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2ED84" w14:textId="733B9B45" w:rsidR="00493862" w:rsidRDefault="00916D90" w:rsidP="00493862">
      <w:pPr>
        <w:pStyle w:val="Title"/>
      </w:pPr>
      <w:r w:rsidRPr="00916D90">
        <w:t>Application for Seed Fundin</w:t>
      </w:r>
      <w:r w:rsidR="005621ED">
        <w:t xml:space="preserve">g, </w:t>
      </w:r>
      <w:r>
        <w:t xml:space="preserve">August, </w:t>
      </w:r>
      <w:proofErr w:type="gramStart"/>
      <w:r w:rsidRPr="00916D90">
        <w:t>201</w:t>
      </w:r>
      <w:r w:rsidR="005621ED">
        <w:t>9  –</w:t>
      </w:r>
      <w:proofErr w:type="gramEnd"/>
      <w:r w:rsidR="005621ED" w:rsidRPr="00916D90">
        <w:t xml:space="preserve"> </w:t>
      </w:r>
      <w:r w:rsidR="00FF4597">
        <w:t xml:space="preserve"> </w:t>
      </w:r>
      <w:r w:rsidR="005621ED">
        <w:rPr>
          <w:i/>
          <w:iCs/>
        </w:rPr>
        <w:t>GUIDELINES</w:t>
      </w:r>
    </w:p>
    <w:p w14:paraId="4CD0002F" w14:textId="77777777" w:rsidR="00493862" w:rsidRDefault="00493862" w:rsidP="00493862">
      <w:pPr>
        <w:pStyle w:val="IntroductionParagraph"/>
      </w:pPr>
    </w:p>
    <w:p w14:paraId="439D8B5D" w14:textId="651B9E1D" w:rsidR="00493862" w:rsidRPr="00FF4597" w:rsidRDefault="00493862" w:rsidP="005621ED">
      <w:pPr>
        <w:pStyle w:val="IntroductionParagraph"/>
        <w:rPr>
          <w:color w:val="auto"/>
          <w:sz w:val="24"/>
          <w:szCs w:val="24"/>
        </w:rPr>
      </w:pPr>
      <w:r w:rsidRPr="00FF4597">
        <w:rPr>
          <w:color w:val="auto"/>
          <w:sz w:val="24"/>
          <w:szCs w:val="24"/>
        </w:rPr>
        <w:t xml:space="preserve">Please forward an application using the pro-forma on pages </w:t>
      </w:r>
      <w:r w:rsidR="00B11EEF" w:rsidRPr="00FF4597">
        <w:rPr>
          <w:color w:val="auto"/>
          <w:sz w:val="24"/>
          <w:szCs w:val="24"/>
        </w:rPr>
        <w:t>3</w:t>
      </w:r>
      <w:r w:rsidRPr="00FF4597">
        <w:rPr>
          <w:color w:val="auto"/>
          <w:sz w:val="24"/>
          <w:szCs w:val="24"/>
        </w:rPr>
        <w:t xml:space="preserve"> and </w:t>
      </w:r>
      <w:r w:rsidR="00B11EEF" w:rsidRPr="00FF4597">
        <w:rPr>
          <w:color w:val="auto"/>
          <w:sz w:val="24"/>
          <w:szCs w:val="24"/>
        </w:rPr>
        <w:t>4</w:t>
      </w:r>
      <w:r w:rsidRPr="00FF4597">
        <w:rPr>
          <w:color w:val="auto"/>
          <w:sz w:val="24"/>
          <w:szCs w:val="24"/>
        </w:rPr>
        <w:t xml:space="preserve"> of this document to </w:t>
      </w:r>
      <w:hyperlink r:id="rId7" w:history="1">
        <w:r w:rsidRPr="00FF4597">
          <w:rPr>
            <w:rStyle w:val="Hyperlink"/>
            <w:color w:val="auto"/>
            <w:sz w:val="24"/>
            <w:szCs w:val="24"/>
          </w:rPr>
          <w:t>carolyn.mitchell@adelaide.edu.au</w:t>
        </w:r>
      </w:hyperlink>
      <w:r w:rsidRPr="00FF4597">
        <w:rPr>
          <w:color w:val="auto"/>
          <w:sz w:val="24"/>
          <w:szCs w:val="24"/>
        </w:rPr>
        <w:t xml:space="preserve"> by the deadline of 5pm on Friday 30 August 2019. </w:t>
      </w:r>
      <w:r w:rsidR="008C1A18" w:rsidRPr="00FF4597">
        <w:rPr>
          <w:color w:val="auto"/>
          <w:sz w:val="24"/>
          <w:szCs w:val="24"/>
        </w:rPr>
        <w:t>No extensions will be considered.</w:t>
      </w:r>
      <w:r w:rsidRPr="00FF4597">
        <w:rPr>
          <w:color w:val="auto"/>
          <w:sz w:val="24"/>
          <w:szCs w:val="24"/>
        </w:rPr>
        <w:br/>
      </w:r>
      <w:r w:rsidRPr="00FF4597">
        <w:rPr>
          <w:color w:val="auto"/>
          <w:sz w:val="24"/>
          <w:szCs w:val="24"/>
        </w:rPr>
        <w:br/>
        <w:t>Applications must not exceed two pages (</w:t>
      </w:r>
      <w:r w:rsidR="008C1A18" w:rsidRPr="00FF4597">
        <w:rPr>
          <w:color w:val="auto"/>
          <w:sz w:val="24"/>
          <w:szCs w:val="24"/>
        </w:rPr>
        <w:t xml:space="preserve">use </w:t>
      </w:r>
      <w:r w:rsidRPr="00FF4597">
        <w:rPr>
          <w:color w:val="auto"/>
          <w:sz w:val="24"/>
          <w:szCs w:val="24"/>
        </w:rPr>
        <w:t>11</w:t>
      </w:r>
      <w:r w:rsidR="00FF4597">
        <w:rPr>
          <w:color w:val="auto"/>
          <w:sz w:val="24"/>
          <w:szCs w:val="24"/>
        </w:rPr>
        <w:t xml:space="preserve"> </w:t>
      </w:r>
      <w:proofErr w:type="spellStart"/>
      <w:r w:rsidRPr="00FF4597">
        <w:rPr>
          <w:color w:val="auto"/>
          <w:sz w:val="24"/>
          <w:szCs w:val="24"/>
        </w:rPr>
        <w:t>pt</w:t>
      </w:r>
      <w:proofErr w:type="spellEnd"/>
      <w:r w:rsidRPr="00FF4597">
        <w:rPr>
          <w:color w:val="auto"/>
          <w:sz w:val="24"/>
          <w:szCs w:val="24"/>
        </w:rPr>
        <w:t xml:space="preserve"> Arial </w:t>
      </w:r>
      <w:r w:rsidR="008C1A18" w:rsidRPr="00FF4597">
        <w:rPr>
          <w:color w:val="auto"/>
          <w:sz w:val="24"/>
          <w:szCs w:val="24"/>
        </w:rPr>
        <w:t>minimum</w:t>
      </w:r>
      <w:r w:rsidRPr="00FF4597">
        <w:rPr>
          <w:color w:val="auto"/>
          <w:sz w:val="24"/>
          <w:szCs w:val="24"/>
        </w:rPr>
        <w:t>, 1.27</w:t>
      </w:r>
      <w:r w:rsidR="008C1A18" w:rsidRPr="00FF4597">
        <w:rPr>
          <w:color w:val="auto"/>
          <w:sz w:val="24"/>
          <w:szCs w:val="24"/>
        </w:rPr>
        <w:t xml:space="preserve"> </w:t>
      </w:r>
      <w:r w:rsidRPr="00FF4597">
        <w:rPr>
          <w:color w:val="auto"/>
          <w:sz w:val="24"/>
          <w:szCs w:val="24"/>
        </w:rPr>
        <w:t>cm margins).</w:t>
      </w:r>
    </w:p>
    <w:p w14:paraId="4576F871" w14:textId="0D01E837" w:rsidR="00493862" w:rsidRPr="00FF4597" w:rsidRDefault="005621ED" w:rsidP="005621ED">
      <w:pPr>
        <w:rPr>
          <w:rFonts w:ascii="Arial" w:hAnsi="Arial" w:cs="Arial"/>
        </w:rPr>
      </w:pPr>
      <w:r w:rsidRPr="00FF4597">
        <w:rPr>
          <w:rFonts w:ascii="Arial" w:hAnsi="Arial" w:cs="Arial"/>
        </w:rPr>
        <w:br/>
      </w:r>
      <w:r w:rsidR="00493862" w:rsidRPr="00FF4597">
        <w:rPr>
          <w:rFonts w:ascii="Arial" w:hAnsi="Arial" w:cs="Arial"/>
        </w:rPr>
        <w:t>Applications will be ranked by a cross-disciplinary panel on their merits, agri-food and wine sector relevance/need, and their attention to the following criteria:</w:t>
      </w:r>
    </w:p>
    <w:p w14:paraId="0025DFFF" w14:textId="77777777" w:rsidR="00493862" w:rsidRPr="00FF4597" w:rsidRDefault="00493862" w:rsidP="00712EFD">
      <w:pPr>
        <w:numPr>
          <w:ilvl w:val="0"/>
          <w:numId w:val="22"/>
        </w:numPr>
        <w:tabs>
          <w:tab w:val="left" w:pos="0"/>
        </w:tabs>
        <w:spacing w:before="100" w:beforeAutospacing="1" w:after="120"/>
        <w:ind w:left="284" w:hanging="284"/>
        <w:rPr>
          <w:rFonts w:ascii="Arial" w:hAnsi="Arial" w:cs="Arial"/>
        </w:rPr>
      </w:pPr>
      <w:r w:rsidRPr="00FF4597">
        <w:rPr>
          <w:rFonts w:ascii="Arial" w:hAnsi="Arial" w:cs="Arial"/>
        </w:rPr>
        <w:t>The funds must be spent before the end of 2019.</w:t>
      </w:r>
    </w:p>
    <w:p w14:paraId="480EDE0D" w14:textId="77777777" w:rsidR="00493862" w:rsidRPr="00FF4597" w:rsidRDefault="00493862" w:rsidP="00712EFD">
      <w:pPr>
        <w:numPr>
          <w:ilvl w:val="0"/>
          <w:numId w:val="22"/>
        </w:numPr>
        <w:tabs>
          <w:tab w:val="left" w:pos="0"/>
        </w:tabs>
        <w:spacing w:before="100" w:beforeAutospacing="1" w:after="120"/>
        <w:ind w:left="284" w:hanging="284"/>
        <w:rPr>
          <w:rFonts w:ascii="Arial" w:hAnsi="Arial" w:cs="Arial"/>
        </w:rPr>
      </w:pPr>
      <w:r w:rsidRPr="00FF4597">
        <w:rPr>
          <w:rFonts w:ascii="Arial" w:hAnsi="Arial" w:cs="Arial"/>
        </w:rPr>
        <w:t>Projects should represent new activity not currently funded, and act as a pilot study, or funding for equipment, to gain significant external funding considerably in excess of this seed funding e.g. generation of data for high impact papers, fellowships, larger external project applications or building business cases and support for new Centres.</w:t>
      </w:r>
    </w:p>
    <w:p w14:paraId="7D697D33" w14:textId="77777777" w:rsidR="00493862" w:rsidRPr="00FF4597" w:rsidRDefault="00493862" w:rsidP="00712EFD">
      <w:pPr>
        <w:numPr>
          <w:ilvl w:val="0"/>
          <w:numId w:val="22"/>
        </w:numPr>
        <w:tabs>
          <w:tab w:val="left" w:pos="0"/>
        </w:tabs>
        <w:spacing w:before="100" w:beforeAutospacing="1" w:after="120"/>
        <w:ind w:left="284" w:hanging="284"/>
        <w:rPr>
          <w:rFonts w:ascii="Arial" w:hAnsi="Arial" w:cs="Arial"/>
        </w:rPr>
      </w:pPr>
      <w:r w:rsidRPr="00FF4597">
        <w:rPr>
          <w:rFonts w:ascii="Arial" w:hAnsi="Arial" w:cs="Arial"/>
        </w:rPr>
        <w:t>Applications must include a budget, clearly identified outcomes and a firm timeline for delivery, including identification of future funding sources and timeline for such applications (if applicable).</w:t>
      </w:r>
    </w:p>
    <w:p w14:paraId="52F50C01" w14:textId="77777777" w:rsidR="00493862" w:rsidRPr="00FF4597" w:rsidRDefault="00493862" w:rsidP="00712EFD">
      <w:pPr>
        <w:numPr>
          <w:ilvl w:val="0"/>
          <w:numId w:val="22"/>
        </w:numPr>
        <w:tabs>
          <w:tab w:val="left" w:pos="0"/>
        </w:tabs>
        <w:spacing w:before="100" w:beforeAutospacing="1" w:after="120"/>
        <w:ind w:left="284" w:hanging="284"/>
        <w:rPr>
          <w:rFonts w:ascii="Arial" w:hAnsi="Arial" w:cs="Arial"/>
        </w:rPr>
      </w:pPr>
      <w:r w:rsidRPr="00FF4597">
        <w:rPr>
          <w:rFonts w:ascii="Arial" w:hAnsi="Arial" w:cs="Arial"/>
        </w:rPr>
        <w:t>Interdisciplinary applications will be viewed favourably, as will applications that have leveraged funds from other sources.</w:t>
      </w:r>
    </w:p>
    <w:p w14:paraId="1DDA7395" w14:textId="77777777" w:rsidR="00493862" w:rsidRPr="00FF4597" w:rsidRDefault="00493862" w:rsidP="00712EFD">
      <w:pPr>
        <w:numPr>
          <w:ilvl w:val="0"/>
          <w:numId w:val="22"/>
        </w:numPr>
        <w:tabs>
          <w:tab w:val="left" w:pos="0"/>
        </w:tabs>
        <w:spacing w:before="100" w:beforeAutospacing="1" w:after="120"/>
        <w:ind w:left="284" w:hanging="284"/>
        <w:rPr>
          <w:rFonts w:ascii="Arial" w:hAnsi="Arial" w:cs="Arial"/>
        </w:rPr>
      </w:pPr>
      <w:r w:rsidRPr="00FF4597">
        <w:rPr>
          <w:rFonts w:ascii="Arial" w:hAnsi="Arial" w:cs="Arial"/>
        </w:rPr>
        <w:t>Although principal applicants must be University of Adelaide staff (or affiliates), additional applicants may include external partners.</w:t>
      </w:r>
    </w:p>
    <w:p w14:paraId="6090E036" w14:textId="77777777" w:rsidR="00493862" w:rsidRPr="00FF4597" w:rsidRDefault="00493862" w:rsidP="00712EFD">
      <w:pPr>
        <w:numPr>
          <w:ilvl w:val="0"/>
          <w:numId w:val="22"/>
        </w:numPr>
        <w:tabs>
          <w:tab w:val="left" w:pos="0"/>
        </w:tabs>
        <w:spacing w:before="100" w:beforeAutospacing="1" w:after="120"/>
        <w:ind w:left="284" w:hanging="284"/>
        <w:rPr>
          <w:rFonts w:ascii="Arial" w:hAnsi="Arial" w:cs="Arial"/>
        </w:rPr>
      </w:pPr>
      <w:r w:rsidRPr="00FF4597">
        <w:rPr>
          <w:rFonts w:ascii="Arial" w:hAnsi="Arial" w:cs="Arial"/>
        </w:rPr>
        <w:t>Successful applicants will be required to submit a short report at the conclusion of the project.</w:t>
      </w:r>
    </w:p>
    <w:p w14:paraId="2EADBDAA" w14:textId="77777777" w:rsidR="00874EF9" w:rsidRPr="00FF4597" w:rsidRDefault="00493862" w:rsidP="005621ED">
      <w:pPr>
        <w:numPr>
          <w:ilvl w:val="0"/>
          <w:numId w:val="22"/>
        </w:numPr>
        <w:tabs>
          <w:tab w:val="left" w:pos="0"/>
        </w:tabs>
        <w:spacing w:before="100" w:beforeAutospacing="1"/>
        <w:ind w:left="284" w:hanging="284"/>
        <w:rPr>
          <w:rFonts w:ascii="Arial" w:hAnsi="Arial" w:cs="Arial"/>
        </w:rPr>
      </w:pPr>
      <w:r w:rsidRPr="00FF4597">
        <w:rPr>
          <w:rFonts w:ascii="Arial" w:hAnsi="Arial" w:cs="Arial"/>
        </w:rPr>
        <w:t xml:space="preserve">All applicants need to have an active University of Adelaide Researcher Profile. </w:t>
      </w:r>
    </w:p>
    <w:p w14:paraId="165DFC12" w14:textId="486BFD12" w:rsidR="005621ED" w:rsidRPr="00FF4597" w:rsidRDefault="00874EF9" w:rsidP="00874EF9">
      <w:pPr>
        <w:tabs>
          <w:tab w:val="left" w:pos="0"/>
        </w:tabs>
        <w:spacing w:before="100" w:beforeAutospacing="1"/>
        <w:rPr>
          <w:rFonts w:ascii="Arial" w:hAnsi="Arial" w:cs="Arial"/>
        </w:rPr>
      </w:pPr>
      <w:r w:rsidRPr="00FF4597">
        <w:rPr>
          <w:rFonts w:ascii="Arial" w:hAnsi="Arial" w:cs="Arial"/>
        </w:rPr>
        <w:t xml:space="preserve">See specific information for each of the proforma questions on following page. </w:t>
      </w:r>
      <w:r w:rsidR="00493862" w:rsidRPr="00FF4597">
        <w:rPr>
          <w:rFonts w:ascii="Arial" w:hAnsi="Arial" w:cs="Arial"/>
        </w:rPr>
        <w:t> </w:t>
      </w:r>
    </w:p>
    <w:p w14:paraId="775767E0" w14:textId="75C3C395" w:rsidR="00493862" w:rsidRPr="00FF4597" w:rsidRDefault="00493862" w:rsidP="005621ED">
      <w:pPr>
        <w:spacing w:before="100" w:beforeAutospacing="1"/>
        <w:rPr>
          <w:rFonts w:ascii="Arial" w:hAnsi="Arial" w:cs="Arial"/>
        </w:rPr>
      </w:pPr>
      <w:r w:rsidRPr="00FF4597">
        <w:rPr>
          <w:rFonts w:ascii="Arial" w:hAnsi="Arial" w:cs="Arial"/>
        </w:rPr>
        <w:t>Applications will be scored (out of 100) and ranked based on the following:</w:t>
      </w:r>
      <w:r w:rsidR="00874EF9" w:rsidRPr="00FF4597">
        <w:rPr>
          <w:rFonts w:ascii="Arial" w:hAnsi="Arial" w:cs="Arial"/>
        </w:rPr>
        <w:br/>
      </w:r>
    </w:p>
    <w:p w14:paraId="6F38FC46" w14:textId="77777777" w:rsidR="00493862" w:rsidRPr="00FF4597" w:rsidRDefault="00493862" w:rsidP="005621ED">
      <w:pPr>
        <w:numPr>
          <w:ilvl w:val="0"/>
          <w:numId w:val="19"/>
        </w:numPr>
        <w:spacing w:after="120"/>
        <w:ind w:left="714" w:hanging="357"/>
        <w:rPr>
          <w:rFonts w:ascii="Arial" w:hAnsi="Arial" w:cs="Arial"/>
        </w:rPr>
      </w:pPr>
      <w:r w:rsidRPr="00FF4597">
        <w:rPr>
          <w:rFonts w:ascii="Arial" w:hAnsi="Arial" w:cs="Arial"/>
        </w:rPr>
        <w:t>Chief Investigator – track record of delivery relative to opportunity (5)</w:t>
      </w:r>
    </w:p>
    <w:p w14:paraId="78330C07" w14:textId="77777777" w:rsidR="00493862" w:rsidRPr="00FF4597" w:rsidRDefault="00493862" w:rsidP="00493862">
      <w:pPr>
        <w:numPr>
          <w:ilvl w:val="0"/>
          <w:numId w:val="19"/>
        </w:numPr>
        <w:spacing w:before="100" w:beforeAutospacing="1" w:after="120"/>
        <w:ind w:left="714" w:hanging="357"/>
        <w:rPr>
          <w:rFonts w:ascii="Arial" w:hAnsi="Arial" w:cs="Arial"/>
        </w:rPr>
      </w:pPr>
      <w:r w:rsidRPr="00FF4597">
        <w:rPr>
          <w:rFonts w:ascii="Arial" w:hAnsi="Arial" w:cs="Arial"/>
        </w:rPr>
        <w:t>Project Team – composition matched to project delivery (5)</w:t>
      </w:r>
    </w:p>
    <w:p w14:paraId="59615975" w14:textId="77777777" w:rsidR="00493862" w:rsidRPr="00FF4597" w:rsidRDefault="00493862" w:rsidP="00493862">
      <w:pPr>
        <w:numPr>
          <w:ilvl w:val="0"/>
          <w:numId w:val="19"/>
        </w:numPr>
        <w:spacing w:before="100" w:beforeAutospacing="1" w:after="120"/>
        <w:ind w:left="714" w:hanging="357"/>
        <w:rPr>
          <w:rFonts w:ascii="Arial" w:hAnsi="Arial" w:cs="Arial"/>
        </w:rPr>
      </w:pPr>
      <w:r w:rsidRPr="00FF4597">
        <w:rPr>
          <w:rFonts w:ascii="Arial" w:hAnsi="Arial" w:cs="Arial"/>
        </w:rPr>
        <w:t>Project Quality and Scope (quality of application, domains, interdisciplinarity, industry links) (20)</w:t>
      </w:r>
    </w:p>
    <w:p w14:paraId="06B1D385" w14:textId="77777777" w:rsidR="00493862" w:rsidRPr="00FF4597" w:rsidRDefault="00493862" w:rsidP="00493862">
      <w:pPr>
        <w:numPr>
          <w:ilvl w:val="0"/>
          <w:numId w:val="19"/>
        </w:numPr>
        <w:spacing w:before="100" w:beforeAutospacing="1" w:after="120"/>
        <w:ind w:left="714" w:hanging="357"/>
        <w:rPr>
          <w:rFonts w:ascii="Arial" w:hAnsi="Arial" w:cs="Arial"/>
        </w:rPr>
      </w:pPr>
      <w:r w:rsidRPr="00FF4597">
        <w:rPr>
          <w:rFonts w:ascii="Arial" w:hAnsi="Arial" w:cs="Arial"/>
        </w:rPr>
        <w:t>Project innovation (20)</w:t>
      </w:r>
    </w:p>
    <w:p w14:paraId="6F0C4C03" w14:textId="77777777" w:rsidR="00493862" w:rsidRPr="00FF4597" w:rsidRDefault="00493862" w:rsidP="00493862">
      <w:pPr>
        <w:numPr>
          <w:ilvl w:val="0"/>
          <w:numId w:val="19"/>
        </w:numPr>
        <w:spacing w:before="100" w:beforeAutospacing="1" w:after="120"/>
        <w:ind w:left="714" w:hanging="357"/>
        <w:rPr>
          <w:rFonts w:ascii="Arial" w:hAnsi="Arial" w:cs="Arial"/>
        </w:rPr>
      </w:pPr>
      <w:r w:rsidRPr="00FF4597">
        <w:rPr>
          <w:rFonts w:ascii="Arial" w:hAnsi="Arial" w:cs="Arial"/>
        </w:rPr>
        <w:t>Likelihood of full project delivery prior to Dec 2020 (20)</w:t>
      </w:r>
    </w:p>
    <w:p w14:paraId="45CCFFDB" w14:textId="77777777" w:rsidR="00493862" w:rsidRPr="00FF4597" w:rsidRDefault="00493862" w:rsidP="00493862">
      <w:pPr>
        <w:numPr>
          <w:ilvl w:val="0"/>
          <w:numId w:val="19"/>
        </w:numPr>
        <w:spacing w:before="100" w:beforeAutospacing="1" w:after="120"/>
        <w:ind w:left="714" w:hanging="357"/>
        <w:rPr>
          <w:rFonts w:ascii="Arial" w:hAnsi="Arial" w:cs="Arial"/>
        </w:rPr>
      </w:pPr>
      <w:r w:rsidRPr="00FF4597">
        <w:rPr>
          <w:rFonts w:ascii="Arial" w:hAnsi="Arial" w:cs="Arial"/>
        </w:rPr>
        <w:t>Budget request relative to projected leverage (30)</w:t>
      </w:r>
    </w:p>
    <w:p w14:paraId="3926128D" w14:textId="3368865A" w:rsidR="00493862" w:rsidRPr="00FF4597" w:rsidRDefault="00493862" w:rsidP="00712EFD">
      <w:pPr>
        <w:spacing w:before="100" w:beforeAutospacing="1" w:after="100" w:afterAutospacing="1"/>
        <w:rPr>
          <w:rFonts w:ascii="Arial" w:hAnsi="Arial" w:cs="Arial"/>
        </w:rPr>
      </w:pPr>
      <w:r w:rsidRPr="00FF4597">
        <w:rPr>
          <w:rFonts w:ascii="Arial" w:hAnsi="Arial" w:cs="Arial"/>
        </w:rPr>
        <w:lastRenderedPageBreak/>
        <w:t xml:space="preserve">Enquiries to: Carolyn Mitchell, Executive Officer, </w:t>
      </w:r>
      <w:r w:rsidR="00FF4597">
        <w:rPr>
          <w:rFonts w:ascii="Arial" w:hAnsi="Arial" w:cs="Arial"/>
        </w:rPr>
        <w:t>WRI</w:t>
      </w:r>
      <w:r w:rsidRPr="00FF4597">
        <w:rPr>
          <w:rFonts w:ascii="Arial" w:hAnsi="Arial" w:cs="Arial"/>
        </w:rPr>
        <w:t xml:space="preserve"> </w:t>
      </w:r>
      <w:r w:rsidR="00FF4597">
        <w:rPr>
          <w:rFonts w:ascii="Arial" w:hAnsi="Arial" w:cs="Arial"/>
        </w:rPr>
        <w:br/>
      </w:r>
      <w:r w:rsidRPr="00FF4597">
        <w:rPr>
          <w:rFonts w:ascii="Arial" w:hAnsi="Arial" w:cs="Arial"/>
        </w:rPr>
        <w:t xml:space="preserve">T: 8313 4184 E: </w:t>
      </w:r>
      <w:hyperlink r:id="rId8" w:history="1">
        <w:r w:rsidRPr="00FF4597">
          <w:rPr>
            <w:rStyle w:val="Hyperlink"/>
            <w:rFonts w:ascii="Arial" w:hAnsi="Arial" w:cs="Arial"/>
            <w:color w:val="auto"/>
          </w:rPr>
          <w:t>Carolyn.mitchell@adelaide.edu.au</w:t>
        </w:r>
      </w:hyperlink>
    </w:p>
    <w:p w14:paraId="11571D07" w14:textId="77777777" w:rsidR="00874EF9" w:rsidRPr="0086037E" w:rsidRDefault="00874EF9" w:rsidP="00712EFD">
      <w:pPr>
        <w:spacing w:before="100" w:beforeAutospacing="1" w:after="100" w:afterAutospacing="1"/>
        <w:ind w:left="113" w:hanging="113"/>
        <w:rPr>
          <w:rFonts w:ascii="Arial" w:hAnsi="Arial" w:cs="Arial"/>
          <w:color w:val="005A9C" w:themeColor="accent3"/>
        </w:rPr>
      </w:pPr>
    </w:p>
    <w:p w14:paraId="49B28666" w14:textId="066C2780" w:rsidR="00B11EEF" w:rsidRDefault="00B11EEF" w:rsidP="00B11EEF">
      <w:pPr>
        <w:pStyle w:val="Title"/>
      </w:pPr>
      <w:r w:rsidRPr="00916D90">
        <w:t>Application for Seed Fundin</w:t>
      </w:r>
      <w:r>
        <w:t xml:space="preserve">g, August, </w:t>
      </w:r>
      <w:r w:rsidRPr="00916D90">
        <w:t>201</w:t>
      </w:r>
      <w:r>
        <w:t>9  –</w:t>
      </w:r>
      <w:r w:rsidRPr="00916D90">
        <w:t xml:space="preserve"> </w:t>
      </w:r>
      <w:r>
        <w:rPr>
          <w:i/>
          <w:iCs/>
        </w:rPr>
        <w:t>GUIDELINES page 2</w:t>
      </w:r>
    </w:p>
    <w:p w14:paraId="40C32FE0" w14:textId="1B0AC558" w:rsidR="00712EFD" w:rsidRPr="00B11EEF" w:rsidRDefault="00712EFD" w:rsidP="00712EFD">
      <w:pPr>
        <w:spacing w:before="100" w:beforeAutospacing="1" w:after="100" w:afterAutospacing="1"/>
        <w:ind w:left="113" w:hanging="113"/>
        <w:rPr>
          <w:rFonts w:ascii="Arial" w:hAnsi="Arial" w:cs="Arial"/>
          <w:color w:val="005A9C" w:themeColor="accent3"/>
        </w:rPr>
      </w:pPr>
      <w:r w:rsidRPr="00B11EEF">
        <w:rPr>
          <w:rFonts w:ascii="Arial" w:hAnsi="Arial" w:cs="Arial"/>
          <w:color w:val="005A9C" w:themeColor="accent3"/>
        </w:rPr>
        <w:t>Notes (numbers corresponding to questions):</w:t>
      </w:r>
    </w:p>
    <w:p w14:paraId="1B106C02" w14:textId="65E4C938" w:rsidR="00712EFD" w:rsidRPr="0086037E" w:rsidRDefault="00712EFD"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For all researchers</w:t>
      </w:r>
      <w:r w:rsidR="003A18E9">
        <w:rPr>
          <w:rFonts w:ascii="Arial" w:hAnsi="Arial" w:cs="Arial"/>
          <w:color w:val="005A9C" w:themeColor="accent3"/>
        </w:rPr>
        <w:t>,</w:t>
      </w:r>
      <w:r w:rsidRPr="0086037E">
        <w:rPr>
          <w:rFonts w:ascii="Arial" w:hAnsi="Arial" w:cs="Arial"/>
          <w:color w:val="005A9C" w:themeColor="accent3"/>
        </w:rPr>
        <w:t xml:space="preserve"> include school, faculty or organisation.</w:t>
      </w:r>
    </w:p>
    <w:p w14:paraId="0A74C959" w14:textId="15084EE0" w:rsidR="00B11EEF" w:rsidRPr="0086037E" w:rsidRDefault="00B11EEF"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For all researchers</w:t>
      </w:r>
      <w:r w:rsidR="003A18E9">
        <w:rPr>
          <w:rFonts w:ascii="Arial" w:hAnsi="Arial" w:cs="Arial"/>
          <w:color w:val="005A9C" w:themeColor="accent3"/>
        </w:rPr>
        <w:t>,</w:t>
      </w:r>
      <w:r w:rsidRPr="0086037E">
        <w:rPr>
          <w:rFonts w:ascii="Arial" w:hAnsi="Arial" w:cs="Arial"/>
          <w:color w:val="005A9C" w:themeColor="accent3"/>
        </w:rPr>
        <w:t xml:space="preserve"> include school, faculty or organisation.</w:t>
      </w:r>
    </w:p>
    <w:p w14:paraId="600C5514" w14:textId="0CE1DAD1" w:rsidR="00712EFD" w:rsidRPr="0086037E" w:rsidRDefault="00712EFD"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 xml:space="preserve">Include researcher profile for </w:t>
      </w:r>
      <w:r w:rsidR="003A18E9">
        <w:rPr>
          <w:rFonts w:ascii="Arial" w:hAnsi="Arial" w:cs="Arial"/>
          <w:color w:val="005A9C" w:themeColor="accent3"/>
        </w:rPr>
        <w:t xml:space="preserve">all </w:t>
      </w:r>
      <w:r w:rsidRPr="0086037E">
        <w:rPr>
          <w:rFonts w:ascii="Arial" w:hAnsi="Arial" w:cs="Arial"/>
          <w:color w:val="005A9C" w:themeColor="accent3"/>
        </w:rPr>
        <w:t>University staff and affiliates (or equivalent link for external applicants)</w:t>
      </w:r>
      <w:r w:rsidR="003A18E9">
        <w:rPr>
          <w:rFonts w:ascii="Arial" w:hAnsi="Arial" w:cs="Arial"/>
          <w:color w:val="005A9C" w:themeColor="accent3"/>
        </w:rPr>
        <w:t>.</w:t>
      </w:r>
    </w:p>
    <w:p w14:paraId="39FF8967" w14:textId="11196B9B" w:rsidR="00712EFD" w:rsidRPr="0086037E" w:rsidRDefault="003A18E9" w:rsidP="0086037E">
      <w:pPr>
        <w:pStyle w:val="ListParagraph"/>
        <w:numPr>
          <w:ilvl w:val="0"/>
          <w:numId w:val="24"/>
        </w:numPr>
        <w:spacing w:before="120" w:after="120" w:line="360" w:lineRule="auto"/>
        <w:ind w:left="284" w:hanging="284"/>
        <w:rPr>
          <w:rFonts w:ascii="Arial" w:hAnsi="Arial" w:cs="Arial"/>
          <w:color w:val="005A9C" w:themeColor="accent3"/>
        </w:rPr>
      </w:pPr>
      <w:r>
        <w:rPr>
          <w:rFonts w:ascii="Arial" w:hAnsi="Arial" w:cs="Arial"/>
          <w:color w:val="005A9C" w:themeColor="accent3"/>
        </w:rPr>
        <w:t>State d</w:t>
      </w:r>
      <w:r w:rsidR="00B11EEF" w:rsidRPr="0086037E">
        <w:rPr>
          <w:rFonts w:ascii="Arial" w:hAnsi="Arial" w:cs="Arial"/>
          <w:color w:val="005A9C" w:themeColor="accent3"/>
        </w:rPr>
        <w:t xml:space="preserve">omain of research, list all if interdisciplinary. </w:t>
      </w:r>
    </w:p>
    <w:p w14:paraId="78FF9E01" w14:textId="756C5E5C" w:rsidR="0086037E" w:rsidRPr="0086037E" w:rsidRDefault="0086037E"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State where research will be conducted (Include lab, location, school, faculty as relevant)</w:t>
      </w:r>
    </w:p>
    <w:p w14:paraId="0FA1AFA9" w14:textId="6D84A64E" w:rsidR="00712EFD" w:rsidRPr="0086037E" w:rsidRDefault="0086037E"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 xml:space="preserve">Limit </w:t>
      </w:r>
      <w:r w:rsidR="003A18E9">
        <w:rPr>
          <w:rFonts w:ascii="Arial" w:hAnsi="Arial" w:cs="Arial"/>
          <w:color w:val="005A9C" w:themeColor="accent3"/>
        </w:rPr>
        <w:t xml:space="preserve">title </w:t>
      </w:r>
      <w:r w:rsidRPr="0086037E">
        <w:rPr>
          <w:rFonts w:ascii="Arial" w:hAnsi="Arial" w:cs="Arial"/>
          <w:color w:val="005A9C" w:themeColor="accent3"/>
        </w:rPr>
        <w:t>to under 25 words</w:t>
      </w:r>
    </w:p>
    <w:p w14:paraId="6BECFB58" w14:textId="77777777" w:rsidR="0086037E" w:rsidRPr="0086037E" w:rsidRDefault="0086037E"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List all aims of project</w:t>
      </w:r>
    </w:p>
    <w:p w14:paraId="40B5AE7B" w14:textId="47FA3C36" w:rsidR="0086037E" w:rsidRPr="0086037E" w:rsidRDefault="0086037E"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 xml:space="preserve">List all </w:t>
      </w:r>
      <w:r w:rsidR="003A18E9">
        <w:rPr>
          <w:rFonts w:ascii="Arial" w:hAnsi="Arial" w:cs="Arial"/>
          <w:color w:val="005A9C" w:themeColor="accent3"/>
        </w:rPr>
        <w:t xml:space="preserve">activities and </w:t>
      </w:r>
      <w:r w:rsidRPr="0086037E">
        <w:rPr>
          <w:rFonts w:ascii="Arial" w:hAnsi="Arial" w:cs="Arial"/>
          <w:color w:val="005A9C" w:themeColor="accent3"/>
        </w:rPr>
        <w:t xml:space="preserve">outcomes of project with stated time for delivery [divide into </w:t>
      </w:r>
      <w:proofErr w:type="spellStart"/>
      <w:r w:rsidRPr="0086037E">
        <w:rPr>
          <w:rFonts w:ascii="Arial" w:hAnsi="Arial" w:cs="Arial"/>
          <w:color w:val="005A9C" w:themeColor="accent3"/>
        </w:rPr>
        <w:t>i</w:t>
      </w:r>
      <w:proofErr w:type="spellEnd"/>
      <w:r w:rsidRPr="0086037E">
        <w:rPr>
          <w:rFonts w:ascii="Arial" w:hAnsi="Arial" w:cs="Arial"/>
          <w:color w:val="005A9C" w:themeColor="accent3"/>
        </w:rPr>
        <w:t>. prior to 31</w:t>
      </w:r>
      <w:r w:rsidRPr="0086037E">
        <w:rPr>
          <w:rFonts w:ascii="Arial" w:hAnsi="Arial" w:cs="Arial"/>
          <w:color w:val="005A9C" w:themeColor="accent3"/>
          <w:vertAlign w:val="superscript"/>
        </w:rPr>
        <w:t>st</w:t>
      </w:r>
      <w:r w:rsidRPr="0086037E">
        <w:rPr>
          <w:rFonts w:ascii="Arial" w:hAnsi="Arial" w:cs="Arial"/>
          <w:color w:val="005A9C" w:themeColor="accent3"/>
        </w:rPr>
        <w:t xml:space="preserve"> December 2019; and, ii) prior to 31</w:t>
      </w:r>
      <w:r w:rsidRPr="0086037E">
        <w:rPr>
          <w:rFonts w:ascii="Arial" w:hAnsi="Arial" w:cs="Arial"/>
          <w:color w:val="005A9C" w:themeColor="accent3"/>
          <w:vertAlign w:val="superscript"/>
        </w:rPr>
        <w:t>st</w:t>
      </w:r>
      <w:r w:rsidRPr="0086037E">
        <w:rPr>
          <w:rFonts w:ascii="Arial" w:hAnsi="Arial" w:cs="Arial"/>
          <w:color w:val="005A9C" w:themeColor="accent3"/>
        </w:rPr>
        <w:t xml:space="preserve"> December 2020]. </w:t>
      </w:r>
    </w:p>
    <w:p w14:paraId="3B90102F" w14:textId="21C2D7BE" w:rsidR="005621ED" w:rsidRPr="0086037E" w:rsidRDefault="0086037E" w:rsidP="0086037E">
      <w:pPr>
        <w:pStyle w:val="ListParagraph"/>
        <w:numPr>
          <w:ilvl w:val="0"/>
          <w:numId w:val="24"/>
        </w:numPr>
        <w:spacing w:before="120" w:after="120" w:line="360" w:lineRule="auto"/>
        <w:ind w:left="284" w:hanging="284"/>
        <w:rPr>
          <w:rFonts w:ascii="Arial" w:hAnsi="Arial" w:cs="Arial"/>
          <w:color w:val="005A9C" w:themeColor="accent3"/>
        </w:rPr>
      </w:pPr>
      <w:r w:rsidRPr="0086037E">
        <w:rPr>
          <w:rFonts w:ascii="Arial" w:hAnsi="Arial" w:cs="Arial"/>
          <w:color w:val="005A9C" w:themeColor="accent3"/>
        </w:rPr>
        <w:t xml:space="preserve">Include fully costed budget; </w:t>
      </w:r>
      <w:r w:rsidRPr="003A18E9">
        <w:rPr>
          <w:rFonts w:ascii="Arial" w:hAnsi="Arial" w:cs="Arial"/>
          <w:b/>
          <w:bCs/>
          <w:i/>
          <w:iCs/>
          <w:color w:val="005A9C" w:themeColor="accent3"/>
        </w:rPr>
        <w:t>note project funds have to be acquitted by 31</w:t>
      </w:r>
      <w:r w:rsidRPr="003A18E9">
        <w:rPr>
          <w:rFonts w:ascii="Arial" w:hAnsi="Arial" w:cs="Arial"/>
          <w:b/>
          <w:bCs/>
          <w:i/>
          <w:iCs/>
          <w:color w:val="005A9C" w:themeColor="accent3"/>
          <w:vertAlign w:val="superscript"/>
        </w:rPr>
        <w:t>st</w:t>
      </w:r>
      <w:r w:rsidRPr="003A18E9">
        <w:rPr>
          <w:rFonts w:ascii="Arial" w:hAnsi="Arial" w:cs="Arial"/>
          <w:b/>
          <w:bCs/>
          <w:i/>
          <w:iCs/>
          <w:color w:val="005A9C" w:themeColor="accent3"/>
        </w:rPr>
        <w:t xml:space="preserve"> December 2019. </w:t>
      </w:r>
    </w:p>
    <w:p w14:paraId="1353422E" w14:textId="65CBB5E0" w:rsidR="005621ED" w:rsidRPr="0086037E" w:rsidRDefault="0086037E" w:rsidP="0086037E">
      <w:pPr>
        <w:spacing w:before="120" w:after="120" w:line="360" w:lineRule="auto"/>
        <w:ind w:left="284"/>
        <w:rPr>
          <w:rFonts w:ascii="Arial" w:hAnsi="Arial" w:cs="Arial"/>
          <w:color w:val="005A9C" w:themeColor="accent3"/>
        </w:rPr>
      </w:pPr>
      <w:r w:rsidRPr="0086037E">
        <w:rPr>
          <w:rFonts w:ascii="Arial" w:hAnsi="Arial" w:cs="Arial"/>
          <w:color w:val="005A9C" w:themeColor="accent3"/>
        </w:rPr>
        <w:t>For a</w:t>
      </w:r>
      <w:r w:rsidR="005621ED" w:rsidRPr="0086037E">
        <w:rPr>
          <w:rFonts w:ascii="Arial" w:hAnsi="Arial" w:cs="Arial"/>
          <w:color w:val="005A9C" w:themeColor="accent3"/>
        </w:rPr>
        <w:t>dditional leveraged funds from other sources</w:t>
      </w:r>
      <w:r w:rsidRPr="0086037E">
        <w:rPr>
          <w:rFonts w:ascii="Arial" w:hAnsi="Arial" w:cs="Arial"/>
          <w:color w:val="005A9C" w:themeColor="accent3"/>
        </w:rPr>
        <w:t xml:space="preserve">, </w:t>
      </w:r>
      <w:r w:rsidR="005621ED" w:rsidRPr="0086037E">
        <w:rPr>
          <w:rFonts w:ascii="Arial" w:hAnsi="Arial" w:cs="Arial"/>
          <w:color w:val="005A9C" w:themeColor="accent3"/>
        </w:rPr>
        <w:t>attach approval of co-investment from relevant authorit</w:t>
      </w:r>
      <w:r w:rsidRPr="0086037E">
        <w:rPr>
          <w:rFonts w:ascii="Arial" w:hAnsi="Arial" w:cs="Arial"/>
          <w:color w:val="005A9C" w:themeColor="accent3"/>
        </w:rPr>
        <w:t>y. A</w:t>
      </w:r>
      <w:r w:rsidR="005621ED" w:rsidRPr="0086037E">
        <w:rPr>
          <w:rFonts w:ascii="Arial" w:hAnsi="Arial" w:cs="Arial"/>
          <w:color w:val="005A9C" w:themeColor="accent3"/>
        </w:rPr>
        <w:t xml:space="preserve">ttach quotes </w:t>
      </w:r>
      <w:r w:rsidRPr="0086037E">
        <w:rPr>
          <w:rFonts w:ascii="Arial" w:hAnsi="Arial" w:cs="Arial"/>
          <w:color w:val="005A9C" w:themeColor="accent3"/>
        </w:rPr>
        <w:t>for equipment or consultancy as relevant.</w:t>
      </w:r>
    </w:p>
    <w:p w14:paraId="028C4E62" w14:textId="2A54B57F" w:rsidR="0073193C" w:rsidRPr="0086037E" w:rsidRDefault="0086037E" w:rsidP="0086037E">
      <w:pPr>
        <w:pStyle w:val="ListParagraph"/>
        <w:numPr>
          <w:ilvl w:val="0"/>
          <w:numId w:val="24"/>
        </w:numPr>
        <w:spacing w:before="120" w:after="120" w:line="360" w:lineRule="auto"/>
        <w:ind w:left="284"/>
        <w:rPr>
          <w:rFonts w:ascii="Arial" w:hAnsi="Arial" w:cs="Arial"/>
          <w:iCs/>
          <w:color w:val="005A9C" w:themeColor="accent3"/>
        </w:rPr>
      </w:pPr>
      <w:r w:rsidRPr="0086037E">
        <w:rPr>
          <w:rFonts w:ascii="Arial" w:hAnsi="Arial" w:cs="Arial"/>
          <w:iCs/>
          <w:color w:val="005A9C" w:themeColor="accent3"/>
        </w:rPr>
        <w:t>Include a</w:t>
      </w:r>
      <w:r w:rsidR="0073193C" w:rsidRPr="0086037E">
        <w:rPr>
          <w:rFonts w:ascii="Arial" w:hAnsi="Arial" w:cs="Arial"/>
          <w:iCs/>
          <w:color w:val="005A9C" w:themeColor="accent3"/>
        </w:rPr>
        <w:t>ny details required to justify investment request. Include at a minimum, answers to:</w:t>
      </w:r>
    </w:p>
    <w:p w14:paraId="5BA7C477" w14:textId="1464E697" w:rsidR="0073193C" w:rsidRPr="0086037E" w:rsidRDefault="0073193C" w:rsidP="0086037E">
      <w:pPr>
        <w:spacing w:before="120" w:after="120" w:line="360" w:lineRule="auto"/>
        <w:ind w:left="113" w:firstLine="171"/>
        <w:rPr>
          <w:rFonts w:ascii="Arial" w:hAnsi="Arial" w:cs="Arial"/>
          <w:i/>
          <w:color w:val="005A9C" w:themeColor="accent3"/>
        </w:rPr>
      </w:pPr>
      <w:r w:rsidRPr="0086037E">
        <w:rPr>
          <w:rFonts w:ascii="Arial" w:hAnsi="Arial" w:cs="Arial"/>
          <w:i/>
          <w:color w:val="005A9C" w:themeColor="accent3"/>
        </w:rPr>
        <w:t xml:space="preserve">What is the project </w:t>
      </w:r>
      <w:r w:rsidR="003A18E9" w:rsidRPr="0086037E">
        <w:rPr>
          <w:rFonts w:ascii="Arial" w:hAnsi="Arial" w:cs="Arial"/>
          <w:i/>
          <w:color w:val="005A9C" w:themeColor="accent3"/>
        </w:rPr>
        <w:t xml:space="preserve">relevant </w:t>
      </w:r>
      <w:r w:rsidRPr="0086037E">
        <w:rPr>
          <w:rFonts w:ascii="Arial" w:hAnsi="Arial" w:cs="Arial"/>
          <w:i/>
          <w:color w:val="005A9C" w:themeColor="accent3"/>
        </w:rPr>
        <w:t xml:space="preserve">background? (include preliminary data and references if applicable) </w:t>
      </w:r>
    </w:p>
    <w:p w14:paraId="4E28F248" w14:textId="77777777" w:rsidR="0073193C" w:rsidRPr="0086037E" w:rsidRDefault="0073193C" w:rsidP="0086037E">
      <w:pPr>
        <w:spacing w:before="120" w:after="120" w:line="360" w:lineRule="auto"/>
        <w:ind w:left="113" w:firstLine="171"/>
        <w:rPr>
          <w:rFonts w:ascii="Arial" w:hAnsi="Arial" w:cs="Arial"/>
          <w:i/>
          <w:color w:val="005A9C" w:themeColor="accent3"/>
        </w:rPr>
      </w:pPr>
      <w:r w:rsidRPr="0086037E">
        <w:rPr>
          <w:rFonts w:ascii="Arial" w:hAnsi="Arial" w:cs="Arial"/>
          <w:i/>
          <w:color w:val="005A9C" w:themeColor="accent3"/>
        </w:rPr>
        <w:t xml:space="preserve">How does the project break new ground or advance University capabilities? </w:t>
      </w:r>
    </w:p>
    <w:p w14:paraId="68F936AB" w14:textId="2FA3D0FA" w:rsidR="003A18E9" w:rsidRDefault="0073193C" w:rsidP="0086037E">
      <w:pPr>
        <w:spacing w:before="120" w:after="120" w:line="360" w:lineRule="auto"/>
        <w:ind w:left="284"/>
        <w:rPr>
          <w:rFonts w:ascii="Arial" w:hAnsi="Arial" w:cs="Arial"/>
          <w:i/>
          <w:color w:val="005A9C" w:themeColor="accent3"/>
        </w:rPr>
      </w:pPr>
      <w:r w:rsidRPr="0086037E">
        <w:rPr>
          <w:rFonts w:ascii="Arial" w:hAnsi="Arial" w:cs="Arial"/>
          <w:i/>
          <w:color w:val="005A9C" w:themeColor="accent3"/>
        </w:rPr>
        <w:t>Why this research team? (relevant background, track record of delivery, guarantee of capacity to conduct research</w:t>
      </w:r>
      <w:r w:rsidR="003A18E9">
        <w:rPr>
          <w:rFonts w:ascii="Arial" w:hAnsi="Arial" w:cs="Arial"/>
          <w:i/>
          <w:color w:val="005A9C" w:themeColor="accent3"/>
        </w:rPr>
        <w:t>).</w:t>
      </w:r>
    </w:p>
    <w:p w14:paraId="13E397F7" w14:textId="3DBCCEC0" w:rsidR="0073193C" w:rsidRPr="0086037E" w:rsidRDefault="003A18E9" w:rsidP="0086037E">
      <w:pPr>
        <w:spacing w:before="120" w:after="120" w:line="360" w:lineRule="auto"/>
        <w:ind w:left="284"/>
        <w:rPr>
          <w:rFonts w:ascii="Arial" w:hAnsi="Arial" w:cs="Arial"/>
          <w:i/>
          <w:color w:val="005A9C" w:themeColor="accent3"/>
        </w:rPr>
      </w:pPr>
      <w:r>
        <w:rPr>
          <w:rFonts w:ascii="Arial" w:hAnsi="Arial" w:cs="Arial"/>
          <w:i/>
          <w:color w:val="005A9C" w:themeColor="accent3"/>
        </w:rPr>
        <w:lastRenderedPageBreak/>
        <w:t>A</w:t>
      </w:r>
      <w:r w:rsidR="0073193C" w:rsidRPr="0086037E">
        <w:rPr>
          <w:rFonts w:ascii="Arial" w:hAnsi="Arial" w:cs="Arial"/>
          <w:i/>
          <w:color w:val="005A9C" w:themeColor="accent3"/>
        </w:rPr>
        <w:t xml:space="preserve">ttach email approval of supervisor if involving fixed term contracted staff on other project funding) </w:t>
      </w:r>
    </w:p>
    <w:p w14:paraId="34B86BE7" w14:textId="77777777" w:rsidR="00874EF9" w:rsidRPr="00B11EEF" w:rsidRDefault="00874EF9">
      <w:pPr>
        <w:spacing w:after="160"/>
        <w:rPr>
          <w:rFonts w:asciiTheme="majorHAnsi" w:hAnsiTheme="majorHAnsi"/>
          <w:b/>
          <w:bCs/>
        </w:rPr>
      </w:pPr>
      <w:r w:rsidRPr="00B11EEF">
        <w:br w:type="page"/>
      </w:r>
    </w:p>
    <w:p w14:paraId="07D25C2D" w14:textId="4C15ABB7" w:rsidR="00493862" w:rsidRDefault="00493862" w:rsidP="00493862">
      <w:pPr>
        <w:pStyle w:val="Title"/>
      </w:pPr>
      <w:r>
        <w:lastRenderedPageBreak/>
        <w:t xml:space="preserve">WRI </w:t>
      </w:r>
      <w:r w:rsidRPr="00916D90">
        <w:t xml:space="preserve">Application for Seed Funding </w:t>
      </w:r>
      <w:r>
        <w:t>August,</w:t>
      </w:r>
      <w:r w:rsidR="00874EF9">
        <w:t xml:space="preserve"> </w:t>
      </w:r>
      <w:r w:rsidRPr="00916D90">
        <w:t>2019</w:t>
      </w:r>
      <w:r w:rsidR="00874EF9">
        <w:t>.    -page 1</w:t>
      </w:r>
      <w:r w:rsidR="00874EF9">
        <w:br/>
      </w:r>
    </w:p>
    <w:p w14:paraId="6139C3C1" w14:textId="0017AD24" w:rsidR="00712EFD" w:rsidRPr="00712EFD" w:rsidRDefault="00916D90" w:rsidP="00916D90">
      <w:pPr>
        <w:pStyle w:val="Heading1"/>
        <w:numPr>
          <w:ilvl w:val="0"/>
          <w:numId w:val="21"/>
        </w:numPr>
        <w:ind w:left="284" w:hanging="284"/>
        <w:rPr>
          <w:sz w:val="22"/>
          <w:szCs w:val="22"/>
        </w:rPr>
      </w:pPr>
      <w:r w:rsidRPr="00712EFD">
        <w:rPr>
          <w:smallCaps/>
          <w:sz w:val="22"/>
          <w:szCs w:val="22"/>
        </w:rPr>
        <w:t>Name of Chief Investigator</w:t>
      </w:r>
      <w:r w:rsidR="00493862" w:rsidRPr="00712EFD">
        <w:rPr>
          <w:smallCaps/>
          <w:sz w:val="22"/>
          <w:szCs w:val="22"/>
        </w:rPr>
        <w:t xml:space="preserve">: </w:t>
      </w:r>
      <w:r w:rsidRPr="00712EFD">
        <w:rPr>
          <w:sz w:val="22"/>
          <w:szCs w:val="22"/>
        </w:rPr>
        <w:t xml:space="preserve"> </w:t>
      </w:r>
      <w:r w:rsidR="00712EFD" w:rsidRPr="00712EFD">
        <w:rPr>
          <w:sz w:val="22"/>
          <w:szCs w:val="22"/>
        </w:rPr>
        <w:br/>
      </w:r>
    </w:p>
    <w:p w14:paraId="5DA6503F" w14:textId="6BABFAB6" w:rsidR="00712EFD" w:rsidRDefault="00916D90" w:rsidP="00916D90">
      <w:pPr>
        <w:pStyle w:val="Heading1"/>
        <w:numPr>
          <w:ilvl w:val="0"/>
          <w:numId w:val="21"/>
        </w:numPr>
        <w:ind w:left="284" w:hanging="284"/>
        <w:rPr>
          <w:sz w:val="22"/>
          <w:szCs w:val="22"/>
        </w:rPr>
      </w:pPr>
      <w:r w:rsidRPr="00712EFD">
        <w:rPr>
          <w:smallCaps/>
          <w:sz w:val="22"/>
          <w:szCs w:val="22"/>
        </w:rPr>
        <w:t>Name(s) of Additional Applicants</w:t>
      </w:r>
      <w:r w:rsidRPr="00712EFD">
        <w:rPr>
          <w:sz w:val="22"/>
          <w:szCs w:val="22"/>
        </w:rPr>
        <w:t>:</w:t>
      </w:r>
      <w:r w:rsidR="00712EFD" w:rsidRPr="00712EFD">
        <w:rPr>
          <w:sz w:val="22"/>
          <w:szCs w:val="22"/>
        </w:rPr>
        <w:br/>
      </w:r>
    </w:p>
    <w:p w14:paraId="3FBE0E48" w14:textId="7936A4DD" w:rsidR="00874EF9" w:rsidRDefault="00874EF9" w:rsidP="00874EF9"/>
    <w:p w14:paraId="405FA1C7" w14:textId="77777777" w:rsidR="00874EF9" w:rsidRPr="00874EF9" w:rsidRDefault="00874EF9" w:rsidP="00874EF9"/>
    <w:p w14:paraId="4F9AF5AD" w14:textId="4EDB055A" w:rsidR="00712EFD" w:rsidRDefault="00916D90" w:rsidP="00916D90">
      <w:pPr>
        <w:pStyle w:val="Heading1"/>
        <w:numPr>
          <w:ilvl w:val="0"/>
          <w:numId w:val="21"/>
        </w:numPr>
        <w:ind w:left="284" w:hanging="284"/>
        <w:rPr>
          <w:sz w:val="22"/>
          <w:szCs w:val="22"/>
        </w:rPr>
      </w:pPr>
      <w:r w:rsidRPr="00712EFD">
        <w:rPr>
          <w:smallCaps/>
          <w:sz w:val="22"/>
          <w:szCs w:val="22"/>
        </w:rPr>
        <w:t>Researcher Profile links</w:t>
      </w:r>
      <w:r w:rsidR="00712EFD" w:rsidRPr="00712EFD">
        <w:rPr>
          <w:smallCaps/>
          <w:sz w:val="22"/>
          <w:szCs w:val="22"/>
        </w:rPr>
        <w:t xml:space="preserve"> (or equivalent)</w:t>
      </w:r>
      <w:r w:rsidRPr="00712EFD">
        <w:rPr>
          <w:sz w:val="22"/>
          <w:szCs w:val="22"/>
        </w:rPr>
        <w:t>:</w:t>
      </w:r>
      <w:r w:rsidR="00712EFD" w:rsidRPr="00712EFD">
        <w:rPr>
          <w:sz w:val="22"/>
          <w:szCs w:val="22"/>
        </w:rPr>
        <w:br/>
      </w:r>
    </w:p>
    <w:p w14:paraId="43692DFA" w14:textId="3515B952" w:rsidR="00874EF9" w:rsidRDefault="00874EF9" w:rsidP="00874EF9"/>
    <w:p w14:paraId="1D734F0A" w14:textId="77777777" w:rsidR="00874EF9" w:rsidRPr="00874EF9" w:rsidRDefault="00874EF9" w:rsidP="00874EF9"/>
    <w:p w14:paraId="03435F3E" w14:textId="270E6C20" w:rsidR="00712EFD" w:rsidRPr="00712EFD" w:rsidRDefault="00916D90" w:rsidP="00916D90">
      <w:pPr>
        <w:pStyle w:val="Heading1"/>
        <w:numPr>
          <w:ilvl w:val="0"/>
          <w:numId w:val="21"/>
        </w:numPr>
        <w:ind w:left="284" w:hanging="284"/>
        <w:rPr>
          <w:smallCaps/>
          <w:sz w:val="22"/>
          <w:szCs w:val="22"/>
        </w:rPr>
      </w:pPr>
      <w:r w:rsidRPr="00712EFD">
        <w:rPr>
          <w:smallCaps/>
          <w:sz w:val="22"/>
          <w:szCs w:val="22"/>
        </w:rPr>
        <w:t xml:space="preserve">Area(s) of Agricultural </w:t>
      </w:r>
      <w:r w:rsidR="00712EFD" w:rsidRPr="00712EFD">
        <w:rPr>
          <w:smallCaps/>
          <w:sz w:val="22"/>
          <w:szCs w:val="22"/>
        </w:rPr>
        <w:t>R</w:t>
      </w:r>
      <w:r w:rsidRPr="00712EFD">
        <w:rPr>
          <w:smallCaps/>
          <w:sz w:val="22"/>
          <w:szCs w:val="22"/>
        </w:rPr>
        <w:t>esearch:</w:t>
      </w:r>
      <w:r w:rsidR="00712EFD" w:rsidRPr="00712EFD">
        <w:rPr>
          <w:smallCaps/>
          <w:sz w:val="22"/>
          <w:szCs w:val="22"/>
        </w:rPr>
        <w:br/>
      </w:r>
    </w:p>
    <w:p w14:paraId="4B4E8ABF" w14:textId="66F5E77A" w:rsidR="00712EFD" w:rsidRPr="00712EFD" w:rsidRDefault="00712EFD" w:rsidP="00916D90">
      <w:pPr>
        <w:pStyle w:val="Heading1"/>
        <w:numPr>
          <w:ilvl w:val="0"/>
          <w:numId w:val="21"/>
        </w:numPr>
        <w:ind w:left="284" w:hanging="284"/>
        <w:rPr>
          <w:smallCaps/>
          <w:sz w:val="22"/>
          <w:szCs w:val="22"/>
        </w:rPr>
      </w:pPr>
      <w:r w:rsidRPr="00712EFD">
        <w:rPr>
          <w:smallCaps/>
          <w:sz w:val="22"/>
          <w:szCs w:val="22"/>
        </w:rPr>
        <w:t>W</w:t>
      </w:r>
      <w:r w:rsidR="00916D90" w:rsidRPr="00712EFD">
        <w:rPr>
          <w:smallCaps/>
          <w:sz w:val="22"/>
          <w:szCs w:val="22"/>
        </w:rPr>
        <w:t xml:space="preserve">here </w:t>
      </w:r>
      <w:r w:rsidRPr="00712EFD">
        <w:rPr>
          <w:smallCaps/>
          <w:sz w:val="22"/>
          <w:szCs w:val="22"/>
        </w:rPr>
        <w:t>is R</w:t>
      </w:r>
      <w:r w:rsidR="00916D90" w:rsidRPr="00712EFD">
        <w:rPr>
          <w:smallCaps/>
          <w:sz w:val="22"/>
          <w:szCs w:val="22"/>
        </w:rPr>
        <w:t xml:space="preserve">esearch </w:t>
      </w:r>
      <w:r w:rsidRPr="00712EFD">
        <w:rPr>
          <w:smallCaps/>
          <w:sz w:val="22"/>
          <w:szCs w:val="22"/>
        </w:rPr>
        <w:t>to b</w:t>
      </w:r>
      <w:r w:rsidR="00916D90" w:rsidRPr="00712EFD">
        <w:rPr>
          <w:smallCaps/>
          <w:sz w:val="22"/>
          <w:szCs w:val="22"/>
        </w:rPr>
        <w:t xml:space="preserve">e </w:t>
      </w:r>
      <w:r w:rsidRPr="00712EFD">
        <w:rPr>
          <w:smallCaps/>
          <w:sz w:val="22"/>
          <w:szCs w:val="22"/>
        </w:rPr>
        <w:t>C</w:t>
      </w:r>
      <w:r w:rsidR="00916D90" w:rsidRPr="00712EFD">
        <w:rPr>
          <w:smallCaps/>
          <w:sz w:val="22"/>
          <w:szCs w:val="22"/>
        </w:rPr>
        <w:t>onducted:</w:t>
      </w:r>
      <w:r w:rsidRPr="00712EFD">
        <w:rPr>
          <w:smallCaps/>
          <w:sz w:val="22"/>
          <w:szCs w:val="22"/>
        </w:rPr>
        <w:br/>
      </w:r>
    </w:p>
    <w:p w14:paraId="2338B1AC" w14:textId="5104E096" w:rsidR="00712EFD" w:rsidRPr="00712EFD" w:rsidRDefault="00916D90" w:rsidP="00916D90">
      <w:pPr>
        <w:pStyle w:val="Heading1"/>
        <w:numPr>
          <w:ilvl w:val="0"/>
          <w:numId w:val="21"/>
        </w:numPr>
        <w:ind w:left="284" w:hanging="284"/>
        <w:rPr>
          <w:smallCaps/>
          <w:sz w:val="22"/>
          <w:szCs w:val="22"/>
        </w:rPr>
      </w:pPr>
      <w:r w:rsidRPr="00712EFD">
        <w:rPr>
          <w:smallCaps/>
          <w:sz w:val="22"/>
          <w:szCs w:val="22"/>
        </w:rPr>
        <w:t>Title of Project</w:t>
      </w:r>
      <w:r w:rsidRPr="00712EFD">
        <w:rPr>
          <w:sz w:val="22"/>
          <w:szCs w:val="22"/>
        </w:rPr>
        <w:t>:</w:t>
      </w:r>
      <w:r w:rsidR="00712EFD" w:rsidRPr="00712EFD">
        <w:rPr>
          <w:sz w:val="22"/>
          <w:szCs w:val="22"/>
        </w:rPr>
        <w:br/>
      </w:r>
    </w:p>
    <w:p w14:paraId="7B1D4FD5" w14:textId="69052810" w:rsidR="00712EFD" w:rsidRDefault="00916D90" w:rsidP="00916D90">
      <w:pPr>
        <w:pStyle w:val="Heading1"/>
        <w:numPr>
          <w:ilvl w:val="0"/>
          <w:numId w:val="21"/>
        </w:numPr>
        <w:ind w:left="284" w:hanging="284"/>
        <w:rPr>
          <w:smallCaps/>
          <w:sz w:val="22"/>
          <w:szCs w:val="22"/>
        </w:rPr>
      </w:pPr>
      <w:r w:rsidRPr="00712EFD">
        <w:rPr>
          <w:smallCaps/>
          <w:sz w:val="22"/>
          <w:szCs w:val="22"/>
        </w:rPr>
        <w:t xml:space="preserve">Aim(s) of Project: </w:t>
      </w:r>
      <w:r w:rsidR="00712EFD">
        <w:rPr>
          <w:smallCaps/>
          <w:sz w:val="22"/>
          <w:szCs w:val="22"/>
        </w:rPr>
        <w:br/>
      </w:r>
    </w:p>
    <w:p w14:paraId="05DED3DE" w14:textId="5072AE42" w:rsidR="00874EF9" w:rsidRDefault="00874EF9" w:rsidP="00874EF9"/>
    <w:p w14:paraId="5A94062C" w14:textId="7BBDAAE9" w:rsidR="00874EF9" w:rsidRDefault="00874EF9" w:rsidP="00874EF9"/>
    <w:p w14:paraId="3652A02F" w14:textId="1AD80883" w:rsidR="00874EF9" w:rsidRDefault="00874EF9" w:rsidP="00874EF9"/>
    <w:p w14:paraId="6CCB5078" w14:textId="77777777" w:rsidR="00874EF9" w:rsidRPr="00874EF9" w:rsidRDefault="00874EF9" w:rsidP="00874EF9"/>
    <w:p w14:paraId="2EBCFF5D" w14:textId="3ACD8A6D" w:rsidR="00916D90" w:rsidRPr="00712EFD" w:rsidRDefault="00916D90" w:rsidP="00916D90">
      <w:pPr>
        <w:pStyle w:val="Heading1"/>
        <w:numPr>
          <w:ilvl w:val="0"/>
          <w:numId w:val="21"/>
        </w:numPr>
        <w:ind w:left="284" w:hanging="284"/>
        <w:rPr>
          <w:smallCaps/>
          <w:sz w:val="22"/>
          <w:szCs w:val="22"/>
        </w:rPr>
      </w:pPr>
      <w:r w:rsidRPr="00712EFD">
        <w:rPr>
          <w:smallCaps/>
          <w:sz w:val="22"/>
          <w:szCs w:val="22"/>
        </w:rPr>
        <w:t>Timeline of activities and outcomes</w:t>
      </w:r>
      <w:r w:rsidR="00712EFD">
        <w:rPr>
          <w:smallCaps/>
          <w:sz w:val="22"/>
          <w:szCs w:val="22"/>
        </w:rPr>
        <w:t>.</w:t>
      </w:r>
      <w:r w:rsidRPr="00916D90">
        <w:t xml:space="preserve"> </w:t>
      </w:r>
    </w:p>
    <w:p w14:paraId="239D67E8" w14:textId="7797250A" w:rsidR="00916D90" w:rsidRPr="005621ED" w:rsidRDefault="00916D90" w:rsidP="00916D90">
      <w:pPr>
        <w:pStyle w:val="ListParagraph"/>
        <w:numPr>
          <w:ilvl w:val="0"/>
          <w:numId w:val="16"/>
        </w:numPr>
        <w:rPr>
          <w:rFonts w:ascii="Arial Black" w:hAnsi="Arial Black" w:cs="Arial"/>
          <w:smallCaps/>
          <w:color w:val="005A9C"/>
          <w:sz w:val="22"/>
          <w:szCs w:val="22"/>
        </w:rPr>
      </w:pPr>
      <w:r w:rsidRPr="005621ED">
        <w:rPr>
          <w:rFonts w:ascii="Arial Black" w:hAnsi="Arial Black" w:cs="Arial"/>
          <w:smallCaps/>
          <w:color w:val="005A9C"/>
          <w:sz w:val="22"/>
          <w:szCs w:val="22"/>
        </w:rPr>
        <w:t>Within funding period (Sept-Dec 2019):</w:t>
      </w:r>
    </w:p>
    <w:p w14:paraId="68A7EFF1" w14:textId="7F940B52" w:rsidR="00916D90" w:rsidRPr="00916D90" w:rsidRDefault="00916D90" w:rsidP="00916D90"/>
    <w:p w14:paraId="0DACE764" w14:textId="77777777" w:rsidR="00916D90" w:rsidRPr="00916D90" w:rsidRDefault="00916D90" w:rsidP="00916D90"/>
    <w:p w14:paraId="3D359DF4" w14:textId="77777777" w:rsidR="00916D90" w:rsidRPr="00916D90" w:rsidRDefault="00916D90" w:rsidP="00916D90"/>
    <w:p w14:paraId="4CF95D13" w14:textId="22103F3B" w:rsidR="00916D90" w:rsidRDefault="00916D90" w:rsidP="00916D90"/>
    <w:p w14:paraId="64568AC1" w14:textId="77777777" w:rsidR="00874EF9" w:rsidRPr="00916D90" w:rsidRDefault="00874EF9" w:rsidP="00916D90"/>
    <w:p w14:paraId="15748E07" w14:textId="77777777" w:rsidR="00916D90" w:rsidRPr="00916D90" w:rsidRDefault="00916D90" w:rsidP="00916D90"/>
    <w:p w14:paraId="33795A24" w14:textId="278171F6" w:rsidR="00916D90" w:rsidRPr="005621ED" w:rsidRDefault="00916D90" w:rsidP="00916D90">
      <w:pPr>
        <w:pStyle w:val="ListParagraph"/>
        <w:numPr>
          <w:ilvl w:val="0"/>
          <w:numId w:val="16"/>
        </w:numPr>
        <w:rPr>
          <w:rFonts w:ascii="Arial Black" w:hAnsi="Arial Black" w:cs="Arial"/>
          <w:smallCaps/>
          <w:color w:val="005A9C"/>
          <w:sz w:val="22"/>
          <w:szCs w:val="22"/>
        </w:rPr>
      </w:pPr>
      <w:r w:rsidRPr="005621ED">
        <w:rPr>
          <w:rFonts w:ascii="Arial Black" w:hAnsi="Arial Black" w:cs="Arial"/>
          <w:smallCaps/>
          <w:color w:val="005A9C"/>
          <w:sz w:val="22"/>
          <w:szCs w:val="22"/>
        </w:rPr>
        <w:t>Activities outside funding period stemming from WRI investment</w:t>
      </w:r>
      <w:r w:rsidR="0086037E">
        <w:rPr>
          <w:rFonts w:ascii="Arial Black" w:hAnsi="Arial Black" w:cs="Arial"/>
          <w:smallCaps/>
          <w:color w:val="005A9C"/>
          <w:sz w:val="22"/>
          <w:szCs w:val="22"/>
        </w:rPr>
        <w:t xml:space="preserve"> (&lt;Dec 2020)</w:t>
      </w:r>
      <w:r w:rsidRPr="005621ED">
        <w:rPr>
          <w:rFonts w:ascii="Arial Black" w:hAnsi="Arial Black" w:cs="Arial"/>
          <w:smallCaps/>
          <w:color w:val="005A9C"/>
          <w:sz w:val="22"/>
          <w:szCs w:val="22"/>
        </w:rPr>
        <w:t>:</w:t>
      </w:r>
    </w:p>
    <w:p w14:paraId="5183E860" w14:textId="77777777" w:rsidR="00916D90" w:rsidRPr="005621ED" w:rsidRDefault="00916D90" w:rsidP="00916D90">
      <w:pPr>
        <w:rPr>
          <w:smallCaps/>
          <w:sz w:val="22"/>
          <w:szCs w:val="22"/>
        </w:rPr>
      </w:pPr>
    </w:p>
    <w:p w14:paraId="4C7687C9" w14:textId="77777777" w:rsidR="00916D90" w:rsidRPr="00916D90" w:rsidRDefault="00916D90" w:rsidP="00916D90"/>
    <w:p w14:paraId="7A440CD9" w14:textId="77777777" w:rsidR="00916D90" w:rsidRPr="00916D90" w:rsidRDefault="00916D90" w:rsidP="00916D90"/>
    <w:p w14:paraId="013F6EE3" w14:textId="67160386" w:rsidR="00916D90" w:rsidRDefault="00916D90" w:rsidP="00916D90">
      <w:pPr>
        <w:rPr>
          <w:rFonts w:ascii="Arial Black" w:hAnsi="Arial Black" w:cs="Arial"/>
          <w:color w:val="005A9C"/>
          <w:sz w:val="21"/>
          <w:szCs w:val="28"/>
        </w:rPr>
      </w:pPr>
    </w:p>
    <w:p w14:paraId="52A0ADFC" w14:textId="77777777" w:rsidR="00874EF9" w:rsidRDefault="00874EF9" w:rsidP="00916D90">
      <w:pPr>
        <w:rPr>
          <w:rFonts w:ascii="Arial Black" w:hAnsi="Arial Black" w:cs="Arial"/>
          <w:color w:val="005A9C"/>
          <w:sz w:val="21"/>
          <w:szCs w:val="28"/>
        </w:rPr>
      </w:pPr>
    </w:p>
    <w:p w14:paraId="6A3AA3A3" w14:textId="5B4A3BA8" w:rsidR="00916D90" w:rsidRPr="005621ED" w:rsidRDefault="00916D90" w:rsidP="005621ED">
      <w:pPr>
        <w:pStyle w:val="ListParagraph"/>
        <w:numPr>
          <w:ilvl w:val="0"/>
          <w:numId w:val="21"/>
        </w:numPr>
        <w:ind w:left="284" w:hanging="284"/>
        <w:rPr>
          <w:rFonts w:ascii="Arial Black" w:hAnsi="Arial Black" w:cs="Arial"/>
          <w:smallCaps/>
          <w:color w:val="005A9C"/>
          <w:sz w:val="22"/>
          <w:szCs w:val="22"/>
        </w:rPr>
      </w:pPr>
      <w:r w:rsidRPr="005621ED">
        <w:rPr>
          <w:rFonts w:ascii="Arial Black" w:hAnsi="Arial Black" w:cs="Arial"/>
          <w:smallCaps/>
          <w:color w:val="005A9C"/>
          <w:sz w:val="22"/>
          <w:szCs w:val="22"/>
        </w:rPr>
        <w:t xml:space="preserve">Budget </w:t>
      </w:r>
    </w:p>
    <w:tbl>
      <w:tblPr>
        <w:tblStyle w:val="TableGrid"/>
        <w:tblW w:w="0" w:type="auto"/>
        <w:tblLook w:val="04A0" w:firstRow="1" w:lastRow="0" w:firstColumn="1" w:lastColumn="0" w:noHBand="0" w:noVBand="1"/>
      </w:tblPr>
      <w:tblGrid>
        <w:gridCol w:w="5524"/>
        <w:gridCol w:w="4935"/>
      </w:tblGrid>
      <w:tr w:rsidR="005621ED" w14:paraId="5898A79C" w14:textId="77777777" w:rsidTr="005621ED">
        <w:tc>
          <w:tcPr>
            <w:tcW w:w="5524" w:type="dxa"/>
          </w:tcPr>
          <w:p w14:paraId="26DE592A" w14:textId="2D94605A" w:rsidR="005621ED" w:rsidRPr="00B11EEF" w:rsidRDefault="005621ED" w:rsidP="00916D90">
            <w:pPr>
              <w:rPr>
                <w:rFonts w:ascii="Arial Black" w:hAnsi="Arial Black" w:cs="Arial"/>
                <w:smallCaps/>
                <w:color w:val="005A9C"/>
                <w:sz w:val="22"/>
                <w:szCs w:val="22"/>
              </w:rPr>
            </w:pPr>
            <w:r w:rsidRPr="00B11EEF">
              <w:rPr>
                <w:rFonts w:ascii="Arial Black" w:hAnsi="Arial Black" w:cs="Arial"/>
                <w:smallCaps/>
                <w:color w:val="005A9C"/>
                <w:sz w:val="22"/>
                <w:szCs w:val="22"/>
              </w:rPr>
              <w:lastRenderedPageBreak/>
              <w:t xml:space="preserve">Total </w:t>
            </w:r>
            <w:r w:rsidR="0073193C" w:rsidRPr="00B11EEF">
              <w:rPr>
                <w:rFonts w:ascii="Arial Black" w:hAnsi="Arial Black" w:cs="Arial"/>
                <w:smallCaps/>
                <w:color w:val="005A9C"/>
                <w:sz w:val="22"/>
                <w:szCs w:val="22"/>
              </w:rPr>
              <w:t xml:space="preserve">project </w:t>
            </w:r>
            <w:r w:rsidRPr="00B11EEF">
              <w:rPr>
                <w:rFonts w:ascii="Arial Black" w:hAnsi="Arial Black" w:cs="Arial"/>
                <w:smallCaps/>
                <w:color w:val="005A9C"/>
                <w:sz w:val="22"/>
                <w:szCs w:val="22"/>
              </w:rPr>
              <w:t>cost</w:t>
            </w:r>
          </w:p>
        </w:tc>
        <w:tc>
          <w:tcPr>
            <w:tcW w:w="4935" w:type="dxa"/>
          </w:tcPr>
          <w:p w14:paraId="3B0F64BE" w14:textId="77777777" w:rsidR="005621ED" w:rsidRDefault="005621ED" w:rsidP="00916D90">
            <w:pPr>
              <w:rPr>
                <w:rFonts w:ascii="Arial Black" w:hAnsi="Arial Black" w:cs="Arial"/>
                <w:color w:val="005A9C"/>
                <w:sz w:val="21"/>
                <w:szCs w:val="28"/>
              </w:rPr>
            </w:pPr>
          </w:p>
        </w:tc>
      </w:tr>
      <w:tr w:rsidR="005621ED" w14:paraId="58A74805" w14:textId="77777777" w:rsidTr="005621ED">
        <w:tc>
          <w:tcPr>
            <w:tcW w:w="5524" w:type="dxa"/>
          </w:tcPr>
          <w:p w14:paraId="7362FCA9" w14:textId="3D7455B4" w:rsidR="005621ED" w:rsidRPr="00B11EEF" w:rsidRDefault="0073193C" w:rsidP="00916D90">
            <w:pPr>
              <w:rPr>
                <w:rFonts w:ascii="Arial Black" w:hAnsi="Arial Black" w:cs="Arial"/>
                <w:color w:val="005A9C"/>
                <w:sz w:val="22"/>
                <w:szCs w:val="22"/>
              </w:rPr>
            </w:pPr>
            <w:r w:rsidRPr="00B11EEF">
              <w:rPr>
                <w:rFonts w:ascii="Arial Black" w:hAnsi="Arial Black" w:cs="Arial"/>
                <w:color w:val="005A9C"/>
                <w:sz w:val="22"/>
                <w:szCs w:val="22"/>
              </w:rPr>
              <w:t>Amount requested from WRI</w:t>
            </w:r>
          </w:p>
        </w:tc>
        <w:tc>
          <w:tcPr>
            <w:tcW w:w="4935" w:type="dxa"/>
          </w:tcPr>
          <w:p w14:paraId="3783DC4D" w14:textId="77777777" w:rsidR="005621ED" w:rsidRDefault="005621ED" w:rsidP="00916D90">
            <w:pPr>
              <w:rPr>
                <w:rFonts w:ascii="Arial Black" w:hAnsi="Arial Black" w:cs="Arial"/>
                <w:color w:val="005A9C"/>
                <w:sz w:val="21"/>
                <w:szCs w:val="28"/>
              </w:rPr>
            </w:pPr>
          </w:p>
        </w:tc>
      </w:tr>
      <w:tr w:rsidR="0073193C" w14:paraId="4132FC11" w14:textId="77777777" w:rsidTr="005621ED">
        <w:tc>
          <w:tcPr>
            <w:tcW w:w="5524" w:type="dxa"/>
          </w:tcPr>
          <w:p w14:paraId="2CB928A8" w14:textId="630574F4" w:rsidR="0073193C" w:rsidRPr="00B11EEF" w:rsidRDefault="0073193C" w:rsidP="00916D90">
            <w:pPr>
              <w:rPr>
                <w:rFonts w:ascii="Arial Black" w:hAnsi="Arial Black" w:cs="Arial"/>
                <w:color w:val="005A9C"/>
                <w:sz w:val="22"/>
                <w:szCs w:val="22"/>
              </w:rPr>
            </w:pPr>
            <w:r w:rsidRPr="00B11EEF">
              <w:rPr>
                <w:rFonts w:ascii="Arial Black" w:hAnsi="Arial Black" w:cs="Arial"/>
                <w:color w:val="005A9C"/>
                <w:sz w:val="22"/>
                <w:szCs w:val="22"/>
              </w:rPr>
              <w:t>Amount acquired from other sources</w:t>
            </w:r>
          </w:p>
        </w:tc>
        <w:tc>
          <w:tcPr>
            <w:tcW w:w="4935" w:type="dxa"/>
          </w:tcPr>
          <w:p w14:paraId="565976E4" w14:textId="77777777" w:rsidR="0073193C" w:rsidRDefault="0073193C" w:rsidP="00916D90">
            <w:pPr>
              <w:rPr>
                <w:rFonts w:ascii="Arial Black" w:hAnsi="Arial Black" w:cs="Arial"/>
                <w:color w:val="005A9C"/>
                <w:sz w:val="21"/>
                <w:szCs w:val="28"/>
              </w:rPr>
            </w:pPr>
          </w:p>
        </w:tc>
      </w:tr>
      <w:tr w:rsidR="0073193C" w14:paraId="3A1E5F6C" w14:textId="77777777" w:rsidTr="005621ED">
        <w:tc>
          <w:tcPr>
            <w:tcW w:w="5524" w:type="dxa"/>
          </w:tcPr>
          <w:p w14:paraId="3218D65C" w14:textId="14410F1C" w:rsidR="0073193C" w:rsidRPr="00B11EEF" w:rsidRDefault="0073193C" w:rsidP="00916D90">
            <w:pPr>
              <w:rPr>
                <w:rFonts w:ascii="Arial Black" w:hAnsi="Arial Black" w:cs="Arial"/>
                <w:color w:val="005A9C"/>
                <w:sz w:val="22"/>
                <w:szCs w:val="22"/>
              </w:rPr>
            </w:pPr>
            <w:r w:rsidRPr="00B11EEF">
              <w:rPr>
                <w:rFonts w:ascii="Arial Black" w:hAnsi="Arial Black" w:cs="Arial"/>
                <w:color w:val="005A9C"/>
                <w:sz w:val="22"/>
                <w:szCs w:val="22"/>
              </w:rPr>
              <w:t>BUDGET ITEMS</w:t>
            </w:r>
          </w:p>
        </w:tc>
        <w:tc>
          <w:tcPr>
            <w:tcW w:w="4935" w:type="dxa"/>
          </w:tcPr>
          <w:p w14:paraId="7DE44B01" w14:textId="77777777" w:rsidR="0073193C" w:rsidRDefault="0073193C" w:rsidP="00916D90">
            <w:pPr>
              <w:rPr>
                <w:rFonts w:ascii="Arial Black" w:hAnsi="Arial Black" w:cs="Arial"/>
                <w:color w:val="005A9C"/>
                <w:sz w:val="21"/>
                <w:szCs w:val="28"/>
              </w:rPr>
            </w:pPr>
          </w:p>
        </w:tc>
      </w:tr>
      <w:tr w:rsidR="0073193C" w14:paraId="52D53BA5" w14:textId="77777777" w:rsidTr="005621ED">
        <w:tc>
          <w:tcPr>
            <w:tcW w:w="5524" w:type="dxa"/>
          </w:tcPr>
          <w:p w14:paraId="14E36AB7" w14:textId="34B23727" w:rsidR="0073193C" w:rsidRPr="00B11EEF" w:rsidRDefault="0073193C" w:rsidP="00916D90">
            <w:pPr>
              <w:rPr>
                <w:rFonts w:ascii="Arial Black" w:hAnsi="Arial Black" w:cs="Arial"/>
                <w:color w:val="005A9C"/>
                <w:sz w:val="22"/>
                <w:szCs w:val="22"/>
              </w:rPr>
            </w:pPr>
            <w:r w:rsidRPr="00B11EEF">
              <w:rPr>
                <w:rFonts w:ascii="Arial Black" w:hAnsi="Arial Black" w:cs="Arial"/>
                <w:color w:val="005A9C"/>
                <w:sz w:val="22"/>
                <w:szCs w:val="22"/>
              </w:rPr>
              <w:t>e.g. Staff – Jane Doe (</w:t>
            </w:r>
            <w:r w:rsidR="00874EF9" w:rsidRPr="00B11EEF">
              <w:rPr>
                <w:rFonts w:ascii="Arial Black" w:hAnsi="Arial Black" w:cs="Arial"/>
                <w:color w:val="005A9C"/>
                <w:sz w:val="22"/>
                <w:szCs w:val="22"/>
              </w:rPr>
              <w:t>level X, x months)</w:t>
            </w:r>
          </w:p>
        </w:tc>
        <w:tc>
          <w:tcPr>
            <w:tcW w:w="4935" w:type="dxa"/>
          </w:tcPr>
          <w:p w14:paraId="7381BA4E" w14:textId="77777777" w:rsidR="0073193C" w:rsidRDefault="0073193C" w:rsidP="00916D90">
            <w:pPr>
              <w:rPr>
                <w:rFonts w:ascii="Arial Black" w:hAnsi="Arial Black" w:cs="Arial"/>
                <w:color w:val="005A9C"/>
                <w:sz w:val="21"/>
                <w:szCs w:val="28"/>
              </w:rPr>
            </w:pPr>
          </w:p>
        </w:tc>
      </w:tr>
      <w:tr w:rsidR="00874EF9" w14:paraId="758D52DB" w14:textId="77777777" w:rsidTr="005621ED">
        <w:tc>
          <w:tcPr>
            <w:tcW w:w="5524" w:type="dxa"/>
          </w:tcPr>
          <w:p w14:paraId="6DAA7710" w14:textId="72122699" w:rsidR="00874EF9" w:rsidRPr="00B11EEF" w:rsidRDefault="00874EF9" w:rsidP="00916D90">
            <w:pPr>
              <w:rPr>
                <w:rFonts w:ascii="Arial Black" w:hAnsi="Arial Black" w:cs="Arial"/>
                <w:color w:val="005A9C"/>
                <w:sz w:val="22"/>
                <w:szCs w:val="22"/>
              </w:rPr>
            </w:pPr>
            <w:r w:rsidRPr="00B11EEF">
              <w:rPr>
                <w:rFonts w:ascii="Arial Black" w:hAnsi="Arial Black" w:cs="Arial"/>
                <w:color w:val="005A9C"/>
                <w:sz w:val="22"/>
                <w:szCs w:val="22"/>
              </w:rPr>
              <w:t>e.g. Consumables</w:t>
            </w:r>
          </w:p>
        </w:tc>
        <w:tc>
          <w:tcPr>
            <w:tcW w:w="4935" w:type="dxa"/>
          </w:tcPr>
          <w:p w14:paraId="3FA69ACC" w14:textId="77777777" w:rsidR="00874EF9" w:rsidRDefault="00874EF9" w:rsidP="00916D90">
            <w:pPr>
              <w:rPr>
                <w:rFonts w:ascii="Arial Black" w:hAnsi="Arial Black" w:cs="Arial"/>
                <w:color w:val="005A9C"/>
                <w:sz w:val="21"/>
                <w:szCs w:val="28"/>
              </w:rPr>
            </w:pPr>
          </w:p>
        </w:tc>
      </w:tr>
      <w:tr w:rsidR="00874EF9" w14:paraId="32E910BE" w14:textId="77777777" w:rsidTr="005621ED">
        <w:tc>
          <w:tcPr>
            <w:tcW w:w="5524" w:type="dxa"/>
          </w:tcPr>
          <w:p w14:paraId="02A497FB" w14:textId="67B364E3" w:rsidR="00874EF9" w:rsidRPr="00B11EEF" w:rsidRDefault="00874EF9" w:rsidP="00916D90">
            <w:pPr>
              <w:rPr>
                <w:rFonts w:ascii="Arial Black" w:hAnsi="Arial Black" w:cs="Arial"/>
                <w:color w:val="005A9C"/>
                <w:sz w:val="22"/>
                <w:szCs w:val="22"/>
              </w:rPr>
            </w:pPr>
            <w:r w:rsidRPr="00B11EEF">
              <w:rPr>
                <w:rFonts w:ascii="Arial Black" w:hAnsi="Arial Black" w:cs="Arial"/>
                <w:color w:val="005A9C"/>
                <w:sz w:val="22"/>
                <w:szCs w:val="22"/>
              </w:rPr>
              <w:t>e.g. Equipment</w:t>
            </w:r>
          </w:p>
        </w:tc>
        <w:tc>
          <w:tcPr>
            <w:tcW w:w="4935" w:type="dxa"/>
          </w:tcPr>
          <w:p w14:paraId="7F672450" w14:textId="77777777" w:rsidR="00874EF9" w:rsidRDefault="00874EF9" w:rsidP="00916D90">
            <w:pPr>
              <w:rPr>
                <w:rFonts w:ascii="Arial Black" w:hAnsi="Arial Black" w:cs="Arial"/>
                <w:color w:val="005A9C"/>
                <w:sz w:val="21"/>
                <w:szCs w:val="28"/>
              </w:rPr>
            </w:pPr>
          </w:p>
        </w:tc>
      </w:tr>
      <w:tr w:rsidR="00874EF9" w14:paraId="446C3ECC" w14:textId="77777777" w:rsidTr="005621ED">
        <w:tc>
          <w:tcPr>
            <w:tcW w:w="5524" w:type="dxa"/>
          </w:tcPr>
          <w:p w14:paraId="2C135B06" w14:textId="44CC7469" w:rsidR="00874EF9" w:rsidRPr="00B11EEF" w:rsidRDefault="00874EF9" w:rsidP="00916D90">
            <w:pPr>
              <w:rPr>
                <w:rFonts w:ascii="Arial Black" w:hAnsi="Arial Black" w:cs="Arial"/>
                <w:color w:val="005A9C"/>
                <w:sz w:val="22"/>
                <w:szCs w:val="22"/>
              </w:rPr>
            </w:pPr>
            <w:r w:rsidRPr="00B11EEF">
              <w:rPr>
                <w:rFonts w:ascii="Arial Black" w:hAnsi="Arial Black" w:cs="Arial"/>
                <w:color w:val="005A9C"/>
                <w:sz w:val="22"/>
                <w:szCs w:val="22"/>
              </w:rPr>
              <w:t>e.g. Consultant costs</w:t>
            </w:r>
          </w:p>
        </w:tc>
        <w:tc>
          <w:tcPr>
            <w:tcW w:w="4935" w:type="dxa"/>
          </w:tcPr>
          <w:p w14:paraId="7D97D250" w14:textId="77777777" w:rsidR="00874EF9" w:rsidRDefault="00874EF9" w:rsidP="00916D90">
            <w:pPr>
              <w:rPr>
                <w:rFonts w:ascii="Arial Black" w:hAnsi="Arial Black" w:cs="Arial"/>
                <w:color w:val="005A9C"/>
                <w:sz w:val="21"/>
                <w:szCs w:val="28"/>
              </w:rPr>
            </w:pPr>
          </w:p>
        </w:tc>
      </w:tr>
      <w:tr w:rsidR="00874EF9" w14:paraId="628A233A" w14:textId="77777777" w:rsidTr="005621ED">
        <w:tc>
          <w:tcPr>
            <w:tcW w:w="5524" w:type="dxa"/>
          </w:tcPr>
          <w:p w14:paraId="4CBBFAF5" w14:textId="77777777" w:rsidR="00874EF9" w:rsidRPr="00B11EEF" w:rsidRDefault="00874EF9" w:rsidP="00916D90">
            <w:pPr>
              <w:rPr>
                <w:rFonts w:ascii="Arial Black" w:hAnsi="Arial Black" w:cs="Arial"/>
                <w:color w:val="005A9C"/>
                <w:sz w:val="22"/>
                <w:szCs w:val="22"/>
              </w:rPr>
            </w:pPr>
          </w:p>
        </w:tc>
        <w:tc>
          <w:tcPr>
            <w:tcW w:w="4935" w:type="dxa"/>
          </w:tcPr>
          <w:p w14:paraId="6297544E" w14:textId="77777777" w:rsidR="00874EF9" w:rsidRDefault="00874EF9" w:rsidP="00916D90">
            <w:pPr>
              <w:rPr>
                <w:rFonts w:ascii="Arial Black" w:hAnsi="Arial Black" w:cs="Arial"/>
                <w:color w:val="005A9C"/>
                <w:sz w:val="21"/>
                <w:szCs w:val="28"/>
              </w:rPr>
            </w:pPr>
          </w:p>
        </w:tc>
      </w:tr>
      <w:tr w:rsidR="00874EF9" w14:paraId="01699161" w14:textId="77777777" w:rsidTr="005621ED">
        <w:tc>
          <w:tcPr>
            <w:tcW w:w="5524" w:type="dxa"/>
          </w:tcPr>
          <w:p w14:paraId="07CDB376" w14:textId="77777777" w:rsidR="00874EF9" w:rsidRPr="00B11EEF" w:rsidRDefault="00874EF9" w:rsidP="00916D90">
            <w:pPr>
              <w:rPr>
                <w:rFonts w:ascii="Arial Black" w:hAnsi="Arial Black" w:cs="Arial"/>
                <w:color w:val="005A9C"/>
                <w:sz w:val="22"/>
                <w:szCs w:val="22"/>
              </w:rPr>
            </w:pPr>
          </w:p>
        </w:tc>
        <w:tc>
          <w:tcPr>
            <w:tcW w:w="4935" w:type="dxa"/>
          </w:tcPr>
          <w:p w14:paraId="796A631F" w14:textId="77777777" w:rsidR="00874EF9" w:rsidRDefault="00874EF9" w:rsidP="00916D90">
            <w:pPr>
              <w:rPr>
                <w:rFonts w:ascii="Arial Black" w:hAnsi="Arial Black" w:cs="Arial"/>
                <w:color w:val="005A9C"/>
                <w:sz w:val="21"/>
                <w:szCs w:val="28"/>
              </w:rPr>
            </w:pPr>
          </w:p>
        </w:tc>
      </w:tr>
      <w:tr w:rsidR="00874EF9" w14:paraId="5E82A5BC" w14:textId="77777777" w:rsidTr="005621ED">
        <w:tc>
          <w:tcPr>
            <w:tcW w:w="5524" w:type="dxa"/>
          </w:tcPr>
          <w:p w14:paraId="6FB75944" w14:textId="77777777" w:rsidR="00874EF9" w:rsidRDefault="00874EF9" w:rsidP="00916D90">
            <w:pPr>
              <w:rPr>
                <w:rFonts w:ascii="Arial Black" w:hAnsi="Arial Black" w:cs="Arial"/>
                <w:color w:val="005A9C"/>
                <w:sz w:val="21"/>
                <w:szCs w:val="28"/>
              </w:rPr>
            </w:pPr>
          </w:p>
        </w:tc>
        <w:tc>
          <w:tcPr>
            <w:tcW w:w="4935" w:type="dxa"/>
          </w:tcPr>
          <w:p w14:paraId="67E886A7" w14:textId="77777777" w:rsidR="00874EF9" w:rsidRDefault="00874EF9" w:rsidP="00916D90">
            <w:pPr>
              <w:rPr>
                <w:rFonts w:ascii="Arial Black" w:hAnsi="Arial Black" w:cs="Arial"/>
                <w:color w:val="005A9C"/>
                <w:sz w:val="21"/>
                <w:szCs w:val="28"/>
              </w:rPr>
            </w:pPr>
          </w:p>
        </w:tc>
      </w:tr>
    </w:tbl>
    <w:p w14:paraId="11D30F78" w14:textId="204A1B83" w:rsidR="00874EF9" w:rsidRPr="0086037E" w:rsidRDefault="00874EF9">
      <w:pPr>
        <w:spacing w:after="160"/>
        <w:rPr>
          <w:rFonts w:ascii="Arial" w:hAnsi="Arial" w:cs="Arial"/>
          <w:b/>
          <w:bCs/>
          <w:color w:val="000000" w:themeColor="text2"/>
          <w:sz w:val="22"/>
          <w:szCs w:val="22"/>
        </w:rPr>
      </w:pPr>
      <w:r w:rsidRPr="0086037E">
        <w:rPr>
          <w:rFonts w:ascii="Arial" w:hAnsi="Arial" w:cs="Arial"/>
          <w:b/>
          <w:bCs/>
          <w:color w:val="000000" w:themeColor="text2"/>
          <w:sz w:val="22"/>
          <w:szCs w:val="22"/>
        </w:rPr>
        <w:t xml:space="preserve">WRI Application for Seed Funding August, 2019.    -page </w:t>
      </w:r>
      <w:r w:rsidR="00B11EEF" w:rsidRPr="0086037E">
        <w:rPr>
          <w:rFonts w:ascii="Arial" w:hAnsi="Arial" w:cs="Arial"/>
          <w:b/>
          <w:bCs/>
          <w:color w:val="000000" w:themeColor="text2"/>
          <w:sz w:val="22"/>
          <w:szCs w:val="22"/>
        </w:rPr>
        <w:t xml:space="preserve">2   CI NAME: </w:t>
      </w:r>
    </w:p>
    <w:p w14:paraId="722DD7E9" w14:textId="39E9B697" w:rsidR="00916D90" w:rsidRPr="00874EF9" w:rsidRDefault="00916D90" w:rsidP="00874EF9">
      <w:pPr>
        <w:pStyle w:val="ListParagraph"/>
        <w:numPr>
          <w:ilvl w:val="0"/>
          <w:numId w:val="21"/>
        </w:numPr>
        <w:ind w:left="426"/>
        <w:rPr>
          <w:rFonts w:ascii="Arial Black" w:hAnsi="Arial Black" w:cs="Arial"/>
          <w:smallCaps/>
          <w:color w:val="005A9C"/>
          <w:sz w:val="22"/>
          <w:szCs w:val="28"/>
        </w:rPr>
      </w:pPr>
      <w:r w:rsidRPr="00874EF9">
        <w:rPr>
          <w:rFonts w:ascii="Arial Black" w:hAnsi="Arial Black" w:cs="Arial"/>
          <w:smallCaps/>
          <w:color w:val="005A9C"/>
          <w:sz w:val="22"/>
          <w:szCs w:val="28"/>
        </w:rPr>
        <w:t xml:space="preserve">Additional project information </w:t>
      </w:r>
      <w:bookmarkStart w:id="0" w:name="_GoBack"/>
      <w:bookmarkEnd w:id="0"/>
    </w:p>
    <w:sectPr w:rsidR="00916D90" w:rsidRPr="00874EF9" w:rsidSect="00916D90">
      <w:headerReference w:type="even" r:id="rId9"/>
      <w:headerReference w:type="first" r:id="rId10"/>
      <w:footerReference w:type="first" r:id="rId11"/>
      <w:type w:val="continuous"/>
      <w:pgSz w:w="11909" w:h="16834" w:code="9"/>
      <w:pgMar w:top="720" w:right="720" w:bottom="720" w:left="720" w:header="2551" w:footer="142" w:gutter="0"/>
      <w:paperSrc w:first="15" w:other="15"/>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C705E" w14:textId="77777777" w:rsidR="00F3354B" w:rsidRDefault="00F3354B">
      <w:r>
        <w:separator/>
      </w:r>
    </w:p>
  </w:endnote>
  <w:endnote w:type="continuationSeparator" w:id="0">
    <w:p w14:paraId="00374074" w14:textId="77777777" w:rsidR="00F3354B" w:rsidRDefault="00F3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A2A3" w14:textId="563E6F09" w:rsidR="00310239" w:rsidRDefault="00CA6982">
    <w:pPr>
      <w:pStyle w:val="Footer"/>
    </w:pPr>
    <w:r>
      <w:rPr>
        <w:noProof/>
        <w:lang w:eastAsia="en-AU"/>
      </w:rPr>
      <w:drawing>
        <wp:anchor distT="0" distB="0" distL="114300" distR="114300" simplePos="0" relativeHeight="251658240" behindDoc="1" locked="0" layoutInCell="1" allowOverlap="1" wp14:anchorId="34367F84" wp14:editId="2FE59098">
          <wp:simplePos x="0" y="0"/>
          <wp:positionH relativeFrom="column">
            <wp:posOffset>-360045</wp:posOffset>
          </wp:positionH>
          <wp:positionV relativeFrom="paragraph">
            <wp:posOffset>-333375</wp:posOffset>
          </wp:positionV>
          <wp:extent cx="7556500" cy="5207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Fact Sheet portrait footer.jpg"/>
                  <pic:cNvPicPr/>
                </pic:nvPicPr>
                <pic:blipFill>
                  <a:blip r:embed="rId1"/>
                  <a:stretch>
                    <a:fillRect/>
                  </a:stretch>
                </pic:blipFill>
                <pic:spPr>
                  <a:xfrm>
                    <a:off x="0" y="0"/>
                    <a:ext cx="7556500" cy="520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9D37F" w14:textId="77777777" w:rsidR="00F3354B" w:rsidRDefault="00F3354B">
      <w:r>
        <w:separator/>
      </w:r>
    </w:p>
  </w:footnote>
  <w:footnote w:type="continuationSeparator" w:id="0">
    <w:p w14:paraId="408115C2" w14:textId="77777777" w:rsidR="00F3354B" w:rsidRDefault="00F3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3CE1" w14:textId="77777777" w:rsidR="00BA2855" w:rsidRDefault="005047DD" w:rsidP="007B6860">
    <w:pPr>
      <w:pStyle w:val="Header"/>
    </w:pPr>
    <w:r>
      <w:rPr>
        <w:noProof/>
        <w:lang w:val="en-GB"/>
      </w:rPr>
      <w:pict w14:anchorId="4E3BF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7216;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7F605FAC"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DF2A" w14:textId="77777777" w:rsidR="00350E71" w:rsidRDefault="00771715" w:rsidP="00310239">
    <w:pPr>
      <w:pStyle w:val="Header"/>
      <w:spacing w:after="0"/>
      <w:ind w:left="-397"/>
      <w:jc w:val="left"/>
    </w:pPr>
    <w:r>
      <w:rPr>
        <w:noProof/>
        <w:lang w:eastAsia="en-AU"/>
      </w:rPr>
      <w:drawing>
        <wp:anchor distT="0" distB="0" distL="114300" distR="114300" simplePos="0" relativeHeight="251657216" behindDoc="1" locked="0" layoutInCell="1" allowOverlap="1" wp14:anchorId="42475CD7" wp14:editId="4EC479ED">
          <wp:simplePos x="0" y="0"/>
          <wp:positionH relativeFrom="page">
            <wp:posOffset>767</wp:posOffset>
          </wp:positionH>
          <wp:positionV relativeFrom="page">
            <wp:posOffset>0</wp:posOffset>
          </wp:positionV>
          <wp:extent cx="7554966" cy="1803034"/>
          <wp:effectExtent l="0" t="0" r="1905"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a:blip r:embed="rId1"/>
                  <a:stretch>
                    <a:fillRect/>
                  </a:stretch>
                </pic:blipFill>
                <pic:spPr bwMode="auto">
                  <a:xfrm>
                    <a:off x="0" y="0"/>
                    <a:ext cx="7554966" cy="18030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744">
      <w:rPr>
        <w:noProof/>
        <w:lang w:eastAsia="en-AU"/>
      </w:rPr>
      <mc:AlternateContent>
        <mc:Choice Requires="wps">
          <w:drawing>
            <wp:anchor distT="0" distB="0" distL="114300" distR="114300" simplePos="0" relativeHeight="251656192" behindDoc="1" locked="0" layoutInCell="1" allowOverlap="1" wp14:anchorId="08FAF3BA" wp14:editId="1E64D8B3">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0E88F"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ZhMiPgAAAADgEAAA8AAABkcnMvZG93bnJldi54bWxMj91qwzAMhe8HewejwW7G6jTN&#10;fkjjlJKyB+jPze6UWHPCYjvEbpq+/VQYbDcC6UhH5ys2s+3FRGPovFOwXCQgyDVed84oOB0/nt9B&#10;hIhOY+8dKbhSgE15f1dgrv3F7Wk6RCPYxIUcFbQxDrmUoWnJYlj4gRxrX360GLkdjdQjXtjc9jJN&#10;kldpsXP8ocWBqpaa78PZKqim02q5+9xXR5TSPA319jpnRqnHh3m35rJdg4g0x78LuDFwfig5WO3P&#10;TgfRK1jxnoI0y15A3OTkLWWe+ncky0L+xyh/AAAA//8DAFBLAQItABQABgAIAAAAIQC2gziS/gAA&#10;AOEBAAATAAAAAAAAAAAAAAAAAAAAAABbQ29udGVudF9UeXBlc10ueG1sUEsBAi0AFAAGAAgAAAAh&#10;ADj9If/WAAAAlAEAAAsAAAAAAAAAAAAAAAAALwEAAF9yZWxzLy5yZWxzUEsBAi0AFAAGAAgAAAAh&#10;AH2Q0UbaAQAADQQAAA4AAAAAAAAAAAAAAAAALgIAAGRycy9lMm9Eb2MueG1sUEsBAi0AFAAGAAgA&#10;AAAhAEZhMiPgAAAADgEAAA8AAAAAAAAAAAAAAAAANAQAAGRycy9kb3ducmV2LnhtbFBLBQYAAAAA&#10;BAAEAPMAAABBBQAAAAA=&#10;" strokecolor="black [3215]" strokeweight="4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5D4"/>
    <w:multiLevelType w:val="multilevel"/>
    <w:tmpl w:val="7CDE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5CC3A65"/>
    <w:multiLevelType w:val="hybridMultilevel"/>
    <w:tmpl w:val="C2D4D27A"/>
    <w:lvl w:ilvl="0" w:tplc="12FA7268">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535FE2"/>
    <w:multiLevelType w:val="hybridMultilevel"/>
    <w:tmpl w:val="650E507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72466"/>
    <w:multiLevelType w:val="hybridMultilevel"/>
    <w:tmpl w:val="08E0F7E0"/>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C52F46"/>
    <w:multiLevelType w:val="multilevel"/>
    <w:tmpl w:val="A412B7DA"/>
    <w:lvl w:ilvl="0">
      <w:start w:val="1"/>
      <w:numFmt w:val="lowerLetter"/>
      <w:lvlText w:val="%1)"/>
      <w:lvlJc w:val="left"/>
      <w:pPr>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81431F1"/>
    <w:multiLevelType w:val="hybridMultilevel"/>
    <w:tmpl w:val="3788BCD4"/>
    <w:lvl w:ilvl="0" w:tplc="FCA6242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82F67"/>
    <w:multiLevelType w:val="hybridMultilevel"/>
    <w:tmpl w:val="6C7C4A46"/>
    <w:lvl w:ilvl="0" w:tplc="5BAEBCA6">
      <w:start w:val="1"/>
      <w:numFmt w:val="bullet"/>
      <w:pStyle w:val="ListParagraph"/>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9FC63CC"/>
    <w:multiLevelType w:val="multilevel"/>
    <w:tmpl w:val="863ADB4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5EBD3A63"/>
    <w:multiLevelType w:val="hybridMultilevel"/>
    <w:tmpl w:val="B22A7BE2"/>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505B5B"/>
    <w:multiLevelType w:val="hybridMultilevel"/>
    <w:tmpl w:val="34DC2F12"/>
    <w:lvl w:ilvl="0" w:tplc="783896A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6A6EA7"/>
    <w:multiLevelType w:val="hybridMultilevel"/>
    <w:tmpl w:val="8A7881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73294E"/>
    <w:multiLevelType w:val="hybridMultilevel"/>
    <w:tmpl w:val="34DE9D4E"/>
    <w:lvl w:ilvl="0" w:tplc="4B36D4E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1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9"/>
    <w:lvlOverride w:ilvl="0">
      <w:startOverride w:val="1"/>
    </w:lvlOverride>
  </w:num>
  <w:num w:numId="11">
    <w:abstractNumId w:val="19"/>
    <w:lvlOverride w:ilvl="0">
      <w:startOverride w:val="1"/>
    </w:lvlOverride>
  </w:num>
  <w:num w:numId="12">
    <w:abstractNumId w:val="19"/>
  </w:num>
  <w:num w:numId="13">
    <w:abstractNumId w:val="19"/>
    <w:lvlOverride w:ilvl="0">
      <w:startOverride w:val="1"/>
    </w:lvlOverride>
  </w:num>
  <w:num w:numId="14">
    <w:abstractNumId w:val="5"/>
  </w:num>
  <w:num w:numId="15">
    <w:abstractNumId w:val="12"/>
  </w:num>
  <w:num w:numId="16">
    <w:abstractNumId w:val="17"/>
  </w:num>
  <w:num w:numId="17">
    <w:abstractNumId w:val="18"/>
  </w:num>
  <w:num w:numId="18">
    <w:abstractNumId w:val="13"/>
  </w:num>
  <w:num w:numId="19">
    <w:abstractNumId w:val="0"/>
  </w:num>
  <w:num w:numId="20">
    <w:abstractNumId w:val="15"/>
  </w:num>
  <w:num w:numId="21">
    <w:abstractNumId w:val="11"/>
  </w:num>
  <w:num w:numId="22">
    <w:abstractNumId w:val="9"/>
  </w:num>
  <w:num w:numId="23">
    <w:abstractNumId w:val="6"/>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WyMLWwtDQzMTYwMDZT0lEKTi0uzszPAykwrgUA+cZ6SCwAAAA="/>
  </w:docVars>
  <w:rsids>
    <w:rsidRoot w:val="005C6AD1"/>
    <w:rsid w:val="000314B9"/>
    <w:rsid w:val="00045FC9"/>
    <w:rsid w:val="000512B2"/>
    <w:rsid w:val="0006034C"/>
    <w:rsid w:val="00070BF8"/>
    <w:rsid w:val="000A539E"/>
    <w:rsid w:val="00103885"/>
    <w:rsid w:val="001227E0"/>
    <w:rsid w:val="00122ECB"/>
    <w:rsid w:val="001A1585"/>
    <w:rsid w:val="001C43D0"/>
    <w:rsid w:val="001C7AE0"/>
    <w:rsid w:val="001E2F21"/>
    <w:rsid w:val="002014AD"/>
    <w:rsid w:val="002210EE"/>
    <w:rsid w:val="00231AD4"/>
    <w:rsid w:val="002344EF"/>
    <w:rsid w:val="002638E5"/>
    <w:rsid w:val="002778D6"/>
    <w:rsid w:val="00287511"/>
    <w:rsid w:val="002920D7"/>
    <w:rsid w:val="002932D4"/>
    <w:rsid w:val="002A42C2"/>
    <w:rsid w:val="002B096D"/>
    <w:rsid w:val="002C63D7"/>
    <w:rsid w:val="002F04CD"/>
    <w:rsid w:val="00310239"/>
    <w:rsid w:val="003338D1"/>
    <w:rsid w:val="0033519C"/>
    <w:rsid w:val="00336E10"/>
    <w:rsid w:val="00350E71"/>
    <w:rsid w:val="00370460"/>
    <w:rsid w:val="0038138D"/>
    <w:rsid w:val="003A18E9"/>
    <w:rsid w:val="003A3798"/>
    <w:rsid w:val="003B304D"/>
    <w:rsid w:val="003B4158"/>
    <w:rsid w:val="003B6E10"/>
    <w:rsid w:val="003D5FFB"/>
    <w:rsid w:val="00426A97"/>
    <w:rsid w:val="00441F1F"/>
    <w:rsid w:val="00442626"/>
    <w:rsid w:val="00454266"/>
    <w:rsid w:val="004569F6"/>
    <w:rsid w:val="00465409"/>
    <w:rsid w:val="004659E2"/>
    <w:rsid w:val="00474963"/>
    <w:rsid w:val="00480910"/>
    <w:rsid w:val="004850E9"/>
    <w:rsid w:val="004923F5"/>
    <w:rsid w:val="00493862"/>
    <w:rsid w:val="004C76A1"/>
    <w:rsid w:val="004E3235"/>
    <w:rsid w:val="004F2863"/>
    <w:rsid w:val="005047DD"/>
    <w:rsid w:val="00532519"/>
    <w:rsid w:val="005402CA"/>
    <w:rsid w:val="0054174D"/>
    <w:rsid w:val="00544393"/>
    <w:rsid w:val="0055121E"/>
    <w:rsid w:val="00556ABC"/>
    <w:rsid w:val="005621ED"/>
    <w:rsid w:val="005C6AD1"/>
    <w:rsid w:val="005F242D"/>
    <w:rsid w:val="00614368"/>
    <w:rsid w:val="00620378"/>
    <w:rsid w:val="00635B0D"/>
    <w:rsid w:val="00650EC7"/>
    <w:rsid w:val="00655176"/>
    <w:rsid w:val="00674A59"/>
    <w:rsid w:val="0069193B"/>
    <w:rsid w:val="006E4F75"/>
    <w:rsid w:val="006E511D"/>
    <w:rsid w:val="007106A9"/>
    <w:rsid w:val="00712EFD"/>
    <w:rsid w:val="00723271"/>
    <w:rsid w:val="0073193C"/>
    <w:rsid w:val="0074425B"/>
    <w:rsid w:val="00745197"/>
    <w:rsid w:val="00753E8B"/>
    <w:rsid w:val="00767102"/>
    <w:rsid w:val="00771715"/>
    <w:rsid w:val="00786479"/>
    <w:rsid w:val="0079653F"/>
    <w:rsid w:val="007A2F65"/>
    <w:rsid w:val="007A46B7"/>
    <w:rsid w:val="007B1612"/>
    <w:rsid w:val="007B5007"/>
    <w:rsid w:val="007B6860"/>
    <w:rsid w:val="007C072C"/>
    <w:rsid w:val="007E0B07"/>
    <w:rsid w:val="00823FB0"/>
    <w:rsid w:val="00826CE4"/>
    <w:rsid w:val="00834806"/>
    <w:rsid w:val="00851A6F"/>
    <w:rsid w:val="00855F00"/>
    <w:rsid w:val="0086037E"/>
    <w:rsid w:val="00874EF9"/>
    <w:rsid w:val="00892375"/>
    <w:rsid w:val="008A4B67"/>
    <w:rsid w:val="008B5D43"/>
    <w:rsid w:val="008C1A18"/>
    <w:rsid w:val="008C5248"/>
    <w:rsid w:val="008E10F5"/>
    <w:rsid w:val="00904790"/>
    <w:rsid w:val="00916D90"/>
    <w:rsid w:val="009430F5"/>
    <w:rsid w:val="0094364A"/>
    <w:rsid w:val="00962612"/>
    <w:rsid w:val="00970DDD"/>
    <w:rsid w:val="00980C5C"/>
    <w:rsid w:val="00987976"/>
    <w:rsid w:val="00995E07"/>
    <w:rsid w:val="009A5D4F"/>
    <w:rsid w:val="009A65EC"/>
    <w:rsid w:val="009C20B2"/>
    <w:rsid w:val="009C2CA4"/>
    <w:rsid w:val="009E0C2E"/>
    <w:rsid w:val="00A06829"/>
    <w:rsid w:val="00A23F5B"/>
    <w:rsid w:val="00A47011"/>
    <w:rsid w:val="00A56394"/>
    <w:rsid w:val="00AB6ACA"/>
    <w:rsid w:val="00AC1090"/>
    <w:rsid w:val="00AD3744"/>
    <w:rsid w:val="00B11EEF"/>
    <w:rsid w:val="00B2046D"/>
    <w:rsid w:val="00B342BD"/>
    <w:rsid w:val="00B41CF3"/>
    <w:rsid w:val="00B71117"/>
    <w:rsid w:val="00B7781E"/>
    <w:rsid w:val="00BA2855"/>
    <w:rsid w:val="00BA739F"/>
    <w:rsid w:val="00BD03DB"/>
    <w:rsid w:val="00BE6BB3"/>
    <w:rsid w:val="00C13BD8"/>
    <w:rsid w:val="00C23580"/>
    <w:rsid w:val="00C265E2"/>
    <w:rsid w:val="00C30BD7"/>
    <w:rsid w:val="00C41424"/>
    <w:rsid w:val="00C41AFD"/>
    <w:rsid w:val="00C60E30"/>
    <w:rsid w:val="00C6572D"/>
    <w:rsid w:val="00C700CE"/>
    <w:rsid w:val="00C7170F"/>
    <w:rsid w:val="00C92C51"/>
    <w:rsid w:val="00CA6982"/>
    <w:rsid w:val="00CB209D"/>
    <w:rsid w:val="00CD4389"/>
    <w:rsid w:val="00CE709C"/>
    <w:rsid w:val="00CF0D3A"/>
    <w:rsid w:val="00CF4960"/>
    <w:rsid w:val="00CF6E7D"/>
    <w:rsid w:val="00D04BC6"/>
    <w:rsid w:val="00D04E71"/>
    <w:rsid w:val="00D54618"/>
    <w:rsid w:val="00D8401B"/>
    <w:rsid w:val="00D8497E"/>
    <w:rsid w:val="00D9184F"/>
    <w:rsid w:val="00D923BE"/>
    <w:rsid w:val="00D9358C"/>
    <w:rsid w:val="00DB2CC1"/>
    <w:rsid w:val="00DB546C"/>
    <w:rsid w:val="00DC4252"/>
    <w:rsid w:val="00DD39CB"/>
    <w:rsid w:val="00DE464A"/>
    <w:rsid w:val="00E01158"/>
    <w:rsid w:val="00E1051E"/>
    <w:rsid w:val="00E21D71"/>
    <w:rsid w:val="00E4059B"/>
    <w:rsid w:val="00E835F6"/>
    <w:rsid w:val="00ED363D"/>
    <w:rsid w:val="00ED36A6"/>
    <w:rsid w:val="00ED6B8E"/>
    <w:rsid w:val="00F308A8"/>
    <w:rsid w:val="00F328E1"/>
    <w:rsid w:val="00F3354B"/>
    <w:rsid w:val="00F439B9"/>
    <w:rsid w:val="00F45820"/>
    <w:rsid w:val="00F8237A"/>
    <w:rsid w:val="00FC5C57"/>
    <w:rsid w:val="00FD2A78"/>
    <w:rsid w:val="00FF459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659BC7"/>
  <w14:discardImageEditingData/>
  <w15:chartTrackingRefBased/>
  <w15:docId w15:val="{3DCBAAEC-F6E2-214C-9080-1C54D39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62"/>
    <w:pPr>
      <w:spacing w:after="0"/>
    </w:pPr>
    <w:rPr>
      <w:rFonts w:ascii="Times New Roman" w:hAnsi="Times New Roman" w:cs="Times New Roman"/>
      <w:color w:val="auto"/>
      <w:sz w:val="24"/>
      <w:szCs w:val="24"/>
      <w:lang w:val="en-AU" w:eastAsia="en-GB"/>
    </w:rPr>
  </w:style>
  <w:style w:type="paragraph" w:styleId="Heading1">
    <w:name w:val="heading 1"/>
    <w:basedOn w:val="Normal"/>
    <w:next w:val="Normal"/>
    <w:qFormat/>
    <w:rsid w:val="00916D90"/>
    <w:pPr>
      <w:outlineLvl w:val="0"/>
    </w:pPr>
    <w:rPr>
      <w:rFonts w:ascii="Arial Black" w:hAnsi="Arial Black" w:cs="Arial"/>
      <w:color w:val="005A9C"/>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AD3744"/>
    <w:pPr>
      <w:numPr>
        <w:numId w:val="15"/>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16D90"/>
    <w:rPr>
      <w:rFonts w:asciiTheme="majorHAnsi" w:hAnsiTheme="majorHAnsi"/>
      <w:b/>
      <w:bCs/>
      <w:sz w:val="28"/>
      <w:szCs w:val="28"/>
    </w:rPr>
  </w:style>
  <w:style w:type="character" w:customStyle="1" w:styleId="TitleChar">
    <w:name w:val="Title Char"/>
    <w:basedOn w:val="DefaultParagraphFont"/>
    <w:link w:val="Title"/>
    <w:uiPriority w:val="10"/>
    <w:rsid w:val="00916D90"/>
    <w:rPr>
      <w:rFonts w:asciiTheme="majorHAnsi" w:hAnsiTheme="majorHAnsi"/>
      <w:b/>
      <w:bCs/>
      <w:sz w:val="28"/>
      <w:szCs w:val="28"/>
    </w:rPr>
  </w:style>
  <w:style w:type="paragraph" w:customStyle="1" w:styleId="IntroductionParagraph">
    <w:name w:val="Introduction Paragraph"/>
    <w:basedOn w:val="Heading1"/>
    <w:next w:val="Heading1"/>
    <w:qFormat/>
    <w:rsid w:val="00916D90"/>
    <w:rPr>
      <w:rFonts w:ascii="Arial" w:hAnsi="Arial"/>
      <w:sz w:val="22"/>
      <w:szCs w:val="22"/>
    </w:rPr>
  </w:style>
  <w:style w:type="paragraph" w:styleId="NormalWeb">
    <w:name w:val="Normal (Web)"/>
    <w:basedOn w:val="Normal"/>
    <w:uiPriority w:val="99"/>
    <w:semiHidden/>
    <w:unhideWhenUsed/>
    <w:rsid w:val="000314B9"/>
    <w:pPr>
      <w:spacing w:before="100" w:beforeAutospacing="1" w:after="100" w:afterAutospacing="1"/>
    </w:pPr>
    <w:rPr>
      <w:rFonts w:eastAsiaTheme="minorEastAsia"/>
      <w:lang w:eastAsia="zh-CN"/>
    </w:rPr>
  </w:style>
  <w:style w:type="character" w:styleId="Hyperlink">
    <w:name w:val="Hyperlink"/>
    <w:basedOn w:val="DefaultParagraphFont"/>
    <w:uiPriority w:val="99"/>
    <w:unhideWhenUsed/>
    <w:rsid w:val="00916D90"/>
    <w:rPr>
      <w:color w:val="0000FF" w:themeColor="hyperlink"/>
      <w:u w:val="single"/>
    </w:rPr>
  </w:style>
  <w:style w:type="character" w:customStyle="1" w:styleId="UnresolvedMention">
    <w:name w:val="Unresolved Mention"/>
    <w:basedOn w:val="DefaultParagraphFont"/>
    <w:uiPriority w:val="99"/>
    <w:semiHidden/>
    <w:unhideWhenUsed/>
    <w:rsid w:val="00493862"/>
    <w:rPr>
      <w:color w:val="605E5C"/>
      <w:shd w:val="clear" w:color="auto" w:fill="E1DFDD"/>
    </w:rPr>
  </w:style>
  <w:style w:type="table" w:styleId="TableGrid">
    <w:name w:val="Table Grid"/>
    <w:basedOn w:val="TableNormal"/>
    <w:uiPriority w:val="59"/>
    <w:rsid w:val="005621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19461">
      <w:bodyDiv w:val="1"/>
      <w:marLeft w:val="0"/>
      <w:marRight w:val="0"/>
      <w:marTop w:val="0"/>
      <w:marBottom w:val="0"/>
      <w:divBdr>
        <w:top w:val="none" w:sz="0" w:space="0" w:color="auto"/>
        <w:left w:val="none" w:sz="0" w:space="0" w:color="auto"/>
        <w:bottom w:val="none" w:sz="0" w:space="0" w:color="auto"/>
        <w:right w:val="none" w:sz="0" w:space="0" w:color="auto"/>
      </w:divBdr>
      <w:divsChild>
        <w:div w:id="1801223943">
          <w:marLeft w:val="0"/>
          <w:marRight w:val="0"/>
          <w:marTop w:val="0"/>
          <w:marBottom w:val="0"/>
          <w:divBdr>
            <w:top w:val="none" w:sz="0" w:space="0" w:color="auto"/>
            <w:left w:val="none" w:sz="0" w:space="0" w:color="auto"/>
            <w:bottom w:val="none" w:sz="0" w:space="0" w:color="auto"/>
            <w:right w:val="none" w:sz="0" w:space="0" w:color="auto"/>
          </w:divBdr>
          <w:divsChild>
            <w:div w:id="21187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mitchell@adelaide.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olyn.mitchell@adelaide.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A618FB46.dotm</Template>
  <TotalTime>1</TotalTime>
  <Pages>4</Pages>
  <Words>654</Words>
  <Characters>3872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Keryn Lapidge</cp:lastModifiedBy>
  <cp:revision>2</cp:revision>
  <cp:lastPrinted>2019-02-20T03:53:00Z</cp:lastPrinted>
  <dcterms:created xsi:type="dcterms:W3CDTF">2019-08-06T01:49:00Z</dcterms:created>
  <dcterms:modified xsi:type="dcterms:W3CDTF">2019-08-06T01:49:00Z</dcterms:modified>
</cp:coreProperties>
</file>