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F7" w:rsidRPr="00033D60" w:rsidRDefault="00AF0FF7" w:rsidP="0037352B">
      <w:pPr>
        <w:spacing w:line="240" w:lineRule="exact"/>
        <w:ind w:firstLineChars="2900" w:firstLine="5800"/>
        <w:rPr>
          <w:rFonts w:eastAsia="Times New Roman"/>
          <w:sz w:val="20"/>
          <w:szCs w:val="20"/>
        </w:rPr>
      </w:pPr>
      <w:r w:rsidRPr="00033D60">
        <w:rPr>
          <w:rFonts w:eastAsia="Times New Roman"/>
          <w:color w:val="000000"/>
          <w:sz w:val="20"/>
          <w:szCs w:val="20"/>
        </w:rPr>
        <w:t xml:space="preserve">Email: </w:t>
      </w:r>
      <w:hyperlink r:id="rId5" w:history="1">
        <w:r w:rsidRPr="00033D60">
          <w:rPr>
            <w:rStyle w:val="Hyperlink"/>
            <w:rFonts w:eastAsia="Times New Roman"/>
            <w:color w:val="000000"/>
            <w:sz w:val="20"/>
            <w:szCs w:val="20"/>
          </w:rPr>
          <w:t>qinyong.mao@adelaide.edu.au</w:t>
        </w:r>
      </w:hyperlink>
      <w:r w:rsidRPr="00033D60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                      </w:t>
      </w:r>
    </w:p>
    <w:p w:rsidR="00AF0FF7" w:rsidRDefault="00AF0FF7" w:rsidP="0037352B">
      <w:pPr>
        <w:spacing w:line="240" w:lineRule="exact"/>
        <w:ind w:firstLineChars="2900" w:firstLine="5800"/>
        <w:rPr>
          <w:rFonts w:eastAsia="Times New Roman"/>
          <w:sz w:val="24"/>
        </w:rPr>
      </w:pPr>
      <w:smartTag w:uri="urn:schemas-microsoft-com:office:smarttags" w:element="City">
        <w:smartTag w:uri="urn:schemas-microsoft-com:office:smarttags" w:element="place">
          <w:r w:rsidRPr="00033D60">
            <w:rPr>
              <w:rFonts w:eastAsia="Times New Roman"/>
              <w:sz w:val="20"/>
              <w:szCs w:val="20"/>
            </w:rPr>
            <w:t>Mobile</w:t>
          </w:r>
        </w:smartTag>
      </w:smartTag>
      <w:r w:rsidRPr="00033D60">
        <w:rPr>
          <w:rFonts w:eastAsia="Times New Roman"/>
          <w:sz w:val="20"/>
          <w:szCs w:val="20"/>
        </w:rPr>
        <w:t xml:space="preserve">: 0430043883 </w:t>
      </w:r>
      <w:r>
        <w:rPr>
          <w:rFonts w:eastAsia="Times New Roman"/>
          <w:sz w:val="20"/>
          <w:szCs w:val="20"/>
        </w:rPr>
        <w:t xml:space="preserve"> </w:t>
      </w:r>
    </w:p>
    <w:p w:rsidR="00AF0FF7" w:rsidRPr="0037352B" w:rsidRDefault="00AF0FF7" w:rsidP="0037352B">
      <w:pPr>
        <w:spacing w:line="360" w:lineRule="auto"/>
        <w:ind w:firstLineChars="2900" w:firstLine="5800"/>
        <w:rPr>
          <w:b/>
          <w:color w:val="000000"/>
          <w:sz w:val="36"/>
          <w:szCs w:val="36"/>
        </w:rPr>
      </w:pPr>
      <w:r w:rsidRPr="00033D60">
        <w:rPr>
          <w:rFonts w:eastAsia="Times New Roman"/>
          <w:sz w:val="20"/>
          <w:szCs w:val="20"/>
        </w:rPr>
        <w:t>Address: Morphett Vale, SA, 5162</w:t>
      </w:r>
    </w:p>
    <w:p w:rsidR="00AF0FF7" w:rsidRPr="0037352B" w:rsidRDefault="00AF0FF7" w:rsidP="00AE08D1">
      <w:pPr>
        <w:spacing w:line="360" w:lineRule="auto"/>
        <w:rPr>
          <w:rFonts w:eastAsia="Times New Roman"/>
          <w:b/>
          <w:sz w:val="36"/>
          <w:szCs w:val="36"/>
        </w:rPr>
      </w:pPr>
      <w:proofErr w:type="spellStart"/>
      <w:r w:rsidRPr="0037352B">
        <w:rPr>
          <w:rFonts w:eastAsia="Times New Roman"/>
          <w:b/>
          <w:color w:val="000000"/>
          <w:sz w:val="36"/>
          <w:szCs w:val="36"/>
        </w:rPr>
        <w:t>Qinyong</w:t>
      </w:r>
      <w:proofErr w:type="spellEnd"/>
      <w:r w:rsidRPr="0037352B">
        <w:rPr>
          <w:rFonts w:eastAsia="Times New Roman"/>
          <w:b/>
          <w:color w:val="000000"/>
          <w:sz w:val="36"/>
          <w:szCs w:val="36"/>
        </w:rPr>
        <w:t xml:space="preserve"> Ma</w:t>
      </w:r>
      <w:r w:rsidRPr="0037352B">
        <w:rPr>
          <w:b/>
          <w:color w:val="000000"/>
          <w:sz w:val="36"/>
          <w:szCs w:val="36"/>
        </w:rPr>
        <w:t xml:space="preserve">o    </w:t>
      </w:r>
      <w:r w:rsidRPr="0037352B">
        <w:rPr>
          <w:rFonts w:eastAsia="Times New Roman"/>
          <w:b/>
          <w:color w:val="000000"/>
          <w:sz w:val="36"/>
          <w:szCs w:val="36"/>
        </w:rPr>
        <w:t xml:space="preserve">               </w:t>
      </w:r>
    </w:p>
    <w:p w:rsidR="00AF0FF7" w:rsidRPr="0037352B" w:rsidRDefault="00AF0FF7" w:rsidP="00C4687E">
      <w:pPr>
        <w:pStyle w:val="NormalWeb"/>
        <w:spacing w:line="240" w:lineRule="exact"/>
        <w:jc w:val="both"/>
        <w:rPr>
          <w:sz w:val="20"/>
          <w:szCs w:val="20"/>
        </w:rPr>
      </w:pPr>
    </w:p>
    <w:p w:rsidR="00AF0FF7" w:rsidRPr="0037352B" w:rsidRDefault="00AF0FF7" w:rsidP="00C4687E">
      <w:pPr>
        <w:pStyle w:val="NormalWeb"/>
        <w:spacing w:line="240" w:lineRule="exact"/>
        <w:jc w:val="both"/>
        <w:rPr>
          <w:sz w:val="20"/>
          <w:szCs w:val="20"/>
        </w:rPr>
      </w:pPr>
    </w:p>
    <w:p w:rsidR="00AF0FF7" w:rsidRPr="009C1438" w:rsidRDefault="00AF0FF7" w:rsidP="0037352B">
      <w:pPr>
        <w:widowControl/>
        <w:shd w:val="clear" w:color="auto" w:fill="FFFFFF"/>
        <w:spacing w:line="360" w:lineRule="auto"/>
        <w:rPr>
          <w:b/>
          <w:bCs/>
          <w:kern w:val="0"/>
          <w:sz w:val="24"/>
          <w:u w:val="single"/>
        </w:rPr>
      </w:pPr>
      <w:r w:rsidRPr="009C1438">
        <w:rPr>
          <w:b/>
          <w:bCs/>
          <w:kern w:val="0"/>
          <w:sz w:val="24"/>
          <w:u w:val="single"/>
          <w:lang w:eastAsia="en-AU"/>
        </w:rPr>
        <w:t>Qualifications Summary</w:t>
      </w:r>
      <w:r w:rsidRPr="009C1438">
        <w:rPr>
          <w:b/>
          <w:bCs/>
          <w:kern w:val="0"/>
          <w:sz w:val="24"/>
          <w:u w:val="single"/>
          <w:lang w:eastAsia="en-AU"/>
        </w:rPr>
        <w:tab/>
      </w:r>
      <w:r w:rsidRPr="009C1438">
        <w:rPr>
          <w:b/>
          <w:bCs/>
          <w:kern w:val="0"/>
          <w:sz w:val="24"/>
          <w:u w:val="single"/>
          <w:lang w:eastAsia="en-AU"/>
        </w:rPr>
        <w:tab/>
      </w:r>
      <w:r w:rsidRPr="009C1438">
        <w:rPr>
          <w:b/>
          <w:bCs/>
          <w:kern w:val="0"/>
          <w:sz w:val="24"/>
          <w:u w:val="single"/>
          <w:lang w:eastAsia="en-AU"/>
        </w:rPr>
        <w:tab/>
      </w:r>
      <w:r w:rsidRPr="009C1438">
        <w:rPr>
          <w:b/>
          <w:bCs/>
          <w:kern w:val="0"/>
          <w:sz w:val="24"/>
          <w:u w:val="single"/>
          <w:lang w:eastAsia="en-AU"/>
        </w:rPr>
        <w:tab/>
      </w:r>
      <w:r w:rsidRPr="009C1438">
        <w:rPr>
          <w:b/>
          <w:bCs/>
          <w:kern w:val="0"/>
          <w:sz w:val="24"/>
          <w:u w:val="single"/>
          <w:lang w:eastAsia="en-AU"/>
        </w:rPr>
        <w:tab/>
      </w:r>
      <w:r w:rsidRPr="009C1438">
        <w:rPr>
          <w:b/>
          <w:bCs/>
          <w:kern w:val="0"/>
          <w:sz w:val="24"/>
          <w:u w:val="single"/>
          <w:lang w:eastAsia="en-AU"/>
        </w:rPr>
        <w:tab/>
      </w:r>
      <w:r w:rsidRPr="009C1438">
        <w:rPr>
          <w:b/>
          <w:bCs/>
          <w:kern w:val="0"/>
          <w:sz w:val="24"/>
          <w:u w:val="single"/>
          <w:lang w:eastAsia="en-AU"/>
        </w:rPr>
        <w:tab/>
      </w:r>
      <w:r w:rsidRPr="009C1438">
        <w:rPr>
          <w:b/>
          <w:bCs/>
          <w:kern w:val="0"/>
          <w:sz w:val="24"/>
          <w:u w:val="single"/>
          <w:lang w:eastAsia="en-AU"/>
        </w:rPr>
        <w:tab/>
      </w:r>
      <w:r w:rsidRPr="009C1438">
        <w:rPr>
          <w:b/>
          <w:bCs/>
          <w:kern w:val="0"/>
          <w:sz w:val="24"/>
          <w:u w:val="single"/>
          <w:lang w:eastAsia="en-AU"/>
        </w:rPr>
        <w:tab/>
      </w:r>
    </w:p>
    <w:p w:rsidR="00AF0FF7" w:rsidRPr="0037352B" w:rsidRDefault="00AF0FF7" w:rsidP="0037352B">
      <w:pPr>
        <w:widowControl/>
        <w:shd w:val="clear" w:color="auto" w:fill="FFFFFF"/>
        <w:spacing w:line="360" w:lineRule="auto"/>
        <w:rPr>
          <w:kern w:val="0"/>
          <w:sz w:val="20"/>
          <w:szCs w:val="20"/>
        </w:rPr>
      </w:pPr>
      <w:r w:rsidRPr="0037352B">
        <w:rPr>
          <w:kern w:val="0"/>
          <w:sz w:val="20"/>
          <w:szCs w:val="20"/>
          <w:lang w:eastAsia="en-AU"/>
        </w:rPr>
        <w:t xml:space="preserve">• Demonstrated capability in </w:t>
      </w:r>
      <w:r w:rsidRPr="0037352B">
        <w:rPr>
          <w:sz w:val="20"/>
          <w:szCs w:val="20"/>
        </w:rPr>
        <w:t xml:space="preserve">design and synthesis of a variety of organic substrates including carbohydrate and </w:t>
      </w:r>
      <w:r>
        <w:rPr>
          <w:sz w:val="20"/>
          <w:szCs w:val="20"/>
        </w:rPr>
        <w:t xml:space="preserve">asymmetric bicyclic natural products </w:t>
      </w:r>
      <w:r w:rsidRPr="0037352B">
        <w:rPr>
          <w:sz w:val="20"/>
          <w:szCs w:val="20"/>
        </w:rPr>
        <w:t>in multi-step organic synthesis</w:t>
      </w:r>
    </w:p>
    <w:p w:rsidR="00AF0FF7" w:rsidRDefault="00AF0FF7" w:rsidP="0037352B">
      <w:pPr>
        <w:widowControl/>
        <w:shd w:val="clear" w:color="auto" w:fill="FFFFFF"/>
        <w:spacing w:line="360" w:lineRule="auto"/>
        <w:rPr>
          <w:sz w:val="20"/>
          <w:szCs w:val="20"/>
        </w:rPr>
      </w:pPr>
      <w:r w:rsidRPr="0037352B">
        <w:rPr>
          <w:kern w:val="0"/>
          <w:sz w:val="20"/>
          <w:szCs w:val="20"/>
          <w:lang w:eastAsia="en-AU"/>
        </w:rPr>
        <w:t xml:space="preserve">• </w:t>
      </w:r>
      <w:r w:rsidRPr="0037352B">
        <w:rPr>
          <w:sz w:val="20"/>
          <w:szCs w:val="20"/>
        </w:rPr>
        <w:t xml:space="preserve">Expertise in isolation of organic compounds by typical purification techniques </w:t>
      </w:r>
    </w:p>
    <w:p w:rsidR="00AF0FF7" w:rsidRPr="0037352B" w:rsidRDefault="00AF0FF7" w:rsidP="00764349">
      <w:pPr>
        <w:widowControl/>
        <w:shd w:val="clear" w:color="auto" w:fill="FFFFFF"/>
        <w:spacing w:line="360" w:lineRule="auto"/>
        <w:ind w:firstLineChars="100" w:firstLine="200"/>
        <w:rPr>
          <w:sz w:val="20"/>
          <w:szCs w:val="20"/>
        </w:rPr>
      </w:pPr>
      <w:r>
        <w:rPr>
          <w:sz w:val="20"/>
          <w:szCs w:val="20"/>
        </w:rPr>
        <w:t>-</w:t>
      </w:r>
      <w:r w:rsidRPr="0037352B">
        <w:rPr>
          <w:sz w:val="20"/>
          <w:szCs w:val="20"/>
        </w:rPr>
        <w:t>such as Kruger distillation, flush column chromatography and recrystallization</w:t>
      </w:r>
    </w:p>
    <w:p w:rsidR="00AF0FF7" w:rsidRPr="0037352B" w:rsidRDefault="00AF0FF7" w:rsidP="0037352B">
      <w:pPr>
        <w:widowControl/>
        <w:shd w:val="clear" w:color="auto" w:fill="FFFFFF"/>
        <w:spacing w:line="360" w:lineRule="auto"/>
        <w:rPr>
          <w:kern w:val="0"/>
          <w:sz w:val="20"/>
          <w:szCs w:val="20"/>
          <w:lang w:eastAsia="en-AU"/>
        </w:rPr>
      </w:pPr>
      <w:r w:rsidRPr="0037352B">
        <w:rPr>
          <w:kern w:val="0"/>
          <w:sz w:val="20"/>
          <w:szCs w:val="20"/>
          <w:lang w:eastAsia="en-AU"/>
        </w:rPr>
        <w:t xml:space="preserve">• Expertise in structural characterization of organic compounds by </w:t>
      </w:r>
      <w:r w:rsidRPr="0037352B">
        <w:rPr>
          <w:sz w:val="20"/>
          <w:szCs w:val="20"/>
        </w:rPr>
        <w:t>NMR, IR, HPLC, LC-MS, GC-MS, Mass spectrometry</w:t>
      </w:r>
    </w:p>
    <w:p w:rsidR="00AF0FF7" w:rsidRPr="0037352B" w:rsidRDefault="00AF0FF7" w:rsidP="0037352B">
      <w:pPr>
        <w:widowControl/>
        <w:shd w:val="clear" w:color="auto" w:fill="FFFFFF"/>
        <w:spacing w:line="360" w:lineRule="auto"/>
        <w:rPr>
          <w:sz w:val="20"/>
          <w:szCs w:val="20"/>
        </w:rPr>
      </w:pPr>
      <w:r w:rsidRPr="0037352B">
        <w:rPr>
          <w:kern w:val="0"/>
          <w:sz w:val="20"/>
          <w:szCs w:val="20"/>
          <w:lang w:eastAsia="en-AU"/>
        </w:rPr>
        <w:t>•</w:t>
      </w:r>
      <w:r w:rsidRPr="0037352B">
        <w:rPr>
          <w:kern w:val="0"/>
          <w:sz w:val="20"/>
          <w:szCs w:val="20"/>
        </w:rPr>
        <w:t xml:space="preserve"> </w:t>
      </w:r>
      <w:r w:rsidRPr="006A7E5B">
        <w:rPr>
          <w:kern w:val="0"/>
          <w:sz w:val="20"/>
          <w:szCs w:val="20"/>
        </w:rPr>
        <w:t>Familiar with the use of</w:t>
      </w:r>
      <w:r w:rsidRPr="0037352B">
        <w:rPr>
          <w:kern w:val="0"/>
          <w:sz w:val="20"/>
          <w:szCs w:val="20"/>
        </w:rPr>
        <w:t xml:space="preserve"> a variety of advanced instruments such as NMR, HPLC, LC-MS, GC-MS, UV-Vis and fluorescence spectroscopy</w:t>
      </w:r>
    </w:p>
    <w:p w:rsidR="00AF0FF7" w:rsidRPr="0037352B" w:rsidRDefault="00AF0FF7" w:rsidP="0037352B">
      <w:pPr>
        <w:widowControl/>
        <w:shd w:val="clear" w:color="auto" w:fill="FFFFFF"/>
        <w:spacing w:line="360" w:lineRule="auto"/>
        <w:rPr>
          <w:sz w:val="20"/>
          <w:szCs w:val="20"/>
        </w:rPr>
      </w:pPr>
      <w:r w:rsidRPr="0037352B">
        <w:rPr>
          <w:kern w:val="0"/>
          <w:sz w:val="20"/>
          <w:szCs w:val="20"/>
          <w:lang w:eastAsia="en-AU"/>
        </w:rPr>
        <w:t>•</w:t>
      </w:r>
      <w:r w:rsidRPr="0037352B">
        <w:rPr>
          <w:kern w:val="0"/>
          <w:sz w:val="20"/>
          <w:szCs w:val="20"/>
        </w:rPr>
        <w:t xml:space="preserve"> </w:t>
      </w:r>
      <w:r w:rsidRPr="0037352B">
        <w:rPr>
          <w:kern w:val="0"/>
          <w:sz w:val="20"/>
          <w:szCs w:val="20"/>
          <w:lang w:eastAsia="en-AU"/>
        </w:rPr>
        <w:t xml:space="preserve">Demonstrated capability in </w:t>
      </w:r>
      <w:r w:rsidRPr="0037352B">
        <w:rPr>
          <w:sz w:val="20"/>
          <w:szCs w:val="20"/>
        </w:rPr>
        <w:t xml:space="preserve">supervising new research students in organic and analytical chemistry </w:t>
      </w:r>
    </w:p>
    <w:p w:rsidR="00AF0FF7" w:rsidRPr="006A7E5B" w:rsidRDefault="00AF0FF7" w:rsidP="003A1DDD">
      <w:pPr>
        <w:widowControl/>
        <w:shd w:val="clear" w:color="auto" w:fill="FFFFFF"/>
        <w:spacing w:line="360" w:lineRule="auto"/>
        <w:rPr>
          <w:kern w:val="0"/>
          <w:sz w:val="20"/>
          <w:szCs w:val="20"/>
        </w:rPr>
      </w:pPr>
      <w:r w:rsidRPr="0037352B">
        <w:rPr>
          <w:kern w:val="0"/>
          <w:sz w:val="20"/>
          <w:szCs w:val="20"/>
          <w:lang w:eastAsia="en-AU"/>
        </w:rPr>
        <w:t>•</w:t>
      </w:r>
      <w:r w:rsidRPr="0037352B">
        <w:rPr>
          <w:kern w:val="0"/>
          <w:sz w:val="20"/>
          <w:szCs w:val="20"/>
        </w:rPr>
        <w:t xml:space="preserve"> </w:t>
      </w:r>
      <w:r w:rsidRPr="006A7E5B">
        <w:rPr>
          <w:kern w:val="0"/>
          <w:sz w:val="20"/>
          <w:szCs w:val="20"/>
        </w:rPr>
        <w:t xml:space="preserve">Strong computing manipulating skills </w:t>
      </w:r>
    </w:p>
    <w:p w:rsidR="00AF0FF7" w:rsidRPr="003A1DDD" w:rsidRDefault="00AF0FF7" w:rsidP="00FD3895">
      <w:pPr>
        <w:widowControl/>
        <w:shd w:val="clear" w:color="auto" w:fill="FFFFFF"/>
        <w:spacing w:line="360" w:lineRule="auto"/>
        <w:ind w:firstLineChars="100" w:firstLine="200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-</w:t>
      </w:r>
      <w:r w:rsidRPr="0037352B">
        <w:rPr>
          <w:kern w:val="0"/>
          <w:sz w:val="20"/>
          <w:szCs w:val="20"/>
        </w:rPr>
        <w:t xml:space="preserve">a variety of software programs such as Microsoft Office Suite, </w:t>
      </w:r>
      <w:proofErr w:type="spellStart"/>
      <w:r>
        <w:rPr>
          <w:kern w:val="0"/>
          <w:sz w:val="20"/>
          <w:szCs w:val="20"/>
        </w:rPr>
        <w:t>ChemDraw</w:t>
      </w:r>
      <w:proofErr w:type="spellEnd"/>
      <w:r>
        <w:rPr>
          <w:kern w:val="0"/>
          <w:sz w:val="20"/>
          <w:szCs w:val="20"/>
        </w:rPr>
        <w:t xml:space="preserve">, </w:t>
      </w:r>
      <w:proofErr w:type="spellStart"/>
      <w:r>
        <w:rPr>
          <w:kern w:val="0"/>
          <w:sz w:val="20"/>
          <w:szCs w:val="20"/>
        </w:rPr>
        <w:t>Scifinder</w:t>
      </w:r>
      <w:proofErr w:type="spellEnd"/>
      <w:r>
        <w:rPr>
          <w:kern w:val="0"/>
          <w:sz w:val="20"/>
          <w:szCs w:val="20"/>
        </w:rPr>
        <w:t xml:space="preserve"> and Endnote</w:t>
      </w:r>
    </w:p>
    <w:p w:rsidR="00AF0FF7" w:rsidRDefault="00AF0FF7" w:rsidP="003A1DDD">
      <w:pPr>
        <w:widowControl/>
        <w:shd w:val="clear" w:color="auto" w:fill="FFFFFF"/>
        <w:spacing w:line="240" w:lineRule="exact"/>
        <w:rPr>
          <w:sz w:val="24"/>
        </w:rPr>
      </w:pPr>
    </w:p>
    <w:p w:rsidR="00AF0FF7" w:rsidRDefault="00AF0FF7" w:rsidP="003A1DDD">
      <w:pPr>
        <w:widowControl/>
        <w:shd w:val="clear" w:color="auto" w:fill="FFFFFF"/>
        <w:spacing w:line="240" w:lineRule="exact"/>
        <w:rPr>
          <w:sz w:val="24"/>
        </w:rPr>
      </w:pPr>
    </w:p>
    <w:p w:rsidR="00AF0FF7" w:rsidRPr="003A1DDD" w:rsidRDefault="00AF0FF7" w:rsidP="003A1DDD">
      <w:pPr>
        <w:widowControl/>
        <w:shd w:val="clear" w:color="auto" w:fill="FFFFFF"/>
        <w:spacing w:line="360" w:lineRule="auto"/>
        <w:rPr>
          <w:sz w:val="24"/>
        </w:rPr>
      </w:pPr>
      <w:r>
        <w:rPr>
          <w:b/>
          <w:color w:val="000000"/>
          <w:sz w:val="24"/>
          <w:u w:val="single"/>
        </w:rPr>
        <w:t>Chemistry</w:t>
      </w:r>
      <w:r w:rsidRPr="003A1DDD">
        <w:rPr>
          <w:b/>
          <w:color w:val="000000"/>
          <w:sz w:val="24"/>
          <w:u w:val="single"/>
        </w:rPr>
        <w:t xml:space="preserve"> experience</w:t>
      </w:r>
      <w:r w:rsidRPr="003A1DDD">
        <w:rPr>
          <w:b/>
          <w:color w:val="000000"/>
          <w:sz w:val="24"/>
          <w:u w:val="single"/>
        </w:rPr>
        <w:tab/>
      </w:r>
      <w:r w:rsidRPr="003A1DDD">
        <w:rPr>
          <w:b/>
          <w:color w:val="000000"/>
          <w:sz w:val="24"/>
          <w:u w:val="single"/>
        </w:rPr>
        <w:tab/>
      </w:r>
      <w:r w:rsidRPr="003A1DDD">
        <w:rPr>
          <w:b/>
          <w:color w:val="000000"/>
          <w:sz w:val="24"/>
          <w:u w:val="single"/>
        </w:rPr>
        <w:tab/>
      </w:r>
      <w:r w:rsidRPr="003A1DDD">
        <w:rPr>
          <w:b/>
          <w:color w:val="000000"/>
          <w:sz w:val="24"/>
          <w:u w:val="single"/>
        </w:rPr>
        <w:tab/>
      </w:r>
      <w:r w:rsidRPr="003A1DDD">
        <w:rPr>
          <w:b/>
          <w:color w:val="000000"/>
          <w:sz w:val="24"/>
          <w:u w:val="single"/>
        </w:rPr>
        <w:tab/>
      </w:r>
      <w:r w:rsidRPr="003A1DDD">
        <w:rPr>
          <w:b/>
          <w:color w:val="000000"/>
          <w:sz w:val="24"/>
          <w:u w:val="single"/>
        </w:rPr>
        <w:tab/>
      </w:r>
      <w:r w:rsidRPr="003A1DDD">
        <w:rPr>
          <w:b/>
          <w:color w:val="000000"/>
          <w:sz w:val="24"/>
          <w:u w:val="single"/>
        </w:rPr>
        <w:tab/>
      </w:r>
      <w:r w:rsidRPr="003A1DDD">
        <w:rPr>
          <w:b/>
          <w:color w:val="000000"/>
          <w:sz w:val="24"/>
          <w:u w:val="single"/>
        </w:rPr>
        <w:tab/>
      </w:r>
      <w:r w:rsidRPr="003A1DDD">
        <w:rPr>
          <w:b/>
          <w:color w:val="000000"/>
          <w:sz w:val="24"/>
          <w:u w:val="single"/>
        </w:rPr>
        <w:tab/>
      </w:r>
    </w:p>
    <w:p w:rsidR="00AF0FF7" w:rsidRPr="00385C57" w:rsidRDefault="00AF0FF7" w:rsidP="003A1DDD">
      <w:pPr>
        <w:widowControl/>
        <w:shd w:val="clear" w:color="auto" w:fill="FFFFFF"/>
        <w:spacing w:line="360" w:lineRule="auto"/>
        <w:jc w:val="left"/>
        <w:rPr>
          <w:color w:val="000000"/>
          <w:sz w:val="20"/>
        </w:rPr>
      </w:pPr>
      <w:r w:rsidRPr="00385C57">
        <w:rPr>
          <w:b/>
          <w:color w:val="000000"/>
          <w:sz w:val="20"/>
        </w:rPr>
        <w:t xml:space="preserve">PhD </w:t>
      </w:r>
      <w:r w:rsidRPr="006C7AE0">
        <w:rPr>
          <w:color w:val="000000"/>
          <w:sz w:val="20"/>
        </w:rPr>
        <w:t>(</w:t>
      </w:r>
      <w:smartTag w:uri="urn:schemas-microsoft-com:office:smarttags" w:element="place">
        <w:smartTag w:uri="urn:schemas-microsoft-com:office:smarttags" w:element="PlaceType">
          <w:r w:rsidRPr="006C7AE0">
            <w:rPr>
              <w:color w:val="000000"/>
              <w:sz w:val="20"/>
            </w:rPr>
            <w:t>School</w:t>
          </w:r>
        </w:smartTag>
        <w:r w:rsidRPr="006C7AE0">
          <w:rPr>
            <w:color w:val="000000"/>
            <w:sz w:val="20"/>
          </w:rPr>
          <w:t xml:space="preserve"> of </w:t>
        </w:r>
        <w:smartTag w:uri="urn:schemas-microsoft-com:office:smarttags" w:element="PlaceName">
          <w:r w:rsidRPr="006C7AE0">
            <w:rPr>
              <w:color w:val="000000"/>
              <w:sz w:val="20"/>
            </w:rPr>
            <w:t>Agriculture</w:t>
          </w:r>
        </w:smartTag>
      </w:smartTag>
      <w:r w:rsidRPr="006C7AE0">
        <w:rPr>
          <w:color w:val="000000"/>
          <w:sz w:val="20"/>
        </w:rPr>
        <w:t>, Food and Wine, The University of Adelaide, 2010-2015)</w:t>
      </w:r>
    </w:p>
    <w:p w:rsidR="00AF0FF7" w:rsidRPr="003A1DDD" w:rsidRDefault="00AF0FF7" w:rsidP="003A1DDD">
      <w:pPr>
        <w:widowControl/>
        <w:shd w:val="clear" w:color="auto" w:fill="FFFFFF"/>
        <w:spacing w:line="360" w:lineRule="auto"/>
        <w:rPr>
          <w:color w:val="000000"/>
          <w:sz w:val="20"/>
        </w:rPr>
      </w:pPr>
      <w:r>
        <w:rPr>
          <w:color w:val="000000"/>
          <w:sz w:val="20"/>
        </w:rPr>
        <w:t>Thesis Title: The synthesis and antioxidant activity of a range of resveratrol and related phenolic glucosides</w:t>
      </w:r>
    </w:p>
    <w:p w:rsidR="00AF0FF7" w:rsidRPr="003A1DDD" w:rsidRDefault="00AF0FF7" w:rsidP="003A1DDD">
      <w:pPr>
        <w:widowControl/>
        <w:shd w:val="clear" w:color="auto" w:fill="FFFFFF"/>
        <w:spacing w:line="360" w:lineRule="auto"/>
        <w:rPr>
          <w:color w:val="000000"/>
          <w:sz w:val="20"/>
        </w:rPr>
      </w:pPr>
      <w:r w:rsidRPr="003A1DDD">
        <w:rPr>
          <w:kern w:val="0"/>
          <w:sz w:val="20"/>
          <w:lang w:eastAsia="en-AU"/>
        </w:rPr>
        <w:t>Ma</w:t>
      </w:r>
      <w:r>
        <w:rPr>
          <w:kern w:val="0"/>
          <w:sz w:val="20"/>
        </w:rPr>
        <w:t>jor</w:t>
      </w:r>
      <w:r w:rsidRPr="003A1DDD">
        <w:rPr>
          <w:kern w:val="0"/>
          <w:sz w:val="20"/>
          <w:lang w:eastAsia="en-AU"/>
        </w:rPr>
        <w:t xml:space="preserve"> achievements:</w:t>
      </w:r>
    </w:p>
    <w:p w:rsidR="00AF0FF7" w:rsidRDefault="00AF0FF7" w:rsidP="003A1DDD">
      <w:pPr>
        <w:spacing w:line="360" w:lineRule="auto"/>
        <w:ind w:left="720"/>
        <w:rPr>
          <w:color w:val="000000"/>
          <w:kern w:val="0"/>
          <w:sz w:val="20"/>
        </w:rPr>
      </w:pPr>
      <w:r w:rsidRPr="003A1DDD">
        <w:rPr>
          <w:kern w:val="0"/>
          <w:sz w:val="20"/>
          <w:lang w:eastAsia="en-AU"/>
        </w:rPr>
        <w:t>•</w:t>
      </w:r>
      <w:r w:rsidRPr="003A1DDD">
        <w:rPr>
          <w:kern w:val="0"/>
          <w:sz w:val="20"/>
        </w:rPr>
        <w:t xml:space="preserve"> </w:t>
      </w:r>
      <w:r w:rsidRPr="003A1DDD">
        <w:rPr>
          <w:color w:val="000000"/>
          <w:kern w:val="0"/>
          <w:sz w:val="20"/>
        </w:rPr>
        <w:t xml:space="preserve">Synthesized more than 100 resveratrol analogues including resveratrol glycosides, </w:t>
      </w:r>
      <w:proofErr w:type="spellStart"/>
      <w:r w:rsidRPr="003A1DDD">
        <w:rPr>
          <w:color w:val="000000"/>
          <w:kern w:val="0"/>
          <w:sz w:val="20"/>
        </w:rPr>
        <w:t>piceatannol</w:t>
      </w:r>
      <w:proofErr w:type="spellEnd"/>
      <w:r w:rsidRPr="003A1DDD">
        <w:rPr>
          <w:color w:val="000000"/>
          <w:kern w:val="0"/>
          <w:sz w:val="20"/>
        </w:rPr>
        <w:t xml:space="preserve"> glycosides, resveratrol oligomers and the intermediates of these compounds</w:t>
      </w:r>
    </w:p>
    <w:p w:rsidR="00AF0FF7" w:rsidRDefault="00AF0FF7" w:rsidP="004679B7">
      <w:pPr>
        <w:spacing w:line="360" w:lineRule="auto"/>
        <w:ind w:left="720"/>
        <w:rPr>
          <w:kern w:val="0"/>
          <w:sz w:val="20"/>
        </w:rPr>
      </w:pPr>
      <w:r w:rsidRPr="003A1DDD">
        <w:rPr>
          <w:kern w:val="0"/>
          <w:sz w:val="20"/>
          <w:lang w:eastAsia="en-AU"/>
        </w:rPr>
        <w:t>•</w:t>
      </w:r>
      <w:r>
        <w:rPr>
          <w:kern w:val="0"/>
          <w:sz w:val="20"/>
        </w:rPr>
        <w:t xml:space="preserve"> Purified all the targeted compounds by flush column chromatography and recrystallization.</w:t>
      </w:r>
    </w:p>
    <w:p w:rsidR="00AF0FF7" w:rsidRDefault="00AF0FF7" w:rsidP="004679B7">
      <w:pPr>
        <w:spacing w:line="360" w:lineRule="auto"/>
        <w:ind w:left="720"/>
        <w:rPr>
          <w:kern w:val="0"/>
          <w:sz w:val="20"/>
        </w:rPr>
      </w:pPr>
      <w:r w:rsidRPr="003A1DDD">
        <w:rPr>
          <w:kern w:val="0"/>
          <w:sz w:val="20"/>
          <w:lang w:eastAsia="en-AU"/>
        </w:rPr>
        <w:t>•</w:t>
      </w:r>
      <w:r>
        <w:rPr>
          <w:kern w:val="0"/>
          <w:sz w:val="20"/>
        </w:rPr>
        <w:t xml:space="preserve"> Successfully characterized the structure of some new stilbene analogues by the use of NMR, HPLV and LC-HRMS</w:t>
      </w:r>
    </w:p>
    <w:p w:rsidR="00AF0FF7" w:rsidRPr="003A1DDD" w:rsidRDefault="00AF0FF7" w:rsidP="004679B7">
      <w:pPr>
        <w:spacing w:line="360" w:lineRule="auto"/>
        <w:ind w:left="720"/>
        <w:rPr>
          <w:kern w:val="0"/>
          <w:sz w:val="20"/>
          <w:lang w:eastAsia="en-AU"/>
        </w:rPr>
      </w:pPr>
      <w:r w:rsidRPr="003A1DDD">
        <w:rPr>
          <w:kern w:val="0"/>
          <w:sz w:val="20"/>
          <w:lang w:eastAsia="en-AU"/>
        </w:rPr>
        <w:t xml:space="preserve">• </w:t>
      </w:r>
      <w:r w:rsidRPr="003A1DDD">
        <w:rPr>
          <w:color w:val="000000"/>
          <w:kern w:val="0"/>
          <w:sz w:val="20"/>
        </w:rPr>
        <w:t>Synthesized several d</w:t>
      </w:r>
      <w:r w:rsidRPr="003A1DDD">
        <w:rPr>
          <w:kern w:val="0"/>
          <w:sz w:val="20"/>
          <w:lang w:eastAsia="en-AU"/>
        </w:rPr>
        <w:t>euterated labeled resveratrol gl</w:t>
      </w:r>
      <w:r w:rsidRPr="003A1DDD">
        <w:rPr>
          <w:kern w:val="0"/>
          <w:sz w:val="20"/>
        </w:rPr>
        <w:t>y</w:t>
      </w:r>
      <w:r w:rsidRPr="003A1DDD">
        <w:rPr>
          <w:kern w:val="0"/>
          <w:sz w:val="20"/>
          <w:lang w:eastAsia="en-AU"/>
        </w:rPr>
        <w:t xml:space="preserve">cosides and </w:t>
      </w:r>
      <w:r w:rsidRPr="003A1DDD">
        <w:rPr>
          <w:kern w:val="0"/>
          <w:sz w:val="20"/>
          <w:vertAlign w:val="superscript"/>
          <w:lang w:eastAsia="en-AU"/>
        </w:rPr>
        <w:t>13</w:t>
      </w:r>
      <w:r w:rsidRPr="003A1DDD">
        <w:rPr>
          <w:kern w:val="0"/>
          <w:sz w:val="20"/>
          <w:lang w:eastAsia="en-AU"/>
        </w:rPr>
        <w:t xml:space="preserve">C labeled </w:t>
      </w:r>
      <w:proofErr w:type="spellStart"/>
      <w:r w:rsidRPr="003A1DDD">
        <w:rPr>
          <w:kern w:val="0"/>
          <w:sz w:val="20"/>
          <w:lang w:eastAsia="en-AU"/>
        </w:rPr>
        <w:t>piceatannol</w:t>
      </w:r>
      <w:proofErr w:type="spellEnd"/>
      <w:r w:rsidRPr="003A1DDD">
        <w:rPr>
          <w:kern w:val="0"/>
          <w:sz w:val="20"/>
          <w:lang w:eastAsia="en-AU"/>
        </w:rPr>
        <w:t xml:space="preserve"> glycosides as internal standards for wine analysis</w:t>
      </w:r>
    </w:p>
    <w:p w:rsidR="00AF0FF7" w:rsidRPr="003A1DDD" w:rsidRDefault="00AF0FF7" w:rsidP="003A1DDD">
      <w:pPr>
        <w:spacing w:line="360" w:lineRule="auto"/>
        <w:ind w:left="720"/>
        <w:rPr>
          <w:kern w:val="0"/>
          <w:sz w:val="20"/>
          <w:lang w:eastAsia="en-AU"/>
        </w:rPr>
      </w:pPr>
      <w:r w:rsidRPr="003A1DDD">
        <w:rPr>
          <w:kern w:val="0"/>
          <w:sz w:val="20"/>
          <w:lang w:eastAsia="en-AU"/>
        </w:rPr>
        <w:t>• Tested the antioxidant activity of all synthesized resveratrol analogues by FRAP and DPPH assays</w:t>
      </w:r>
    </w:p>
    <w:p w:rsidR="00AF0FF7" w:rsidRDefault="00AF0FF7" w:rsidP="004679B7">
      <w:pPr>
        <w:spacing w:line="360" w:lineRule="auto"/>
        <w:ind w:left="720"/>
        <w:rPr>
          <w:kern w:val="0"/>
          <w:sz w:val="20"/>
        </w:rPr>
      </w:pPr>
      <w:r w:rsidRPr="003A1DDD">
        <w:rPr>
          <w:kern w:val="0"/>
          <w:sz w:val="20"/>
          <w:lang w:eastAsia="en-AU"/>
        </w:rPr>
        <w:t xml:space="preserve">• Developed </w:t>
      </w:r>
      <w:r w:rsidRPr="003A1DDD">
        <w:rPr>
          <w:kern w:val="0"/>
          <w:sz w:val="20"/>
        </w:rPr>
        <w:t xml:space="preserve">the </w:t>
      </w:r>
      <w:r w:rsidRPr="003A1DDD">
        <w:rPr>
          <w:kern w:val="0"/>
          <w:sz w:val="20"/>
          <w:lang w:eastAsia="en-AU"/>
        </w:rPr>
        <w:t xml:space="preserve">HPLC and LC-MS methods for the identification and quantification of </w:t>
      </w:r>
      <w:r>
        <w:rPr>
          <w:kern w:val="0"/>
          <w:sz w:val="20"/>
        </w:rPr>
        <w:t xml:space="preserve">a range of </w:t>
      </w:r>
      <w:r w:rsidRPr="003A1DDD">
        <w:rPr>
          <w:kern w:val="0"/>
          <w:sz w:val="20"/>
          <w:lang w:eastAsia="en-AU"/>
        </w:rPr>
        <w:t>resveratrol analogues</w:t>
      </w:r>
    </w:p>
    <w:p w:rsidR="00AF0FF7" w:rsidRDefault="00AF0FF7" w:rsidP="003A1DDD">
      <w:pPr>
        <w:spacing w:line="360" w:lineRule="auto"/>
        <w:ind w:left="720"/>
        <w:rPr>
          <w:kern w:val="0"/>
          <w:sz w:val="20"/>
        </w:rPr>
      </w:pPr>
      <w:r w:rsidRPr="003A1DDD">
        <w:rPr>
          <w:kern w:val="0"/>
          <w:sz w:val="20"/>
          <w:lang w:eastAsia="en-AU"/>
        </w:rPr>
        <w:t>•</w:t>
      </w:r>
      <w:r w:rsidR="00E77536">
        <w:rPr>
          <w:kern w:val="0"/>
          <w:sz w:val="20"/>
        </w:rPr>
        <w:t xml:space="preserve"> Published 4</w:t>
      </w:r>
      <w:r>
        <w:rPr>
          <w:kern w:val="0"/>
          <w:sz w:val="20"/>
        </w:rPr>
        <w:t xml:space="preserve"> scientific articles </w:t>
      </w:r>
    </w:p>
    <w:p w:rsidR="00AF0FF7" w:rsidRPr="003A1DDD" w:rsidRDefault="00AF0FF7" w:rsidP="003A1DDD">
      <w:pPr>
        <w:spacing w:line="360" w:lineRule="auto"/>
        <w:ind w:left="720"/>
        <w:rPr>
          <w:kern w:val="0"/>
          <w:sz w:val="20"/>
        </w:rPr>
      </w:pPr>
    </w:p>
    <w:p w:rsidR="00AF0FF7" w:rsidRPr="003A1DDD" w:rsidRDefault="00AF0FF7" w:rsidP="003A1DDD">
      <w:pPr>
        <w:spacing w:line="360" w:lineRule="auto"/>
        <w:ind w:left="720"/>
        <w:rPr>
          <w:kern w:val="0"/>
          <w:sz w:val="20"/>
          <w:lang w:eastAsia="en-AU"/>
        </w:rPr>
      </w:pPr>
    </w:p>
    <w:p w:rsidR="00AF0FF7" w:rsidRPr="00385C57" w:rsidRDefault="00AF0FF7" w:rsidP="00385C57">
      <w:pPr>
        <w:widowControl/>
        <w:shd w:val="clear" w:color="auto" w:fill="FFFFFF"/>
        <w:spacing w:line="360" w:lineRule="auto"/>
        <w:jc w:val="left"/>
        <w:rPr>
          <w:color w:val="000000"/>
          <w:sz w:val="20"/>
        </w:rPr>
      </w:pPr>
      <w:r w:rsidRPr="00385C57">
        <w:rPr>
          <w:b/>
          <w:color w:val="000000"/>
          <w:sz w:val="20"/>
        </w:rPr>
        <w:t xml:space="preserve">Research assistant </w:t>
      </w:r>
      <w:r w:rsidRPr="006C7AE0">
        <w:rPr>
          <w:color w:val="000000"/>
          <w:sz w:val="20"/>
        </w:rPr>
        <w:t>(</w:t>
      </w:r>
      <w:smartTag w:uri="urn:schemas-microsoft-com:office:smarttags" w:element="place">
        <w:smartTag w:uri="urn:schemas-microsoft-com:office:smarttags" w:element="PlaceType">
          <w:r w:rsidRPr="006C7AE0">
            <w:rPr>
              <w:color w:val="000000"/>
              <w:sz w:val="20"/>
            </w:rPr>
            <w:t>School</w:t>
          </w:r>
        </w:smartTag>
        <w:r w:rsidRPr="006C7AE0">
          <w:rPr>
            <w:color w:val="000000"/>
            <w:sz w:val="20"/>
          </w:rPr>
          <w:t xml:space="preserve"> of </w:t>
        </w:r>
        <w:smartTag w:uri="urn:schemas-microsoft-com:office:smarttags" w:element="PlaceName">
          <w:r w:rsidRPr="006C7AE0">
            <w:rPr>
              <w:color w:val="000000"/>
              <w:sz w:val="20"/>
            </w:rPr>
            <w:t>Agriculture</w:t>
          </w:r>
        </w:smartTag>
      </w:smartTag>
      <w:r w:rsidRPr="006C7AE0">
        <w:rPr>
          <w:color w:val="000000"/>
          <w:sz w:val="20"/>
        </w:rPr>
        <w:t>, Food and Wine, The University of Adelaide, 2008-2013)</w:t>
      </w:r>
    </w:p>
    <w:p w:rsidR="00AF0FF7" w:rsidRPr="003A1DDD" w:rsidRDefault="00AF0FF7" w:rsidP="003A1DDD">
      <w:pPr>
        <w:widowControl/>
        <w:shd w:val="clear" w:color="auto" w:fill="FFFFFF"/>
        <w:spacing w:line="360" w:lineRule="auto"/>
        <w:rPr>
          <w:color w:val="000000"/>
          <w:sz w:val="20"/>
        </w:rPr>
      </w:pPr>
      <w:r w:rsidRPr="003A1DDD">
        <w:rPr>
          <w:color w:val="000000"/>
          <w:sz w:val="20"/>
        </w:rPr>
        <w:t>Responsibilities:</w:t>
      </w:r>
    </w:p>
    <w:p w:rsidR="00AF0FF7" w:rsidRPr="003A1DDD" w:rsidRDefault="00AF0FF7" w:rsidP="00E007BF">
      <w:pPr>
        <w:spacing w:line="360" w:lineRule="auto"/>
        <w:ind w:leftChars="301" w:left="632"/>
        <w:rPr>
          <w:color w:val="000000"/>
          <w:sz w:val="20"/>
        </w:rPr>
      </w:pPr>
      <w:r w:rsidRPr="003A1DDD">
        <w:rPr>
          <w:sz w:val="20"/>
        </w:rPr>
        <w:t xml:space="preserve">Synthesize some desired </w:t>
      </w:r>
      <w:r>
        <w:rPr>
          <w:sz w:val="20"/>
        </w:rPr>
        <w:t>peptides</w:t>
      </w:r>
      <w:r w:rsidRPr="003A1DDD">
        <w:rPr>
          <w:sz w:val="20"/>
        </w:rPr>
        <w:t xml:space="preserve"> for a pharmaceutical company, </w:t>
      </w:r>
      <w:r>
        <w:rPr>
          <w:sz w:val="20"/>
        </w:rPr>
        <w:t>Synthesize some standards for wine chemistry research</w:t>
      </w:r>
      <w:r w:rsidRPr="003A1DDD">
        <w:rPr>
          <w:sz w:val="20"/>
        </w:rPr>
        <w:t xml:space="preserve">; </w:t>
      </w:r>
      <w:r w:rsidRPr="003A1DDD">
        <w:rPr>
          <w:color w:val="000000"/>
          <w:kern w:val="0"/>
          <w:sz w:val="20"/>
        </w:rPr>
        <w:t>operating</w:t>
      </w:r>
      <w:r w:rsidRPr="003A1DDD">
        <w:rPr>
          <w:sz w:val="20"/>
        </w:rPr>
        <w:t xml:space="preserve"> </w:t>
      </w:r>
      <w:r w:rsidRPr="003A1DDD">
        <w:rPr>
          <w:color w:val="000000"/>
          <w:kern w:val="0"/>
          <w:sz w:val="20"/>
        </w:rPr>
        <w:t xml:space="preserve">analytical instruments such as </w:t>
      </w:r>
      <w:r w:rsidRPr="003A1DDD">
        <w:rPr>
          <w:color w:val="000000"/>
          <w:kern w:val="0"/>
          <w:sz w:val="20"/>
          <w:lang w:eastAsia="en-AU"/>
        </w:rPr>
        <w:t>GC, HPLC,</w:t>
      </w:r>
      <w:r w:rsidRPr="003A1DDD">
        <w:rPr>
          <w:color w:val="000000"/>
          <w:kern w:val="0"/>
          <w:sz w:val="20"/>
        </w:rPr>
        <w:t xml:space="preserve"> </w:t>
      </w:r>
      <w:r w:rsidRPr="003A1DDD">
        <w:rPr>
          <w:color w:val="000000"/>
          <w:kern w:val="0"/>
          <w:sz w:val="20"/>
          <w:lang w:eastAsia="en-AU"/>
        </w:rPr>
        <w:t xml:space="preserve">LC-MS, UV/VIS, </w:t>
      </w:r>
      <w:r w:rsidRPr="003A1DDD">
        <w:rPr>
          <w:color w:val="000000"/>
          <w:kern w:val="0"/>
          <w:sz w:val="20"/>
        </w:rPr>
        <w:t xml:space="preserve">NMR, </w:t>
      </w:r>
      <w:r w:rsidRPr="003A1DDD">
        <w:rPr>
          <w:color w:val="000000"/>
          <w:kern w:val="0"/>
          <w:sz w:val="20"/>
          <w:lang w:eastAsia="en-AU"/>
        </w:rPr>
        <w:lastRenderedPageBreak/>
        <w:t>microwave</w:t>
      </w:r>
      <w:r w:rsidRPr="003A1DDD">
        <w:rPr>
          <w:color w:val="000000"/>
          <w:kern w:val="0"/>
          <w:sz w:val="20"/>
        </w:rPr>
        <w:t xml:space="preserve">, </w:t>
      </w:r>
      <w:r>
        <w:rPr>
          <w:color w:val="000000"/>
          <w:kern w:val="0"/>
          <w:sz w:val="20"/>
        </w:rPr>
        <w:t xml:space="preserve">and </w:t>
      </w:r>
      <w:r w:rsidRPr="0037352B">
        <w:rPr>
          <w:kern w:val="0"/>
          <w:sz w:val="20"/>
          <w:szCs w:val="20"/>
        </w:rPr>
        <w:t>fluorescence spectroscopy</w:t>
      </w:r>
      <w:r w:rsidRPr="003A1DDD">
        <w:rPr>
          <w:sz w:val="20"/>
        </w:rPr>
        <w:t xml:space="preserve">; </w:t>
      </w:r>
      <w:r w:rsidRPr="003A1DDD">
        <w:rPr>
          <w:color w:val="000000"/>
          <w:kern w:val="0"/>
          <w:sz w:val="20"/>
        </w:rPr>
        <w:t>testing</w:t>
      </w:r>
      <w:r w:rsidRPr="003A1DDD">
        <w:rPr>
          <w:color w:val="000000"/>
          <w:kern w:val="0"/>
          <w:sz w:val="20"/>
          <w:szCs w:val="20"/>
        </w:rPr>
        <w:t xml:space="preserve"> physical and chemical characteristics of synthesized products; </w:t>
      </w:r>
      <w:r w:rsidRPr="003A1DDD">
        <w:rPr>
          <w:kern w:val="0"/>
          <w:sz w:val="20"/>
        </w:rPr>
        <w:t xml:space="preserve">interpreting data, </w:t>
      </w:r>
      <w:r w:rsidRPr="003A1DDD">
        <w:rPr>
          <w:color w:val="000000"/>
          <w:sz w:val="20"/>
        </w:rPr>
        <w:t xml:space="preserve">writing scientific </w:t>
      </w:r>
      <w:r>
        <w:rPr>
          <w:color w:val="000000"/>
          <w:sz w:val="20"/>
        </w:rPr>
        <w:t xml:space="preserve">reports and making presentation, </w:t>
      </w:r>
      <w:r w:rsidRPr="003A1DDD">
        <w:rPr>
          <w:color w:val="000000"/>
          <w:kern w:val="0"/>
          <w:sz w:val="20"/>
        </w:rPr>
        <w:t>provid</w:t>
      </w:r>
      <w:r>
        <w:rPr>
          <w:color w:val="000000"/>
          <w:kern w:val="0"/>
          <w:sz w:val="20"/>
        </w:rPr>
        <w:t>e</w:t>
      </w:r>
      <w:r w:rsidRPr="003A1DDD">
        <w:rPr>
          <w:color w:val="000000"/>
          <w:kern w:val="0"/>
          <w:sz w:val="20"/>
        </w:rPr>
        <w:t xml:space="preserve"> research strategies and technical supports for new PhD/Honor students, manag</w:t>
      </w:r>
      <w:r>
        <w:rPr>
          <w:color w:val="000000"/>
          <w:kern w:val="0"/>
          <w:sz w:val="20"/>
        </w:rPr>
        <w:t>e</w:t>
      </w:r>
      <w:r w:rsidRPr="003A1DDD">
        <w:rPr>
          <w:color w:val="000000"/>
          <w:kern w:val="0"/>
          <w:sz w:val="20"/>
        </w:rPr>
        <w:t xml:space="preserve"> lab issues such as regular safety check, instruments maintenance, lab cleaning, chemical ordering and waste disposal</w:t>
      </w:r>
    </w:p>
    <w:p w:rsidR="00AF0FF7" w:rsidRPr="003A1DDD" w:rsidRDefault="00AF0FF7" w:rsidP="003A1DDD">
      <w:pPr>
        <w:spacing w:line="360" w:lineRule="auto"/>
        <w:rPr>
          <w:kern w:val="0"/>
          <w:sz w:val="20"/>
          <w:lang w:eastAsia="en-AU"/>
        </w:rPr>
      </w:pPr>
    </w:p>
    <w:p w:rsidR="00AF0FF7" w:rsidRPr="003A1DDD" w:rsidRDefault="00AF0FF7" w:rsidP="003A1DDD">
      <w:pPr>
        <w:spacing w:line="360" w:lineRule="auto"/>
        <w:rPr>
          <w:kern w:val="0"/>
          <w:sz w:val="20"/>
          <w:lang w:eastAsia="en-AU"/>
        </w:rPr>
      </w:pPr>
      <w:r w:rsidRPr="003A1DDD">
        <w:rPr>
          <w:kern w:val="0"/>
          <w:sz w:val="20"/>
          <w:lang w:eastAsia="en-AU"/>
        </w:rPr>
        <w:t>Ma</w:t>
      </w:r>
      <w:r>
        <w:rPr>
          <w:kern w:val="0"/>
          <w:sz w:val="20"/>
        </w:rPr>
        <w:t xml:space="preserve">jor </w:t>
      </w:r>
      <w:r w:rsidRPr="003A1DDD">
        <w:rPr>
          <w:kern w:val="0"/>
          <w:sz w:val="20"/>
          <w:lang w:eastAsia="en-AU"/>
        </w:rPr>
        <w:t>achievements</w:t>
      </w:r>
      <w:r>
        <w:rPr>
          <w:kern w:val="0"/>
          <w:sz w:val="20"/>
        </w:rPr>
        <w:t xml:space="preserve"> in synthetic chemistry</w:t>
      </w:r>
      <w:r w:rsidRPr="003A1DDD">
        <w:rPr>
          <w:kern w:val="0"/>
          <w:sz w:val="20"/>
          <w:lang w:eastAsia="en-AU"/>
        </w:rPr>
        <w:t>:</w:t>
      </w:r>
    </w:p>
    <w:p w:rsidR="00AF0FF7" w:rsidRPr="003A1DDD" w:rsidRDefault="00AF0FF7" w:rsidP="003A1DDD">
      <w:pPr>
        <w:spacing w:line="360" w:lineRule="auto"/>
        <w:ind w:left="720"/>
        <w:rPr>
          <w:color w:val="000000"/>
          <w:sz w:val="20"/>
        </w:rPr>
      </w:pPr>
      <w:r w:rsidRPr="003A1DDD">
        <w:rPr>
          <w:kern w:val="0"/>
          <w:sz w:val="20"/>
          <w:lang w:eastAsia="en-AU"/>
        </w:rPr>
        <w:t xml:space="preserve">• </w:t>
      </w:r>
      <w:r w:rsidRPr="003A1DDD">
        <w:rPr>
          <w:sz w:val="20"/>
        </w:rPr>
        <w:t xml:space="preserve">Designed and synthesized </w:t>
      </w:r>
      <w:r w:rsidR="000078EE">
        <w:rPr>
          <w:sz w:val="20"/>
        </w:rPr>
        <w:t xml:space="preserve">several </w:t>
      </w:r>
      <w:r w:rsidRPr="003A1DDD">
        <w:rPr>
          <w:sz w:val="20"/>
        </w:rPr>
        <w:t xml:space="preserve">bioactive </w:t>
      </w:r>
      <w:r w:rsidRPr="003A1DDD">
        <w:rPr>
          <w:color w:val="000000"/>
          <w:sz w:val="20"/>
        </w:rPr>
        <w:t>amides for a pharmaceutical company</w:t>
      </w:r>
      <w:r w:rsidR="000078EE">
        <w:rPr>
          <w:color w:val="000000"/>
          <w:sz w:val="20"/>
        </w:rPr>
        <w:t xml:space="preserve"> (</w:t>
      </w:r>
      <w:proofErr w:type="spellStart"/>
      <w:r w:rsidR="000078EE">
        <w:rPr>
          <w:color w:val="000000"/>
          <w:sz w:val="20"/>
        </w:rPr>
        <w:t>S</w:t>
      </w:r>
      <w:r>
        <w:rPr>
          <w:color w:val="000000"/>
          <w:sz w:val="20"/>
        </w:rPr>
        <w:t>ymrise</w:t>
      </w:r>
      <w:proofErr w:type="spellEnd"/>
      <w:r>
        <w:rPr>
          <w:color w:val="000000"/>
          <w:sz w:val="20"/>
        </w:rPr>
        <w:t>)</w:t>
      </w:r>
    </w:p>
    <w:p w:rsidR="00AF0FF7" w:rsidRPr="003A1DDD" w:rsidRDefault="00AF0FF7" w:rsidP="006C7AE0">
      <w:pPr>
        <w:spacing w:line="360" w:lineRule="auto"/>
        <w:ind w:firstLineChars="350" w:firstLine="700"/>
        <w:rPr>
          <w:color w:val="000000"/>
          <w:sz w:val="20"/>
        </w:rPr>
      </w:pPr>
      <w:r w:rsidRPr="003A1DDD">
        <w:rPr>
          <w:kern w:val="0"/>
          <w:sz w:val="20"/>
          <w:lang w:eastAsia="en-AU"/>
        </w:rPr>
        <w:t xml:space="preserve">• </w:t>
      </w:r>
      <w:r>
        <w:rPr>
          <w:kern w:val="0"/>
          <w:sz w:val="20"/>
        </w:rPr>
        <w:t>Designed and s</w:t>
      </w:r>
      <w:r>
        <w:rPr>
          <w:sz w:val="20"/>
        </w:rPr>
        <w:t>ynthesized 10</w:t>
      </w:r>
      <w:r w:rsidRPr="003A1DDD">
        <w:rPr>
          <w:sz w:val="20"/>
        </w:rPr>
        <w:t xml:space="preserve"> wine alcoholic and phenolic glycosides</w:t>
      </w:r>
      <w:r>
        <w:rPr>
          <w:sz w:val="20"/>
        </w:rPr>
        <w:t xml:space="preserve"> for wine analysis</w:t>
      </w:r>
    </w:p>
    <w:p w:rsidR="00AF0FF7" w:rsidRPr="003A1DDD" w:rsidRDefault="00AF0FF7" w:rsidP="00250FFD">
      <w:pPr>
        <w:spacing w:line="360" w:lineRule="auto"/>
        <w:ind w:left="720"/>
        <w:rPr>
          <w:color w:val="000000"/>
          <w:sz w:val="20"/>
        </w:rPr>
      </w:pPr>
      <w:r w:rsidRPr="003A1DDD">
        <w:rPr>
          <w:color w:val="000000"/>
          <w:kern w:val="0"/>
          <w:sz w:val="20"/>
          <w:lang w:eastAsia="en-AU"/>
        </w:rPr>
        <w:t xml:space="preserve">• </w:t>
      </w:r>
      <w:r>
        <w:rPr>
          <w:color w:val="000000"/>
          <w:kern w:val="0"/>
          <w:sz w:val="20"/>
        </w:rPr>
        <w:t xml:space="preserve">Designed a </w:t>
      </w:r>
      <w:r w:rsidRPr="0037352B">
        <w:rPr>
          <w:sz w:val="20"/>
          <w:szCs w:val="20"/>
        </w:rPr>
        <w:t>multi-step</w:t>
      </w:r>
      <w:r>
        <w:rPr>
          <w:color w:val="000000"/>
          <w:kern w:val="0"/>
          <w:sz w:val="20"/>
        </w:rPr>
        <w:t xml:space="preserve"> synthetic strategy for the total synthesis of a </w:t>
      </w:r>
      <w:proofErr w:type="spellStart"/>
      <w:r w:rsidRPr="003A1DDD">
        <w:rPr>
          <w:color w:val="000000"/>
          <w:sz w:val="20"/>
        </w:rPr>
        <w:t>malvidin</w:t>
      </w:r>
      <w:proofErr w:type="spellEnd"/>
      <w:r w:rsidRPr="003A1DDD">
        <w:rPr>
          <w:color w:val="000000"/>
          <w:sz w:val="20"/>
        </w:rPr>
        <w:t>-grape reaction product conjugate</w:t>
      </w:r>
      <w:r w:rsidRPr="003A1DDD">
        <w:rPr>
          <w:color w:val="000000"/>
          <w:kern w:val="0"/>
          <w:sz w:val="20"/>
        </w:rPr>
        <w:t xml:space="preserve"> </w:t>
      </w:r>
      <w:r>
        <w:rPr>
          <w:color w:val="000000"/>
          <w:kern w:val="0"/>
          <w:sz w:val="20"/>
        </w:rPr>
        <w:t>and s</w:t>
      </w:r>
      <w:r w:rsidRPr="003A1DDD">
        <w:rPr>
          <w:color w:val="000000"/>
          <w:sz w:val="20"/>
        </w:rPr>
        <w:t xml:space="preserve">ynthesized several important intermediates </w:t>
      </w:r>
      <w:r>
        <w:rPr>
          <w:color w:val="000000"/>
          <w:sz w:val="20"/>
        </w:rPr>
        <w:t>for this compound</w:t>
      </w:r>
    </w:p>
    <w:p w:rsidR="00AF0FF7" w:rsidRPr="00250FFD" w:rsidRDefault="00AF0FF7" w:rsidP="00250FFD">
      <w:pPr>
        <w:spacing w:line="360" w:lineRule="auto"/>
        <w:ind w:left="720"/>
        <w:rPr>
          <w:kern w:val="0"/>
          <w:sz w:val="20"/>
        </w:rPr>
      </w:pPr>
      <w:r w:rsidRPr="003A1DDD">
        <w:rPr>
          <w:rFonts w:eastAsia="Times New Roman"/>
          <w:kern w:val="0"/>
          <w:sz w:val="20"/>
          <w:lang w:eastAsia="en-AU"/>
        </w:rPr>
        <w:t xml:space="preserve">• </w:t>
      </w:r>
      <w:r>
        <w:rPr>
          <w:kern w:val="0"/>
          <w:sz w:val="20"/>
        </w:rPr>
        <w:t>Optimized the reaction condition for the</w:t>
      </w:r>
      <w:r w:rsidRPr="003A1DDD">
        <w:rPr>
          <w:rFonts w:eastAsia="Times New Roman"/>
          <w:kern w:val="0"/>
          <w:sz w:val="20"/>
          <w:lang w:eastAsia="en-AU"/>
        </w:rPr>
        <w:t xml:space="preserve"> </w:t>
      </w:r>
      <w:proofErr w:type="spellStart"/>
      <w:r w:rsidRPr="003A1DDD">
        <w:rPr>
          <w:rFonts w:eastAsia="Times New Roman"/>
          <w:kern w:val="0"/>
          <w:sz w:val="20"/>
          <w:lang w:eastAsia="en-AU"/>
        </w:rPr>
        <w:t>Pd</w:t>
      </w:r>
      <w:proofErr w:type="spellEnd"/>
      <w:r w:rsidRPr="003A1DDD">
        <w:rPr>
          <w:rFonts w:eastAsia="Times New Roman"/>
          <w:kern w:val="0"/>
          <w:sz w:val="20"/>
          <w:lang w:eastAsia="en-AU"/>
        </w:rPr>
        <w:t xml:space="preserve">-catalyzed coupling reactions </w:t>
      </w:r>
      <w:r>
        <w:rPr>
          <w:kern w:val="0"/>
          <w:sz w:val="20"/>
        </w:rPr>
        <w:t>for the synthesis of stilbenes</w:t>
      </w:r>
    </w:p>
    <w:p w:rsidR="00AF0FF7" w:rsidRPr="003A1DDD" w:rsidRDefault="00AF0FF7" w:rsidP="006C7AE0">
      <w:pPr>
        <w:spacing w:line="360" w:lineRule="auto"/>
        <w:ind w:left="720"/>
        <w:rPr>
          <w:color w:val="000000"/>
          <w:kern w:val="0"/>
          <w:sz w:val="20"/>
        </w:rPr>
      </w:pPr>
      <w:r w:rsidRPr="003A1DDD">
        <w:rPr>
          <w:color w:val="000000"/>
          <w:kern w:val="0"/>
          <w:sz w:val="20"/>
          <w:lang w:eastAsia="en-AU"/>
        </w:rPr>
        <w:t xml:space="preserve">• </w:t>
      </w:r>
      <w:r w:rsidRPr="003A1DDD">
        <w:rPr>
          <w:color w:val="000000"/>
          <w:kern w:val="0"/>
          <w:sz w:val="20"/>
        </w:rPr>
        <w:t xml:space="preserve">Supervised a PhD student to complete a 6-step synthesis of </w:t>
      </w:r>
      <w:proofErr w:type="spellStart"/>
      <w:r w:rsidRPr="003A1DDD">
        <w:rPr>
          <w:color w:val="000000"/>
          <w:kern w:val="0"/>
          <w:sz w:val="20"/>
        </w:rPr>
        <w:t>catechin</w:t>
      </w:r>
      <w:proofErr w:type="spellEnd"/>
      <w:r w:rsidRPr="003A1DDD">
        <w:rPr>
          <w:color w:val="000000"/>
          <w:kern w:val="0"/>
          <w:sz w:val="20"/>
        </w:rPr>
        <w:t xml:space="preserve"> glycosides as standards for wine analysis  </w:t>
      </w:r>
    </w:p>
    <w:p w:rsidR="00AF0FF7" w:rsidRPr="00250FFD" w:rsidRDefault="00AF0FF7" w:rsidP="006C7AE0">
      <w:pPr>
        <w:spacing w:line="360" w:lineRule="auto"/>
        <w:ind w:left="720"/>
        <w:rPr>
          <w:color w:val="000000"/>
          <w:kern w:val="0"/>
          <w:sz w:val="20"/>
        </w:rPr>
      </w:pPr>
      <w:r w:rsidRPr="003A1DDD">
        <w:rPr>
          <w:color w:val="000000"/>
          <w:kern w:val="0"/>
          <w:sz w:val="20"/>
          <w:lang w:eastAsia="en-AU"/>
        </w:rPr>
        <w:t>• Supervised a PhD student to complete the synthesis of 6 desired peroxides</w:t>
      </w:r>
      <w:r w:rsidRPr="003A1DDD">
        <w:rPr>
          <w:color w:val="000000"/>
          <w:kern w:val="0"/>
          <w:sz w:val="20"/>
        </w:rPr>
        <w:t xml:space="preserve"> for bioactivity study in plants</w:t>
      </w:r>
    </w:p>
    <w:p w:rsidR="00AF0FF7" w:rsidRPr="003A1DDD" w:rsidRDefault="00AF0FF7" w:rsidP="003A1DDD">
      <w:pPr>
        <w:spacing w:line="360" w:lineRule="auto"/>
        <w:ind w:left="720"/>
        <w:rPr>
          <w:kern w:val="0"/>
          <w:sz w:val="20"/>
          <w:lang w:eastAsia="en-AU"/>
        </w:rPr>
      </w:pPr>
    </w:p>
    <w:p w:rsidR="00AF0FF7" w:rsidRPr="003A1DDD" w:rsidRDefault="00AF0FF7" w:rsidP="003A1DDD">
      <w:pPr>
        <w:spacing w:line="360" w:lineRule="auto"/>
        <w:ind w:left="720"/>
        <w:rPr>
          <w:sz w:val="20"/>
        </w:rPr>
      </w:pPr>
    </w:p>
    <w:p w:rsidR="00AF0FF7" w:rsidRPr="006C7AE0" w:rsidRDefault="00AF0FF7" w:rsidP="003A1DDD">
      <w:pPr>
        <w:spacing w:line="360" w:lineRule="auto"/>
        <w:jc w:val="left"/>
        <w:rPr>
          <w:color w:val="000000"/>
          <w:sz w:val="20"/>
        </w:rPr>
      </w:pPr>
      <w:r>
        <w:rPr>
          <w:b/>
          <w:color w:val="000000"/>
          <w:sz w:val="20"/>
        </w:rPr>
        <w:t>Master by research</w:t>
      </w:r>
      <w:r>
        <w:rPr>
          <w:rFonts w:eastAsia="Times New Roman"/>
          <w:b/>
          <w:color w:val="000000"/>
          <w:sz w:val="20"/>
        </w:rPr>
        <w:t xml:space="preserve"> </w:t>
      </w:r>
      <w:r w:rsidRPr="006C7AE0">
        <w:rPr>
          <w:color w:val="000000"/>
          <w:sz w:val="20"/>
        </w:rPr>
        <w:t>(</w:t>
      </w:r>
      <w:r w:rsidRPr="006C7AE0">
        <w:rPr>
          <w:rFonts w:eastAsia="Times New Roman"/>
          <w:color w:val="000000"/>
          <w:sz w:val="20"/>
        </w:rPr>
        <w:t xml:space="preserve">School of chemistry, </w:t>
      </w:r>
      <w:smartTag w:uri="urn:schemas-microsoft-com:office:smarttags" w:element="PlaceType">
        <w:smartTag w:uri="urn:schemas-microsoft-com:office:smarttags" w:element="place">
          <w:r w:rsidRPr="006C7AE0">
            <w:rPr>
              <w:rFonts w:eastAsia="Times New Roman"/>
              <w:color w:val="000000"/>
              <w:sz w:val="20"/>
            </w:rPr>
            <w:t>University</w:t>
          </w:r>
        </w:smartTag>
        <w:r w:rsidRPr="006C7AE0">
          <w:rPr>
            <w:rFonts w:eastAsia="Times New Roman"/>
            <w:color w:val="000000"/>
            <w:sz w:val="20"/>
          </w:rPr>
          <w:t xml:space="preserve"> of </w:t>
        </w:r>
        <w:smartTag w:uri="urn:schemas-microsoft-com:office:smarttags" w:element="PlaceName">
          <w:r w:rsidRPr="006C7AE0">
            <w:rPr>
              <w:rFonts w:eastAsia="Times New Roman"/>
              <w:color w:val="000000"/>
              <w:sz w:val="20"/>
            </w:rPr>
            <w:t>Wollongong</w:t>
          </w:r>
        </w:smartTag>
      </w:smartTag>
      <w:r w:rsidRPr="006C7AE0">
        <w:rPr>
          <w:color w:val="000000"/>
          <w:sz w:val="20"/>
        </w:rPr>
        <w:t xml:space="preserve">, </w:t>
      </w:r>
      <w:r w:rsidRPr="006C7AE0">
        <w:rPr>
          <w:rFonts w:eastAsia="Times New Roman"/>
          <w:color w:val="000000"/>
          <w:sz w:val="20"/>
        </w:rPr>
        <w:t>06/200</w:t>
      </w:r>
      <w:r w:rsidRPr="006C7AE0">
        <w:rPr>
          <w:color w:val="000000"/>
          <w:sz w:val="20"/>
        </w:rPr>
        <w:t>6</w:t>
      </w:r>
      <w:r w:rsidRPr="006C7AE0">
        <w:rPr>
          <w:rFonts w:eastAsia="Times New Roman"/>
          <w:color w:val="000000"/>
          <w:sz w:val="20"/>
        </w:rPr>
        <w:t>-11/20</w:t>
      </w:r>
      <w:r w:rsidRPr="006C7AE0">
        <w:rPr>
          <w:color w:val="000000"/>
          <w:sz w:val="20"/>
        </w:rPr>
        <w:t>07</w:t>
      </w:r>
      <w:r w:rsidRPr="006C7AE0">
        <w:rPr>
          <w:rFonts w:eastAsia="Times New Roman"/>
          <w:color w:val="000000"/>
          <w:sz w:val="20"/>
        </w:rPr>
        <w:t>)</w:t>
      </w:r>
    </w:p>
    <w:p w:rsidR="00AF0FF7" w:rsidRPr="003A1DDD" w:rsidRDefault="00AF0FF7" w:rsidP="003A1DDD">
      <w:pPr>
        <w:spacing w:line="360" w:lineRule="auto"/>
        <w:rPr>
          <w:rFonts w:eastAsia="Times New Roman"/>
          <w:kern w:val="0"/>
          <w:sz w:val="20"/>
          <w:lang w:eastAsia="en-AU"/>
        </w:rPr>
      </w:pPr>
      <w:r w:rsidRPr="003A1DDD">
        <w:rPr>
          <w:rFonts w:eastAsia="Times New Roman"/>
          <w:kern w:val="0"/>
          <w:sz w:val="20"/>
          <w:lang w:eastAsia="en-AU"/>
        </w:rPr>
        <w:t>Ma</w:t>
      </w:r>
      <w:r>
        <w:rPr>
          <w:kern w:val="0"/>
          <w:sz w:val="20"/>
        </w:rPr>
        <w:t>jor</w:t>
      </w:r>
      <w:r w:rsidRPr="003A1DDD">
        <w:rPr>
          <w:rFonts w:eastAsia="Times New Roman"/>
          <w:kern w:val="0"/>
          <w:sz w:val="20"/>
          <w:lang w:eastAsia="en-AU"/>
        </w:rPr>
        <w:t xml:space="preserve"> achievements:</w:t>
      </w:r>
    </w:p>
    <w:p w:rsidR="00AF0FF7" w:rsidRDefault="00AF0FF7" w:rsidP="003A1DDD">
      <w:pPr>
        <w:spacing w:line="360" w:lineRule="auto"/>
        <w:ind w:left="720"/>
        <w:rPr>
          <w:kern w:val="0"/>
          <w:sz w:val="20"/>
        </w:rPr>
      </w:pPr>
      <w:r w:rsidRPr="003A1DDD">
        <w:rPr>
          <w:rFonts w:eastAsia="Times New Roman"/>
          <w:kern w:val="0"/>
          <w:sz w:val="20"/>
          <w:lang w:eastAsia="en-AU"/>
        </w:rPr>
        <w:t xml:space="preserve">• </w:t>
      </w:r>
      <w:r>
        <w:rPr>
          <w:kern w:val="0"/>
          <w:sz w:val="20"/>
        </w:rPr>
        <w:t xml:space="preserve">Optimized </w:t>
      </w:r>
      <w:r>
        <w:rPr>
          <w:rFonts w:eastAsia="Times New Roman"/>
          <w:kern w:val="0"/>
          <w:sz w:val="20"/>
          <w:lang w:eastAsia="en-AU"/>
        </w:rPr>
        <w:t>the reaction</w:t>
      </w:r>
      <w:r>
        <w:rPr>
          <w:kern w:val="0"/>
          <w:sz w:val="20"/>
        </w:rPr>
        <w:t xml:space="preserve"> condition</w:t>
      </w:r>
      <w:r w:rsidRPr="003A1DDD">
        <w:rPr>
          <w:rFonts w:eastAsia="Times New Roman"/>
          <w:kern w:val="0"/>
          <w:sz w:val="20"/>
          <w:lang w:eastAsia="en-AU"/>
        </w:rPr>
        <w:t xml:space="preserve"> of </w:t>
      </w:r>
      <w:proofErr w:type="spellStart"/>
      <w:r w:rsidRPr="003A1DDD">
        <w:rPr>
          <w:rFonts w:eastAsia="Times New Roman"/>
          <w:kern w:val="0"/>
          <w:sz w:val="20"/>
          <w:lang w:eastAsia="en-AU"/>
        </w:rPr>
        <w:t>boronic</w:t>
      </w:r>
      <w:proofErr w:type="spellEnd"/>
      <w:r w:rsidRPr="003A1DDD">
        <w:rPr>
          <w:rFonts w:eastAsia="Times New Roman"/>
          <w:kern w:val="0"/>
          <w:sz w:val="20"/>
          <w:lang w:eastAsia="en-AU"/>
        </w:rPr>
        <w:t xml:space="preserve"> acids with </w:t>
      </w:r>
      <w:r w:rsidRPr="003A1DDD">
        <w:rPr>
          <w:rFonts w:eastAsia="Times New Roman"/>
          <w:i/>
          <w:kern w:val="0"/>
          <w:sz w:val="20"/>
          <w:lang w:eastAsia="en-AU"/>
        </w:rPr>
        <w:t>N-</w:t>
      </w:r>
      <w:proofErr w:type="spellStart"/>
      <w:r w:rsidRPr="003A1DDD">
        <w:rPr>
          <w:rFonts w:eastAsia="Times New Roman"/>
          <w:kern w:val="0"/>
          <w:sz w:val="20"/>
          <w:lang w:eastAsia="en-AU"/>
        </w:rPr>
        <w:t>acyliminium</w:t>
      </w:r>
      <w:proofErr w:type="spellEnd"/>
      <w:r w:rsidRPr="003A1DDD">
        <w:rPr>
          <w:rFonts w:eastAsia="Times New Roman"/>
          <w:kern w:val="0"/>
          <w:sz w:val="20"/>
          <w:lang w:eastAsia="en-AU"/>
        </w:rPr>
        <w:t xml:space="preserve"> ions </w:t>
      </w:r>
    </w:p>
    <w:p w:rsidR="00AF0FF7" w:rsidRPr="003A1DDD" w:rsidRDefault="00AF0FF7" w:rsidP="003A1DDD">
      <w:pPr>
        <w:spacing w:line="360" w:lineRule="auto"/>
        <w:ind w:left="720"/>
        <w:rPr>
          <w:sz w:val="20"/>
        </w:rPr>
      </w:pPr>
      <w:r w:rsidRPr="003A1DDD">
        <w:rPr>
          <w:rFonts w:eastAsia="Times New Roman"/>
          <w:kern w:val="0"/>
          <w:sz w:val="20"/>
          <w:lang w:eastAsia="en-AU"/>
        </w:rPr>
        <w:t>• S</w:t>
      </w:r>
      <w:r w:rsidRPr="003A1DDD">
        <w:rPr>
          <w:sz w:val="20"/>
        </w:rPr>
        <w:t xml:space="preserve">ynthesized several important intermediates for the synthesis of </w:t>
      </w:r>
      <w:proofErr w:type="spellStart"/>
      <w:r w:rsidRPr="003A1DDD">
        <w:rPr>
          <w:sz w:val="20"/>
        </w:rPr>
        <w:t>pyrrolidonones</w:t>
      </w:r>
      <w:proofErr w:type="spellEnd"/>
    </w:p>
    <w:p w:rsidR="00AF0FF7" w:rsidRPr="003A1DDD" w:rsidRDefault="00AF0FF7" w:rsidP="00024D65">
      <w:pPr>
        <w:spacing w:line="360" w:lineRule="auto"/>
        <w:ind w:firstLine="720"/>
        <w:rPr>
          <w:color w:val="000000"/>
          <w:sz w:val="20"/>
        </w:rPr>
      </w:pPr>
      <w:r w:rsidRPr="003A1DDD">
        <w:rPr>
          <w:rFonts w:eastAsia="Times New Roman"/>
          <w:kern w:val="0"/>
          <w:sz w:val="20"/>
          <w:lang w:eastAsia="en-AU"/>
        </w:rPr>
        <w:t>•</w:t>
      </w:r>
      <w:r>
        <w:rPr>
          <w:kern w:val="0"/>
          <w:sz w:val="20"/>
        </w:rPr>
        <w:t xml:space="preserve"> </w:t>
      </w:r>
      <w:r w:rsidRPr="003A1DDD">
        <w:rPr>
          <w:sz w:val="20"/>
        </w:rPr>
        <w:t>Characterize</w:t>
      </w:r>
      <w:r>
        <w:rPr>
          <w:sz w:val="20"/>
        </w:rPr>
        <w:t>d</w:t>
      </w:r>
      <w:r w:rsidRPr="003A1DDD">
        <w:rPr>
          <w:sz w:val="20"/>
        </w:rPr>
        <w:t xml:space="preserve"> the synthesized products by NMR and Mass spectroscopy.  </w:t>
      </w:r>
    </w:p>
    <w:p w:rsidR="00AF0FF7" w:rsidRPr="00024D65" w:rsidRDefault="00AF0FF7" w:rsidP="003A1DDD">
      <w:pPr>
        <w:spacing w:line="360" w:lineRule="auto"/>
        <w:jc w:val="left"/>
        <w:rPr>
          <w:color w:val="000000"/>
          <w:sz w:val="20"/>
        </w:rPr>
      </w:pPr>
    </w:p>
    <w:p w:rsidR="00AF0FF7" w:rsidRPr="003A1DDD" w:rsidRDefault="00AF0FF7" w:rsidP="003A1DDD">
      <w:pPr>
        <w:spacing w:line="360" w:lineRule="auto"/>
        <w:jc w:val="left"/>
        <w:rPr>
          <w:color w:val="000000"/>
          <w:sz w:val="20"/>
        </w:rPr>
      </w:pPr>
    </w:p>
    <w:p w:rsidR="00AF0FF7" w:rsidRPr="006C7AE0" w:rsidRDefault="00AF0FF7" w:rsidP="003A1DDD">
      <w:pPr>
        <w:spacing w:line="360" w:lineRule="auto"/>
        <w:rPr>
          <w:b/>
          <w:color w:val="000000"/>
          <w:sz w:val="24"/>
          <w:u w:val="single"/>
        </w:rPr>
      </w:pPr>
      <w:r w:rsidRPr="006C7AE0">
        <w:rPr>
          <w:b/>
          <w:color w:val="000000"/>
          <w:sz w:val="24"/>
          <w:u w:val="single"/>
        </w:rPr>
        <w:t>Teaching experience</w:t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</w:p>
    <w:p w:rsidR="00AF0FF7" w:rsidRPr="003A1DDD" w:rsidRDefault="00AF0FF7" w:rsidP="003A1DDD">
      <w:pPr>
        <w:spacing w:line="360" w:lineRule="auto"/>
        <w:rPr>
          <w:b/>
          <w:color w:val="000000"/>
          <w:sz w:val="20"/>
        </w:rPr>
      </w:pPr>
      <w:r w:rsidRPr="003A1DDD">
        <w:rPr>
          <w:b/>
          <w:color w:val="000000"/>
          <w:sz w:val="20"/>
        </w:rPr>
        <w:t xml:space="preserve">Chemistry demonstrator </w:t>
      </w:r>
      <w:r w:rsidRPr="003A1DDD">
        <w:rPr>
          <w:rFonts w:eastAsia="Times New Roman"/>
          <w:b/>
          <w:color w:val="000000"/>
          <w:sz w:val="20"/>
        </w:rPr>
        <w:t>(</w:t>
      </w:r>
      <w:r w:rsidRPr="003A1DDD">
        <w:rPr>
          <w:b/>
          <w:color w:val="000000"/>
          <w:sz w:val="20"/>
        </w:rPr>
        <w:t>03/2009-03/</w:t>
      </w:r>
      <w:r w:rsidRPr="003A1DDD">
        <w:rPr>
          <w:rFonts w:eastAsia="Times New Roman"/>
          <w:b/>
          <w:color w:val="000000"/>
          <w:sz w:val="20"/>
        </w:rPr>
        <w:t>2010)</w:t>
      </w:r>
    </w:p>
    <w:p w:rsidR="00AF0FF7" w:rsidRPr="003A1DDD" w:rsidRDefault="00AF0FF7" w:rsidP="003A1DDD">
      <w:pPr>
        <w:spacing w:line="360" w:lineRule="auto"/>
        <w:rPr>
          <w:rFonts w:eastAsia="Times New Roman"/>
          <w:color w:val="000000"/>
          <w:sz w:val="20"/>
        </w:rPr>
      </w:pPr>
      <w:r w:rsidRPr="003A1DDD">
        <w:rPr>
          <w:color w:val="000000"/>
          <w:sz w:val="20"/>
        </w:rPr>
        <w:t xml:space="preserve">The </w:t>
      </w:r>
      <w:r w:rsidRPr="003A1DDD">
        <w:rPr>
          <w:rFonts w:eastAsia="Times New Roman"/>
          <w:color w:val="000000"/>
          <w:sz w:val="20"/>
        </w:rPr>
        <w:t xml:space="preserve">University of </w:t>
      </w:r>
      <w:smartTag w:uri="urn:schemas-microsoft-com:office:smarttags" w:element="City">
        <w:smartTag w:uri="urn:schemas-microsoft-com:office:smarttags" w:element="place">
          <w:r w:rsidRPr="003A1DDD">
            <w:rPr>
              <w:rFonts w:eastAsia="Times New Roman"/>
              <w:color w:val="000000"/>
              <w:sz w:val="20"/>
            </w:rPr>
            <w:t>Adelaide</w:t>
          </w:r>
        </w:smartTag>
      </w:smartTag>
      <w:r w:rsidRPr="003A1DDD">
        <w:rPr>
          <w:rFonts w:eastAsia="Times New Roman"/>
          <w:color w:val="000000"/>
          <w:sz w:val="20"/>
        </w:rPr>
        <w:t>, School of Chemistry &amp; Physics</w:t>
      </w:r>
      <w:r w:rsidRPr="003A1DDD">
        <w:rPr>
          <w:color w:val="000000"/>
          <w:sz w:val="20"/>
        </w:rPr>
        <w:t xml:space="preserve"> </w:t>
      </w:r>
    </w:p>
    <w:p w:rsidR="00AF0FF7" w:rsidRPr="003A1DDD" w:rsidRDefault="00AF0FF7" w:rsidP="003A1DDD">
      <w:pPr>
        <w:spacing w:line="360" w:lineRule="auto"/>
        <w:rPr>
          <w:rFonts w:eastAsia="Times New Roman"/>
          <w:color w:val="000000"/>
          <w:sz w:val="20"/>
        </w:rPr>
      </w:pPr>
      <w:r w:rsidRPr="003A1DDD">
        <w:rPr>
          <w:rFonts w:eastAsia="Times New Roman"/>
          <w:color w:val="000000"/>
          <w:sz w:val="20"/>
        </w:rPr>
        <w:t>Responsibilities:</w:t>
      </w:r>
    </w:p>
    <w:p w:rsidR="00AF0FF7" w:rsidRPr="003A1DDD" w:rsidRDefault="00AF0FF7" w:rsidP="003A1DDD">
      <w:pPr>
        <w:spacing w:line="360" w:lineRule="auto"/>
        <w:ind w:firstLine="720"/>
        <w:rPr>
          <w:rFonts w:eastAsia="Times New Roman"/>
          <w:color w:val="000000"/>
          <w:sz w:val="20"/>
        </w:rPr>
      </w:pPr>
      <w:r w:rsidRPr="003A1DDD">
        <w:rPr>
          <w:rFonts w:eastAsia="Times New Roman"/>
          <w:kern w:val="0"/>
          <w:sz w:val="20"/>
          <w:lang w:eastAsia="en-AU"/>
        </w:rPr>
        <w:t xml:space="preserve">• </w:t>
      </w:r>
      <w:r w:rsidRPr="003A1DDD">
        <w:rPr>
          <w:rFonts w:eastAsia="Times New Roman"/>
          <w:color w:val="000000"/>
          <w:sz w:val="20"/>
        </w:rPr>
        <w:t>Supervising first &amp; second-year university student</w:t>
      </w:r>
      <w:r w:rsidRPr="003A1DDD">
        <w:rPr>
          <w:color w:val="000000"/>
          <w:sz w:val="20"/>
        </w:rPr>
        <w:t>s</w:t>
      </w:r>
      <w:r w:rsidRPr="003A1DDD">
        <w:rPr>
          <w:rFonts w:eastAsia="Times New Roman"/>
          <w:color w:val="000000"/>
          <w:sz w:val="20"/>
        </w:rPr>
        <w:t xml:space="preserve"> to complete la</w:t>
      </w:r>
      <w:r w:rsidRPr="003A1DDD">
        <w:rPr>
          <w:color w:val="000000"/>
          <w:sz w:val="20"/>
        </w:rPr>
        <w:t>boratory</w:t>
      </w:r>
      <w:r w:rsidRPr="003A1DDD">
        <w:rPr>
          <w:rFonts w:eastAsia="Times New Roman"/>
          <w:color w:val="000000"/>
          <w:sz w:val="20"/>
        </w:rPr>
        <w:t xml:space="preserve"> work</w:t>
      </w:r>
    </w:p>
    <w:p w:rsidR="00AF0FF7" w:rsidRPr="003A1DDD" w:rsidRDefault="00AF0FF7" w:rsidP="003A1DDD">
      <w:pPr>
        <w:spacing w:line="360" w:lineRule="auto"/>
        <w:ind w:leftChars="343" w:left="920" w:hangingChars="100" w:hanging="200"/>
        <w:rPr>
          <w:kern w:val="0"/>
          <w:sz w:val="20"/>
        </w:rPr>
      </w:pPr>
      <w:r w:rsidRPr="003A1DDD">
        <w:rPr>
          <w:rFonts w:eastAsia="Times New Roman"/>
          <w:kern w:val="0"/>
          <w:sz w:val="20"/>
          <w:lang w:eastAsia="en-AU"/>
        </w:rPr>
        <w:t>•</w:t>
      </w:r>
      <w:r w:rsidRPr="003A1DDD">
        <w:rPr>
          <w:kern w:val="0"/>
          <w:sz w:val="20"/>
        </w:rPr>
        <w:t xml:space="preserve"> Organizing group meeting for </w:t>
      </w:r>
      <w:r w:rsidRPr="003A1DDD">
        <w:rPr>
          <w:rFonts w:eastAsia="Times New Roman"/>
          <w:color w:val="000000"/>
          <w:sz w:val="20"/>
        </w:rPr>
        <w:t>student</w:t>
      </w:r>
      <w:r w:rsidRPr="003A1DDD">
        <w:rPr>
          <w:color w:val="000000"/>
          <w:sz w:val="20"/>
        </w:rPr>
        <w:t xml:space="preserve">s and providing solutions with regards to study difficulties </w:t>
      </w:r>
      <w:r w:rsidRPr="003A1DDD">
        <w:rPr>
          <w:rFonts w:eastAsia="Times New Roman"/>
          <w:color w:val="000000"/>
          <w:sz w:val="20"/>
        </w:rPr>
        <w:t xml:space="preserve"> </w:t>
      </w:r>
    </w:p>
    <w:p w:rsidR="00AF0FF7" w:rsidRPr="003A1DDD" w:rsidRDefault="00AF0FF7" w:rsidP="003A1DDD">
      <w:pPr>
        <w:spacing w:line="360" w:lineRule="auto"/>
        <w:ind w:firstLine="720"/>
        <w:rPr>
          <w:rFonts w:eastAsia="Times New Roman"/>
          <w:color w:val="000000"/>
          <w:sz w:val="20"/>
        </w:rPr>
      </w:pPr>
      <w:r w:rsidRPr="003A1DDD">
        <w:rPr>
          <w:rFonts w:eastAsia="Times New Roman"/>
          <w:kern w:val="0"/>
          <w:sz w:val="20"/>
          <w:lang w:eastAsia="en-AU"/>
        </w:rPr>
        <w:t xml:space="preserve">• </w:t>
      </w:r>
      <w:r w:rsidRPr="003A1DDD">
        <w:rPr>
          <w:rFonts w:eastAsia="Times New Roman"/>
          <w:color w:val="000000"/>
          <w:sz w:val="20"/>
        </w:rPr>
        <w:t>Answering students’ questions relating to classwork and marking assignments</w:t>
      </w:r>
    </w:p>
    <w:p w:rsidR="00AF0FF7" w:rsidRPr="003A1DDD" w:rsidRDefault="00AF0FF7" w:rsidP="003A1DDD">
      <w:pPr>
        <w:spacing w:line="360" w:lineRule="auto"/>
        <w:ind w:firstLine="720"/>
        <w:rPr>
          <w:color w:val="000000"/>
          <w:sz w:val="20"/>
        </w:rPr>
      </w:pPr>
      <w:r w:rsidRPr="003A1DDD">
        <w:rPr>
          <w:rFonts w:eastAsia="Times New Roman"/>
          <w:kern w:val="0"/>
          <w:sz w:val="20"/>
          <w:lang w:eastAsia="en-AU"/>
        </w:rPr>
        <w:t xml:space="preserve">• </w:t>
      </w:r>
      <w:r w:rsidRPr="003A1DDD">
        <w:rPr>
          <w:rFonts w:eastAsia="Times New Roman"/>
          <w:color w:val="000000"/>
          <w:sz w:val="20"/>
        </w:rPr>
        <w:t>Providing feedback from students to lectures/ coordinator</w:t>
      </w:r>
    </w:p>
    <w:p w:rsidR="00AF0FF7" w:rsidRPr="003A1DDD" w:rsidRDefault="00AF0FF7" w:rsidP="003A1DDD">
      <w:pPr>
        <w:spacing w:line="360" w:lineRule="auto"/>
        <w:jc w:val="left"/>
        <w:rPr>
          <w:b/>
          <w:color w:val="000000"/>
          <w:sz w:val="20"/>
        </w:rPr>
      </w:pPr>
    </w:p>
    <w:p w:rsidR="00AF0FF7" w:rsidRDefault="00AF0FF7" w:rsidP="003A1DDD">
      <w:pPr>
        <w:spacing w:line="360" w:lineRule="auto"/>
        <w:rPr>
          <w:b/>
          <w:color w:val="000000"/>
          <w:sz w:val="20"/>
          <w:szCs w:val="28"/>
          <w:u w:val="single"/>
        </w:rPr>
      </w:pPr>
    </w:p>
    <w:p w:rsidR="00AF0FF7" w:rsidRPr="006C7AE0" w:rsidRDefault="00AF0FF7" w:rsidP="003A1DDD">
      <w:pPr>
        <w:spacing w:line="360" w:lineRule="auto"/>
        <w:rPr>
          <w:b/>
          <w:color w:val="000000"/>
          <w:sz w:val="24"/>
          <w:u w:val="single"/>
        </w:rPr>
      </w:pPr>
      <w:r w:rsidRPr="006C7AE0">
        <w:rPr>
          <w:b/>
          <w:color w:val="000000"/>
          <w:sz w:val="24"/>
          <w:u w:val="single"/>
        </w:rPr>
        <w:t>Other experience</w:t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  <w:t xml:space="preserve">    </w:t>
      </w:r>
    </w:p>
    <w:p w:rsidR="00AF0FF7" w:rsidRPr="006C7AE0" w:rsidRDefault="00AF0FF7" w:rsidP="003A1DDD">
      <w:pPr>
        <w:spacing w:line="360" w:lineRule="auto"/>
        <w:jc w:val="left"/>
        <w:rPr>
          <w:color w:val="000000"/>
          <w:sz w:val="20"/>
        </w:rPr>
      </w:pPr>
      <w:r w:rsidRPr="003A1DDD">
        <w:rPr>
          <w:b/>
          <w:color w:val="000000"/>
          <w:sz w:val="20"/>
        </w:rPr>
        <w:t>Receiving officer (</w:t>
      </w:r>
      <w:r w:rsidRPr="003A1DDD">
        <w:rPr>
          <w:color w:val="000000"/>
          <w:sz w:val="20"/>
        </w:rPr>
        <w:t>School of Physics &amp; Chemistry, The University of Adelaide</w:t>
      </w:r>
      <w:r>
        <w:rPr>
          <w:color w:val="000000"/>
          <w:sz w:val="20"/>
        </w:rPr>
        <w:t>,</w:t>
      </w:r>
      <w:r w:rsidRPr="006C7AE0">
        <w:rPr>
          <w:color w:val="000000"/>
          <w:sz w:val="20"/>
        </w:rPr>
        <w:t xml:space="preserve"> 08/2013-12/2013, part time)</w:t>
      </w:r>
    </w:p>
    <w:p w:rsidR="00AF0FF7" w:rsidRPr="003A1DDD" w:rsidRDefault="00AF0FF7" w:rsidP="003A1DDD">
      <w:pPr>
        <w:widowControl/>
        <w:shd w:val="clear" w:color="auto" w:fill="FFFFFF"/>
        <w:spacing w:line="360" w:lineRule="auto"/>
        <w:rPr>
          <w:color w:val="000000"/>
          <w:sz w:val="20"/>
        </w:rPr>
      </w:pPr>
      <w:r w:rsidRPr="003A1DDD">
        <w:rPr>
          <w:color w:val="000000"/>
          <w:sz w:val="20"/>
        </w:rPr>
        <w:t xml:space="preserve">Responsibilities: stock taking, update manifest, order chemicals and general consuming for chemistry labs, manage waste disposal, customer services. </w:t>
      </w:r>
    </w:p>
    <w:p w:rsidR="00AF0FF7" w:rsidRDefault="00AF0FF7" w:rsidP="003A1DDD">
      <w:pPr>
        <w:spacing w:line="360" w:lineRule="auto"/>
        <w:rPr>
          <w:b/>
          <w:color w:val="000000"/>
          <w:sz w:val="24"/>
          <w:u w:val="single"/>
        </w:rPr>
      </w:pPr>
    </w:p>
    <w:p w:rsidR="00717D3F" w:rsidRDefault="00717D3F" w:rsidP="003A1DDD">
      <w:pPr>
        <w:spacing w:line="360" w:lineRule="auto"/>
        <w:rPr>
          <w:b/>
          <w:color w:val="000000"/>
          <w:sz w:val="24"/>
          <w:u w:val="single"/>
        </w:rPr>
      </w:pPr>
    </w:p>
    <w:p w:rsidR="00AF0FF7" w:rsidRDefault="00AF0FF7" w:rsidP="003A1DDD">
      <w:pPr>
        <w:spacing w:line="360" w:lineRule="auto"/>
        <w:rPr>
          <w:b/>
          <w:color w:val="000000"/>
          <w:sz w:val="20"/>
          <w:szCs w:val="28"/>
        </w:rPr>
      </w:pPr>
      <w:r>
        <w:rPr>
          <w:b/>
          <w:color w:val="000000"/>
          <w:sz w:val="24"/>
          <w:u w:val="single"/>
        </w:rPr>
        <w:lastRenderedPageBreak/>
        <w:t>Education</w:t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  <w:t xml:space="preserve"> </w:t>
      </w:r>
      <w:r w:rsidRPr="006C7AE0">
        <w:rPr>
          <w:b/>
          <w:color w:val="000000"/>
          <w:sz w:val="24"/>
          <w:u w:val="single"/>
        </w:rPr>
        <w:tab/>
        <w:t xml:space="preserve"> </w:t>
      </w:r>
    </w:p>
    <w:p w:rsidR="00AF0FF7" w:rsidRDefault="00AF0FF7" w:rsidP="003A1DDD">
      <w:pPr>
        <w:spacing w:line="360" w:lineRule="auto"/>
        <w:rPr>
          <w:color w:val="000000"/>
          <w:sz w:val="20"/>
        </w:rPr>
      </w:pPr>
      <w:r w:rsidRPr="003A1DDD">
        <w:rPr>
          <w:color w:val="000000"/>
          <w:sz w:val="20"/>
        </w:rPr>
        <w:t>PhD, Wine Chemistry</w:t>
      </w:r>
    </w:p>
    <w:p w:rsidR="00AF0FF7" w:rsidRPr="003A1DDD" w:rsidRDefault="00AF0FF7" w:rsidP="003A1DDD">
      <w:pPr>
        <w:spacing w:line="360" w:lineRule="auto"/>
        <w:rPr>
          <w:color w:val="000000"/>
          <w:sz w:val="20"/>
        </w:rPr>
      </w:pPr>
      <w:r w:rsidRPr="003A1DDD">
        <w:rPr>
          <w:color w:val="000000"/>
          <w:sz w:val="20"/>
        </w:rPr>
        <w:t>The University of Adelaide</w:t>
      </w:r>
      <w:r>
        <w:rPr>
          <w:color w:val="000000"/>
          <w:sz w:val="20"/>
        </w:rPr>
        <w:t xml:space="preserve"> (2010-</w:t>
      </w:r>
      <w:r w:rsidRPr="003A1DDD">
        <w:rPr>
          <w:color w:val="000000"/>
          <w:sz w:val="20"/>
        </w:rPr>
        <w:t>2015</w:t>
      </w:r>
      <w:bookmarkStart w:id="0" w:name="_GoBack"/>
      <w:bookmarkEnd w:id="0"/>
      <w:r w:rsidRPr="003A1DDD">
        <w:rPr>
          <w:color w:val="000000"/>
          <w:sz w:val="20"/>
        </w:rPr>
        <w:t>)</w:t>
      </w:r>
    </w:p>
    <w:p w:rsidR="00AF0FF7" w:rsidRDefault="00AF0FF7" w:rsidP="003A1DDD">
      <w:pPr>
        <w:spacing w:line="360" w:lineRule="auto"/>
        <w:rPr>
          <w:color w:val="000000"/>
          <w:sz w:val="20"/>
        </w:rPr>
      </w:pPr>
    </w:p>
    <w:p w:rsidR="00AF0FF7" w:rsidRPr="003A1DDD" w:rsidRDefault="00AF0FF7" w:rsidP="003A1DDD">
      <w:pPr>
        <w:spacing w:line="360" w:lineRule="auto"/>
        <w:rPr>
          <w:color w:val="000000"/>
          <w:sz w:val="20"/>
        </w:rPr>
      </w:pPr>
      <w:r w:rsidRPr="003A1DDD">
        <w:rPr>
          <w:color w:val="000000"/>
          <w:sz w:val="20"/>
        </w:rPr>
        <w:t>Master of Science, Chemistry (by research)</w:t>
      </w:r>
    </w:p>
    <w:p w:rsidR="00AF0FF7" w:rsidRPr="003A1DDD" w:rsidRDefault="00AF0FF7" w:rsidP="003A1DDD">
      <w:pPr>
        <w:spacing w:line="360" w:lineRule="auto"/>
        <w:rPr>
          <w:color w:val="000000"/>
          <w:sz w:val="20"/>
        </w:rPr>
      </w:pPr>
      <w:smartTag w:uri="urn:schemas-microsoft-com:office:smarttags" w:element="PlaceName">
        <w:smartTag w:uri="urn:schemas-microsoft-com:office:smarttags" w:element="PlaceName">
          <w:r w:rsidRPr="003A1DDD">
            <w:rPr>
              <w:color w:val="000000"/>
              <w:sz w:val="20"/>
            </w:rPr>
            <w:t>Wollongong</w:t>
          </w:r>
        </w:smartTag>
        <w:r w:rsidRPr="003A1DDD">
          <w:rPr>
            <w:color w:val="000000"/>
            <w:sz w:val="20"/>
          </w:rPr>
          <w:t xml:space="preserve"> </w:t>
        </w:r>
        <w:smartTag w:uri="urn:schemas-microsoft-com:office:smarttags" w:element="PlaceName">
          <w:r w:rsidRPr="003A1DDD">
            <w:rPr>
              <w:color w:val="000000"/>
              <w:sz w:val="20"/>
            </w:rPr>
            <w:t>University</w:t>
          </w:r>
        </w:smartTag>
      </w:smartTag>
      <w:r w:rsidRPr="003A1DDD">
        <w:rPr>
          <w:color w:val="000000"/>
          <w:sz w:val="20"/>
        </w:rPr>
        <w:t xml:space="preserve"> (02/2006-07/2007)</w:t>
      </w:r>
    </w:p>
    <w:p w:rsidR="00AF0FF7" w:rsidRPr="003A1DDD" w:rsidRDefault="00AF0FF7" w:rsidP="003A1DDD">
      <w:pPr>
        <w:spacing w:line="360" w:lineRule="auto"/>
        <w:rPr>
          <w:color w:val="000000"/>
          <w:sz w:val="20"/>
        </w:rPr>
      </w:pPr>
    </w:p>
    <w:p w:rsidR="00AF0FF7" w:rsidRPr="003A1DDD" w:rsidRDefault="00AF0FF7" w:rsidP="003A1DDD">
      <w:pPr>
        <w:spacing w:line="360" w:lineRule="auto"/>
        <w:rPr>
          <w:color w:val="000000"/>
          <w:sz w:val="20"/>
        </w:rPr>
      </w:pPr>
      <w:r w:rsidRPr="003A1DDD">
        <w:rPr>
          <w:color w:val="000000"/>
          <w:sz w:val="20"/>
        </w:rPr>
        <w:t>Master of Science, Chemistry (by coursework)</w:t>
      </w:r>
    </w:p>
    <w:p w:rsidR="00AF0FF7" w:rsidRPr="003A1DDD" w:rsidRDefault="00AF0FF7" w:rsidP="003A1DDD">
      <w:pPr>
        <w:spacing w:line="360" w:lineRule="auto"/>
        <w:rPr>
          <w:color w:val="000000"/>
          <w:sz w:val="20"/>
        </w:rPr>
      </w:pPr>
      <w:smartTag w:uri="urn:schemas-microsoft-com:office:smarttags" w:element="PlaceName">
        <w:smartTag w:uri="urn:schemas-microsoft-com:office:smarttags" w:element="PlaceName">
          <w:r w:rsidRPr="003A1DDD">
            <w:rPr>
              <w:color w:val="000000"/>
              <w:sz w:val="20"/>
            </w:rPr>
            <w:t>Wollongong</w:t>
          </w:r>
        </w:smartTag>
        <w:r w:rsidRPr="003A1DDD">
          <w:rPr>
            <w:color w:val="000000"/>
            <w:sz w:val="20"/>
          </w:rPr>
          <w:t xml:space="preserve"> </w:t>
        </w:r>
        <w:smartTag w:uri="urn:schemas-microsoft-com:office:smarttags" w:element="PlaceName">
          <w:r w:rsidRPr="003A1DDD">
            <w:rPr>
              <w:color w:val="000000"/>
              <w:sz w:val="20"/>
            </w:rPr>
            <w:t>University</w:t>
          </w:r>
        </w:smartTag>
      </w:smartTag>
      <w:r w:rsidRPr="003A1DDD">
        <w:rPr>
          <w:color w:val="000000"/>
          <w:sz w:val="20"/>
        </w:rPr>
        <w:t xml:space="preserve"> (02/2005-02/2006)</w:t>
      </w:r>
    </w:p>
    <w:p w:rsidR="00AF0FF7" w:rsidRPr="003A1DDD" w:rsidRDefault="00AF0FF7" w:rsidP="003A1DDD">
      <w:pPr>
        <w:spacing w:line="360" w:lineRule="auto"/>
        <w:rPr>
          <w:color w:val="000000"/>
          <w:sz w:val="20"/>
        </w:rPr>
      </w:pPr>
    </w:p>
    <w:p w:rsidR="00AF0FF7" w:rsidRPr="003A1DDD" w:rsidRDefault="00AF0FF7" w:rsidP="003A1DDD">
      <w:pPr>
        <w:spacing w:line="360" w:lineRule="auto"/>
        <w:rPr>
          <w:color w:val="000000"/>
          <w:sz w:val="20"/>
        </w:rPr>
      </w:pPr>
      <w:r w:rsidRPr="003A1DDD">
        <w:rPr>
          <w:color w:val="000000"/>
          <w:sz w:val="20"/>
        </w:rPr>
        <w:t>Bachelor of Science, Chemistry</w:t>
      </w:r>
    </w:p>
    <w:p w:rsidR="00AF0FF7" w:rsidRPr="003A1DDD" w:rsidRDefault="00AF0FF7" w:rsidP="003A1DDD">
      <w:pPr>
        <w:spacing w:line="360" w:lineRule="auto"/>
        <w:rPr>
          <w:color w:val="000000"/>
          <w:sz w:val="20"/>
        </w:rPr>
      </w:pPr>
      <w:smartTag w:uri="urn:schemas-microsoft-com:office:smarttags" w:element="PlaceName">
        <w:smartTag w:uri="urn:schemas-microsoft-com:office:smarttags" w:element="PlaceName">
          <w:r w:rsidRPr="003A1DDD">
            <w:rPr>
              <w:color w:val="000000"/>
              <w:sz w:val="20"/>
            </w:rPr>
            <w:t>Zhejiang</w:t>
          </w:r>
        </w:smartTag>
        <w:r w:rsidRPr="003A1DDD">
          <w:rPr>
            <w:color w:val="000000"/>
            <w:sz w:val="20"/>
          </w:rPr>
          <w:t xml:space="preserve"> </w:t>
        </w:r>
        <w:smartTag w:uri="urn:schemas-microsoft-com:office:smarttags" w:element="PlaceName">
          <w:r w:rsidRPr="003A1DDD">
            <w:rPr>
              <w:color w:val="000000"/>
              <w:sz w:val="20"/>
            </w:rPr>
            <w:t>Normal</w:t>
          </w:r>
        </w:smartTag>
        <w:r w:rsidRPr="003A1DDD">
          <w:rPr>
            <w:color w:val="000000"/>
            <w:sz w:val="20"/>
          </w:rPr>
          <w:t xml:space="preserve"> </w:t>
        </w:r>
        <w:smartTag w:uri="urn:schemas-microsoft-com:office:smarttags" w:element="PlaceName">
          <w:r w:rsidRPr="003A1DDD">
            <w:rPr>
              <w:color w:val="000000"/>
              <w:sz w:val="20"/>
            </w:rPr>
            <w:t>University</w:t>
          </w:r>
        </w:smartTag>
      </w:smartTag>
      <w:r w:rsidRPr="003A1DDD">
        <w:rPr>
          <w:color w:val="000000"/>
          <w:sz w:val="20"/>
        </w:rPr>
        <w:t xml:space="preserve"> (07/1999-07/2003) </w:t>
      </w:r>
    </w:p>
    <w:p w:rsidR="00AF0FF7" w:rsidRPr="003A1DDD" w:rsidRDefault="00AF0FF7" w:rsidP="003A1DDD">
      <w:pPr>
        <w:spacing w:line="360" w:lineRule="auto"/>
        <w:rPr>
          <w:b/>
          <w:color w:val="000000"/>
          <w:sz w:val="20"/>
          <w:szCs w:val="28"/>
        </w:rPr>
      </w:pPr>
    </w:p>
    <w:p w:rsidR="00AF0FF7" w:rsidRPr="003A1DDD" w:rsidRDefault="00AF0FF7" w:rsidP="003A1DDD">
      <w:pPr>
        <w:spacing w:line="360" w:lineRule="auto"/>
        <w:rPr>
          <w:b/>
          <w:color w:val="000000"/>
          <w:sz w:val="20"/>
          <w:szCs w:val="28"/>
        </w:rPr>
      </w:pPr>
    </w:p>
    <w:p w:rsidR="00AF0FF7" w:rsidRDefault="00AF0FF7" w:rsidP="003A1DDD">
      <w:pPr>
        <w:spacing w:line="360" w:lineRule="auto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t>Publication</w:t>
      </w:r>
      <w:r w:rsidR="006A7E5B">
        <w:rPr>
          <w:b/>
          <w:color w:val="000000"/>
          <w:sz w:val="24"/>
          <w:u w:val="single"/>
        </w:rPr>
        <w:t>, Presentation and Poster</w:t>
      </w:r>
      <w:r w:rsidR="006A7E5B">
        <w:rPr>
          <w:b/>
          <w:color w:val="000000"/>
          <w:sz w:val="24"/>
          <w:u w:val="single"/>
        </w:rPr>
        <w:tab/>
      </w:r>
      <w:r w:rsidR="006A7E5B">
        <w:rPr>
          <w:b/>
          <w:color w:val="000000"/>
          <w:sz w:val="24"/>
          <w:u w:val="single"/>
        </w:rPr>
        <w:tab/>
      </w:r>
      <w:r w:rsidR="006A7E5B">
        <w:rPr>
          <w:b/>
          <w:color w:val="000000"/>
          <w:sz w:val="24"/>
          <w:u w:val="single"/>
        </w:rPr>
        <w:tab/>
      </w:r>
      <w:r w:rsidR="006A7E5B">
        <w:rPr>
          <w:b/>
          <w:color w:val="000000"/>
          <w:sz w:val="24"/>
          <w:u w:val="single"/>
        </w:rPr>
        <w:tab/>
      </w:r>
      <w:r w:rsidR="006A7E5B">
        <w:rPr>
          <w:b/>
          <w:color w:val="000000"/>
          <w:sz w:val="24"/>
          <w:u w:val="single"/>
        </w:rPr>
        <w:tab/>
      </w:r>
      <w:r w:rsidR="006A7E5B">
        <w:rPr>
          <w:b/>
          <w:color w:val="000000"/>
          <w:sz w:val="24"/>
          <w:u w:val="single"/>
        </w:rPr>
        <w:tab/>
      </w:r>
      <w:r w:rsidR="006A7E5B">
        <w:rPr>
          <w:b/>
          <w:color w:val="000000"/>
          <w:sz w:val="24"/>
          <w:u w:val="single"/>
        </w:rPr>
        <w:tab/>
      </w:r>
    </w:p>
    <w:p w:rsidR="00AF0FF7" w:rsidRDefault="00717D3F" w:rsidP="003A1DDD">
      <w:pPr>
        <w:spacing w:line="360" w:lineRule="auto"/>
        <w:rPr>
          <w:i/>
          <w:sz w:val="20"/>
        </w:rPr>
      </w:pPr>
      <w:r>
        <w:rPr>
          <w:sz w:val="20"/>
        </w:rPr>
        <w:t>The</w:t>
      </w:r>
      <w:r w:rsidR="00AF0FF7">
        <w:rPr>
          <w:sz w:val="20"/>
        </w:rPr>
        <w:t xml:space="preserve"> s</w:t>
      </w:r>
      <w:r w:rsidR="00AF0FF7" w:rsidRPr="003A1DDD">
        <w:rPr>
          <w:sz w:val="20"/>
        </w:rPr>
        <w:t xml:space="preserve">ynthesis of </w:t>
      </w:r>
      <w:r w:rsidR="00AF0FF7">
        <w:rPr>
          <w:sz w:val="20"/>
        </w:rPr>
        <w:t xml:space="preserve">a range of </w:t>
      </w:r>
      <w:proofErr w:type="spellStart"/>
      <w:r w:rsidR="00AF0FF7" w:rsidRPr="003A1DDD">
        <w:rPr>
          <w:sz w:val="20"/>
        </w:rPr>
        <w:t>p</w:t>
      </w:r>
      <w:r w:rsidR="00AF0FF7">
        <w:rPr>
          <w:sz w:val="20"/>
        </w:rPr>
        <w:t>iceatannol</w:t>
      </w:r>
      <w:proofErr w:type="spellEnd"/>
      <w:r w:rsidR="00AF0FF7">
        <w:rPr>
          <w:sz w:val="20"/>
        </w:rPr>
        <w:t xml:space="preserve"> glycosides and their</w:t>
      </w:r>
      <w:r w:rsidR="0075759C">
        <w:rPr>
          <w:sz w:val="20"/>
        </w:rPr>
        <w:t xml:space="preserve"> </w:t>
      </w:r>
      <w:r w:rsidR="00AF0FF7" w:rsidRPr="003A1DDD">
        <w:rPr>
          <w:sz w:val="20"/>
        </w:rPr>
        <w:t xml:space="preserve">antioxidant activity study. </w:t>
      </w:r>
      <w:r>
        <w:rPr>
          <w:sz w:val="20"/>
        </w:rPr>
        <w:t xml:space="preserve">Mao, Q., </w:t>
      </w:r>
      <w:proofErr w:type="spellStart"/>
      <w:r>
        <w:rPr>
          <w:sz w:val="20"/>
        </w:rPr>
        <w:t>Skouroumounis</w:t>
      </w:r>
      <w:proofErr w:type="spellEnd"/>
      <w:r>
        <w:rPr>
          <w:sz w:val="20"/>
        </w:rPr>
        <w:t xml:space="preserve">, G., Taylor, D. K. </w:t>
      </w:r>
      <w:r w:rsidRPr="00717D3F">
        <w:rPr>
          <w:i/>
          <w:sz w:val="20"/>
        </w:rPr>
        <w:t>Natural products</w:t>
      </w:r>
      <w:r>
        <w:rPr>
          <w:sz w:val="20"/>
        </w:rPr>
        <w:t xml:space="preserve">. 2015. </w:t>
      </w:r>
      <w:r w:rsidRPr="00717D3F">
        <w:rPr>
          <w:i/>
          <w:sz w:val="20"/>
        </w:rPr>
        <w:t>In Press</w:t>
      </w:r>
      <w:r>
        <w:rPr>
          <w:i/>
          <w:sz w:val="20"/>
        </w:rPr>
        <w:t xml:space="preserve">. </w:t>
      </w:r>
    </w:p>
    <w:p w:rsidR="00717D3F" w:rsidRPr="00961DCC" w:rsidRDefault="00717D3F" w:rsidP="003A1DDD">
      <w:pPr>
        <w:spacing w:line="360" w:lineRule="auto"/>
        <w:rPr>
          <w:sz w:val="20"/>
        </w:rPr>
      </w:pPr>
    </w:p>
    <w:p w:rsidR="00AF0FF7" w:rsidRDefault="00AF0FF7" w:rsidP="003A1DDD">
      <w:pPr>
        <w:spacing w:line="360" w:lineRule="auto"/>
        <w:rPr>
          <w:sz w:val="20"/>
        </w:rPr>
      </w:pPr>
      <w:r w:rsidRPr="003A1DDD">
        <w:rPr>
          <w:sz w:val="20"/>
        </w:rPr>
        <w:t xml:space="preserve">The Synthesis of glycosylated resveratrol analogues and the role of their antioxidant activity in the “French Paradox”. </w:t>
      </w:r>
      <w:r w:rsidR="00717D3F">
        <w:rPr>
          <w:sz w:val="20"/>
        </w:rPr>
        <w:t xml:space="preserve">Mao, Q., </w:t>
      </w:r>
      <w:proofErr w:type="spellStart"/>
      <w:r w:rsidR="00717D3F">
        <w:rPr>
          <w:sz w:val="20"/>
        </w:rPr>
        <w:t>Skouroumounis</w:t>
      </w:r>
      <w:proofErr w:type="spellEnd"/>
      <w:r w:rsidR="00717D3F">
        <w:rPr>
          <w:sz w:val="20"/>
        </w:rPr>
        <w:t xml:space="preserve">, G., Taylor, D. K. </w:t>
      </w:r>
      <w:r w:rsidR="00717D3F" w:rsidRPr="00717D3F">
        <w:rPr>
          <w:i/>
          <w:sz w:val="20"/>
        </w:rPr>
        <w:t>Natural products</w:t>
      </w:r>
      <w:r w:rsidR="00717D3F">
        <w:rPr>
          <w:sz w:val="20"/>
        </w:rPr>
        <w:t xml:space="preserve">. 2015. </w:t>
      </w:r>
      <w:r w:rsidR="00717D3F" w:rsidRPr="00717D3F">
        <w:rPr>
          <w:i/>
          <w:sz w:val="20"/>
        </w:rPr>
        <w:t>In Press</w:t>
      </w:r>
      <w:r w:rsidR="00717D3F">
        <w:rPr>
          <w:i/>
          <w:sz w:val="20"/>
        </w:rPr>
        <w:t>.</w:t>
      </w:r>
    </w:p>
    <w:p w:rsidR="00717D3F" w:rsidRPr="003A1DDD" w:rsidRDefault="00717D3F" w:rsidP="003A1DDD">
      <w:pPr>
        <w:spacing w:line="360" w:lineRule="auto"/>
        <w:rPr>
          <w:b/>
          <w:sz w:val="20"/>
        </w:rPr>
      </w:pPr>
    </w:p>
    <w:p w:rsidR="00AF0FF7" w:rsidRPr="003A1DDD" w:rsidRDefault="00AF0FF7" w:rsidP="003A1DDD">
      <w:pPr>
        <w:spacing w:line="360" w:lineRule="auto"/>
        <w:rPr>
          <w:sz w:val="20"/>
        </w:rPr>
      </w:pPr>
      <w:r w:rsidRPr="003A1DDD">
        <w:rPr>
          <w:color w:val="000000"/>
          <w:sz w:val="20"/>
        </w:rPr>
        <w:t xml:space="preserve">Fragmentation Patterns of Monomeric and Oligomeric Wine </w:t>
      </w:r>
      <w:proofErr w:type="spellStart"/>
      <w:r w:rsidRPr="003A1DDD">
        <w:rPr>
          <w:color w:val="000000"/>
          <w:sz w:val="20"/>
        </w:rPr>
        <w:t>Stilbenoids</w:t>
      </w:r>
      <w:proofErr w:type="spellEnd"/>
      <w:r w:rsidRPr="003A1DDD">
        <w:rPr>
          <w:color w:val="000000"/>
          <w:sz w:val="20"/>
        </w:rPr>
        <w:t xml:space="preserve"> by UHPLC-ESI-QTOFMS. Moss, R.; Mao, Q.; Taylor, D.; Saucier, C. </w:t>
      </w:r>
      <w:r w:rsidRPr="003A1DDD">
        <w:rPr>
          <w:i/>
          <w:sz w:val="20"/>
        </w:rPr>
        <w:t>Rapid Communications in Mass Spectrometry</w:t>
      </w:r>
      <w:r w:rsidRPr="003A1DDD">
        <w:rPr>
          <w:sz w:val="20"/>
        </w:rPr>
        <w:t>, 2013, 27, 1815-1827.</w:t>
      </w:r>
    </w:p>
    <w:p w:rsidR="00AF0FF7" w:rsidRPr="003A1DDD" w:rsidRDefault="00AF0FF7" w:rsidP="003A1DDD">
      <w:pPr>
        <w:spacing w:line="360" w:lineRule="auto"/>
        <w:rPr>
          <w:sz w:val="20"/>
        </w:rPr>
      </w:pPr>
    </w:p>
    <w:p w:rsidR="00AF0FF7" w:rsidRPr="003A1DDD" w:rsidRDefault="00AF0FF7" w:rsidP="003A1DDD">
      <w:pPr>
        <w:spacing w:line="360" w:lineRule="auto"/>
        <w:rPr>
          <w:color w:val="000000"/>
          <w:sz w:val="20"/>
        </w:rPr>
      </w:pPr>
      <w:proofErr w:type="spellStart"/>
      <w:r w:rsidRPr="003A1DDD">
        <w:rPr>
          <w:color w:val="000000"/>
          <w:sz w:val="20"/>
        </w:rPr>
        <w:t>Pallidol</w:t>
      </w:r>
      <w:proofErr w:type="spellEnd"/>
      <w:r w:rsidRPr="003A1DDD">
        <w:rPr>
          <w:color w:val="000000"/>
          <w:sz w:val="20"/>
        </w:rPr>
        <w:t xml:space="preserve"> </w:t>
      </w:r>
      <w:proofErr w:type="spellStart"/>
      <w:r w:rsidRPr="003A1DDD">
        <w:rPr>
          <w:color w:val="000000"/>
          <w:sz w:val="20"/>
        </w:rPr>
        <w:t>hexaacetate</w:t>
      </w:r>
      <w:proofErr w:type="spellEnd"/>
      <w:r w:rsidRPr="003A1DDD">
        <w:rPr>
          <w:color w:val="000000"/>
          <w:sz w:val="20"/>
        </w:rPr>
        <w:t xml:space="preserve"> ethyl acetate </w:t>
      </w:r>
      <w:proofErr w:type="spellStart"/>
      <w:r w:rsidRPr="003A1DDD">
        <w:rPr>
          <w:color w:val="000000"/>
          <w:sz w:val="20"/>
        </w:rPr>
        <w:t>monosolvate</w:t>
      </w:r>
      <w:proofErr w:type="spellEnd"/>
      <w:r w:rsidRPr="003A1DDD">
        <w:rPr>
          <w:color w:val="000000"/>
          <w:sz w:val="20"/>
        </w:rPr>
        <w:t xml:space="preserve">. Mao, Q.; Taylor, D. K.; Ng, S. W.; </w:t>
      </w:r>
      <w:proofErr w:type="spellStart"/>
      <w:r w:rsidRPr="003A1DDD">
        <w:rPr>
          <w:color w:val="000000"/>
          <w:sz w:val="20"/>
        </w:rPr>
        <w:t>Tiekink</w:t>
      </w:r>
      <w:proofErr w:type="spellEnd"/>
      <w:r w:rsidRPr="003A1DDD">
        <w:rPr>
          <w:color w:val="000000"/>
          <w:sz w:val="20"/>
        </w:rPr>
        <w:t xml:space="preserve">, E. R. T. </w:t>
      </w:r>
      <w:proofErr w:type="spellStart"/>
      <w:r w:rsidRPr="003A1DDD">
        <w:rPr>
          <w:i/>
          <w:color w:val="000000"/>
          <w:sz w:val="20"/>
        </w:rPr>
        <w:t>Acta</w:t>
      </w:r>
      <w:proofErr w:type="spellEnd"/>
      <w:r w:rsidRPr="003A1DDD">
        <w:rPr>
          <w:i/>
          <w:color w:val="000000"/>
          <w:sz w:val="20"/>
        </w:rPr>
        <w:t xml:space="preserve"> </w:t>
      </w:r>
      <w:proofErr w:type="spellStart"/>
      <w:r w:rsidRPr="003A1DDD">
        <w:rPr>
          <w:i/>
          <w:color w:val="000000"/>
          <w:sz w:val="20"/>
        </w:rPr>
        <w:t>Crystallographica</w:t>
      </w:r>
      <w:proofErr w:type="spellEnd"/>
      <w:r w:rsidRPr="003A1DDD">
        <w:rPr>
          <w:i/>
          <w:color w:val="000000"/>
          <w:sz w:val="20"/>
        </w:rPr>
        <w:t xml:space="preserve"> Section E</w:t>
      </w:r>
      <w:r w:rsidRPr="003A1DDD">
        <w:rPr>
          <w:color w:val="000000"/>
          <w:sz w:val="20"/>
        </w:rPr>
        <w:t>, 2013</w:t>
      </w:r>
      <w:r>
        <w:rPr>
          <w:color w:val="000000"/>
          <w:sz w:val="20"/>
        </w:rPr>
        <w:t>, E69, 1155-1156.</w:t>
      </w:r>
    </w:p>
    <w:p w:rsidR="00AF0FF7" w:rsidRDefault="00AF0FF7" w:rsidP="003A1DDD">
      <w:pPr>
        <w:spacing w:line="360" w:lineRule="auto"/>
        <w:jc w:val="left"/>
        <w:rPr>
          <w:b/>
          <w:color w:val="000000"/>
          <w:sz w:val="24"/>
          <w:u w:val="single"/>
        </w:rPr>
      </w:pPr>
    </w:p>
    <w:p w:rsidR="00AF0FF7" w:rsidRPr="003A1DDD" w:rsidRDefault="00AF0FF7" w:rsidP="003A1DDD">
      <w:pPr>
        <w:spacing w:line="360" w:lineRule="auto"/>
        <w:jc w:val="left"/>
        <w:rPr>
          <w:sz w:val="20"/>
        </w:rPr>
      </w:pPr>
      <w:r w:rsidRPr="003A1DDD">
        <w:rPr>
          <w:sz w:val="20"/>
        </w:rPr>
        <w:t>Resveratrol, the “French Paradox” and wine, Grape and Wine Research and Development Corporation, Adelaide, 09/2012.</w:t>
      </w:r>
    </w:p>
    <w:p w:rsidR="00AF0FF7" w:rsidRPr="003A1DDD" w:rsidRDefault="00AF0FF7" w:rsidP="003A1DDD">
      <w:pPr>
        <w:spacing w:line="360" w:lineRule="auto"/>
        <w:jc w:val="left"/>
        <w:rPr>
          <w:b/>
          <w:sz w:val="20"/>
        </w:rPr>
      </w:pPr>
    </w:p>
    <w:p w:rsidR="00AF0FF7" w:rsidRDefault="00AF0FF7" w:rsidP="003A1DDD">
      <w:pPr>
        <w:spacing w:line="360" w:lineRule="auto"/>
        <w:rPr>
          <w:sz w:val="20"/>
        </w:rPr>
      </w:pPr>
      <w:proofErr w:type="spellStart"/>
      <w:r w:rsidRPr="003A1DDD">
        <w:rPr>
          <w:sz w:val="20"/>
        </w:rPr>
        <w:t>Reveratrol</w:t>
      </w:r>
      <w:proofErr w:type="spellEnd"/>
      <w:r w:rsidRPr="003A1DDD">
        <w:rPr>
          <w:sz w:val="20"/>
        </w:rPr>
        <w:t xml:space="preserve"> analogues in red wine and the “French Paradox”, The Australian Wine Industry Technical Conference and Trade Exhibition (AWITC &amp; TE), Sydney, 07/2013. </w:t>
      </w:r>
    </w:p>
    <w:p w:rsidR="006A7E5B" w:rsidRDefault="006A7E5B" w:rsidP="003A1DDD">
      <w:pPr>
        <w:spacing w:line="360" w:lineRule="auto"/>
        <w:rPr>
          <w:sz w:val="20"/>
        </w:rPr>
      </w:pPr>
    </w:p>
    <w:p w:rsidR="006A7E5B" w:rsidRPr="003A1DDD" w:rsidRDefault="006A7E5B" w:rsidP="003A1DDD">
      <w:pPr>
        <w:spacing w:line="360" w:lineRule="auto"/>
        <w:rPr>
          <w:sz w:val="20"/>
        </w:rPr>
      </w:pPr>
    </w:p>
    <w:p w:rsidR="00AF0FF7" w:rsidRDefault="00AF0FF7" w:rsidP="00961DCC">
      <w:pPr>
        <w:spacing w:line="360" w:lineRule="auto"/>
        <w:jc w:val="left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t>Computing skills</w:t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</w:p>
    <w:p w:rsidR="00AF0FF7" w:rsidRPr="003A1DDD" w:rsidRDefault="00AF0FF7" w:rsidP="003A1DDD">
      <w:pPr>
        <w:spacing w:line="360" w:lineRule="auto"/>
        <w:jc w:val="left"/>
        <w:rPr>
          <w:sz w:val="20"/>
        </w:rPr>
      </w:pPr>
      <w:proofErr w:type="spellStart"/>
      <w:r w:rsidRPr="003A1DDD">
        <w:rPr>
          <w:kern w:val="0"/>
          <w:sz w:val="20"/>
          <w:lang w:eastAsia="en-AU"/>
        </w:rPr>
        <w:t>Scifinder</w:t>
      </w:r>
      <w:proofErr w:type="spellEnd"/>
      <w:r w:rsidRPr="003A1DDD">
        <w:rPr>
          <w:kern w:val="0"/>
          <w:sz w:val="20"/>
          <w:lang w:eastAsia="en-AU"/>
        </w:rPr>
        <w:t xml:space="preserve">, </w:t>
      </w:r>
      <w:proofErr w:type="spellStart"/>
      <w:r w:rsidRPr="003A1DDD">
        <w:rPr>
          <w:kern w:val="0"/>
          <w:sz w:val="20"/>
          <w:lang w:eastAsia="en-AU"/>
        </w:rPr>
        <w:t>ChemAxon</w:t>
      </w:r>
      <w:proofErr w:type="spellEnd"/>
      <w:r w:rsidRPr="003A1DDD">
        <w:rPr>
          <w:kern w:val="0"/>
          <w:sz w:val="20"/>
          <w:lang w:eastAsia="en-AU"/>
        </w:rPr>
        <w:t xml:space="preserve">, </w:t>
      </w:r>
      <w:proofErr w:type="spellStart"/>
      <w:r w:rsidRPr="003A1DDD">
        <w:rPr>
          <w:kern w:val="0"/>
          <w:sz w:val="20"/>
          <w:lang w:eastAsia="en-AU"/>
        </w:rPr>
        <w:t>Chemdraw</w:t>
      </w:r>
      <w:proofErr w:type="spellEnd"/>
      <w:r w:rsidRPr="003A1DDD">
        <w:rPr>
          <w:kern w:val="0"/>
          <w:sz w:val="20"/>
          <w:lang w:eastAsia="en-AU"/>
        </w:rPr>
        <w:t xml:space="preserve">, </w:t>
      </w:r>
      <w:smartTag w:uri="urn:schemas-microsoft-com:office:smarttags" w:element="PlaceName">
        <w:r w:rsidRPr="003A1DDD">
          <w:rPr>
            <w:kern w:val="0"/>
            <w:sz w:val="20"/>
            <w:lang w:eastAsia="en-AU"/>
          </w:rPr>
          <w:t>ISIS</w:t>
        </w:r>
      </w:smartTag>
      <w:r w:rsidRPr="003A1DDD">
        <w:rPr>
          <w:kern w:val="0"/>
          <w:sz w:val="20"/>
          <w:lang w:eastAsia="en-AU"/>
        </w:rPr>
        <w:t xml:space="preserve"> Base</w:t>
      </w:r>
    </w:p>
    <w:p w:rsidR="00AF0FF7" w:rsidRPr="003A1DDD" w:rsidRDefault="00AF0FF7" w:rsidP="003A1DDD">
      <w:pPr>
        <w:spacing w:line="360" w:lineRule="auto"/>
        <w:jc w:val="left"/>
        <w:rPr>
          <w:kern w:val="0"/>
          <w:sz w:val="20"/>
        </w:rPr>
      </w:pPr>
      <w:r w:rsidRPr="003A1DDD">
        <w:rPr>
          <w:kern w:val="0"/>
          <w:sz w:val="20"/>
        </w:rPr>
        <w:t>Microsoft Office Suite: Advanced skills ( Excel, Word, Access, PowerPoint, Adobe Acrobat)</w:t>
      </w:r>
    </w:p>
    <w:p w:rsidR="00AF0FF7" w:rsidRPr="003A1DDD" w:rsidRDefault="00AF0FF7" w:rsidP="003A1DDD">
      <w:pPr>
        <w:widowControl/>
        <w:shd w:val="clear" w:color="auto" w:fill="FFFFFF"/>
        <w:spacing w:line="360" w:lineRule="auto"/>
        <w:ind w:firstLineChars="250" w:firstLine="500"/>
        <w:rPr>
          <w:kern w:val="0"/>
          <w:sz w:val="20"/>
        </w:rPr>
      </w:pPr>
      <w:r w:rsidRPr="003A1DDD">
        <w:rPr>
          <w:kern w:val="0"/>
          <w:sz w:val="20"/>
          <w:lang w:eastAsia="en-AU"/>
        </w:rPr>
        <w:t xml:space="preserve"> </w:t>
      </w:r>
    </w:p>
    <w:p w:rsidR="00AF0FF7" w:rsidRPr="003A1DDD" w:rsidRDefault="00AF0FF7" w:rsidP="003A1DDD">
      <w:pPr>
        <w:widowControl/>
        <w:shd w:val="clear" w:color="auto" w:fill="FFFFFF"/>
        <w:spacing w:line="360" w:lineRule="auto"/>
        <w:ind w:firstLineChars="250" w:firstLine="500"/>
        <w:rPr>
          <w:kern w:val="0"/>
          <w:sz w:val="20"/>
        </w:rPr>
      </w:pPr>
    </w:p>
    <w:p w:rsidR="00AF0FF7" w:rsidRDefault="00AF0FF7" w:rsidP="003A1DDD">
      <w:pPr>
        <w:spacing w:line="360" w:lineRule="auto"/>
        <w:jc w:val="left"/>
        <w:rPr>
          <w:b/>
          <w:sz w:val="20"/>
          <w:szCs w:val="28"/>
        </w:rPr>
      </w:pPr>
      <w:r>
        <w:rPr>
          <w:b/>
          <w:color w:val="000000"/>
          <w:sz w:val="24"/>
          <w:u w:val="single"/>
        </w:rPr>
        <w:lastRenderedPageBreak/>
        <w:t>Languages</w:t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  <w:r w:rsidRPr="006C7AE0">
        <w:rPr>
          <w:b/>
          <w:color w:val="000000"/>
          <w:sz w:val="24"/>
          <w:u w:val="single"/>
        </w:rPr>
        <w:tab/>
      </w:r>
    </w:p>
    <w:p w:rsidR="00AF0FF7" w:rsidRPr="003A1DDD" w:rsidRDefault="00AF0FF7" w:rsidP="003A1DDD">
      <w:pPr>
        <w:spacing w:line="360" w:lineRule="auto"/>
        <w:jc w:val="left"/>
        <w:rPr>
          <w:color w:val="FF0000"/>
          <w:kern w:val="0"/>
          <w:sz w:val="20"/>
        </w:rPr>
      </w:pPr>
      <w:r w:rsidRPr="003A1DDD">
        <w:rPr>
          <w:kern w:val="0"/>
          <w:sz w:val="20"/>
        </w:rPr>
        <w:t xml:space="preserve">Fluent English </w:t>
      </w:r>
    </w:p>
    <w:p w:rsidR="00AF0FF7" w:rsidRPr="003A1DDD" w:rsidRDefault="00AF0FF7" w:rsidP="003A1DDD">
      <w:pPr>
        <w:widowControl/>
        <w:shd w:val="clear" w:color="auto" w:fill="FFFFFF"/>
        <w:spacing w:line="360" w:lineRule="auto"/>
        <w:rPr>
          <w:kern w:val="0"/>
          <w:sz w:val="20"/>
        </w:rPr>
      </w:pPr>
      <w:r w:rsidRPr="003A1DDD">
        <w:rPr>
          <w:kern w:val="0"/>
          <w:sz w:val="20"/>
        </w:rPr>
        <w:t xml:space="preserve">Native Chinese </w:t>
      </w:r>
    </w:p>
    <w:p w:rsidR="00AF0FF7" w:rsidRPr="003A1DDD" w:rsidRDefault="00AF0FF7" w:rsidP="003A1DDD">
      <w:pPr>
        <w:spacing w:line="360" w:lineRule="auto"/>
        <w:jc w:val="left"/>
        <w:rPr>
          <w:sz w:val="20"/>
        </w:rPr>
      </w:pPr>
    </w:p>
    <w:p w:rsidR="00AF0FF7" w:rsidRPr="003A1DDD" w:rsidRDefault="00AF0FF7" w:rsidP="003A1DDD">
      <w:pPr>
        <w:spacing w:line="360" w:lineRule="auto"/>
        <w:jc w:val="left"/>
        <w:rPr>
          <w:b/>
          <w:sz w:val="20"/>
        </w:rPr>
      </w:pPr>
    </w:p>
    <w:p w:rsidR="00AF0FF7" w:rsidRPr="00961DCC" w:rsidRDefault="00AF0FF7" w:rsidP="003A1DDD">
      <w:pPr>
        <w:spacing w:line="360" w:lineRule="auto"/>
        <w:jc w:val="left"/>
        <w:rPr>
          <w:b/>
          <w:sz w:val="24"/>
          <w:u w:val="single"/>
        </w:rPr>
      </w:pPr>
      <w:r w:rsidRPr="00961DCC">
        <w:rPr>
          <w:b/>
          <w:sz w:val="24"/>
          <w:u w:val="single"/>
        </w:rPr>
        <w:t>Referees</w:t>
      </w:r>
      <w:r w:rsidRPr="00961DCC">
        <w:rPr>
          <w:b/>
          <w:sz w:val="24"/>
          <w:u w:val="single"/>
        </w:rPr>
        <w:tab/>
      </w:r>
      <w:r w:rsidRPr="00961DCC">
        <w:rPr>
          <w:b/>
          <w:sz w:val="24"/>
          <w:u w:val="single"/>
        </w:rPr>
        <w:tab/>
      </w:r>
      <w:r w:rsidRPr="00961DCC">
        <w:rPr>
          <w:b/>
          <w:sz w:val="24"/>
          <w:u w:val="single"/>
        </w:rPr>
        <w:tab/>
      </w:r>
      <w:r w:rsidRPr="00961DCC">
        <w:rPr>
          <w:b/>
          <w:sz w:val="24"/>
          <w:u w:val="single"/>
        </w:rPr>
        <w:tab/>
      </w:r>
      <w:r w:rsidRPr="00961DCC">
        <w:rPr>
          <w:b/>
          <w:sz w:val="24"/>
          <w:u w:val="single"/>
        </w:rPr>
        <w:tab/>
      </w:r>
      <w:r w:rsidRPr="00961DCC">
        <w:rPr>
          <w:b/>
          <w:sz w:val="24"/>
          <w:u w:val="single"/>
        </w:rPr>
        <w:tab/>
      </w:r>
      <w:r w:rsidRPr="00961DCC">
        <w:rPr>
          <w:b/>
          <w:sz w:val="24"/>
          <w:u w:val="single"/>
        </w:rPr>
        <w:tab/>
      </w:r>
      <w:r w:rsidRPr="00961DCC">
        <w:rPr>
          <w:b/>
          <w:sz w:val="24"/>
          <w:u w:val="single"/>
        </w:rPr>
        <w:tab/>
      </w:r>
      <w:r w:rsidRPr="00961DCC">
        <w:rPr>
          <w:b/>
          <w:sz w:val="24"/>
          <w:u w:val="single"/>
        </w:rPr>
        <w:tab/>
      </w:r>
      <w:r w:rsidRPr="00961DCC">
        <w:rPr>
          <w:b/>
          <w:sz w:val="24"/>
          <w:u w:val="single"/>
        </w:rPr>
        <w:tab/>
      </w:r>
      <w:r w:rsidRPr="00961DCC">
        <w:rPr>
          <w:b/>
          <w:sz w:val="24"/>
          <w:u w:val="single"/>
        </w:rPr>
        <w:tab/>
      </w:r>
    </w:p>
    <w:p w:rsidR="00AF0FF7" w:rsidRPr="003A1DDD" w:rsidRDefault="00AF0FF7" w:rsidP="003A1DDD">
      <w:pPr>
        <w:spacing w:line="360" w:lineRule="auto"/>
        <w:jc w:val="left"/>
        <w:rPr>
          <w:sz w:val="20"/>
        </w:rPr>
      </w:pPr>
      <w:r w:rsidRPr="003A1DDD">
        <w:rPr>
          <w:sz w:val="20"/>
        </w:rPr>
        <w:t xml:space="preserve">Prof Dennis Taylor </w:t>
      </w:r>
      <w:r>
        <w:rPr>
          <w:sz w:val="20"/>
        </w:rPr>
        <w:t xml:space="preserve"> (</w:t>
      </w:r>
      <w:smartTag w:uri="urn:schemas-microsoft-com:office:smarttags" w:element="PlaceName">
        <w:r>
          <w:rPr>
            <w:sz w:val="20"/>
          </w:rPr>
          <w:t>School</w:t>
        </w:r>
      </w:smartTag>
      <w:r>
        <w:rPr>
          <w:sz w:val="20"/>
        </w:rPr>
        <w:t xml:space="preserve"> of </w:t>
      </w:r>
      <w:smartTag w:uri="urn:schemas-microsoft-com:office:smarttags" w:element="PlaceName">
        <w:r>
          <w:rPr>
            <w:sz w:val="20"/>
          </w:rPr>
          <w:t>Agriculture</w:t>
        </w:r>
      </w:smartTag>
      <w:r>
        <w:rPr>
          <w:sz w:val="20"/>
        </w:rPr>
        <w:t xml:space="preserve">, Food and Wine, </w:t>
      </w:r>
      <w:r w:rsidRPr="003A1DDD">
        <w:rPr>
          <w:sz w:val="20"/>
        </w:rPr>
        <w:t xml:space="preserve">The </w:t>
      </w:r>
      <w:smartTag w:uri="urn:schemas-microsoft-com:office:smarttags" w:element="PlaceName">
        <w:smartTag w:uri="urn:schemas-microsoft-com:office:smarttags" w:element="PlaceName">
          <w:r w:rsidRPr="003A1DDD">
            <w:rPr>
              <w:sz w:val="20"/>
            </w:rPr>
            <w:t>University</w:t>
          </w:r>
        </w:smartTag>
        <w:r w:rsidRPr="003A1DDD">
          <w:rPr>
            <w:sz w:val="20"/>
          </w:rPr>
          <w:t xml:space="preserve"> of </w:t>
        </w:r>
        <w:smartTag w:uri="urn:schemas-microsoft-com:office:smarttags" w:element="PlaceName">
          <w:r w:rsidRPr="003A1DDD">
            <w:rPr>
              <w:sz w:val="20"/>
            </w:rPr>
            <w:t>Adelaide</w:t>
          </w:r>
        </w:smartTag>
      </w:smartTag>
      <w:r>
        <w:rPr>
          <w:sz w:val="20"/>
        </w:rPr>
        <w:t>)</w:t>
      </w:r>
    </w:p>
    <w:p w:rsidR="00AF0FF7" w:rsidRPr="003A1DDD" w:rsidRDefault="00AF0FF7" w:rsidP="003A1DDD">
      <w:pPr>
        <w:spacing w:line="360" w:lineRule="auto"/>
        <w:jc w:val="left"/>
        <w:rPr>
          <w:sz w:val="20"/>
        </w:rPr>
      </w:pPr>
      <w:proofErr w:type="spellStart"/>
      <w:r w:rsidRPr="003A1DDD">
        <w:rPr>
          <w:sz w:val="20"/>
        </w:rPr>
        <w:t>tel</w:t>
      </w:r>
      <w:proofErr w:type="spellEnd"/>
      <w:r w:rsidRPr="003A1DDD">
        <w:rPr>
          <w:sz w:val="20"/>
        </w:rPr>
        <w:t>: +61 8 8313 7239</w:t>
      </w:r>
      <w:r w:rsidRPr="003A1DDD">
        <w:rPr>
          <w:sz w:val="20"/>
        </w:rPr>
        <w:br/>
        <w:t>e-mail: dennis.taylor@adelaide.edu.au</w:t>
      </w:r>
      <w:r w:rsidRPr="003A1DDD">
        <w:rPr>
          <w:sz w:val="20"/>
          <w:szCs w:val="20"/>
        </w:rPr>
        <w:br/>
      </w:r>
    </w:p>
    <w:p w:rsidR="00AF0FF7" w:rsidRPr="003A1DDD" w:rsidRDefault="00AF0FF7" w:rsidP="003A1DDD">
      <w:pPr>
        <w:spacing w:line="360" w:lineRule="auto"/>
        <w:jc w:val="left"/>
        <w:rPr>
          <w:sz w:val="20"/>
        </w:rPr>
      </w:pPr>
      <w:r w:rsidRPr="003A1DDD">
        <w:rPr>
          <w:sz w:val="20"/>
        </w:rPr>
        <w:t xml:space="preserve">Prof Stephen </w:t>
      </w:r>
      <w:proofErr w:type="spellStart"/>
      <w:r w:rsidRPr="003A1DDD">
        <w:rPr>
          <w:sz w:val="20"/>
        </w:rPr>
        <w:t>Pyne</w:t>
      </w:r>
      <w:proofErr w:type="spellEnd"/>
      <w:r>
        <w:rPr>
          <w:sz w:val="20"/>
        </w:rPr>
        <w:t xml:space="preserve"> (School of chemistry, </w:t>
      </w:r>
      <w:smartTag w:uri="urn:schemas-microsoft-com:office:smarttags" w:element="PlaceName">
        <w:smartTag w:uri="urn:schemas-microsoft-com:office:smarttags" w:element="PlaceName">
          <w:r w:rsidRPr="003A1DDD">
            <w:rPr>
              <w:sz w:val="20"/>
            </w:rPr>
            <w:t>University</w:t>
          </w:r>
        </w:smartTag>
        <w:r w:rsidRPr="003A1DDD">
          <w:rPr>
            <w:sz w:val="20"/>
          </w:rPr>
          <w:t xml:space="preserve"> of </w:t>
        </w:r>
        <w:smartTag w:uri="urn:schemas-microsoft-com:office:smarttags" w:element="PlaceName">
          <w:r w:rsidRPr="003A1DDD">
            <w:rPr>
              <w:sz w:val="20"/>
            </w:rPr>
            <w:t>Wollongong</w:t>
          </w:r>
        </w:smartTag>
      </w:smartTag>
      <w:r>
        <w:rPr>
          <w:sz w:val="20"/>
        </w:rPr>
        <w:t>)</w:t>
      </w:r>
    </w:p>
    <w:p w:rsidR="00AF0FF7" w:rsidRPr="003A1DDD" w:rsidRDefault="00AF0FF7" w:rsidP="003A1DDD">
      <w:pPr>
        <w:spacing w:line="360" w:lineRule="auto"/>
        <w:jc w:val="left"/>
        <w:rPr>
          <w:sz w:val="20"/>
        </w:rPr>
      </w:pPr>
      <w:proofErr w:type="spellStart"/>
      <w:r w:rsidRPr="003A1DDD">
        <w:rPr>
          <w:sz w:val="20"/>
        </w:rPr>
        <w:t>tel</w:t>
      </w:r>
      <w:proofErr w:type="spellEnd"/>
      <w:r w:rsidRPr="003A1DDD">
        <w:rPr>
          <w:sz w:val="20"/>
        </w:rPr>
        <w:t>: +02 4221 3511</w:t>
      </w:r>
      <w:r w:rsidRPr="003A1DDD">
        <w:rPr>
          <w:sz w:val="20"/>
        </w:rPr>
        <w:br/>
        <w:t xml:space="preserve">e-mail: </w:t>
      </w:r>
      <w:hyperlink r:id="rId6" w:history="1">
        <w:r w:rsidRPr="003A1DDD">
          <w:rPr>
            <w:rStyle w:val="Hyperlink"/>
            <w:color w:val="000000"/>
            <w:sz w:val="20"/>
          </w:rPr>
          <w:t>spyne@uow.edu.au</w:t>
        </w:r>
      </w:hyperlink>
    </w:p>
    <w:p w:rsidR="00AF0FF7" w:rsidRPr="003A1DDD" w:rsidRDefault="00AF0FF7" w:rsidP="003A1DDD">
      <w:pPr>
        <w:spacing w:line="360" w:lineRule="auto"/>
        <w:jc w:val="left"/>
        <w:rPr>
          <w:sz w:val="20"/>
        </w:rPr>
      </w:pPr>
    </w:p>
    <w:p w:rsidR="00AF0FF7" w:rsidRPr="003A1DDD" w:rsidRDefault="00AF0FF7" w:rsidP="00961DCC">
      <w:pPr>
        <w:spacing w:line="360" w:lineRule="auto"/>
        <w:jc w:val="left"/>
        <w:rPr>
          <w:sz w:val="20"/>
        </w:rPr>
      </w:pPr>
      <w:proofErr w:type="spellStart"/>
      <w:r w:rsidRPr="003A1DDD">
        <w:rPr>
          <w:sz w:val="20"/>
        </w:rPr>
        <w:t>Dr</w:t>
      </w:r>
      <w:proofErr w:type="spellEnd"/>
      <w:r w:rsidRPr="003A1DDD">
        <w:rPr>
          <w:sz w:val="20"/>
        </w:rPr>
        <w:t xml:space="preserve"> George </w:t>
      </w:r>
      <w:proofErr w:type="spellStart"/>
      <w:r w:rsidRPr="003A1DDD">
        <w:rPr>
          <w:sz w:val="20"/>
        </w:rPr>
        <w:t>Skouroumounis</w:t>
      </w:r>
      <w:proofErr w:type="spellEnd"/>
      <w:r>
        <w:rPr>
          <w:sz w:val="20"/>
        </w:rPr>
        <w:t xml:space="preserve"> (</w:t>
      </w:r>
      <w:smartTag w:uri="urn:schemas-microsoft-com:office:smarttags" w:element="PlaceName">
        <w:r>
          <w:rPr>
            <w:sz w:val="20"/>
          </w:rPr>
          <w:t>School</w:t>
        </w:r>
      </w:smartTag>
      <w:r>
        <w:rPr>
          <w:sz w:val="20"/>
        </w:rPr>
        <w:t xml:space="preserve"> of </w:t>
      </w:r>
      <w:smartTag w:uri="urn:schemas-microsoft-com:office:smarttags" w:element="PlaceName">
        <w:r>
          <w:rPr>
            <w:sz w:val="20"/>
          </w:rPr>
          <w:t>Agriculture</w:t>
        </w:r>
      </w:smartTag>
      <w:r>
        <w:rPr>
          <w:sz w:val="20"/>
        </w:rPr>
        <w:t xml:space="preserve">, Food and Wine, </w:t>
      </w:r>
      <w:r w:rsidRPr="003A1DDD">
        <w:rPr>
          <w:sz w:val="20"/>
        </w:rPr>
        <w:t xml:space="preserve">The </w:t>
      </w:r>
      <w:smartTag w:uri="urn:schemas-microsoft-com:office:smarttags" w:element="PlaceName">
        <w:smartTag w:uri="urn:schemas-microsoft-com:office:smarttags" w:element="PlaceName">
          <w:r w:rsidRPr="003A1DDD">
            <w:rPr>
              <w:sz w:val="20"/>
            </w:rPr>
            <w:t>University</w:t>
          </w:r>
        </w:smartTag>
        <w:r w:rsidRPr="003A1DDD">
          <w:rPr>
            <w:sz w:val="20"/>
          </w:rPr>
          <w:t xml:space="preserve"> of </w:t>
        </w:r>
        <w:smartTag w:uri="urn:schemas-microsoft-com:office:smarttags" w:element="PlaceName">
          <w:r w:rsidRPr="003A1DDD">
            <w:rPr>
              <w:sz w:val="20"/>
            </w:rPr>
            <w:t>Adelaide</w:t>
          </w:r>
        </w:smartTag>
      </w:smartTag>
      <w:r>
        <w:rPr>
          <w:sz w:val="20"/>
        </w:rPr>
        <w:t>)</w:t>
      </w:r>
    </w:p>
    <w:p w:rsidR="00AF0FF7" w:rsidRPr="00961DCC" w:rsidRDefault="00AF0FF7" w:rsidP="003A1DDD">
      <w:pPr>
        <w:spacing w:line="360" w:lineRule="auto"/>
        <w:jc w:val="left"/>
        <w:rPr>
          <w:rStyle w:val="Hyperlink"/>
          <w:color w:val="auto"/>
          <w:sz w:val="20"/>
        </w:rPr>
      </w:pPr>
      <w:proofErr w:type="spellStart"/>
      <w:r w:rsidRPr="003A1DDD">
        <w:rPr>
          <w:sz w:val="20"/>
        </w:rPr>
        <w:t>tel</w:t>
      </w:r>
      <w:proofErr w:type="spellEnd"/>
      <w:r w:rsidRPr="003A1DDD">
        <w:rPr>
          <w:sz w:val="20"/>
        </w:rPr>
        <w:t>: +61 8 8313 0096</w:t>
      </w:r>
      <w:r w:rsidRPr="003A1DDD">
        <w:rPr>
          <w:sz w:val="20"/>
        </w:rPr>
        <w:br/>
        <w:t xml:space="preserve">e-mail: </w:t>
      </w:r>
      <w:r w:rsidRPr="003A1DDD">
        <w:rPr>
          <w:color w:val="000000"/>
          <w:sz w:val="20"/>
        </w:rPr>
        <w:t>george.</w:t>
      </w:r>
      <w:hyperlink r:id="rId7" w:history="1">
        <w:r w:rsidRPr="003A1DDD">
          <w:rPr>
            <w:rStyle w:val="Hyperlink"/>
            <w:color w:val="000000"/>
            <w:sz w:val="20"/>
          </w:rPr>
          <w:t>skouroumounis@adelaide.edu.au</w:t>
        </w:r>
      </w:hyperlink>
    </w:p>
    <w:p w:rsidR="00AF0FF7" w:rsidRPr="003A1DDD" w:rsidRDefault="00AF0FF7">
      <w:pPr>
        <w:rPr>
          <w:sz w:val="20"/>
        </w:rPr>
      </w:pPr>
    </w:p>
    <w:p w:rsidR="00AF0FF7" w:rsidRPr="003A1DDD" w:rsidRDefault="00AF0FF7">
      <w:pPr>
        <w:rPr>
          <w:sz w:val="20"/>
        </w:rPr>
      </w:pPr>
    </w:p>
    <w:p w:rsidR="00AF0FF7" w:rsidRPr="003A1DDD" w:rsidRDefault="00AF0FF7">
      <w:pPr>
        <w:rPr>
          <w:sz w:val="20"/>
        </w:rPr>
      </w:pPr>
    </w:p>
    <w:p w:rsidR="00AF0FF7" w:rsidRPr="003A1DDD" w:rsidRDefault="00AF0FF7">
      <w:pPr>
        <w:rPr>
          <w:sz w:val="20"/>
        </w:rPr>
      </w:pPr>
    </w:p>
    <w:p w:rsidR="00AF0FF7" w:rsidRPr="003A1DDD" w:rsidRDefault="00AF0FF7">
      <w:pPr>
        <w:rPr>
          <w:sz w:val="20"/>
        </w:rPr>
      </w:pPr>
    </w:p>
    <w:p w:rsidR="00AF0FF7" w:rsidRDefault="00AF0FF7">
      <w:pPr>
        <w:rPr>
          <w:sz w:val="24"/>
        </w:rPr>
      </w:pPr>
    </w:p>
    <w:p w:rsidR="00AF0FF7" w:rsidRPr="00F52F3B" w:rsidRDefault="00AF0FF7">
      <w:pPr>
        <w:rPr>
          <w:sz w:val="24"/>
        </w:rPr>
      </w:pPr>
    </w:p>
    <w:sectPr w:rsidR="00AF0FF7" w:rsidRPr="00F52F3B" w:rsidSect="001D59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EBD"/>
    <w:multiLevelType w:val="multilevel"/>
    <w:tmpl w:val="57A0F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A281E"/>
    <w:multiLevelType w:val="multilevel"/>
    <w:tmpl w:val="835E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D1004C"/>
    <w:multiLevelType w:val="multilevel"/>
    <w:tmpl w:val="3F14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B82C9E"/>
    <w:multiLevelType w:val="multilevel"/>
    <w:tmpl w:val="CEF4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A2DA8"/>
    <w:multiLevelType w:val="multilevel"/>
    <w:tmpl w:val="6DE6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C120CF"/>
    <w:multiLevelType w:val="multilevel"/>
    <w:tmpl w:val="CF60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39D"/>
    <w:rsid w:val="00002DB5"/>
    <w:rsid w:val="00004657"/>
    <w:rsid w:val="000078EE"/>
    <w:rsid w:val="00012CE3"/>
    <w:rsid w:val="00013210"/>
    <w:rsid w:val="000132AC"/>
    <w:rsid w:val="00022A27"/>
    <w:rsid w:val="00023F25"/>
    <w:rsid w:val="000243BE"/>
    <w:rsid w:val="00024D65"/>
    <w:rsid w:val="00025D2E"/>
    <w:rsid w:val="00032762"/>
    <w:rsid w:val="00033D60"/>
    <w:rsid w:val="00037E7B"/>
    <w:rsid w:val="0004664D"/>
    <w:rsid w:val="00051398"/>
    <w:rsid w:val="000549F1"/>
    <w:rsid w:val="00060600"/>
    <w:rsid w:val="000660DF"/>
    <w:rsid w:val="000673D6"/>
    <w:rsid w:val="00085E7B"/>
    <w:rsid w:val="00094362"/>
    <w:rsid w:val="000A241E"/>
    <w:rsid w:val="000B419E"/>
    <w:rsid w:val="000B586C"/>
    <w:rsid w:val="000C6903"/>
    <w:rsid w:val="000D42C1"/>
    <w:rsid w:val="000D7068"/>
    <w:rsid w:val="000E0A03"/>
    <w:rsid w:val="000E2BED"/>
    <w:rsid w:val="000E6963"/>
    <w:rsid w:val="000F0005"/>
    <w:rsid w:val="000F1D13"/>
    <w:rsid w:val="000F2592"/>
    <w:rsid w:val="00110A08"/>
    <w:rsid w:val="001118FE"/>
    <w:rsid w:val="00111942"/>
    <w:rsid w:val="00133D1E"/>
    <w:rsid w:val="00141013"/>
    <w:rsid w:val="001729BC"/>
    <w:rsid w:val="00187A37"/>
    <w:rsid w:val="001913E6"/>
    <w:rsid w:val="0019638A"/>
    <w:rsid w:val="00196C9C"/>
    <w:rsid w:val="001A45C0"/>
    <w:rsid w:val="001A4B3B"/>
    <w:rsid w:val="001D09F2"/>
    <w:rsid w:val="001D3E86"/>
    <w:rsid w:val="001D55E6"/>
    <w:rsid w:val="001D59BF"/>
    <w:rsid w:val="001D5BD4"/>
    <w:rsid w:val="001E3952"/>
    <w:rsid w:val="001E3BCB"/>
    <w:rsid w:val="001F29B4"/>
    <w:rsid w:val="00207321"/>
    <w:rsid w:val="00216F42"/>
    <w:rsid w:val="0024403B"/>
    <w:rsid w:val="002440A5"/>
    <w:rsid w:val="002441E1"/>
    <w:rsid w:val="00250FFD"/>
    <w:rsid w:val="00253A38"/>
    <w:rsid w:val="00263DB3"/>
    <w:rsid w:val="00275CEE"/>
    <w:rsid w:val="002848D4"/>
    <w:rsid w:val="0028514E"/>
    <w:rsid w:val="00295119"/>
    <w:rsid w:val="00295A4E"/>
    <w:rsid w:val="002A37A4"/>
    <w:rsid w:val="002A3CDE"/>
    <w:rsid w:val="002A6398"/>
    <w:rsid w:val="002B0F3B"/>
    <w:rsid w:val="002E3D78"/>
    <w:rsid w:val="002E7B27"/>
    <w:rsid w:val="002F1614"/>
    <w:rsid w:val="00307B53"/>
    <w:rsid w:val="00310C14"/>
    <w:rsid w:val="0033350E"/>
    <w:rsid w:val="0033787E"/>
    <w:rsid w:val="003575DE"/>
    <w:rsid w:val="003641CC"/>
    <w:rsid w:val="00367792"/>
    <w:rsid w:val="00370FF7"/>
    <w:rsid w:val="003726BA"/>
    <w:rsid w:val="0037352B"/>
    <w:rsid w:val="00380D1A"/>
    <w:rsid w:val="00383860"/>
    <w:rsid w:val="00385C57"/>
    <w:rsid w:val="00385D6F"/>
    <w:rsid w:val="00387867"/>
    <w:rsid w:val="003931E9"/>
    <w:rsid w:val="003943EC"/>
    <w:rsid w:val="003A1DDD"/>
    <w:rsid w:val="003B1750"/>
    <w:rsid w:val="003B1BE7"/>
    <w:rsid w:val="003B6C78"/>
    <w:rsid w:val="003C7E50"/>
    <w:rsid w:val="003E0045"/>
    <w:rsid w:val="003E699A"/>
    <w:rsid w:val="003F5D55"/>
    <w:rsid w:val="003F63C5"/>
    <w:rsid w:val="003F6F0E"/>
    <w:rsid w:val="003F7974"/>
    <w:rsid w:val="0043136F"/>
    <w:rsid w:val="004331A9"/>
    <w:rsid w:val="00437C8F"/>
    <w:rsid w:val="004411EA"/>
    <w:rsid w:val="00454743"/>
    <w:rsid w:val="00463812"/>
    <w:rsid w:val="00465CC9"/>
    <w:rsid w:val="004679B7"/>
    <w:rsid w:val="00474E62"/>
    <w:rsid w:val="00476C64"/>
    <w:rsid w:val="00497073"/>
    <w:rsid w:val="004A28F4"/>
    <w:rsid w:val="004B0414"/>
    <w:rsid w:val="004B222B"/>
    <w:rsid w:val="004B421D"/>
    <w:rsid w:val="004C07F8"/>
    <w:rsid w:val="004D2D18"/>
    <w:rsid w:val="004D3D9A"/>
    <w:rsid w:val="004E29D6"/>
    <w:rsid w:val="004E5253"/>
    <w:rsid w:val="00502F4E"/>
    <w:rsid w:val="00517886"/>
    <w:rsid w:val="0053030B"/>
    <w:rsid w:val="00530C0E"/>
    <w:rsid w:val="00542C46"/>
    <w:rsid w:val="00546830"/>
    <w:rsid w:val="00546D77"/>
    <w:rsid w:val="00554FA0"/>
    <w:rsid w:val="005629A1"/>
    <w:rsid w:val="005677E5"/>
    <w:rsid w:val="005765E4"/>
    <w:rsid w:val="00581586"/>
    <w:rsid w:val="0058756A"/>
    <w:rsid w:val="0059180F"/>
    <w:rsid w:val="00597034"/>
    <w:rsid w:val="005A2FDA"/>
    <w:rsid w:val="005A3AAF"/>
    <w:rsid w:val="005A47C1"/>
    <w:rsid w:val="005B3F3D"/>
    <w:rsid w:val="005B46AF"/>
    <w:rsid w:val="005B79D2"/>
    <w:rsid w:val="005C409C"/>
    <w:rsid w:val="005C5934"/>
    <w:rsid w:val="005D2DAA"/>
    <w:rsid w:val="005E08CA"/>
    <w:rsid w:val="00600517"/>
    <w:rsid w:val="006141EB"/>
    <w:rsid w:val="00616EE1"/>
    <w:rsid w:val="00617515"/>
    <w:rsid w:val="0061778D"/>
    <w:rsid w:val="00620DDB"/>
    <w:rsid w:val="006228A8"/>
    <w:rsid w:val="00622C28"/>
    <w:rsid w:val="0064307B"/>
    <w:rsid w:val="00645E25"/>
    <w:rsid w:val="006466EC"/>
    <w:rsid w:val="006564C3"/>
    <w:rsid w:val="00676D4D"/>
    <w:rsid w:val="006A33E9"/>
    <w:rsid w:val="006A79A7"/>
    <w:rsid w:val="006A7E5B"/>
    <w:rsid w:val="006B0DB2"/>
    <w:rsid w:val="006B13AD"/>
    <w:rsid w:val="006B249A"/>
    <w:rsid w:val="006B44A1"/>
    <w:rsid w:val="006C3464"/>
    <w:rsid w:val="006C5468"/>
    <w:rsid w:val="006C79F5"/>
    <w:rsid w:val="006C7AE0"/>
    <w:rsid w:val="006E4AA2"/>
    <w:rsid w:val="006E5DAD"/>
    <w:rsid w:val="006F6F9B"/>
    <w:rsid w:val="007155D8"/>
    <w:rsid w:val="00717D3F"/>
    <w:rsid w:val="0073085D"/>
    <w:rsid w:val="00730C51"/>
    <w:rsid w:val="00732864"/>
    <w:rsid w:val="00741974"/>
    <w:rsid w:val="00747825"/>
    <w:rsid w:val="00755B08"/>
    <w:rsid w:val="0075759C"/>
    <w:rsid w:val="00764349"/>
    <w:rsid w:val="00765E6D"/>
    <w:rsid w:val="00784CBA"/>
    <w:rsid w:val="007B604E"/>
    <w:rsid w:val="007C0CC1"/>
    <w:rsid w:val="007D4CD6"/>
    <w:rsid w:val="007D4DAE"/>
    <w:rsid w:val="007D6CA1"/>
    <w:rsid w:val="007D7E5B"/>
    <w:rsid w:val="007E0B69"/>
    <w:rsid w:val="007E1AB5"/>
    <w:rsid w:val="007E6188"/>
    <w:rsid w:val="008133D0"/>
    <w:rsid w:val="008160EE"/>
    <w:rsid w:val="00842318"/>
    <w:rsid w:val="00855EEF"/>
    <w:rsid w:val="00857AC0"/>
    <w:rsid w:val="0086240F"/>
    <w:rsid w:val="008705B9"/>
    <w:rsid w:val="008823B4"/>
    <w:rsid w:val="00884E6B"/>
    <w:rsid w:val="008857F8"/>
    <w:rsid w:val="008D137E"/>
    <w:rsid w:val="008D6560"/>
    <w:rsid w:val="008D7515"/>
    <w:rsid w:val="008F2F1C"/>
    <w:rsid w:val="008F7E48"/>
    <w:rsid w:val="00910B62"/>
    <w:rsid w:val="009127C9"/>
    <w:rsid w:val="00915916"/>
    <w:rsid w:val="009247B1"/>
    <w:rsid w:val="00924CA1"/>
    <w:rsid w:val="009318CB"/>
    <w:rsid w:val="00931FF5"/>
    <w:rsid w:val="00933E58"/>
    <w:rsid w:val="00947776"/>
    <w:rsid w:val="00955178"/>
    <w:rsid w:val="00956262"/>
    <w:rsid w:val="00961164"/>
    <w:rsid w:val="00961DCC"/>
    <w:rsid w:val="009632B5"/>
    <w:rsid w:val="00974E4D"/>
    <w:rsid w:val="009817F3"/>
    <w:rsid w:val="00990E8C"/>
    <w:rsid w:val="009914C0"/>
    <w:rsid w:val="00994C75"/>
    <w:rsid w:val="009A3614"/>
    <w:rsid w:val="009A3951"/>
    <w:rsid w:val="009A5D67"/>
    <w:rsid w:val="009B23E6"/>
    <w:rsid w:val="009B6529"/>
    <w:rsid w:val="009C070B"/>
    <w:rsid w:val="009C1438"/>
    <w:rsid w:val="009C2920"/>
    <w:rsid w:val="009D6571"/>
    <w:rsid w:val="009E38ED"/>
    <w:rsid w:val="009E689A"/>
    <w:rsid w:val="00A0255E"/>
    <w:rsid w:val="00A05F3B"/>
    <w:rsid w:val="00A142F5"/>
    <w:rsid w:val="00A16342"/>
    <w:rsid w:val="00A21FC3"/>
    <w:rsid w:val="00A30D13"/>
    <w:rsid w:val="00A31E6F"/>
    <w:rsid w:val="00A32B65"/>
    <w:rsid w:val="00A33858"/>
    <w:rsid w:val="00A3439D"/>
    <w:rsid w:val="00A409EB"/>
    <w:rsid w:val="00A414C2"/>
    <w:rsid w:val="00A47934"/>
    <w:rsid w:val="00A51A75"/>
    <w:rsid w:val="00A528A8"/>
    <w:rsid w:val="00A56D42"/>
    <w:rsid w:val="00A67144"/>
    <w:rsid w:val="00A76121"/>
    <w:rsid w:val="00A83F89"/>
    <w:rsid w:val="00A85E3C"/>
    <w:rsid w:val="00A878C9"/>
    <w:rsid w:val="00A94B0B"/>
    <w:rsid w:val="00AA00A6"/>
    <w:rsid w:val="00AA7394"/>
    <w:rsid w:val="00AB25B6"/>
    <w:rsid w:val="00AB3C3D"/>
    <w:rsid w:val="00AB3E33"/>
    <w:rsid w:val="00AB49CF"/>
    <w:rsid w:val="00AB4CF6"/>
    <w:rsid w:val="00AC1A32"/>
    <w:rsid w:val="00AC494A"/>
    <w:rsid w:val="00AD13EF"/>
    <w:rsid w:val="00AE08D1"/>
    <w:rsid w:val="00AE3D3A"/>
    <w:rsid w:val="00AF0FF7"/>
    <w:rsid w:val="00B027DE"/>
    <w:rsid w:val="00B14738"/>
    <w:rsid w:val="00B14C9D"/>
    <w:rsid w:val="00B26862"/>
    <w:rsid w:val="00B352BC"/>
    <w:rsid w:val="00B354FD"/>
    <w:rsid w:val="00B56CE2"/>
    <w:rsid w:val="00B60787"/>
    <w:rsid w:val="00B60E6C"/>
    <w:rsid w:val="00B6731E"/>
    <w:rsid w:val="00B713F6"/>
    <w:rsid w:val="00B72D35"/>
    <w:rsid w:val="00B74024"/>
    <w:rsid w:val="00B80F2F"/>
    <w:rsid w:val="00B85030"/>
    <w:rsid w:val="00BA67B3"/>
    <w:rsid w:val="00BB006A"/>
    <w:rsid w:val="00BB47DF"/>
    <w:rsid w:val="00BB4FF0"/>
    <w:rsid w:val="00BB7F25"/>
    <w:rsid w:val="00BD4D0F"/>
    <w:rsid w:val="00BE0C4B"/>
    <w:rsid w:val="00BF5596"/>
    <w:rsid w:val="00BF7366"/>
    <w:rsid w:val="00C010F5"/>
    <w:rsid w:val="00C030F8"/>
    <w:rsid w:val="00C05193"/>
    <w:rsid w:val="00C055EF"/>
    <w:rsid w:val="00C0638E"/>
    <w:rsid w:val="00C07151"/>
    <w:rsid w:val="00C13D40"/>
    <w:rsid w:val="00C329B7"/>
    <w:rsid w:val="00C4378F"/>
    <w:rsid w:val="00C4687E"/>
    <w:rsid w:val="00C51352"/>
    <w:rsid w:val="00C55C7B"/>
    <w:rsid w:val="00C6769D"/>
    <w:rsid w:val="00C7546B"/>
    <w:rsid w:val="00C841C2"/>
    <w:rsid w:val="00CA21E1"/>
    <w:rsid w:val="00CB6239"/>
    <w:rsid w:val="00CB7B8C"/>
    <w:rsid w:val="00CD286E"/>
    <w:rsid w:val="00CE22B8"/>
    <w:rsid w:val="00CE321E"/>
    <w:rsid w:val="00CF4C68"/>
    <w:rsid w:val="00CF5C6A"/>
    <w:rsid w:val="00CF768F"/>
    <w:rsid w:val="00D060D4"/>
    <w:rsid w:val="00D104D2"/>
    <w:rsid w:val="00D1086A"/>
    <w:rsid w:val="00D11DDD"/>
    <w:rsid w:val="00D149E5"/>
    <w:rsid w:val="00D1587D"/>
    <w:rsid w:val="00D17AAF"/>
    <w:rsid w:val="00D22656"/>
    <w:rsid w:val="00D30A2F"/>
    <w:rsid w:val="00D368D7"/>
    <w:rsid w:val="00D37F2A"/>
    <w:rsid w:val="00D40DFA"/>
    <w:rsid w:val="00D45D99"/>
    <w:rsid w:val="00D462F8"/>
    <w:rsid w:val="00D7702B"/>
    <w:rsid w:val="00DA74A9"/>
    <w:rsid w:val="00DB3495"/>
    <w:rsid w:val="00DC00F9"/>
    <w:rsid w:val="00DD320A"/>
    <w:rsid w:val="00DD60D4"/>
    <w:rsid w:val="00DE4208"/>
    <w:rsid w:val="00DE6381"/>
    <w:rsid w:val="00DF2A03"/>
    <w:rsid w:val="00DF6E59"/>
    <w:rsid w:val="00E007BF"/>
    <w:rsid w:val="00E03CEF"/>
    <w:rsid w:val="00E03E68"/>
    <w:rsid w:val="00E04EAC"/>
    <w:rsid w:val="00E05D5F"/>
    <w:rsid w:val="00E15F09"/>
    <w:rsid w:val="00E327B8"/>
    <w:rsid w:val="00E53587"/>
    <w:rsid w:val="00E53E2A"/>
    <w:rsid w:val="00E542DF"/>
    <w:rsid w:val="00E57344"/>
    <w:rsid w:val="00E60B4A"/>
    <w:rsid w:val="00E656C8"/>
    <w:rsid w:val="00E703EC"/>
    <w:rsid w:val="00E71721"/>
    <w:rsid w:val="00E76926"/>
    <w:rsid w:val="00E77536"/>
    <w:rsid w:val="00E8310B"/>
    <w:rsid w:val="00E90B8C"/>
    <w:rsid w:val="00E946B8"/>
    <w:rsid w:val="00E96A67"/>
    <w:rsid w:val="00EA6747"/>
    <w:rsid w:val="00EB207A"/>
    <w:rsid w:val="00EC5B6E"/>
    <w:rsid w:val="00ED4B74"/>
    <w:rsid w:val="00ED7524"/>
    <w:rsid w:val="00ED7D24"/>
    <w:rsid w:val="00EE26BF"/>
    <w:rsid w:val="00EE6A97"/>
    <w:rsid w:val="00EF6274"/>
    <w:rsid w:val="00F00CCE"/>
    <w:rsid w:val="00F0727C"/>
    <w:rsid w:val="00F1279E"/>
    <w:rsid w:val="00F14F9A"/>
    <w:rsid w:val="00F15A85"/>
    <w:rsid w:val="00F21737"/>
    <w:rsid w:val="00F21B75"/>
    <w:rsid w:val="00F22B0A"/>
    <w:rsid w:val="00F35C61"/>
    <w:rsid w:val="00F3676F"/>
    <w:rsid w:val="00F52EBE"/>
    <w:rsid w:val="00F52F3B"/>
    <w:rsid w:val="00F65144"/>
    <w:rsid w:val="00F67419"/>
    <w:rsid w:val="00F764C4"/>
    <w:rsid w:val="00F77DF6"/>
    <w:rsid w:val="00F8199F"/>
    <w:rsid w:val="00F848F6"/>
    <w:rsid w:val="00F85ED2"/>
    <w:rsid w:val="00F86C43"/>
    <w:rsid w:val="00F95A20"/>
    <w:rsid w:val="00FA01A4"/>
    <w:rsid w:val="00FA3971"/>
    <w:rsid w:val="00FA4D97"/>
    <w:rsid w:val="00FC2926"/>
    <w:rsid w:val="00FD1186"/>
    <w:rsid w:val="00FD1DE6"/>
    <w:rsid w:val="00FD3895"/>
    <w:rsid w:val="00FD4ECC"/>
    <w:rsid w:val="00FD5981"/>
    <w:rsid w:val="00FE13A4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80A85B9"/>
  <w15:docId w15:val="{D219BC74-BF78-4006-9804-C98040BA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39D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link w:val="Heading1Char"/>
    <w:uiPriority w:val="99"/>
    <w:qFormat/>
    <w:locked/>
    <w:rsid w:val="00DE6381"/>
    <w:pPr>
      <w:widowControl/>
      <w:spacing w:before="100" w:beforeAutospacing="1" w:after="100" w:afterAutospacing="1"/>
      <w:jc w:val="left"/>
      <w:outlineLvl w:val="0"/>
    </w:pPr>
    <w:rPr>
      <w:b/>
      <w:kern w:val="44"/>
      <w:sz w:val="4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D7515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60600"/>
    <w:rPr>
      <w:rFonts w:ascii="Times New Roman" w:hAnsi="Times New Roman"/>
      <w:b/>
      <w:kern w:val="44"/>
      <w:sz w:val="44"/>
    </w:rPr>
  </w:style>
  <w:style w:type="character" w:customStyle="1" w:styleId="Heading3Char">
    <w:name w:val="Heading 3 Char"/>
    <w:link w:val="Heading3"/>
    <w:uiPriority w:val="99"/>
    <w:semiHidden/>
    <w:locked/>
    <w:rsid w:val="00B713F6"/>
    <w:rPr>
      <w:rFonts w:ascii="Times New Roman" w:hAnsi="Times New Roman"/>
      <w:b/>
      <w:sz w:val="32"/>
    </w:rPr>
  </w:style>
  <w:style w:type="character" w:styleId="Hyperlink">
    <w:name w:val="Hyperlink"/>
    <w:uiPriority w:val="99"/>
    <w:semiHidden/>
    <w:rsid w:val="00A3439D"/>
    <w:rPr>
      <w:rFonts w:ascii="Times New Roman" w:hAnsi="Times New Roman" w:cs="Times New Roman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rsid w:val="00A3439D"/>
    <w:pPr>
      <w:widowControl/>
      <w:jc w:val="left"/>
    </w:pPr>
    <w:rPr>
      <w:kern w:val="0"/>
      <w:sz w:val="24"/>
      <w:lang w:val="en-AU"/>
    </w:rPr>
  </w:style>
  <w:style w:type="character" w:styleId="Strong">
    <w:name w:val="Strong"/>
    <w:uiPriority w:val="99"/>
    <w:qFormat/>
    <w:locked/>
    <w:rsid w:val="00F52F3B"/>
    <w:rPr>
      <w:rFonts w:cs="Times New Roman"/>
      <w:b/>
    </w:rPr>
  </w:style>
  <w:style w:type="character" w:customStyle="1" w:styleId="st">
    <w:name w:val="st"/>
    <w:uiPriority w:val="99"/>
    <w:rsid w:val="0054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28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8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8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2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80309">
                      <w:marLeft w:val="288"/>
                      <w:marRight w:val="2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8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2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uroumounis@adelaide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yne@uow.edu.au" TargetMode="External"/><Relationship Id="rId5" Type="http://schemas.openxmlformats.org/officeDocument/2006/relationships/hyperlink" Target="mailto:qinyong.mao@adelaide.edu.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4</Pages>
  <Words>1002</Words>
  <Characters>5712</Characters>
  <Application>Microsoft Office Word</Application>
  <DocSecurity>0</DocSecurity>
  <Lines>47</Lines>
  <Paragraphs>13</Paragraphs>
  <ScaleCrop>false</ScaleCrop>
  <Company>The University of Adelaide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</dc:creator>
  <cp:keywords/>
  <dc:description/>
  <cp:lastModifiedBy>Q Yong</cp:lastModifiedBy>
  <cp:revision>73</cp:revision>
  <dcterms:created xsi:type="dcterms:W3CDTF">2014-10-03T04:48:00Z</dcterms:created>
  <dcterms:modified xsi:type="dcterms:W3CDTF">2016-03-07T03:21:00Z</dcterms:modified>
</cp:coreProperties>
</file>