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54858" w14:textId="77777777" w:rsidR="00836550" w:rsidRDefault="00836550" w:rsidP="00836550">
      <w:pPr>
        <w:pStyle w:val="BodyText"/>
        <w:ind w:right="-472"/>
        <w:jc w:val="right"/>
        <w:rPr>
          <w:rFonts w:ascii="Arial Narrow" w:hAnsi="Arial Narrow"/>
          <w:b/>
          <w:sz w:val="20"/>
          <w:szCs w:val="20"/>
        </w:rPr>
      </w:pPr>
    </w:p>
    <w:p w14:paraId="240096C4" w14:textId="77777777" w:rsidR="00450CDC" w:rsidRDefault="00450CDC" w:rsidP="007464EA">
      <w:pPr>
        <w:pStyle w:val="NoParagraphStyle"/>
        <w:ind w:hanging="567"/>
        <w:rPr>
          <w:rFonts w:ascii="Arial" w:hAnsi="Arial" w:cs="Arial"/>
          <w:b/>
          <w:sz w:val="32"/>
          <w:szCs w:val="32"/>
        </w:rPr>
      </w:pPr>
    </w:p>
    <w:p w14:paraId="7D2EA617" w14:textId="77777777" w:rsidR="00450CDC" w:rsidRDefault="00450CDC" w:rsidP="00450CDC">
      <w:pPr>
        <w:pStyle w:val="NoParagraphStyle"/>
        <w:rPr>
          <w:rFonts w:ascii="Arial" w:hAnsi="Arial" w:cs="Arial"/>
          <w:b/>
          <w:sz w:val="32"/>
          <w:szCs w:val="32"/>
        </w:rPr>
      </w:pPr>
    </w:p>
    <w:p w14:paraId="5AFCEA7C" w14:textId="77777777" w:rsidR="00450CDC" w:rsidRDefault="00450CDC" w:rsidP="00450CDC">
      <w:pPr>
        <w:pStyle w:val="NoParagraphStyle"/>
        <w:ind w:hanging="567"/>
        <w:rPr>
          <w:rFonts w:ascii="Arial" w:hAnsi="Arial" w:cs="Arial"/>
          <w:b/>
          <w:sz w:val="32"/>
          <w:szCs w:val="32"/>
        </w:rPr>
      </w:pPr>
    </w:p>
    <w:p w14:paraId="7654FBA2" w14:textId="76DE82A2" w:rsidR="006C2536" w:rsidRDefault="00450CDC" w:rsidP="00450CDC">
      <w:pPr>
        <w:pStyle w:val="NoParagraphStyle"/>
        <w:ind w:hanging="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C2536" w:rsidRPr="002D7C0D">
        <w:rPr>
          <w:rFonts w:ascii="Arial" w:hAnsi="Arial" w:cs="Arial"/>
          <w:b/>
          <w:sz w:val="32"/>
          <w:szCs w:val="32"/>
        </w:rPr>
        <w:t>POSITION DESCRIPTION</w:t>
      </w:r>
    </w:p>
    <w:p w14:paraId="79E8BF21" w14:textId="77777777" w:rsidR="00450CDC" w:rsidRPr="00450CDC" w:rsidRDefault="00450CDC" w:rsidP="00450CDC">
      <w:pPr>
        <w:pStyle w:val="NoParagraphStyle"/>
        <w:ind w:hanging="567"/>
        <w:rPr>
          <w:rFonts w:ascii="Arial" w:hAnsi="Arial" w:cs="Arial"/>
          <w:b/>
          <w:sz w:val="32"/>
          <w:szCs w:val="32"/>
        </w:rPr>
      </w:pPr>
    </w:p>
    <w:tbl>
      <w:tblPr>
        <w:tblW w:w="102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9"/>
        <w:gridCol w:w="6804"/>
      </w:tblGrid>
      <w:tr w:rsidR="006C2536" w:rsidRPr="00B674A3" w14:paraId="1A09AEBB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0329D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POSITION DETAILS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14:paraId="35690C4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5EB10C6E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0FDBA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Position Title: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2681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41905381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6D2EB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65DFB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3676A070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0563A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Classification: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8CB29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531F5124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5B98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Faculty/Division: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B963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642773B1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8A7A5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School/Branch: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44F69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39DB85FE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E3394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Reports to (position title):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D8C4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</w:tc>
      </w:tr>
      <w:tr w:rsidR="006C2536" w:rsidRPr="00B674A3" w14:paraId="6E7C03CD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020F7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</w:rPr>
              <w:t>Delegations: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D665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543BA460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AB467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Special Conditions: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7A0AA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spacing w:before="40" w:after="40"/>
              <w:ind w:left="317" w:hanging="357"/>
              <w:contextualSpacing w:val="0"/>
              <w:rPr>
                <w:rFonts w:cs="Arial"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cs="Arial"/>
                <w:sz w:val="18"/>
                <w:szCs w:val="18"/>
              </w:rPr>
              <w:t>Reasonable</w:t>
            </w:r>
            <w:r w:rsidRPr="004819C6">
              <w:rPr>
                <w:rFonts w:cs="Arial"/>
                <w:spacing w:val="-2"/>
                <w:sz w:val="18"/>
                <w:szCs w:val="18"/>
                <w:lang w:val="en-US"/>
              </w:rPr>
              <w:t xml:space="preserve"> workplace adjustments will be made for people with a disability</w:t>
            </w:r>
          </w:p>
        </w:tc>
      </w:tr>
      <w:tr w:rsidR="006C2536" w:rsidRPr="00B674A3" w14:paraId="205DCD5F" w14:textId="77777777" w:rsidTr="00075FC7">
        <w:trPr>
          <w:trHeight w:val="312"/>
        </w:trPr>
        <w:tc>
          <w:tcPr>
            <w:tcW w:w="3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DD237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Significant Working Relationships: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64B92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spacing w:before="40" w:after="40"/>
              <w:ind w:left="317" w:hanging="357"/>
              <w:rPr>
                <w:rFonts w:cs="Arial"/>
                <w:spacing w:val="-2"/>
                <w:sz w:val="20"/>
                <w:szCs w:val="20"/>
                <w:lang w:val="en-US"/>
              </w:rPr>
            </w:pPr>
          </w:p>
        </w:tc>
      </w:tr>
    </w:tbl>
    <w:p w14:paraId="499C8B3B" w14:textId="77777777" w:rsidR="006C2536" w:rsidRPr="000D0FD3" w:rsidRDefault="006C2536" w:rsidP="006C2536">
      <w:pPr>
        <w:spacing w:before="40" w:after="40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3C9BCC8D" w14:textId="77777777" w:rsidTr="00075FC7">
        <w:tc>
          <w:tcPr>
            <w:tcW w:w="10206" w:type="dxa"/>
            <w:shd w:val="clear" w:color="auto" w:fill="D9D9D9"/>
          </w:tcPr>
          <w:p w14:paraId="1596287C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POSITION SUMMARY</w:t>
            </w:r>
          </w:p>
        </w:tc>
      </w:tr>
      <w:tr w:rsidR="006C2536" w14:paraId="528447E1" w14:textId="77777777" w:rsidTr="00075FC7">
        <w:tc>
          <w:tcPr>
            <w:tcW w:w="10206" w:type="dxa"/>
            <w:shd w:val="clear" w:color="auto" w:fill="auto"/>
          </w:tcPr>
          <w:p w14:paraId="40031D35" w14:textId="77777777" w:rsidR="006C2536" w:rsidRDefault="006C2536" w:rsidP="00075FC7">
            <w:pPr>
              <w:spacing w:before="40" w:after="40"/>
            </w:pPr>
          </w:p>
        </w:tc>
      </w:tr>
    </w:tbl>
    <w:p w14:paraId="37C66379" w14:textId="77777777" w:rsidR="006C2536" w:rsidRPr="007464EA" w:rsidRDefault="006C2536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6063"/>
      </w:tblGrid>
      <w:tr w:rsidR="006C2536" w:rsidRPr="00B674A3" w14:paraId="2AA68F05" w14:textId="77777777" w:rsidTr="00075FC7">
        <w:trPr>
          <w:trHeight w:val="312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E2DF8A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cs="Arial"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KEY RESPONSIBILITIES</w:t>
            </w:r>
          </w:p>
        </w:tc>
      </w:tr>
      <w:tr w:rsidR="006C2536" w:rsidRPr="00B674A3" w14:paraId="3154656A" w14:textId="77777777" w:rsidTr="00075FC7">
        <w:trPr>
          <w:trHeight w:val="312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97D25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2D57A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40" w:after="40"/>
              <w:ind w:left="346" w:hanging="346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3CBE72E7" w14:textId="77777777" w:rsidTr="00075FC7">
        <w:trPr>
          <w:trHeight w:val="312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360EA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99679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40" w:after="40"/>
              <w:ind w:left="346" w:hanging="346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18C42A02" w14:textId="77777777" w:rsidTr="00075FC7">
        <w:trPr>
          <w:trHeight w:val="312"/>
        </w:trPr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AE4AD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6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3BC1A" w14:textId="77777777" w:rsidR="006C2536" w:rsidRPr="004819C6" w:rsidRDefault="006C2536" w:rsidP="006C2536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</w:tabs>
              <w:spacing w:before="40" w:after="40"/>
              <w:ind w:left="346" w:hanging="346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</w:tc>
      </w:tr>
      <w:tr w:rsidR="006C2536" w:rsidRPr="00B674A3" w14:paraId="7952E55C" w14:textId="77777777" w:rsidTr="00075FC7">
        <w:trPr>
          <w:trHeight w:val="312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C4C2B" w14:textId="77777777" w:rsidR="006C2536" w:rsidRPr="004819C6" w:rsidRDefault="006C2536" w:rsidP="00075FC7">
            <w:pPr>
              <w:spacing w:before="40" w:after="40"/>
              <w:rPr>
                <w:rFonts w:cs="Arial"/>
                <w:sz w:val="20"/>
                <w:szCs w:val="20"/>
                <w:lang w:eastAsia="en-AU"/>
              </w:rPr>
            </w:pPr>
            <w:r w:rsidRPr="004819C6">
              <w:rPr>
                <w:rFonts w:ascii="Arial" w:hAnsi="Arial" w:cs="Arial"/>
                <w:sz w:val="20"/>
                <w:szCs w:val="20"/>
                <w:lang w:eastAsia="en-AU"/>
              </w:rPr>
              <w:t>Other reasonable duties commensurate with classification level.</w:t>
            </w:r>
          </w:p>
        </w:tc>
      </w:tr>
    </w:tbl>
    <w:p w14:paraId="7C35EF28" w14:textId="77777777" w:rsidR="006C2536" w:rsidRPr="007464EA" w:rsidRDefault="006C2536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6B8EEB0B" w14:textId="77777777" w:rsidTr="00075FC7">
        <w:tc>
          <w:tcPr>
            <w:tcW w:w="10206" w:type="dxa"/>
            <w:shd w:val="clear" w:color="auto" w:fill="D9D9D9"/>
          </w:tcPr>
          <w:p w14:paraId="3C24D1BC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PEOPLE MANAGEMENT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 RESPONSIBILITIES</w:t>
            </w:r>
          </w:p>
        </w:tc>
      </w:tr>
      <w:tr w:rsidR="006C2536" w14:paraId="62FA9E50" w14:textId="77777777" w:rsidTr="00075FC7">
        <w:tc>
          <w:tcPr>
            <w:tcW w:w="10206" w:type="dxa"/>
            <w:shd w:val="clear" w:color="auto" w:fill="auto"/>
          </w:tcPr>
          <w:p w14:paraId="64DBE55A" w14:textId="77777777" w:rsidR="006C2536" w:rsidRPr="004819C6" w:rsidRDefault="006C2536" w:rsidP="006C2536">
            <w:pPr>
              <w:numPr>
                <w:ilvl w:val="0"/>
                <w:numId w:val="2"/>
              </w:numPr>
              <w:spacing w:before="40" w:after="40"/>
              <w:ind w:left="459" w:hanging="426"/>
              <w:rPr>
                <w:rFonts w:ascii="Arial" w:hAnsi="Arial" w:cs="Arial"/>
              </w:rPr>
            </w:pPr>
          </w:p>
        </w:tc>
      </w:tr>
    </w:tbl>
    <w:p w14:paraId="43983D20" w14:textId="77777777" w:rsidR="007464EA" w:rsidRPr="007464EA" w:rsidRDefault="007464EA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0B7F26EC" w14:textId="77777777" w:rsidTr="00075FC7">
        <w:tc>
          <w:tcPr>
            <w:tcW w:w="10206" w:type="dxa"/>
            <w:shd w:val="clear" w:color="auto" w:fill="D9D9D9"/>
          </w:tcPr>
          <w:p w14:paraId="426DDB34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CAPABILITIES AND BEHAVIOURS</w:t>
            </w:r>
          </w:p>
        </w:tc>
      </w:tr>
      <w:tr w:rsidR="006C2536" w14:paraId="5C617E65" w14:textId="77777777" w:rsidTr="00075FC7">
        <w:tc>
          <w:tcPr>
            <w:tcW w:w="10206" w:type="dxa"/>
            <w:shd w:val="clear" w:color="auto" w:fill="auto"/>
          </w:tcPr>
          <w:p w14:paraId="2804D4B9" w14:textId="77777777" w:rsidR="006C2536" w:rsidRPr="004819C6" w:rsidRDefault="006C2536" w:rsidP="004144D6">
            <w:pPr>
              <w:spacing w:before="40" w:after="40"/>
              <w:rPr>
                <w:rFonts w:ascii="Arial" w:hAnsi="Arial" w:cs="Arial"/>
              </w:rPr>
            </w:pPr>
            <w:r w:rsidRPr="004819C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Use the </w:t>
            </w:r>
            <w:hyperlink r:id="rId8" w:history="1">
              <w:r w:rsidRPr="004144D6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  <w:lang w:val="en-US"/>
                </w:rPr>
                <w:t>Capability Dictionary</w:t>
              </w:r>
            </w:hyperlink>
            <w:r w:rsidRPr="004819C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to identify the capabilities associated with the classification of this position.  Staff are required to read and understand the capabilities and associated behaviours that align with the classification of this position.</w:t>
            </w:r>
          </w:p>
        </w:tc>
      </w:tr>
    </w:tbl>
    <w:p w14:paraId="233AC395" w14:textId="77777777" w:rsidR="006C2536" w:rsidRPr="007464EA" w:rsidRDefault="006C2536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33E77C20" w14:textId="77777777" w:rsidTr="00075FC7">
        <w:tc>
          <w:tcPr>
            <w:tcW w:w="10206" w:type="dxa"/>
            <w:shd w:val="clear" w:color="auto" w:fill="D9D9D9"/>
          </w:tcPr>
          <w:p w14:paraId="206DEB45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UNIVERSITY EXPECTATIONS</w:t>
            </w:r>
          </w:p>
        </w:tc>
      </w:tr>
      <w:tr w:rsidR="006C2536" w14:paraId="395D9EE5" w14:textId="77777777" w:rsidTr="00075FC7">
        <w:tc>
          <w:tcPr>
            <w:tcW w:w="10206" w:type="dxa"/>
            <w:shd w:val="clear" w:color="auto" w:fill="auto"/>
          </w:tcPr>
          <w:p w14:paraId="5291AB18" w14:textId="77777777" w:rsidR="006C2536" w:rsidRPr="004819C6" w:rsidRDefault="006C2536" w:rsidP="00075FC7">
            <w:pPr>
              <w:spacing w:before="40" w:after="40"/>
              <w:rPr>
                <w:rFonts w:ascii="Arial" w:hAnsi="Arial" w:cs="Arial"/>
              </w:rPr>
            </w:pPr>
            <w:r w:rsidRPr="004819C6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Staff are required to read, understand and comply with all University policies, procedures and reasonable direction, whilst demonstrating professional workplace behaviours in accordance with the University’s Code of Conduct</w:t>
            </w:r>
          </w:p>
        </w:tc>
      </w:tr>
    </w:tbl>
    <w:p w14:paraId="57A5959A" w14:textId="77777777" w:rsidR="00F60C7E" w:rsidRPr="007464EA" w:rsidRDefault="00F60C7E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F60C7E" w:rsidRPr="00407044" w14:paraId="06A58F7D" w14:textId="77777777" w:rsidTr="00FD3CE9">
        <w:tc>
          <w:tcPr>
            <w:tcW w:w="10206" w:type="dxa"/>
            <w:shd w:val="clear" w:color="auto" w:fill="D9D9D9"/>
          </w:tcPr>
          <w:p w14:paraId="066909B1" w14:textId="77777777" w:rsidR="00F60C7E" w:rsidRPr="008772AC" w:rsidRDefault="00F60C7E" w:rsidP="00FD3CE9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8772A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STAFF VALUES AND BEHAVIOUR FRAMEWORK</w:t>
            </w:r>
          </w:p>
        </w:tc>
      </w:tr>
      <w:tr w:rsidR="00F60C7E" w:rsidRPr="00407044" w14:paraId="452D3FBD" w14:textId="77777777" w:rsidTr="00FD3CE9">
        <w:tc>
          <w:tcPr>
            <w:tcW w:w="10206" w:type="dxa"/>
            <w:shd w:val="clear" w:color="auto" w:fill="auto"/>
          </w:tcPr>
          <w:p w14:paraId="187E6D21" w14:textId="77777777" w:rsidR="00F60C7E" w:rsidRPr="008772AC" w:rsidRDefault="00F60C7E" w:rsidP="00FD3CE9">
            <w:pPr>
              <w:spacing w:before="100" w:beforeAutospacing="1" w:after="100" w:afterAutospacing="1" w:line="259" w:lineRule="auto"/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</w:pPr>
            <w:r w:rsidRP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Our culture is one that welcomes all and embraces diversity consistent with our </w:t>
            </w:r>
            <w:hyperlink r:id="rId9" w:history="1">
              <w:r w:rsidRPr="008772AC">
                <w:rPr>
                  <w:rStyle w:val="Hyperlink"/>
                  <w:rFonts w:ascii="Arial" w:hAnsi="Arial" w:cs="Arial"/>
                  <w:spacing w:val="-2"/>
                  <w:sz w:val="18"/>
                  <w:szCs w:val="18"/>
                  <w:lang w:val="en-US"/>
                </w:rPr>
                <w:t>Staff Values and Behaviour Framework</w:t>
              </w:r>
            </w:hyperlink>
            <w:r w:rsidRP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and our Values of integrity, respect, collegiality, excellence and discovery. We firmly believe that our people are our most valuable asset, so we work to grow and diversify the skills</w:t>
            </w:r>
            <w:r w:rsidR="00CE24FA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,</w:t>
            </w:r>
            <w:r w:rsidRP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knowledge and capability of all our staff</w:t>
            </w:r>
            <w:r w:rsidR="008772AC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>.</w:t>
            </w:r>
          </w:p>
        </w:tc>
      </w:tr>
    </w:tbl>
    <w:p w14:paraId="73F30AB3" w14:textId="77777777" w:rsidR="00F60C7E" w:rsidRPr="007464EA" w:rsidRDefault="00F60C7E" w:rsidP="006C2536">
      <w:pPr>
        <w:spacing w:before="40" w:after="40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C2536" w:rsidRPr="00362E6B" w14:paraId="5102BF85" w14:textId="77777777" w:rsidTr="00075FC7">
        <w:tc>
          <w:tcPr>
            <w:tcW w:w="10206" w:type="dxa"/>
            <w:shd w:val="clear" w:color="auto" w:fill="D9D9D9"/>
          </w:tcPr>
          <w:p w14:paraId="4DEE7B73" w14:textId="77777777" w:rsidR="006C2536" w:rsidRPr="004819C6" w:rsidRDefault="006C2536" w:rsidP="00075FC7">
            <w:pPr>
              <w:tabs>
                <w:tab w:val="left" w:pos="347"/>
              </w:tabs>
              <w:spacing w:before="40" w:after="40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</w:pPr>
            <w:r w:rsidRPr="004819C6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>SELECTION CRITERIA</w:t>
            </w:r>
          </w:p>
        </w:tc>
      </w:tr>
      <w:tr w:rsidR="006C2536" w14:paraId="59D38766" w14:textId="77777777" w:rsidTr="00075FC7">
        <w:tc>
          <w:tcPr>
            <w:tcW w:w="10206" w:type="dxa"/>
            <w:shd w:val="clear" w:color="auto" w:fill="auto"/>
          </w:tcPr>
          <w:p w14:paraId="4CF1F7F7" w14:textId="3B2176AB" w:rsidR="00B304C7" w:rsidRDefault="006C2536" w:rsidP="00B304C7">
            <w:pPr>
              <w:pStyle w:val="NoParagraphStyle"/>
              <w:suppressAutoHyphens/>
              <w:spacing w:before="40" w:after="40" w:line="240" w:lineRule="auto"/>
              <w:contextualSpacing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EC59BF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Knowledge and Experience:</w:t>
            </w:r>
          </w:p>
          <w:p w14:paraId="0DD23EA3" w14:textId="77777777" w:rsidR="00B304C7" w:rsidRPr="00B304C7" w:rsidRDefault="00B304C7" w:rsidP="00B304C7">
            <w:pPr>
              <w:pStyle w:val="NoParagraphStyle"/>
              <w:suppressAutoHyphens/>
              <w:spacing w:before="40" w:after="40" w:line="240" w:lineRule="auto"/>
              <w:contextualSpacing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  <w:p w14:paraId="7957725C" w14:textId="55B9B5C0" w:rsidR="006C2536" w:rsidRPr="00B304C7" w:rsidRDefault="00B304C7" w:rsidP="006C2536">
            <w:pPr>
              <w:pStyle w:val="NoParagraphStyle"/>
              <w:numPr>
                <w:ilvl w:val="0"/>
                <w:numId w:val="23"/>
              </w:numPr>
              <w:suppressAutoHyphens/>
              <w:spacing w:before="40" w:after="40" w:line="240" w:lineRule="auto"/>
              <w:ind w:left="317" w:hanging="317"/>
              <w:contextualSpacing/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</w:pPr>
            <w:r w:rsidRPr="00B304C7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 xml:space="preserve">Demonstrated ability to promote the organisational values of integrity, respect, collegiality, excellence and discovery, and a commitment to positively comply with the associated </w:t>
            </w:r>
            <w:proofErr w:type="spellStart"/>
            <w:r w:rsidRPr="00B304C7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>behaviour</w:t>
            </w:r>
            <w:proofErr w:type="spellEnd"/>
            <w:r w:rsidRPr="00B304C7"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 xml:space="preserve"> expectations</w:t>
            </w:r>
            <w:r>
              <w:rPr>
                <w:rFonts w:ascii="Arial" w:eastAsia="Times New Roman" w:hAnsi="Arial" w:cs="Arial"/>
                <w:color w:val="auto"/>
                <w:spacing w:val="-2"/>
                <w:sz w:val="18"/>
                <w:szCs w:val="18"/>
                <w:lang w:val="en-US"/>
              </w:rPr>
              <w:t>.</w:t>
            </w:r>
          </w:p>
          <w:p w14:paraId="044EBBAE" w14:textId="77777777" w:rsidR="00B304C7" w:rsidRPr="004819C6" w:rsidRDefault="00B304C7" w:rsidP="00B304C7">
            <w:pPr>
              <w:pStyle w:val="NoParagraphStyle"/>
              <w:suppressAutoHyphens/>
              <w:spacing w:before="40" w:after="40" w:line="240" w:lineRule="auto"/>
              <w:ind w:left="317"/>
              <w:contextualSpacing/>
              <w:rPr>
                <w:rFonts w:ascii="Arial" w:hAnsi="Arial" w:cs="Arial"/>
                <w:i/>
                <w:iCs/>
                <w:spacing w:val="-2"/>
                <w:sz w:val="20"/>
                <w:szCs w:val="20"/>
                <w:lang w:val="en-US"/>
              </w:rPr>
            </w:pPr>
          </w:p>
          <w:p w14:paraId="2ACB34F9" w14:textId="77777777" w:rsidR="006C2536" w:rsidRPr="00EC59BF" w:rsidRDefault="006C2536" w:rsidP="00075FC7">
            <w:pPr>
              <w:pStyle w:val="NoParagraphStyle"/>
              <w:suppressAutoHyphens/>
              <w:spacing w:before="40" w:after="40" w:line="240" w:lineRule="auto"/>
              <w:contextualSpacing/>
              <w:rPr>
                <w:rFonts w:ascii="Arial" w:hAnsi="Arial" w:cs="Arial"/>
                <w:b/>
                <w:i/>
                <w:iCs/>
                <w:spacing w:val="-2"/>
                <w:sz w:val="20"/>
                <w:szCs w:val="20"/>
                <w:lang w:val="en-US"/>
              </w:rPr>
            </w:pPr>
            <w:r w:rsidRPr="00EC59BF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lastRenderedPageBreak/>
              <w:t>Qualification/s:</w:t>
            </w:r>
          </w:p>
          <w:p w14:paraId="50BC108B" w14:textId="77777777" w:rsidR="006C2536" w:rsidRPr="004819C6" w:rsidRDefault="006C2536" w:rsidP="006C2536">
            <w:pPr>
              <w:numPr>
                <w:ilvl w:val="0"/>
                <w:numId w:val="2"/>
              </w:numPr>
              <w:spacing w:before="40" w:after="40"/>
              <w:ind w:left="317" w:hanging="284"/>
              <w:rPr>
                <w:rFonts w:ascii="Arial" w:hAnsi="Arial" w:cs="Arial"/>
              </w:rPr>
            </w:pPr>
          </w:p>
        </w:tc>
      </w:tr>
    </w:tbl>
    <w:p w14:paraId="22FE4B45" w14:textId="77777777" w:rsidR="006C2536" w:rsidRDefault="006C2536" w:rsidP="006C2536"/>
    <w:p w14:paraId="109A492C" w14:textId="77777777" w:rsidR="00076365" w:rsidRPr="0022498A" w:rsidRDefault="00076365" w:rsidP="006C2536">
      <w:pPr>
        <w:pStyle w:val="NoParagraphStyle"/>
        <w:ind w:hanging="567"/>
        <w:rPr>
          <w:rFonts w:ascii="Arial" w:hAnsi="Arial" w:cs="Arial"/>
          <w:b/>
          <w:sz w:val="2"/>
          <w:szCs w:val="2"/>
        </w:rPr>
      </w:pPr>
    </w:p>
    <w:sectPr w:rsidR="00076365" w:rsidRPr="0022498A" w:rsidSect="007D0B66">
      <w:headerReference w:type="default" r:id="rId10"/>
      <w:headerReference w:type="first" r:id="rId11"/>
      <w:footerReference w:type="first" r:id="rId12"/>
      <w:pgSz w:w="11906" w:h="16838"/>
      <w:pgMar w:top="822" w:right="1440" w:bottom="1134" w:left="1440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83CE6" w14:textId="77777777" w:rsidR="00237076" w:rsidRDefault="00237076">
      <w:r>
        <w:separator/>
      </w:r>
    </w:p>
  </w:endnote>
  <w:endnote w:type="continuationSeparator" w:id="0">
    <w:p w14:paraId="05F27823" w14:textId="77777777" w:rsidR="00237076" w:rsidRDefault="0023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8C52" w14:textId="77777777" w:rsidR="00C05DBD" w:rsidRDefault="00C05DBD" w:rsidP="00C05DBD">
    <w:pPr>
      <w:pStyle w:val="NoParagraphStyle"/>
      <w:rPr>
        <w:rFonts w:ascii="ArialMT" w:hAnsi="ArialMT" w:cs="ArialMT" w:hint="eastAsia"/>
        <w:spacing w:val="-2"/>
        <w:sz w:val="16"/>
        <w:szCs w:val="16"/>
        <w:lang w:val="en-US"/>
      </w:rPr>
    </w:pPr>
  </w:p>
  <w:p w14:paraId="5216E135" w14:textId="77777777" w:rsidR="00C05DBD" w:rsidRPr="00FB055C" w:rsidRDefault="00C05DBD" w:rsidP="00C05DBD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7564" w14:textId="77777777" w:rsidR="00237076" w:rsidRDefault="00237076">
      <w:r>
        <w:separator/>
      </w:r>
    </w:p>
  </w:footnote>
  <w:footnote w:type="continuationSeparator" w:id="0">
    <w:p w14:paraId="6D1D0DE2" w14:textId="77777777" w:rsidR="00237076" w:rsidRDefault="00237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D038" w14:textId="32A88B44" w:rsidR="00450CDC" w:rsidRDefault="00450CDC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5485210" wp14:editId="5115DCA8">
          <wp:simplePos x="0" y="0"/>
          <wp:positionH relativeFrom="column">
            <wp:posOffset>-356235</wp:posOffset>
          </wp:positionH>
          <wp:positionV relativeFrom="paragraph">
            <wp:posOffset>99695</wp:posOffset>
          </wp:positionV>
          <wp:extent cx="2214245" cy="749300"/>
          <wp:effectExtent l="0" t="0" r="0" b="0"/>
          <wp:wrapNone/>
          <wp:docPr id="3687071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707105" name="Picture 3687071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8" t="24817" r="12918" b="31062"/>
                  <a:stretch/>
                </pic:blipFill>
                <pic:spPr bwMode="auto">
                  <a:xfrm>
                    <a:off x="0" y="0"/>
                    <a:ext cx="2214245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EAC57E9" wp14:editId="36680F0B">
          <wp:simplePos x="0" y="0"/>
          <wp:positionH relativeFrom="column">
            <wp:posOffset>4203700</wp:posOffset>
          </wp:positionH>
          <wp:positionV relativeFrom="paragraph">
            <wp:posOffset>241300</wp:posOffset>
          </wp:positionV>
          <wp:extent cx="2006600" cy="609600"/>
          <wp:effectExtent l="0" t="0" r="0" b="0"/>
          <wp:wrapNone/>
          <wp:docPr id="1022736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736036" name="Picture 10227360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2EC05" w14:textId="77777777" w:rsidR="00C05DBD" w:rsidRPr="002F3CE6" w:rsidRDefault="003E0D5A" w:rsidP="00C05DBD">
    <w:pPr>
      <w:pStyle w:val="NoParagraphStyle"/>
      <w:rPr>
        <w:rFonts w:ascii="Arial" w:hAnsi="Arial" w:cs="Arial"/>
        <w:b/>
        <w:sz w:val="56"/>
        <w:szCs w:val="56"/>
      </w:rPr>
    </w:pPr>
    <w:r>
      <w:rPr>
        <w:noProof/>
        <w:lang w:val="en-AU" w:eastAsia="en-AU"/>
      </w:rPr>
      <w:drawing>
        <wp:anchor distT="0" distB="0" distL="114300" distR="114300" simplePos="0" relativeHeight="251657728" behindDoc="0" locked="0" layoutInCell="1" allowOverlap="1" wp14:anchorId="6B01CF6B" wp14:editId="3F7F3854">
          <wp:simplePos x="0" y="0"/>
          <wp:positionH relativeFrom="column">
            <wp:posOffset>4391025</wp:posOffset>
          </wp:positionH>
          <wp:positionV relativeFrom="paragraph">
            <wp:posOffset>-1905</wp:posOffset>
          </wp:positionV>
          <wp:extent cx="1974850" cy="604520"/>
          <wp:effectExtent l="0" t="0" r="6350" b="5080"/>
          <wp:wrapSquare wrapText="bothSides"/>
          <wp:docPr id="4" name="Picture 0" descr="UoA_logo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oA_logo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DBD" w:rsidRPr="002F3CE6">
      <w:rPr>
        <w:rFonts w:ascii="Arial" w:hAnsi="Arial" w:cs="Arial"/>
        <w:b/>
        <w:sz w:val="56"/>
        <w:szCs w:val="56"/>
      </w:rPr>
      <w:t>Position Description</w:t>
    </w:r>
  </w:p>
  <w:p w14:paraId="31753C7B" w14:textId="77777777" w:rsidR="00C05DBD" w:rsidRPr="006F7E6B" w:rsidRDefault="00C05DBD" w:rsidP="00C05DBD">
    <w:pPr>
      <w:pStyle w:val="NoParagraphStyle"/>
      <w:rPr>
        <w:rFonts w:ascii="ArialMT" w:hAnsi="ArialMT" w:cs="ArialMT" w:hint="eastAsia"/>
        <w:spacing w:val="-1"/>
        <w:sz w:val="22"/>
        <w:szCs w:val="12"/>
        <w:lang w:val="en-US"/>
      </w:rPr>
    </w:pPr>
  </w:p>
  <w:p w14:paraId="799E0B27" w14:textId="77777777" w:rsidR="00C05DBD" w:rsidRPr="008E58E7" w:rsidRDefault="00C05DBD" w:rsidP="00C05DBD">
    <w:pPr>
      <w:pStyle w:val="NoParagraphStyle"/>
      <w:rPr>
        <w:rFonts w:ascii="Arial" w:hAnsi="Arial" w:cs="Arial"/>
        <w:spacing w:val="-1"/>
        <w:sz w:val="12"/>
        <w:szCs w:val="12"/>
        <w:lang w:val="en-US"/>
      </w:rPr>
    </w:pPr>
    <w:r w:rsidRPr="008E58E7">
      <w:rPr>
        <w:rFonts w:ascii="Arial" w:hAnsi="Arial" w:cs="Arial"/>
        <w:spacing w:val="-1"/>
        <w:sz w:val="12"/>
        <w:szCs w:val="12"/>
        <w:lang w:val="en-US"/>
      </w:rPr>
      <w:t>Position Description Authorisation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51"/>
      <w:gridCol w:w="2552"/>
      <w:gridCol w:w="1134"/>
    </w:tblGrid>
    <w:tr w:rsidR="00C05DBD" w:rsidRPr="008E58E7" w14:paraId="1A223ADD" w14:textId="77777777" w:rsidTr="00C05DBD">
      <w:trPr>
        <w:trHeight w:val="184"/>
      </w:trPr>
      <w:tc>
        <w:tcPr>
          <w:tcW w:w="1951" w:type="dxa"/>
          <w:shd w:val="clear" w:color="auto" w:fill="auto"/>
          <w:vAlign w:val="center"/>
        </w:tcPr>
        <w:p w14:paraId="3F1EDA85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Authorised by</w:t>
          </w:r>
        </w:p>
      </w:tc>
      <w:tc>
        <w:tcPr>
          <w:tcW w:w="2552" w:type="dxa"/>
          <w:shd w:val="clear" w:color="auto" w:fill="auto"/>
          <w:vAlign w:val="center"/>
        </w:tcPr>
        <w:p w14:paraId="1DB1E3D4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Name</w:t>
          </w:r>
        </w:p>
      </w:tc>
      <w:tc>
        <w:tcPr>
          <w:tcW w:w="1134" w:type="dxa"/>
          <w:shd w:val="clear" w:color="auto" w:fill="auto"/>
          <w:vAlign w:val="center"/>
        </w:tcPr>
        <w:p w14:paraId="4C7E08BE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Date</w:t>
          </w:r>
        </w:p>
      </w:tc>
    </w:tr>
    <w:tr w:rsidR="00C05DBD" w:rsidRPr="008E58E7" w14:paraId="3E154820" w14:textId="77777777" w:rsidTr="00C05DBD">
      <w:trPr>
        <w:trHeight w:val="184"/>
      </w:trPr>
      <w:tc>
        <w:tcPr>
          <w:tcW w:w="1951" w:type="dxa"/>
          <w:shd w:val="clear" w:color="auto" w:fill="auto"/>
          <w:vAlign w:val="center"/>
        </w:tcPr>
        <w:p w14:paraId="2E3901F5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Head of School/Branch Manager</w:t>
          </w:r>
        </w:p>
      </w:tc>
      <w:tc>
        <w:tcPr>
          <w:tcW w:w="2552" w:type="dxa"/>
          <w:shd w:val="clear" w:color="auto" w:fill="auto"/>
          <w:vAlign w:val="center"/>
        </w:tcPr>
        <w:p w14:paraId="5C0CED64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76FC09EA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</w:tr>
    <w:tr w:rsidR="00C05DBD" w:rsidRPr="008E58E7" w14:paraId="7C5D919D" w14:textId="77777777" w:rsidTr="00C05DBD">
      <w:trPr>
        <w:trHeight w:val="184"/>
      </w:trPr>
      <w:tc>
        <w:tcPr>
          <w:tcW w:w="1951" w:type="dxa"/>
          <w:shd w:val="clear" w:color="auto" w:fill="auto"/>
          <w:vAlign w:val="center"/>
        </w:tcPr>
        <w:p w14:paraId="517CBFAD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  <w:r w:rsidRPr="008E58E7">
            <w:rPr>
              <w:rFonts w:ascii="Arial" w:hAnsi="Arial" w:cs="Arial"/>
              <w:spacing w:val="-1"/>
              <w:sz w:val="12"/>
              <w:szCs w:val="12"/>
              <w:lang w:val="en-US"/>
            </w:rPr>
            <w:t>Human Resources</w:t>
          </w:r>
        </w:p>
      </w:tc>
      <w:tc>
        <w:tcPr>
          <w:tcW w:w="2552" w:type="dxa"/>
          <w:shd w:val="clear" w:color="auto" w:fill="auto"/>
          <w:vAlign w:val="center"/>
        </w:tcPr>
        <w:p w14:paraId="39D237B3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50AF9E6D" w14:textId="77777777" w:rsidR="00C05DBD" w:rsidRPr="008E58E7" w:rsidRDefault="00C05DBD" w:rsidP="00C05DBD">
          <w:pPr>
            <w:pStyle w:val="NoParagraphStyle"/>
            <w:rPr>
              <w:rFonts w:ascii="Arial" w:hAnsi="Arial" w:cs="Arial"/>
              <w:spacing w:val="-1"/>
              <w:sz w:val="12"/>
              <w:szCs w:val="12"/>
              <w:lang w:val="en-US"/>
            </w:rPr>
          </w:pPr>
        </w:p>
      </w:tc>
    </w:tr>
  </w:tbl>
  <w:p w14:paraId="2CA821F5" w14:textId="77777777" w:rsidR="00C05DBD" w:rsidRDefault="00C05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D3D95"/>
    <w:multiLevelType w:val="hybridMultilevel"/>
    <w:tmpl w:val="66BE1D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1C8"/>
    <w:multiLevelType w:val="hybridMultilevel"/>
    <w:tmpl w:val="00169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D1F45"/>
    <w:multiLevelType w:val="hybridMultilevel"/>
    <w:tmpl w:val="BCD49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541C0"/>
    <w:multiLevelType w:val="hybridMultilevel"/>
    <w:tmpl w:val="28DA7C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4F"/>
    <w:multiLevelType w:val="hybridMultilevel"/>
    <w:tmpl w:val="42FE63E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1F567066"/>
    <w:multiLevelType w:val="hybridMultilevel"/>
    <w:tmpl w:val="A45C0EC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1BA7"/>
    <w:multiLevelType w:val="hybridMultilevel"/>
    <w:tmpl w:val="285CD3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B065C"/>
    <w:multiLevelType w:val="hybridMultilevel"/>
    <w:tmpl w:val="6C184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64FD9"/>
    <w:multiLevelType w:val="hybridMultilevel"/>
    <w:tmpl w:val="EB129C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C3315"/>
    <w:multiLevelType w:val="hybridMultilevel"/>
    <w:tmpl w:val="2C64635C"/>
    <w:lvl w:ilvl="0" w:tplc="2668B05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913B9"/>
    <w:multiLevelType w:val="hybridMultilevel"/>
    <w:tmpl w:val="FA5671A8"/>
    <w:lvl w:ilvl="0" w:tplc="9F34F58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49B2"/>
    <w:multiLevelType w:val="hybridMultilevel"/>
    <w:tmpl w:val="E7B48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F0864"/>
    <w:multiLevelType w:val="hybridMultilevel"/>
    <w:tmpl w:val="1EA4D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9288F"/>
    <w:multiLevelType w:val="hybridMultilevel"/>
    <w:tmpl w:val="7D106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E3E04"/>
    <w:multiLevelType w:val="hybridMultilevel"/>
    <w:tmpl w:val="DE62E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13965"/>
    <w:multiLevelType w:val="hybridMultilevel"/>
    <w:tmpl w:val="403E193A"/>
    <w:lvl w:ilvl="0" w:tplc="9D4C0532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E5754"/>
    <w:multiLevelType w:val="hybridMultilevel"/>
    <w:tmpl w:val="F4CCE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61D79"/>
    <w:multiLevelType w:val="hybridMultilevel"/>
    <w:tmpl w:val="7C60E484"/>
    <w:lvl w:ilvl="0" w:tplc="33523F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2E4A"/>
    <w:multiLevelType w:val="hybridMultilevel"/>
    <w:tmpl w:val="00F2B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5493F"/>
    <w:multiLevelType w:val="hybridMultilevel"/>
    <w:tmpl w:val="553420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D22D9"/>
    <w:multiLevelType w:val="hybridMultilevel"/>
    <w:tmpl w:val="91B8D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E3F"/>
    <w:multiLevelType w:val="hybridMultilevel"/>
    <w:tmpl w:val="2C8EA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851A3"/>
    <w:multiLevelType w:val="hybridMultilevel"/>
    <w:tmpl w:val="28AC9572"/>
    <w:lvl w:ilvl="0" w:tplc="2D1613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303B1"/>
    <w:multiLevelType w:val="hybridMultilevel"/>
    <w:tmpl w:val="87D46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B640D"/>
    <w:multiLevelType w:val="hybridMultilevel"/>
    <w:tmpl w:val="2E306DC0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B52F0B"/>
    <w:multiLevelType w:val="hybridMultilevel"/>
    <w:tmpl w:val="0D34D1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005B"/>
    <w:multiLevelType w:val="hybridMultilevel"/>
    <w:tmpl w:val="83C6D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C532E4"/>
    <w:multiLevelType w:val="hybridMultilevel"/>
    <w:tmpl w:val="20CC8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28814">
    <w:abstractNumId w:val="1"/>
  </w:num>
  <w:num w:numId="2" w16cid:durableId="326714684">
    <w:abstractNumId w:val="21"/>
  </w:num>
  <w:num w:numId="3" w16cid:durableId="684791844">
    <w:abstractNumId w:val="5"/>
  </w:num>
  <w:num w:numId="4" w16cid:durableId="344089981">
    <w:abstractNumId w:val="4"/>
  </w:num>
  <w:num w:numId="5" w16cid:durableId="1286543248">
    <w:abstractNumId w:val="16"/>
  </w:num>
  <w:num w:numId="6" w16cid:durableId="1722827300">
    <w:abstractNumId w:val="23"/>
  </w:num>
  <w:num w:numId="7" w16cid:durableId="37167889">
    <w:abstractNumId w:val="24"/>
  </w:num>
  <w:num w:numId="8" w16cid:durableId="1464230604">
    <w:abstractNumId w:val="22"/>
  </w:num>
  <w:num w:numId="9" w16cid:durableId="783617525">
    <w:abstractNumId w:val="15"/>
  </w:num>
  <w:num w:numId="10" w16cid:durableId="1765375388">
    <w:abstractNumId w:val="17"/>
  </w:num>
  <w:num w:numId="11" w16cid:durableId="1360007008">
    <w:abstractNumId w:val="25"/>
  </w:num>
  <w:num w:numId="12" w16cid:durableId="151138391">
    <w:abstractNumId w:val="3"/>
  </w:num>
  <w:num w:numId="13" w16cid:durableId="1327899654">
    <w:abstractNumId w:val="0"/>
  </w:num>
  <w:num w:numId="14" w16cid:durableId="1200166879">
    <w:abstractNumId w:val="26"/>
  </w:num>
  <w:num w:numId="15" w16cid:durableId="57677601">
    <w:abstractNumId w:val="11"/>
  </w:num>
  <w:num w:numId="16" w16cid:durableId="73354880">
    <w:abstractNumId w:val="20"/>
  </w:num>
  <w:num w:numId="17" w16cid:durableId="823159339">
    <w:abstractNumId w:val="14"/>
  </w:num>
  <w:num w:numId="18" w16cid:durableId="322780145">
    <w:abstractNumId w:val="2"/>
  </w:num>
  <w:num w:numId="19" w16cid:durableId="1443307484">
    <w:abstractNumId w:val="10"/>
  </w:num>
  <w:num w:numId="20" w16cid:durableId="968783690">
    <w:abstractNumId w:val="19"/>
  </w:num>
  <w:num w:numId="21" w16cid:durableId="1896039825">
    <w:abstractNumId w:val="7"/>
  </w:num>
  <w:num w:numId="22" w16cid:durableId="667101022">
    <w:abstractNumId w:val="18"/>
  </w:num>
  <w:num w:numId="23" w16cid:durableId="2070806826">
    <w:abstractNumId w:val="9"/>
  </w:num>
  <w:num w:numId="24" w16cid:durableId="1333293350">
    <w:abstractNumId w:val="8"/>
  </w:num>
  <w:num w:numId="25" w16cid:durableId="2027976886">
    <w:abstractNumId w:val="6"/>
  </w:num>
  <w:num w:numId="26" w16cid:durableId="957298966">
    <w:abstractNumId w:val="27"/>
  </w:num>
  <w:num w:numId="27" w16cid:durableId="432095330">
    <w:abstractNumId w:val="13"/>
  </w:num>
  <w:num w:numId="28" w16cid:durableId="5707779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60"/>
    <w:rsid w:val="00002B48"/>
    <w:rsid w:val="00003CB4"/>
    <w:rsid w:val="00021215"/>
    <w:rsid w:val="00021A1A"/>
    <w:rsid w:val="00023769"/>
    <w:rsid w:val="00031EEA"/>
    <w:rsid w:val="00041CEB"/>
    <w:rsid w:val="000476E2"/>
    <w:rsid w:val="000569B6"/>
    <w:rsid w:val="00071A66"/>
    <w:rsid w:val="00072D5B"/>
    <w:rsid w:val="00073453"/>
    <w:rsid w:val="00074F12"/>
    <w:rsid w:val="00076365"/>
    <w:rsid w:val="00081747"/>
    <w:rsid w:val="00083143"/>
    <w:rsid w:val="00083860"/>
    <w:rsid w:val="000838D7"/>
    <w:rsid w:val="00085919"/>
    <w:rsid w:val="000925F8"/>
    <w:rsid w:val="00094D52"/>
    <w:rsid w:val="000A22C7"/>
    <w:rsid w:val="000A26A4"/>
    <w:rsid w:val="000A2D01"/>
    <w:rsid w:val="000A678F"/>
    <w:rsid w:val="000A6A34"/>
    <w:rsid w:val="000B61F0"/>
    <w:rsid w:val="000B7E3E"/>
    <w:rsid w:val="000C4C84"/>
    <w:rsid w:val="000D600F"/>
    <w:rsid w:val="000E03F3"/>
    <w:rsid w:val="000E6BAC"/>
    <w:rsid w:val="00106058"/>
    <w:rsid w:val="00114B49"/>
    <w:rsid w:val="0012395E"/>
    <w:rsid w:val="0013090D"/>
    <w:rsid w:val="00131FB3"/>
    <w:rsid w:val="00136DC2"/>
    <w:rsid w:val="00140331"/>
    <w:rsid w:val="00141704"/>
    <w:rsid w:val="0014568A"/>
    <w:rsid w:val="00150FC5"/>
    <w:rsid w:val="00152FA2"/>
    <w:rsid w:val="00164316"/>
    <w:rsid w:val="00170FD8"/>
    <w:rsid w:val="001734DE"/>
    <w:rsid w:val="00180260"/>
    <w:rsid w:val="001820E4"/>
    <w:rsid w:val="00187C1C"/>
    <w:rsid w:val="001934B2"/>
    <w:rsid w:val="001A224B"/>
    <w:rsid w:val="001A41D7"/>
    <w:rsid w:val="001A5A64"/>
    <w:rsid w:val="001A5E9C"/>
    <w:rsid w:val="001B21D3"/>
    <w:rsid w:val="001B3182"/>
    <w:rsid w:val="001C322A"/>
    <w:rsid w:val="001C5B32"/>
    <w:rsid w:val="001C6994"/>
    <w:rsid w:val="001C7107"/>
    <w:rsid w:val="001E1B7B"/>
    <w:rsid w:val="001E4245"/>
    <w:rsid w:val="001E5B20"/>
    <w:rsid w:val="001F3501"/>
    <w:rsid w:val="001F4A10"/>
    <w:rsid w:val="001F4E29"/>
    <w:rsid w:val="002052D7"/>
    <w:rsid w:val="00205761"/>
    <w:rsid w:val="0021613D"/>
    <w:rsid w:val="00220226"/>
    <w:rsid w:val="002202EA"/>
    <w:rsid w:val="0022498A"/>
    <w:rsid w:val="002259F4"/>
    <w:rsid w:val="00232E6F"/>
    <w:rsid w:val="00233C9A"/>
    <w:rsid w:val="00237076"/>
    <w:rsid w:val="00242175"/>
    <w:rsid w:val="00243661"/>
    <w:rsid w:val="00244AFF"/>
    <w:rsid w:val="00246C63"/>
    <w:rsid w:val="00250FEA"/>
    <w:rsid w:val="00253C60"/>
    <w:rsid w:val="00255B7D"/>
    <w:rsid w:val="00256A0F"/>
    <w:rsid w:val="00256A7D"/>
    <w:rsid w:val="00260B4A"/>
    <w:rsid w:val="002670A8"/>
    <w:rsid w:val="00273F18"/>
    <w:rsid w:val="0027400C"/>
    <w:rsid w:val="00275403"/>
    <w:rsid w:val="002808D0"/>
    <w:rsid w:val="00293257"/>
    <w:rsid w:val="002A355F"/>
    <w:rsid w:val="002A750F"/>
    <w:rsid w:val="002A7744"/>
    <w:rsid w:val="002D00D2"/>
    <w:rsid w:val="002D0A31"/>
    <w:rsid w:val="002D151D"/>
    <w:rsid w:val="002D1D64"/>
    <w:rsid w:val="002D34E3"/>
    <w:rsid w:val="002D4CFC"/>
    <w:rsid w:val="002D5220"/>
    <w:rsid w:val="002D55BD"/>
    <w:rsid w:val="002D5EFA"/>
    <w:rsid w:val="002D7C0D"/>
    <w:rsid w:val="002E291D"/>
    <w:rsid w:val="002E3188"/>
    <w:rsid w:val="002E4C5D"/>
    <w:rsid w:val="00301474"/>
    <w:rsid w:val="003101A2"/>
    <w:rsid w:val="003212E6"/>
    <w:rsid w:val="003335BA"/>
    <w:rsid w:val="003346E7"/>
    <w:rsid w:val="003347FA"/>
    <w:rsid w:val="003356B7"/>
    <w:rsid w:val="00360821"/>
    <w:rsid w:val="00372959"/>
    <w:rsid w:val="0037766F"/>
    <w:rsid w:val="00380227"/>
    <w:rsid w:val="0038719C"/>
    <w:rsid w:val="00397E21"/>
    <w:rsid w:val="003A56AA"/>
    <w:rsid w:val="003A57F8"/>
    <w:rsid w:val="003B33C2"/>
    <w:rsid w:val="003B7AF4"/>
    <w:rsid w:val="003C35C3"/>
    <w:rsid w:val="003C6F1C"/>
    <w:rsid w:val="003C7951"/>
    <w:rsid w:val="003D0C2E"/>
    <w:rsid w:val="003D46FF"/>
    <w:rsid w:val="003E0D5A"/>
    <w:rsid w:val="003E51F0"/>
    <w:rsid w:val="003F6B9D"/>
    <w:rsid w:val="00400D63"/>
    <w:rsid w:val="0040689D"/>
    <w:rsid w:val="00410188"/>
    <w:rsid w:val="004144D6"/>
    <w:rsid w:val="00427DB4"/>
    <w:rsid w:val="00431F5F"/>
    <w:rsid w:val="00443357"/>
    <w:rsid w:val="00443FD8"/>
    <w:rsid w:val="0044447D"/>
    <w:rsid w:val="004467E8"/>
    <w:rsid w:val="00450CDC"/>
    <w:rsid w:val="00453CF8"/>
    <w:rsid w:val="00454E25"/>
    <w:rsid w:val="004676A8"/>
    <w:rsid w:val="004762B7"/>
    <w:rsid w:val="0047680B"/>
    <w:rsid w:val="004801EB"/>
    <w:rsid w:val="004818AB"/>
    <w:rsid w:val="004819C6"/>
    <w:rsid w:val="004866E0"/>
    <w:rsid w:val="00490606"/>
    <w:rsid w:val="00496A89"/>
    <w:rsid w:val="004A1DBA"/>
    <w:rsid w:val="004B21DC"/>
    <w:rsid w:val="004B3090"/>
    <w:rsid w:val="004B5AA1"/>
    <w:rsid w:val="004C1AC4"/>
    <w:rsid w:val="004C6AA1"/>
    <w:rsid w:val="004D10A3"/>
    <w:rsid w:val="004D4093"/>
    <w:rsid w:val="004E0118"/>
    <w:rsid w:val="004E5B5F"/>
    <w:rsid w:val="004E7921"/>
    <w:rsid w:val="005059C5"/>
    <w:rsid w:val="00520080"/>
    <w:rsid w:val="00520253"/>
    <w:rsid w:val="005304D3"/>
    <w:rsid w:val="00533E3D"/>
    <w:rsid w:val="00545F59"/>
    <w:rsid w:val="00566C7B"/>
    <w:rsid w:val="00570022"/>
    <w:rsid w:val="00575BAC"/>
    <w:rsid w:val="00585FAC"/>
    <w:rsid w:val="005873AC"/>
    <w:rsid w:val="00595A40"/>
    <w:rsid w:val="005A7E4B"/>
    <w:rsid w:val="005B7982"/>
    <w:rsid w:val="005C65E6"/>
    <w:rsid w:val="005D1905"/>
    <w:rsid w:val="005D1DA1"/>
    <w:rsid w:val="005D53B8"/>
    <w:rsid w:val="005E06C0"/>
    <w:rsid w:val="005E1890"/>
    <w:rsid w:val="005E7320"/>
    <w:rsid w:val="005F3619"/>
    <w:rsid w:val="005F7F17"/>
    <w:rsid w:val="00600FA7"/>
    <w:rsid w:val="00615A8B"/>
    <w:rsid w:val="006171C1"/>
    <w:rsid w:val="006214B6"/>
    <w:rsid w:val="00622FF5"/>
    <w:rsid w:val="0063181A"/>
    <w:rsid w:val="00631BFB"/>
    <w:rsid w:val="00635907"/>
    <w:rsid w:val="00642179"/>
    <w:rsid w:val="00653237"/>
    <w:rsid w:val="00663641"/>
    <w:rsid w:val="00681B36"/>
    <w:rsid w:val="0068697E"/>
    <w:rsid w:val="006920FC"/>
    <w:rsid w:val="0069486B"/>
    <w:rsid w:val="006A16C6"/>
    <w:rsid w:val="006A2A23"/>
    <w:rsid w:val="006A353B"/>
    <w:rsid w:val="006B4DD6"/>
    <w:rsid w:val="006C2536"/>
    <w:rsid w:val="006D5D6C"/>
    <w:rsid w:val="006E3A91"/>
    <w:rsid w:val="006E3F27"/>
    <w:rsid w:val="006F4479"/>
    <w:rsid w:val="007059A0"/>
    <w:rsid w:val="00714215"/>
    <w:rsid w:val="00731ECE"/>
    <w:rsid w:val="0073357C"/>
    <w:rsid w:val="00737A69"/>
    <w:rsid w:val="00740C5D"/>
    <w:rsid w:val="007464EA"/>
    <w:rsid w:val="00747741"/>
    <w:rsid w:val="00752A3D"/>
    <w:rsid w:val="00753AF7"/>
    <w:rsid w:val="007604B7"/>
    <w:rsid w:val="00762AAA"/>
    <w:rsid w:val="00766CC2"/>
    <w:rsid w:val="00781E9B"/>
    <w:rsid w:val="00786BCF"/>
    <w:rsid w:val="00787940"/>
    <w:rsid w:val="007907F2"/>
    <w:rsid w:val="00790BEF"/>
    <w:rsid w:val="00792044"/>
    <w:rsid w:val="0079511A"/>
    <w:rsid w:val="007A791F"/>
    <w:rsid w:val="007B38FD"/>
    <w:rsid w:val="007D0A87"/>
    <w:rsid w:val="007D0B66"/>
    <w:rsid w:val="007E39EE"/>
    <w:rsid w:val="007F2121"/>
    <w:rsid w:val="00810EDE"/>
    <w:rsid w:val="008201E8"/>
    <w:rsid w:val="00823815"/>
    <w:rsid w:val="00836550"/>
    <w:rsid w:val="008464E7"/>
    <w:rsid w:val="008609FC"/>
    <w:rsid w:val="00863630"/>
    <w:rsid w:val="00864088"/>
    <w:rsid w:val="00866F1F"/>
    <w:rsid w:val="00873685"/>
    <w:rsid w:val="00874C5F"/>
    <w:rsid w:val="008752AD"/>
    <w:rsid w:val="00875FBF"/>
    <w:rsid w:val="008772AC"/>
    <w:rsid w:val="00881C0B"/>
    <w:rsid w:val="00883BE9"/>
    <w:rsid w:val="00893DB7"/>
    <w:rsid w:val="00894332"/>
    <w:rsid w:val="00896DB3"/>
    <w:rsid w:val="008972B3"/>
    <w:rsid w:val="00897AC4"/>
    <w:rsid w:val="008A5411"/>
    <w:rsid w:val="008B126C"/>
    <w:rsid w:val="008C79F5"/>
    <w:rsid w:val="008D626A"/>
    <w:rsid w:val="008E0C58"/>
    <w:rsid w:val="008E2056"/>
    <w:rsid w:val="008E58E7"/>
    <w:rsid w:val="008F17FA"/>
    <w:rsid w:val="00914BF1"/>
    <w:rsid w:val="009205A7"/>
    <w:rsid w:val="00920B64"/>
    <w:rsid w:val="00922AD1"/>
    <w:rsid w:val="00924D61"/>
    <w:rsid w:val="009256E0"/>
    <w:rsid w:val="00925F52"/>
    <w:rsid w:val="009274EB"/>
    <w:rsid w:val="00941440"/>
    <w:rsid w:val="009418CA"/>
    <w:rsid w:val="009419B4"/>
    <w:rsid w:val="0094600D"/>
    <w:rsid w:val="00946E0B"/>
    <w:rsid w:val="00956E19"/>
    <w:rsid w:val="00961E03"/>
    <w:rsid w:val="00962120"/>
    <w:rsid w:val="00974877"/>
    <w:rsid w:val="009757C4"/>
    <w:rsid w:val="00977364"/>
    <w:rsid w:val="00984A0E"/>
    <w:rsid w:val="0098741E"/>
    <w:rsid w:val="00990910"/>
    <w:rsid w:val="00996440"/>
    <w:rsid w:val="009A0A83"/>
    <w:rsid w:val="009C2338"/>
    <w:rsid w:val="009D0DD0"/>
    <w:rsid w:val="009E37C8"/>
    <w:rsid w:val="009E7BA6"/>
    <w:rsid w:val="009F21FF"/>
    <w:rsid w:val="009F4629"/>
    <w:rsid w:val="009F5A81"/>
    <w:rsid w:val="00A04763"/>
    <w:rsid w:val="00A1263D"/>
    <w:rsid w:val="00A1574B"/>
    <w:rsid w:val="00A15A2E"/>
    <w:rsid w:val="00A17F6F"/>
    <w:rsid w:val="00A2200D"/>
    <w:rsid w:val="00A24176"/>
    <w:rsid w:val="00A3268B"/>
    <w:rsid w:val="00A34AE0"/>
    <w:rsid w:val="00A57CEC"/>
    <w:rsid w:val="00A6148C"/>
    <w:rsid w:val="00A615F9"/>
    <w:rsid w:val="00A62E6B"/>
    <w:rsid w:val="00A64D9B"/>
    <w:rsid w:val="00A66E02"/>
    <w:rsid w:val="00A7017E"/>
    <w:rsid w:val="00A71898"/>
    <w:rsid w:val="00A75F3B"/>
    <w:rsid w:val="00A76480"/>
    <w:rsid w:val="00A77212"/>
    <w:rsid w:val="00A95D7E"/>
    <w:rsid w:val="00AB4742"/>
    <w:rsid w:val="00AB7EA7"/>
    <w:rsid w:val="00AC103A"/>
    <w:rsid w:val="00AC7AB3"/>
    <w:rsid w:val="00AD0FAB"/>
    <w:rsid w:val="00AD38C9"/>
    <w:rsid w:val="00AD5B4B"/>
    <w:rsid w:val="00AF1D82"/>
    <w:rsid w:val="00AF38C9"/>
    <w:rsid w:val="00AF55D0"/>
    <w:rsid w:val="00B14CF4"/>
    <w:rsid w:val="00B167A9"/>
    <w:rsid w:val="00B2296B"/>
    <w:rsid w:val="00B304C7"/>
    <w:rsid w:val="00B30A7E"/>
    <w:rsid w:val="00B32A09"/>
    <w:rsid w:val="00B40E82"/>
    <w:rsid w:val="00B43823"/>
    <w:rsid w:val="00B444E4"/>
    <w:rsid w:val="00B46AB4"/>
    <w:rsid w:val="00B5029F"/>
    <w:rsid w:val="00B55F72"/>
    <w:rsid w:val="00B63F46"/>
    <w:rsid w:val="00B76BF6"/>
    <w:rsid w:val="00B80803"/>
    <w:rsid w:val="00B80AAE"/>
    <w:rsid w:val="00B81D7B"/>
    <w:rsid w:val="00B84914"/>
    <w:rsid w:val="00B9444E"/>
    <w:rsid w:val="00BA013B"/>
    <w:rsid w:val="00BA1F82"/>
    <w:rsid w:val="00BA2DBB"/>
    <w:rsid w:val="00BA62AE"/>
    <w:rsid w:val="00BB58AE"/>
    <w:rsid w:val="00BB5988"/>
    <w:rsid w:val="00BC0346"/>
    <w:rsid w:val="00BC2EEF"/>
    <w:rsid w:val="00BD3225"/>
    <w:rsid w:val="00BE1603"/>
    <w:rsid w:val="00C03B38"/>
    <w:rsid w:val="00C05DBD"/>
    <w:rsid w:val="00C06B66"/>
    <w:rsid w:val="00C13098"/>
    <w:rsid w:val="00C14781"/>
    <w:rsid w:val="00C15649"/>
    <w:rsid w:val="00C1683E"/>
    <w:rsid w:val="00C22B56"/>
    <w:rsid w:val="00C23842"/>
    <w:rsid w:val="00C34AEE"/>
    <w:rsid w:val="00C3549F"/>
    <w:rsid w:val="00C37C88"/>
    <w:rsid w:val="00C40F73"/>
    <w:rsid w:val="00C43448"/>
    <w:rsid w:val="00C4743C"/>
    <w:rsid w:val="00C53FE1"/>
    <w:rsid w:val="00C55ACE"/>
    <w:rsid w:val="00C563DA"/>
    <w:rsid w:val="00C633F6"/>
    <w:rsid w:val="00C64037"/>
    <w:rsid w:val="00C707FC"/>
    <w:rsid w:val="00C71B03"/>
    <w:rsid w:val="00C76252"/>
    <w:rsid w:val="00C94A12"/>
    <w:rsid w:val="00CB49B7"/>
    <w:rsid w:val="00CC3A60"/>
    <w:rsid w:val="00CD4F95"/>
    <w:rsid w:val="00CD7E95"/>
    <w:rsid w:val="00CE24FA"/>
    <w:rsid w:val="00CE393C"/>
    <w:rsid w:val="00CE62A3"/>
    <w:rsid w:val="00CF008F"/>
    <w:rsid w:val="00D029F8"/>
    <w:rsid w:val="00D02AF7"/>
    <w:rsid w:val="00D04D18"/>
    <w:rsid w:val="00D05B35"/>
    <w:rsid w:val="00D12064"/>
    <w:rsid w:val="00D129A3"/>
    <w:rsid w:val="00D173C3"/>
    <w:rsid w:val="00D20CF0"/>
    <w:rsid w:val="00D2508B"/>
    <w:rsid w:val="00D2561F"/>
    <w:rsid w:val="00D373B8"/>
    <w:rsid w:val="00D37508"/>
    <w:rsid w:val="00D40843"/>
    <w:rsid w:val="00D44CCE"/>
    <w:rsid w:val="00D470BE"/>
    <w:rsid w:val="00D54EC6"/>
    <w:rsid w:val="00D6249D"/>
    <w:rsid w:val="00D630AB"/>
    <w:rsid w:val="00D83B9A"/>
    <w:rsid w:val="00D83F52"/>
    <w:rsid w:val="00D86A4E"/>
    <w:rsid w:val="00D86F6E"/>
    <w:rsid w:val="00D8723D"/>
    <w:rsid w:val="00DB4140"/>
    <w:rsid w:val="00DB44FF"/>
    <w:rsid w:val="00DD16AB"/>
    <w:rsid w:val="00DD357A"/>
    <w:rsid w:val="00DD7BB9"/>
    <w:rsid w:val="00DE763C"/>
    <w:rsid w:val="00DF04B1"/>
    <w:rsid w:val="00DF0B98"/>
    <w:rsid w:val="00E151AB"/>
    <w:rsid w:val="00E21197"/>
    <w:rsid w:val="00E226E9"/>
    <w:rsid w:val="00E2776B"/>
    <w:rsid w:val="00E34562"/>
    <w:rsid w:val="00E37160"/>
    <w:rsid w:val="00E40DF9"/>
    <w:rsid w:val="00E42378"/>
    <w:rsid w:val="00E443AE"/>
    <w:rsid w:val="00E44624"/>
    <w:rsid w:val="00E450F6"/>
    <w:rsid w:val="00E52DB0"/>
    <w:rsid w:val="00E5502B"/>
    <w:rsid w:val="00E56B59"/>
    <w:rsid w:val="00E65294"/>
    <w:rsid w:val="00E65E16"/>
    <w:rsid w:val="00E66CE9"/>
    <w:rsid w:val="00E76725"/>
    <w:rsid w:val="00E773C8"/>
    <w:rsid w:val="00E8115C"/>
    <w:rsid w:val="00E87585"/>
    <w:rsid w:val="00E97C9C"/>
    <w:rsid w:val="00EA0213"/>
    <w:rsid w:val="00EA0E6B"/>
    <w:rsid w:val="00EA63C4"/>
    <w:rsid w:val="00EA71C5"/>
    <w:rsid w:val="00EA7EAF"/>
    <w:rsid w:val="00EB02DE"/>
    <w:rsid w:val="00EB3B1F"/>
    <w:rsid w:val="00EC067E"/>
    <w:rsid w:val="00ED41AE"/>
    <w:rsid w:val="00ED6AFA"/>
    <w:rsid w:val="00ED6F9C"/>
    <w:rsid w:val="00EE4382"/>
    <w:rsid w:val="00EE490F"/>
    <w:rsid w:val="00EE637E"/>
    <w:rsid w:val="00EF2945"/>
    <w:rsid w:val="00EF4338"/>
    <w:rsid w:val="00F066A7"/>
    <w:rsid w:val="00F07662"/>
    <w:rsid w:val="00F1365F"/>
    <w:rsid w:val="00F16AAE"/>
    <w:rsid w:val="00F16BC0"/>
    <w:rsid w:val="00F17886"/>
    <w:rsid w:val="00F17CA3"/>
    <w:rsid w:val="00F24E34"/>
    <w:rsid w:val="00F43497"/>
    <w:rsid w:val="00F559A3"/>
    <w:rsid w:val="00F60C7E"/>
    <w:rsid w:val="00F640A1"/>
    <w:rsid w:val="00F657F8"/>
    <w:rsid w:val="00F6605B"/>
    <w:rsid w:val="00F66A91"/>
    <w:rsid w:val="00F702D1"/>
    <w:rsid w:val="00F73EE0"/>
    <w:rsid w:val="00F81B56"/>
    <w:rsid w:val="00F9110E"/>
    <w:rsid w:val="00FB36EA"/>
    <w:rsid w:val="00FB7E46"/>
    <w:rsid w:val="00FC72F5"/>
    <w:rsid w:val="00FD1739"/>
    <w:rsid w:val="00FE3F0C"/>
    <w:rsid w:val="00FE6929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3F021"/>
  <w15:chartTrackingRefBased/>
  <w15:docId w15:val="{EE1658D5-0268-4634-A8AF-F19B436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BC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46FF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9"/>
      <w:szCs w:val="19"/>
    </w:rPr>
  </w:style>
  <w:style w:type="paragraph" w:customStyle="1" w:styleId="tablebody">
    <w:name w:val="tablebody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9"/>
      <w:szCs w:val="19"/>
    </w:rPr>
  </w:style>
  <w:style w:type="paragraph" w:customStyle="1" w:styleId="B1">
    <w:name w:val="B1"/>
    <w:basedOn w:val="Normal"/>
    <w:pPr>
      <w:suppressAutoHyphens/>
      <w:spacing w:before="120"/>
    </w:pPr>
    <w:rPr>
      <w:color w:val="000000"/>
      <w:szCs w:val="20"/>
    </w:rPr>
  </w:style>
  <w:style w:type="paragraph" w:customStyle="1" w:styleId="B2">
    <w:name w:val="B2"/>
    <w:basedOn w:val="B1"/>
    <w:pPr>
      <w:ind w:left="567"/>
    </w:pPr>
  </w:style>
  <w:style w:type="character" w:customStyle="1" w:styleId="EUnderline">
    <w:name w:val="EUnderline"/>
    <w:rPr>
      <w:u w:val="single"/>
    </w:rPr>
  </w:style>
  <w:style w:type="character" w:styleId="PageNumber">
    <w:name w:val="page number"/>
    <w:basedOn w:val="DefaultParagraphFont"/>
    <w:rsid w:val="00083860"/>
  </w:style>
  <w:style w:type="paragraph" w:styleId="BodyTextIndent">
    <w:name w:val="Body Text Indent"/>
    <w:basedOn w:val="Normal"/>
    <w:link w:val="BodyTextIndentChar"/>
    <w:rsid w:val="0012395E"/>
    <w:pPr>
      <w:spacing w:before="120" w:after="120"/>
      <w:ind w:left="32"/>
      <w:jc w:val="both"/>
    </w:pPr>
    <w:rPr>
      <w:sz w:val="20"/>
    </w:rPr>
  </w:style>
  <w:style w:type="character" w:customStyle="1" w:styleId="BodyTextIndentChar">
    <w:name w:val="Body Text Indent Char"/>
    <w:link w:val="BodyTextIndent"/>
    <w:rsid w:val="0012395E"/>
    <w:rPr>
      <w:szCs w:val="24"/>
      <w:lang w:eastAsia="en-US"/>
    </w:rPr>
  </w:style>
  <w:style w:type="character" w:customStyle="1" w:styleId="HeaderChar">
    <w:name w:val="Header Char"/>
    <w:link w:val="Header"/>
    <w:uiPriority w:val="99"/>
    <w:rsid w:val="0024366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243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366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41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TOC2"/>
    <w:autoRedefine/>
    <w:uiPriority w:val="39"/>
    <w:rsid w:val="00A15A2E"/>
    <w:pPr>
      <w:tabs>
        <w:tab w:val="left" w:pos="3600"/>
        <w:tab w:val="right" w:leader="dot" w:pos="9000"/>
      </w:tabs>
      <w:spacing w:before="240" w:line="240" w:lineRule="exact"/>
      <w:ind w:left="3060" w:right="5" w:hanging="1359"/>
    </w:pPr>
    <w:rPr>
      <w:rFonts w:ascii="Verdana" w:hAnsi="Verdana"/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uiPriority w:val="39"/>
    <w:rsid w:val="002D151D"/>
    <w:pPr>
      <w:tabs>
        <w:tab w:val="right" w:pos="9072"/>
      </w:tabs>
      <w:spacing w:before="120" w:after="120"/>
      <w:ind w:left="1701" w:right="-46" w:hanging="1461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link w:val="Heading1"/>
    <w:rsid w:val="003D46FF"/>
    <w:rPr>
      <w:rFonts w:ascii="Arial" w:hAnsi="Arial" w:cs="Arial"/>
      <w:b/>
      <w:sz w:val="28"/>
      <w:szCs w:val="28"/>
      <w:lang w:eastAsia="en-US"/>
    </w:rPr>
  </w:style>
  <w:style w:type="paragraph" w:styleId="NormalWeb">
    <w:name w:val="Normal (Web)"/>
    <w:basedOn w:val="Normal"/>
    <w:rsid w:val="00977364"/>
    <w:pPr>
      <w:spacing w:before="100" w:beforeAutospacing="1" w:after="100" w:afterAutospacing="1"/>
    </w:pPr>
    <w:rPr>
      <w:lang w:eastAsia="en-AU"/>
    </w:rPr>
  </w:style>
  <w:style w:type="paragraph" w:styleId="BodyText">
    <w:name w:val="Body Text"/>
    <w:basedOn w:val="Normal"/>
    <w:rsid w:val="00C03B38"/>
    <w:rPr>
      <w:rFonts w:ascii="Arial" w:hAnsi="Arial" w:cs="Arial"/>
      <w:color w:val="000000"/>
      <w:lang w:val="en-US"/>
    </w:rPr>
  </w:style>
  <w:style w:type="character" w:styleId="Hyperlink">
    <w:name w:val="Hyperlink"/>
    <w:uiPriority w:val="99"/>
    <w:rsid w:val="00431F5F"/>
    <w:rPr>
      <w:color w:val="0000FF"/>
      <w:u w:val="single"/>
    </w:rPr>
  </w:style>
  <w:style w:type="paragraph" w:styleId="ListParagraph">
    <w:name w:val="List Paragraph"/>
    <w:aliases w:val="Body Bullets"/>
    <w:basedOn w:val="Normal"/>
    <w:uiPriority w:val="34"/>
    <w:qFormat/>
    <w:rsid w:val="00400D63"/>
    <w:pPr>
      <w:ind w:left="720"/>
      <w:contextualSpacing/>
    </w:pPr>
    <w:rPr>
      <w:rFonts w:ascii="Arial" w:eastAsia="MS Mincho" w:hAnsi="Arial"/>
      <w:sz w:val="22"/>
    </w:rPr>
  </w:style>
  <w:style w:type="paragraph" w:customStyle="1" w:styleId="NoParagraphStyle">
    <w:name w:val="[No Paragraph Style]"/>
    <w:rsid w:val="00A7017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A7017E"/>
    <w:rPr>
      <w:color w:val="800080"/>
      <w:u w:val="single"/>
    </w:rPr>
  </w:style>
  <w:style w:type="paragraph" w:customStyle="1" w:styleId="Default">
    <w:name w:val="Default"/>
    <w:rsid w:val="002D0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IntenseReference">
    <w:name w:val="Intense Reference"/>
    <w:uiPriority w:val="32"/>
    <w:qFormat/>
    <w:rsid w:val="00962120"/>
    <w:rPr>
      <w:b/>
      <w:bCs/>
      <w:smallCaps/>
      <w:color w:val="5B9BD5"/>
      <w:spacing w:val="5"/>
    </w:rPr>
  </w:style>
  <w:style w:type="character" w:styleId="Strong">
    <w:name w:val="Strong"/>
    <w:qFormat/>
    <w:rsid w:val="00962120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962120"/>
    <w:pPr>
      <w:keepNext/>
      <w:keepLines/>
      <w:spacing w:before="240" w:line="259" w:lineRule="auto"/>
      <w:outlineLvl w:val="9"/>
    </w:pPr>
    <w:rPr>
      <w:rFonts w:ascii="Calibri Light" w:hAnsi="Calibri Light" w:cs="Times New Roman"/>
      <w:b w:val="0"/>
      <w:color w:val="2E74B5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62120"/>
    <w:pPr>
      <w:spacing w:after="100" w:line="259" w:lineRule="auto"/>
      <w:ind w:left="440"/>
    </w:pPr>
    <w:rPr>
      <w:rFonts w:ascii="Calibri" w:hAnsi="Calibri"/>
      <w:sz w:val="22"/>
      <w:szCs w:val="22"/>
      <w:lang w:val="en-US"/>
    </w:rPr>
  </w:style>
  <w:style w:type="character" w:customStyle="1" w:styleId="FooterChar">
    <w:name w:val="Footer Char"/>
    <w:link w:val="Footer"/>
    <w:rsid w:val="00293257"/>
    <w:rPr>
      <w:sz w:val="24"/>
      <w:szCs w:val="24"/>
      <w:lang w:eastAsia="en-US"/>
    </w:rPr>
  </w:style>
  <w:style w:type="character" w:styleId="CommentReference">
    <w:name w:val="annotation reference"/>
    <w:rsid w:val="00F60C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0C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0C7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elaide.edu.au/hr/ua/media/1605/rec-core-capability-dictionar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elaide.edu.au/hr/organisational-development/university-valu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389A-C85F-46A4-BE93-5BFF9337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1645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Title:</vt:lpstr>
    </vt:vector>
  </TitlesOfParts>
  <Company>The University of Adelaide</Company>
  <LinksUpToDate>false</LinksUpToDate>
  <CharactersWithSpaces>1849</CharactersWithSpaces>
  <SharedDoc>false</SharedDoc>
  <HLinks>
    <vt:vector size="6" baseType="variant">
      <vt:variant>
        <vt:i4>1900621</vt:i4>
      </vt:variant>
      <vt:variant>
        <vt:i4>0</vt:i4>
      </vt:variant>
      <vt:variant>
        <vt:i4>0</vt:i4>
      </vt:variant>
      <vt:variant>
        <vt:i4>5</vt:i4>
      </vt:variant>
      <vt:variant>
        <vt:lpwstr>http://www.adelaide.edu.au/hr/docs/pdp-core-capability-dictionary.pdf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Title:</dc:title>
  <dc:subject/>
  <dc:creator>RG</dc:creator>
  <cp:keywords/>
  <cp:lastModifiedBy>Nikolas Sghirripa</cp:lastModifiedBy>
  <cp:revision>2</cp:revision>
  <cp:lastPrinted>2024-12-10T01:52:00Z</cp:lastPrinted>
  <dcterms:created xsi:type="dcterms:W3CDTF">2025-01-20T01:03:00Z</dcterms:created>
  <dcterms:modified xsi:type="dcterms:W3CDTF">2025-01-20T01:03:00Z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efe5332ce6df1fa39dfe9b84b9b4309024b1dbec62c14ca16d618a1882a64ce7</vt:lpwstr>
  </property>
</Properties>
</file>