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D1C" w:rsidRDefault="001E4AAD" w:rsidP="001E4AAD">
      <w:pPr>
        <w:autoSpaceDE w:val="0"/>
        <w:autoSpaceDN w:val="0"/>
        <w:adjustRightInd w:val="0"/>
        <w:jc w:val="right"/>
        <w:rPr>
          <w:rFonts w:ascii="Arial Narrow" w:hAnsi="Arial Narrow" w:cs="Helvetica-Narrow-Bold"/>
          <w:b/>
          <w:bCs/>
          <w:color w:val="auto"/>
          <w:sz w:val="20"/>
        </w:rPr>
      </w:pPr>
      <w:bookmarkStart w:id="0" w:name="appendixA"/>
      <w:bookmarkStart w:id="1" w:name="_GoBack"/>
      <w:bookmarkEnd w:id="1"/>
      <w:r>
        <w:rPr>
          <w:rFonts w:ascii="Arial Narrow" w:hAnsi="Arial Narrow" w:cs="Helvetica-Narrow-Bold"/>
          <w:b/>
          <w:bCs/>
          <w:color w:val="auto"/>
          <w:sz w:val="20"/>
        </w:rPr>
        <w:t>Appendix A</w:t>
      </w:r>
      <w:bookmarkEnd w:id="0"/>
    </w:p>
    <w:p w:rsidR="001E4AAD" w:rsidRPr="00775D1C" w:rsidRDefault="001E4AAD" w:rsidP="00775D1C">
      <w:pPr>
        <w:autoSpaceDE w:val="0"/>
        <w:autoSpaceDN w:val="0"/>
        <w:adjustRightInd w:val="0"/>
        <w:rPr>
          <w:rFonts w:ascii="Arial Narrow" w:hAnsi="Arial Narrow" w:cs="Helvetica-Narrow-Bold"/>
          <w:b/>
          <w:bCs/>
          <w:color w:val="auto"/>
          <w:sz w:val="20"/>
        </w:rPr>
      </w:pPr>
    </w:p>
    <w:tbl>
      <w:tblPr>
        <w:tblStyle w:val="TableGrid"/>
        <w:tblW w:w="0" w:type="auto"/>
        <w:jc w:val="center"/>
        <w:shd w:val="clear" w:color="auto" w:fill="B70E1D" w:themeFill="accent1" w:themeFillShade="BF"/>
        <w:tblLook w:val="04A0" w:firstRow="1" w:lastRow="0" w:firstColumn="1" w:lastColumn="0" w:noHBand="0" w:noVBand="1"/>
      </w:tblPr>
      <w:tblGrid>
        <w:gridCol w:w="9622"/>
      </w:tblGrid>
      <w:tr w:rsidR="00775D1C" w:rsidRPr="009C3EF1" w:rsidTr="00775D1C">
        <w:trPr>
          <w:jc w:val="center"/>
        </w:trPr>
        <w:tc>
          <w:tcPr>
            <w:tcW w:w="9622" w:type="dxa"/>
            <w:shd w:val="clear" w:color="auto" w:fill="005A9C" w:themeFill="accent3"/>
          </w:tcPr>
          <w:p w:rsidR="00775D1C" w:rsidRDefault="00775D1C" w:rsidP="00775D1C">
            <w:pPr>
              <w:pStyle w:val="Header"/>
              <w:spacing w:after="0"/>
              <w:jc w:val="center"/>
              <w:rPr>
                <w:rFonts w:ascii="Arial Narrow" w:hAnsi="Arial Narrow"/>
                <w:b/>
                <w:bCs/>
                <w:color w:val="FFFFFF" w:themeColor="background1"/>
                <w:sz w:val="28"/>
                <w:szCs w:val="28"/>
              </w:rPr>
            </w:pPr>
            <w:r w:rsidRPr="009C3EF1">
              <w:rPr>
                <w:rFonts w:ascii="Arial Narrow" w:hAnsi="Arial Narrow"/>
                <w:b/>
                <w:bCs/>
                <w:color w:val="FFFFFF" w:themeColor="background1"/>
                <w:sz w:val="28"/>
                <w:szCs w:val="28"/>
              </w:rPr>
              <w:t>PLANT/EQUIPMENT ACQUISITION</w:t>
            </w:r>
            <w:r w:rsidRPr="00512F8B">
              <w:rPr>
                <w:rFonts w:ascii="Arial Narrow" w:hAnsi="Arial Narrow"/>
                <w:b/>
                <w:bCs/>
                <w:color w:val="FFFFFF" w:themeColor="background1"/>
                <w:sz w:val="28"/>
                <w:szCs w:val="28"/>
              </w:rPr>
              <w:t xml:space="preserve">, </w:t>
            </w:r>
            <w:r w:rsidR="009B21F2" w:rsidRPr="00512F8B">
              <w:rPr>
                <w:rFonts w:ascii="Arial Narrow" w:hAnsi="Arial Narrow"/>
                <w:b/>
                <w:bCs/>
                <w:color w:val="FFFFFF" w:themeColor="background1"/>
                <w:sz w:val="28"/>
                <w:szCs w:val="28"/>
              </w:rPr>
              <w:t xml:space="preserve">HIRING, </w:t>
            </w:r>
            <w:r w:rsidRPr="00512F8B">
              <w:rPr>
                <w:rFonts w:ascii="Arial Narrow" w:hAnsi="Arial Narrow"/>
                <w:b/>
                <w:bCs/>
                <w:color w:val="FFFFFF" w:themeColor="background1"/>
                <w:sz w:val="28"/>
                <w:szCs w:val="28"/>
              </w:rPr>
              <w:t xml:space="preserve">INSTALLATION </w:t>
            </w:r>
            <w:r w:rsidRPr="009C3EF1">
              <w:rPr>
                <w:rFonts w:ascii="Arial Narrow" w:hAnsi="Arial Narrow"/>
                <w:b/>
                <w:bCs/>
                <w:color w:val="FFFFFF" w:themeColor="background1"/>
                <w:sz w:val="28"/>
                <w:szCs w:val="28"/>
              </w:rPr>
              <w:t xml:space="preserve">AND </w:t>
            </w:r>
          </w:p>
          <w:p w:rsidR="00775D1C" w:rsidRPr="009C3EF1" w:rsidRDefault="00775D1C" w:rsidP="00775D1C">
            <w:pPr>
              <w:pStyle w:val="Header"/>
              <w:spacing w:after="0"/>
              <w:jc w:val="center"/>
              <w:rPr>
                <w:rFonts w:ascii="Arial Narrow" w:hAnsi="Arial Narrow"/>
                <w:b/>
                <w:sz w:val="28"/>
                <w:szCs w:val="28"/>
              </w:rPr>
            </w:pPr>
            <w:r w:rsidRPr="009C3EF1">
              <w:rPr>
                <w:rFonts w:ascii="Arial Narrow" w:hAnsi="Arial Narrow"/>
                <w:b/>
                <w:bCs/>
                <w:color w:val="FFFFFF" w:themeColor="background1"/>
                <w:sz w:val="28"/>
                <w:szCs w:val="28"/>
              </w:rPr>
              <w:t>COMMISSIONING</w:t>
            </w:r>
            <w:r>
              <w:rPr>
                <w:rFonts w:ascii="Arial Narrow" w:hAnsi="Arial Narrow"/>
                <w:b/>
                <w:bCs/>
                <w:color w:val="FFFFFF" w:themeColor="background1"/>
                <w:sz w:val="28"/>
                <w:szCs w:val="28"/>
              </w:rPr>
              <w:t xml:space="preserve"> CHECKLIST</w:t>
            </w:r>
            <w:r w:rsidRPr="009C3EF1">
              <w:rPr>
                <w:rFonts w:ascii="Arial Narrow" w:hAnsi="Arial Narrow"/>
                <w:b/>
                <w:bCs/>
                <w:color w:val="FFFFFF" w:themeColor="background1"/>
                <w:sz w:val="28"/>
                <w:szCs w:val="28"/>
              </w:rPr>
              <w:t xml:space="preserve"> </w:t>
            </w:r>
            <w:r>
              <w:rPr>
                <w:rFonts w:ascii="Arial Narrow" w:hAnsi="Arial Narrow"/>
                <w:b/>
                <w:bCs/>
                <w:color w:val="FFFFFF" w:themeColor="background1"/>
                <w:sz w:val="28"/>
                <w:szCs w:val="28"/>
              </w:rPr>
              <w:t>(FOR GUIDANCE)</w:t>
            </w:r>
          </w:p>
        </w:tc>
      </w:tr>
    </w:tbl>
    <w:p w:rsidR="00775D1C" w:rsidRPr="00775D1C" w:rsidRDefault="00775D1C" w:rsidP="00775D1C">
      <w:pPr>
        <w:rPr>
          <w:color w:val="auto"/>
        </w:rPr>
      </w:pPr>
    </w:p>
    <w:p w:rsidR="00775D1C" w:rsidRPr="00775D1C" w:rsidRDefault="00775D1C" w:rsidP="00775D1C">
      <w:pPr>
        <w:rPr>
          <w:rFonts w:ascii="Arial Narrow" w:hAnsi="Arial Narrow"/>
          <w:bCs/>
          <w:color w:val="auto"/>
          <w:sz w:val="20"/>
          <w:lang w:eastAsia="en-AU"/>
        </w:rPr>
      </w:pPr>
      <w:r w:rsidRPr="00775D1C">
        <w:rPr>
          <w:rFonts w:ascii="Arial Narrow" w:hAnsi="Arial Narrow"/>
          <w:b/>
          <w:bCs/>
          <w:color w:val="auto"/>
          <w:sz w:val="20"/>
          <w:lang w:eastAsia="en-AU"/>
        </w:rPr>
        <w:t xml:space="preserve">Please use the following questions and prompts to guide you during your </w:t>
      </w:r>
      <w:r w:rsidRPr="00512F8B">
        <w:rPr>
          <w:rFonts w:ascii="Arial Narrow" w:hAnsi="Arial Narrow"/>
          <w:b/>
          <w:bCs/>
          <w:color w:val="auto"/>
          <w:sz w:val="20"/>
          <w:lang w:eastAsia="en-AU"/>
        </w:rPr>
        <w:t>purchase</w:t>
      </w:r>
      <w:r w:rsidR="006F3E13" w:rsidRPr="00512F8B">
        <w:rPr>
          <w:rFonts w:ascii="Arial Narrow" w:hAnsi="Arial Narrow"/>
          <w:b/>
          <w:bCs/>
          <w:color w:val="auto"/>
          <w:sz w:val="20"/>
          <w:lang w:eastAsia="en-AU"/>
        </w:rPr>
        <w:t xml:space="preserve">, </w:t>
      </w:r>
      <w:r w:rsidR="009B21F2" w:rsidRPr="00512F8B">
        <w:rPr>
          <w:rFonts w:ascii="Arial Narrow" w:hAnsi="Arial Narrow"/>
          <w:b/>
          <w:bCs/>
          <w:color w:val="auto"/>
          <w:sz w:val="20"/>
          <w:lang w:eastAsia="en-AU"/>
        </w:rPr>
        <w:t xml:space="preserve">hiring, </w:t>
      </w:r>
      <w:r w:rsidR="006F3E13" w:rsidRPr="00512F8B">
        <w:rPr>
          <w:rFonts w:ascii="Arial Narrow" w:hAnsi="Arial Narrow"/>
          <w:b/>
          <w:bCs/>
          <w:color w:val="auto"/>
          <w:sz w:val="20"/>
          <w:lang w:eastAsia="en-AU"/>
        </w:rPr>
        <w:t xml:space="preserve">installation and commissioning of new plant/equipment.  </w:t>
      </w:r>
      <w:r w:rsidRPr="00512F8B">
        <w:rPr>
          <w:rFonts w:ascii="Arial Narrow" w:hAnsi="Arial Narrow"/>
          <w:bCs/>
          <w:color w:val="auto"/>
          <w:sz w:val="20"/>
          <w:lang w:eastAsia="en-AU"/>
        </w:rPr>
        <w:t>(</w:t>
      </w:r>
      <w:r w:rsidR="00CF5967" w:rsidRPr="00512F8B">
        <w:rPr>
          <w:rFonts w:ascii="Arial Narrow" w:hAnsi="Arial Narrow"/>
          <w:bCs/>
          <w:color w:val="auto"/>
          <w:sz w:val="20"/>
          <w:lang w:eastAsia="en-AU"/>
        </w:rPr>
        <w:t>I</w:t>
      </w:r>
      <w:r w:rsidRPr="00512F8B">
        <w:rPr>
          <w:rFonts w:ascii="Arial Narrow" w:hAnsi="Arial Narrow"/>
          <w:bCs/>
          <w:color w:val="auto"/>
          <w:sz w:val="20"/>
          <w:lang w:eastAsia="en-AU"/>
        </w:rPr>
        <w:t xml:space="preserve">f </w:t>
      </w:r>
      <w:r w:rsidRPr="00775D1C">
        <w:rPr>
          <w:rFonts w:ascii="Arial Narrow" w:hAnsi="Arial Narrow"/>
          <w:bCs/>
          <w:color w:val="auto"/>
          <w:sz w:val="20"/>
          <w:lang w:eastAsia="en-AU"/>
        </w:rPr>
        <w:t xml:space="preserve">you are purchasing a vehicle please refer to the HSW Information Sheet </w:t>
      </w:r>
      <w:hyperlink r:id="rId7" w:history="1">
        <w:r w:rsidRPr="00775D1C">
          <w:rPr>
            <w:rStyle w:val="Hyperlink"/>
            <w:rFonts w:ascii="Arial Narrow" w:hAnsi="Arial Narrow"/>
            <w:color w:val="0000CC"/>
            <w:sz w:val="20"/>
            <w:lang w:eastAsia="en-AU"/>
          </w:rPr>
          <w:t>Vehicle Safety Management</w:t>
        </w:r>
      </w:hyperlink>
      <w:r w:rsidRPr="00775D1C">
        <w:rPr>
          <w:rFonts w:ascii="Arial Narrow" w:hAnsi="Arial Narrow"/>
          <w:bCs/>
          <w:color w:val="auto"/>
          <w:sz w:val="20"/>
          <w:lang w:eastAsia="en-AU"/>
        </w:rPr>
        <w:t>)</w:t>
      </w:r>
    </w:p>
    <w:p w:rsidR="00775D1C" w:rsidRPr="00775D1C" w:rsidRDefault="00775D1C">
      <w:pPr>
        <w:rPr>
          <w:color w:val="aut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0"/>
        <w:gridCol w:w="654"/>
        <w:gridCol w:w="1283"/>
      </w:tblGrid>
      <w:tr w:rsidR="00775D1C" w:rsidRPr="009C3EF1" w:rsidTr="000E66CD">
        <w:tc>
          <w:tcPr>
            <w:tcW w:w="7810" w:type="dxa"/>
            <w:tcBorders>
              <w:left w:val="single" w:sz="4" w:space="0" w:color="auto"/>
              <w:bottom w:val="single" w:sz="4" w:space="0" w:color="auto"/>
            </w:tcBorders>
            <w:shd w:val="clear" w:color="auto" w:fill="000000"/>
          </w:tcPr>
          <w:p w:rsidR="00775D1C" w:rsidRPr="009C3EF1" w:rsidRDefault="00775D1C" w:rsidP="000E66CD">
            <w:pPr>
              <w:rPr>
                <w:rFonts w:ascii="Arial Narrow" w:hAnsi="Arial Narrow"/>
                <w:b/>
                <w:bCs/>
                <w:sz w:val="20"/>
                <w:lang w:eastAsia="en-AU"/>
              </w:rPr>
            </w:pPr>
            <w:r w:rsidRPr="00775D1C">
              <w:rPr>
                <w:rFonts w:ascii="Arial Narrow" w:hAnsi="Arial Narrow"/>
                <w:b/>
                <w:bCs/>
                <w:color w:val="FFFFFF" w:themeColor="background1"/>
                <w:sz w:val="20"/>
                <w:lang w:eastAsia="en-AU"/>
              </w:rPr>
              <w:t>Prior to acquisition</w:t>
            </w:r>
          </w:p>
        </w:tc>
        <w:tc>
          <w:tcPr>
            <w:tcW w:w="654" w:type="dxa"/>
            <w:tcBorders>
              <w:bottom w:val="single" w:sz="4" w:space="0" w:color="auto"/>
            </w:tcBorders>
            <w:shd w:val="clear" w:color="auto" w:fill="000000"/>
          </w:tcPr>
          <w:p w:rsidR="00775D1C" w:rsidRPr="009C3EF1" w:rsidRDefault="00775D1C" w:rsidP="000E66CD">
            <w:pPr>
              <w:rPr>
                <w:rFonts w:ascii="Arial Narrow" w:hAnsi="Arial Narrow"/>
                <w:b/>
                <w:bCs/>
                <w:sz w:val="20"/>
                <w:lang w:eastAsia="en-AU"/>
              </w:rPr>
            </w:pPr>
          </w:p>
        </w:tc>
        <w:tc>
          <w:tcPr>
            <w:tcW w:w="1283" w:type="dxa"/>
            <w:tcBorders>
              <w:bottom w:val="single" w:sz="4" w:space="0" w:color="auto"/>
            </w:tcBorders>
            <w:shd w:val="clear" w:color="auto" w:fill="000000"/>
          </w:tcPr>
          <w:p w:rsidR="00775D1C" w:rsidRPr="009C3EF1" w:rsidRDefault="00775D1C" w:rsidP="000E66CD">
            <w:pPr>
              <w:rPr>
                <w:rFonts w:ascii="Arial Narrow" w:hAnsi="Arial Narrow"/>
                <w:b/>
                <w:bCs/>
                <w:sz w:val="20"/>
                <w:lang w:eastAsia="en-AU"/>
              </w:rPr>
            </w:pPr>
          </w:p>
        </w:tc>
      </w:tr>
      <w:tr w:rsidR="00775D1C" w:rsidRPr="009C3EF1" w:rsidTr="000E66CD">
        <w:tc>
          <w:tcPr>
            <w:tcW w:w="9747" w:type="dxa"/>
            <w:gridSpan w:val="3"/>
            <w:tcBorders>
              <w:left w:val="single" w:sz="4" w:space="0" w:color="auto"/>
              <w:right w:val="single" w:sz="4" w:space="0" w:color="auto"/>
            </w:tcBorders>
            <w:shd w:val="clear" w:color="auto" w:fill="FFFFFF"/>
          </w:tcPr>
          <w:p w:rsidR="00775D1C" w:rsidRPr="00775D1C" w:rsidRDefault="00775D1C" w:rsidP="00030366">
            <w:pPr>
              <w:numPr>
                <w:ilvl w:val="0"/>
                <w:numId w:val="17"/>
              </w:numPr>
              <w:rPr>
                <w:rFonts w:ascii="Arial Narrow" w:hAnsi="Arial Narrow"/>
                <w:bCs/>
                <w:color w:val="auto"/>
                <w:sz w:val="20"/>
                <w:lang w:eastAsia="en-AU"/>
              </w:rPr>
            </w:pPr>
            <w:r w:rsidRPr="00775D1C">
              <w:rPr>
                <w:rFonts w:ascii="Arial Narrow" w:hAnsi="Arial Narrow"/>
                <w:bCs/>
                <w:color w:val="auto"/>
                <w:sz w:val="20"/>
                <w:lang w:eastAsia="en-AU"/>
              </w:rPr>
              <w:t>Have you consulted with the workers who will be using the plant/equipment, where applicable?</w:t>
            </w:r>
          </w:p>
          <w:p w:rsidR="00775D1C" w:rsidRPr="00775D1C" w:rsidRDefault="00775D1C" w:rsidP="00030366">
            <w:pPr>
              <w:numPr>
                <w:ilvl w:val="0"/>
                <w:numId w:val="17"/>
              </w:numPr>
              <w:rPr>
                <w:rFonts w:ascii="Arial Narrow" w:hAnsi="Arial Narrow"/>
                <w:bCs/>
                <w:color w:val="auto"/>
                <w:sz w:val="20"/>
                <w:lang w:eastAsia="en-AU"/>
              </w:rPr>
            </w:pPr>
            <w:r w:rsidRPr="00775D1C">
              <w:rPr>
                <w:rFonts w:ascii="Arial Narrow" w:hAnsi="Arial Narrow"/>
                <w:bCs/>
                <w:color w:val="auto"/>
                <w:sz w:val="20"/>
                <w:lang w:eastAsia="en-AU"/>
              </w:rPr>
              <w:t>Have you consulted with Infrastructure Branch (where the installation may affect the University’s built assets</w:t>
            </w:r>
            <w:r>
              <w:rPr>
                <w:rFonts w:ascii="Arial Narrow" w:hAnsi="Arial Narrow"/>
                <w:bCs/>
                <w:color w:val="auto"/>
                <w:sz w:val="20"/>
                <w:lang w:eastAsia="en-AU"/>
              </w:rPr>
              <w:t>?</w:t>
            </w:r>
            <w:r w:rsidRPr="00775D1C">
              <w:rPr>
                <w:rFonts w:ascii="Arial Narrow" w:hAnsi="Arial Narrow"/>
                <w:bCs/>
                <w:color w:val="auto"/>
                <w:sz w:val="20"/>
                <w:lang w:eastAsia="en-AU"/>
              </w:rPr>
              <w:t xml:space="preserve"> </w:t>
            </w:r>
            <w:r>
              <w:rPr>
                <w:rFonts w:ascii="Arial Narrow" w:hAnsi="Arial Narrow"/>
                <w:bCs/>
                <w:color w:val="auto"/>
                <w:sz w:val="20"/>
                <w:lang w:eastAsia="en-AU"/>
              </w:rPr>
              <w:br/>
            </w:r>
            <w:r w:rsidRPr="00775D1C">
              <w:rPr>
                <w:rFonts w:ascii="Arial Narrow" w:hAnsi="Arial Narrow"/>
                <w:bCs/>
                <w:color w:val="auto"/>
                <w:sz w:val="20"/>
                <w:lang w:eastAsia="en-AU"/>
              </w:rPr>
              <w:t>(e.g. air-conditioners, power supply, plumbing)</w:t>
            </w:r>
          </w:p>
          <w:p w:rsidR="00775D1C" w:rsidRPr="00775D1C" w:rsidRDefault="00775D1C" w:rsidP="00030366">
            <w:pPr>
              <w:numPr>
                <w:ilvl w:val="0"/>
                <w:numId w:val="17"/>
              </w:numPr>
              <w:rPr>
                <w:rFonts w:ascii="Arial Narrow" w:hAnsi="Arial Narrow"/>
                <w:bCs/>
                <w:color w:val="auto"/>
                <w:sz w:val="20"/>
                <w:lang w:eastAsia="en-AU"/>
              </w:rPr>
            </w:pPr>
            <w:r w:rsidRPr="00775D1C">
              <w:rPr>
                <w:rFonts w:ascii="Arial Narrow" w:hAnsi="Arial Narrow"/>
                <w:bCs/>
                <w:color w:val="auto"/>
                <w:sz w:val="20"/>
                <w:lang w:eastAsia="en-AU"/>
              </w:rPr>
              <w:t>Have you consulted with any users/occupiers near or adjacent to the installation that may be affected by the installation, commissioning or operation of the plant/equipment?</w:t>
            </w:r>
          </w:p>
          <w:p w:rsidR="00684742" w:rsidRPr="00A73F61" w:rsidRDefault="00751F57" w:rsidP="00684742">
            <w:pPr>
              <w:numPr>
                <w:ilvl w:val="0"/>
                <w:numId w:val="17"/>
              </w:numPr>
              <w:ind w:left="340"/>
              <w:rPr>
                <w:rFonts w:ascii="Arial Narrow" w:hAnsi="Arial Narrow"/>
                <w:bCs/>
                <w:color w:val="auto"/>
                <w:sz w:val="20"/>
                <w:lang w:eastAsia="en-AU"/>
              </w:rPr>
            </w:pPr>
            <w:r w:rsidRPr="00512F8B">
              <w:rPr>
                <w:rFonts w:ascii="Arial Narrow" w:hAnsi="Arial Narrow"/>
                <w:bCs/>
                <w:color w:val="auto"/>
                <w:sz w:val="20"/>
                <w:lang w:eastAsia="en-AU"/>
              </w:rPr>
              <w:t>Have you considered</w:t>
            </w:r>
            <w:r w:rsidR="00775D1C" w:rsidRPr="00512F8B">
              <w:rPr>
                <w:rFonts w:ascii="Arial Narrow" w:hAnsi="Arial Narrow"/>
                <w:bCs/>
                <w:color w:val="auto"/>
                <w:sz w:val="20"/>
                <w:lang w:eastAsia="en-AU"/>
              </w:rPr>
              <w:t xml:space="preserve"> any additional legislative requirements with this plant/equipment</w:t>
            </w:r>
            <w:r w:rsidRPr="00512F8B">
              <w:rPr>
                <w:rFonts w:ascii="Arial Narrow" w:hAnsi="Arial Narrow"/>
                <w:bCs/>
                <w:color w:val="auto"/>
                <w:sz w:val="20"/>
                <w:lang w:eastAsia="en-AU"/>
              </w:rPr>
              <w:t>?</w:t>
            </w:r>
            <w:r w:rsidR="00CF5967" w:rsidRPr="00512F8B">
              <w:rPr>
                <w:rFonts w:ascii="Arial Narrow" w:hAnsi="Arial Narrow"/>
                <w:bCs/>
                <w:color w:val="auto"/>
                <w:sz w:val="20"/>
                <w:lang w:eastAsia="en-AU"/>
              </w:rPr>
              <w:t xml:space="preserve"> </w:t>
            </w:r>
            <w:r w:rsidR="00684742" w:rsidRPr="00512F8B">
              <w:rPr>
                <w:rFonts w:ascii="Arial Narrow" w:hAnsi="Arial Narrow"/>
                <w:bCs/>
                <w:color w:val="auto"/>
                <w:sz w:val="20"/>
                <w:lang w:eastAsia="en-AU"/>
              </w:rPr>
              <w:t xml:space="preserve"> </w:t>
            </w:r>
            <w:r w:rsidRPr="00512F8B">
              <w:rPr>
                <w:rFonts w:ascii="Arial Narrow" w:hAnsi="Arial Narrow"/>
                <w:bCs/>
                <w:color w:val="auto"/>
                <w:sz w:val="20"/>
                <w:lang w:eastAsia="en-AU"/>
              </w:rPr>
              <w:t>For example</w:t>
            </w:r>
            <w:r w:rsidR="00175472" w:rsidRPr="00512F8B">
              <w:rPr>
                <w:rFonts w:ascii="Arial Narrow" w:hAnsi="Arial Narrow"/>
                <w:bCs/>
                <w:color w:val="auto"/>
                <w:sz w:val="20"/>
                <w:lang w:eastAsia="en-AU"/>
              </w:rPr>
              <w:t xml:space="preserve"> </w:t>
            </w:r>
            <w:r w:rsidRPr="00512F8B">
              <w:rPr>
                <w:rFonts w:ascii="Arial Narrow" w:hAnsi="Arial Narrow"/>
                <w:bCs/>
                <w:color w:val="auto"/>
                <w:sz w:val="20"/>
                <w:lang w:eastAsia="en-AU"/>
              </w:rPr>
              <w:t>a</w:t>
            </w:r>
            <w:r w:rsidR="00542B85" w:rsidRPr="00512F8B">
              <w:rPr>
                <w:rFonts w:ascii="Arial Narrow" w:hAnsi="Arial Narrow"/>
                <w:bCs/>
                <w:color w:val="auto"/>
                <w:sz w:val="20"/>
                <w:lang w:eastAsia="en-AU"/>
              </w:rPr>
              <w:t xml:space="preserve"> requirement to register plant designs and items of plant or other specific requirements outlined within the </w:t>
            </w:r>
            <w:hyperlink r:id="rId8" w:history="1">
              <w:r w:rsidR="00775D1C" w:rsidRPr="00175472">
                <w:rPr>
                  <w:rStyle w:val="Hyperlink"/>
                  <w:rFonts w:ascii="Arial Narrow" w:hAnsi="Arial Narrow"/>
                  <w:bCs/>
                  <w:sz w:val="20"/>
                  <w:lang w:eastAsia="en-AU"/>
                </w:rPr>
                <w:t>Work Health and Safety Regulations 2012 (SA)</w:t>
              </w:r>
            </w:hyperlink>
            <w:r w:rsidR="00175472" w:rsidRPr="00512F8B">
              <w:rPr>
                <w:rFonts w:ascii="Arial Narrow" w:hAnsi="Arial Narrow"/>
                <w:bCs/>
                <w:color w:val="auto"/>
                <w:sz w:val="20"/>
                <w:lang w:eastAsia="en-AU"/>
              </w:rPr>
              <w:t xml:space="preserve"> </w:t>
            </w:r>
            <w:r w:rsidR="00684742" w:rsidRPr="00512F8B">
              <w:rPr>
                <w:rFonts w:ascii="Arial Narrow" w:hAnsi="Arial Narrow"/>
                <w:bCs/>
                <w:color w:val="auto"/>
                <w:sz w:val="20"/>
                <w:lang w:eastAsia="en-AU"/>
              </w:rPr>
              <w:t xml:space="preserve">and if any </w:t>
            </w:r>
            <w:hyperlink r:id="rId9" w:history="1">
              <w:r w:rsidR="00684742" w:rsidRPr="00175472">
                <w:rPr>
                  <w:rStyle w:val="Hyperlink"/>
                  <w:rFonts w:ascii="Arial Narrow" w:hAnsi="Arial Narrow"/>
                  <w:bCs/>
                  <w:sz w:val="20"/>
                  <w:lang w:eastAsia="en-AU"/>
                </w:rPr>
                <w:t>Australian Standards</w:t>
              </w:r>
            </w:hyperlink>
            <w:r w:rsidR="00684742" w:rsidRPr="00512F8B">
              <w:rPr>
                <w:rFonts w:ascii="Arial Narrow" w:hAnsi="Arial Narrow"/>
                <w:bCs/>
                <w:color w:val="auto"/>
                <w:sz w:val="20"/>
                <w:lang w:eastAsia="en-AU"/>
              </w:rPr>
              <w:t xml:space="preserve"> apply?</w:t>
            </w:r>
          </w:p>
          <w:p w:rsidR="00A73F61" w:rsidRPr="00512F8B" w:rsidRDefault="00A73F61" w:rsidP="00684742">
            <w:pPr>
              <w:numPr>
                <w:ilvl w:val="0"/>
                <w:numId w:val="17"/>
              </w:numPr>
              <w:ind w:left="340"/>
              <w:rPr>
                <w:rFonts w:ascii="Arial Narrow" w:hAnsi="Arial Narrow"/>
                <w:bCs/>
                <w:color w:val="auto"/>
                <w:sz w:val="20"/>
                <w:lang w:eastAsia="en-AU"/>
              </w:rPr>
            </w:pPr>
            <w:r w:rsidRPr="00512F8B">
              <w:rPr>
                <w:rFonts w:ascii="Arial Narrow" w:hAnsi="Arial Narrow"/>
                <w:bCs/>
                <w:color w:val="auto"/>
                <w:sz w:val="20"/>
                <w:lang w:eastAsia="en-AU"/>
              </w:rPr>
              <w:t>Does the item meet the requirements of Australian Regulations and Australian Standards if the proposed plant/equipment is to be purchased from overseas?  (Noting that if modifications are required to the equipment, in order to meet Australian Standards, then the importer/supplier has additional responsibilities under the WHS legislation.)</w:t>
            </w:r>
          </w:p>
          <w:p w:rsidR="00A73F61" w:rsidRPr="00512F8B" w:rsidRDefault="00A73F61" w:rsidP="00A73F61">
            <w:pPr>
              <w:ind w:left="340"/>
              <w:rPr>
                <w:rFonts w:ascii="Arial Narrow" w:hAnsi="Arial Narrow"/>
                <w:bCs/>
                <w:color w:val="auto"/>
                <w:sz w:val="20"/>
                <w:lang w:eastAsia="en-AU"/>
              </w:rPr>
            </w:pPr>
            <w:r w:rsidRPr="00512F8B">
              <w:rPr>
                <w:rFonts w:ascii="Arial Narrow" w:hAnsi="Arial Narrow"/>
                <w:color w:val="auto"/>
                <w:sz w:val="20"/>
              </w:rPr>
              <w:t>Further information is available in Safe Work Australia’s “</w:t>
            </w:r>
            <w:hyperlink r:id="rId10" w:history="1">
              <w:r w:rsidRPr="00A73F61">
                <w:rPr>
                  <w:rStyle w:val="Hyperlink"/>
                  <w:rFonts w:ascii="Arial Narrow" w:hAnsi="Arial Narrow"/>
                  <w:iCs/>
                  <w:sz w:val="20"/>
                </w:rPr>
                <w:t>Guidance material for the safe design, manufacture, import and supply of plant</w:t>
              </w:r>
            </w:hyperlink>
            <w:r w:rsidRPr="00512F8B">
              <w:rPr>
                <w:rFonts w:ascii="Arial Narrow" w:hAnsi="Arial Narrow"/>
                <w:i/>
                <w:iCs/>
                <w:color w:val="auto"/>
                <w:sz w:val="20"/>
              </w:rPr>
              <w:t>”</w:t>
            </w:r>
            <w:r w:rsidRPr="00512F8B">
              <w:rPr>
                <w:rFonts w:ascii="Arial Narrow" w:hAnsi="Arial Narrow"/>
                <w:color w:val="auto"/>
                <w:sz w:val="20"/>
              </w:rPr>
              <w:t>.</w:t>
            </w:r>
          </w:p>
          <w:p w:rsidR="00775D1C" w:rsidRPr="00775D1C" w:rsidRDefault="00775D1C" w:rsidP="00030366">
            <w:pPr>
              <w:numPr>
                <w:ilvl w:val="0"/>
                <w:numId w:val="17"/>
              </w:numPr>
              <w:rPr>
                <w:rFonts w:ascii="Arial Narrow" w:hAnsi="Arial Narrow"/>
                <w:bCs/>
                <w:color w:val="auto"/>
                <w:sz w:val="20"/>
                <w:lang w:eastAsia="en-AU"/>
              </w:rPr>
            </w:pPr>
            <w:r w:rsidRPr="00775D1C">
              <w:rPr>
                <w:rFonts w:ascii="Arial Narrow" w:hAnsi="Arial Narrow"/>
                <w:bCs/>
                <w:color w:val="auto"/>
                <w:sz w:val="20"/>
                <w:lang w:eastAsia="en-AU"/>
              </w:rPr>
              <w:t>Is the plant/equipment fit for purpose?</w:t>
            </w:r>
          </w:p>
          <w:p w:rsidR="00775D1C" w:rsidRPr="00512F8B" w:rsidRDefault="00775D1C" w:rsidP="00030366">
            <w:pPr>
              <w:numPr>
                <w:ilvl w:val="0"/>
                <w:numId w:val="17"/>
              </w:numPr>
              <w:rPr>
                <w:rFonts w:ascii="Arial Narrow" w:hAnsi="Arial Narrow"/>
                <w:bCs/>
                <w:color w:val="auto"/>
                <w:sz w:val="20"/>
                <w:lang w:eastAsia="en-AU"/>
              </w:rPr>
            </w:pPr>
            <w:r w:rsidRPr="00512F8B">
              <w:rPr>
                <w:rFonts w:ascii="Arial Narrow" w:hAnsi="Arial Narrow"/>
                <w:bCs/>
                <w:color w:val="auto"/>
                <w:sz w:val="20"/>
                <w:lang w:eastAsia="en-AU"/>
              </w:rPr>
              <w:t xml:space="preserve">Are there any hazards </w:t>
            </w:r>
            <w:r w:rsidR="00542B85" w:rsidRPr="00512F8B">
              <w:rPr>
                <w:rFonts w:ascii="Arial Narrow" w:hAnsi="Arial Narrow"/>
                <w:bCs/>
                <w:color w:val="auto"/>
                <w:sz w:val="20"/>
                <w:lang w:eastAsia="en-AU"/>
              </w:rPr>
              <w:t xml:space="preserve">identified </w:t>
            </w:r>
            <w:r w:rsidRPr="00512F8B">
              <w:rPr>
                <w:rFonts w:ascii="Arial Narrow" w:hAnsi="Arial Narrow"/>
                <w:bCs/>
                <w:color w:val="auto"/>
                <w:sz w:val="20"/>
                <w:lang w:eastAsia="en-AU"/>
              </w:rPr>
              <w:t xml:space="preserve">with </w:t>
            </w:r>
            <w:r w:rsidR="00542B85" w:rsidRPr="00512F8B">
              <w:rPr>
                <w:rFonts w:ascii="Arial Narrow" w:hAnsi="Arial Narrow"/>
                <w:bCs/>
                <w:color w:val="auto"/>
                <w:sz w:val="20"/>
                <w:lang w:eastAsia="en-AU"/>
              </w:rPr>
              <w:t xml:space="preserve">the operation of </w:t>
            </w:r>
            <w:r w:rsidRPr="00512F8B">
              <w:rPr>
                <w:rFonts w:ascii="Arial Narrow" w:hAnsi="Arial Narrow"/>
                <w:bCs/>
                <w:color w:val="auto"/>
                <w:sz w:val="20"/>
                <w:lang w:eastAsia="en-AU"/>
              </w:rPr>
              <w:t>this plant/equipment</w:t>
            </w:r>
            <w:r w:rsidR="00542B85" w:rsidRPr="00512F8B">
              <w:rPr>
                <w:rFonts w:ascii="Arial Narrow" w:hAnsi="Arial Narrow"/>
                <w:bCs/>
                <w:color w:val="auto"/>
                <w:sz w:val="20"/>
                <w:lang w:eastAsia="en-AU"/>
              </w:rPr>
              <w:t xml:space="preserve"> which require control measures</w:t>
            </w:r>
            <w:r w:rsidR="00064BF6" w:rsidRPr="00512F8B">
              <w:rPr>
                <w:rFonts w:ascii="Arial Narrow" w:hAnsi="Arial Narrow"/>
                <w:bCs/>
                <w:color w:val="auto"/>
                <w:sz w:val="20"/>
                <w:lang w:eastAsia="en-AU"/>
              </w:rPr>
              <w:t xml:space="preserve"> </w:t>
            </w:r>
            <w:r w:rsidR="00542B85" w:rsidRPr="00512F8B">
              <w:rPr>
                <w:rFonts w:ascii="Arial Narrow" w:hAnsi="Arial Narrow"/>
                <w:bCs/>
                <w:color w:val="auto"/>
                <w:sz w:val="20"/>
                <w:lang w:eastAsia="en-AU"/>
              </w:rPr>
              <w:t>to be considered at the time of purchase</w:t>
            </w:r>
            <w:r w:rsidRPr="00512F8B">
              <w:rPr>
                <w:rFonts w:ascii="Arial Narrow" w:hAnsi="Arial Narrow"/>
                <w:bCs/>
                <w:color w:val="auto"/>
                <w:sz w:val="20"/>
                <w:lang w:eastAsia="en-AU"/>
              </w:rPr>
              <w:t>?</w:t>
            </w:r>
            <w:r w:rsidR="00064BF6" w:rsidRPr="00512F8B">
              <w:rPr>
                <w:rFonts w:ascii="Arial Narrow" w:hAnsi="Arial Narrow"/>
                <w:bCs/>
                <w:color w:val="auto"/>
                <w:sz w:val="20"/>
                <w:lang w:eastAsia="en-AU"/>
              </w:rPr>
              <w:t xml:space="preserve">  (e.g. </w:t>
            </w:r>
            <w:r w:rsidR="00794224" w:rsidRPr="00512F8B">
              <w:rPr>
                <w:rFonts w:ascii="Arial Narrow" w:hAnsi="Arial Narrow"/>
                <w:bCs/>
                <w:color w:val="auto"/>
                <w:sz w:val="20"/>
                <w:lang w:eastAsia="en-AU"/>
              </w:rPr>
              <w:t>A</w:t>
            </w:r>
            <w:r w:rsidR="00064BF6" w:rsidRPr="00512F8B">
              <w:rPr>
                <w:rFonts w:ascii="Arial Narrow" w:hAnsi="Arial Narrow"/>
                <w:bCs/>
                <w:color w:val="auto"/>
                <w:sz w:val="20"/>
                <w:lang w:eastAsia="en-AU"/>
              </w:rPr>
              <w:t>ccess to rotating belts, wheels, blades that may require safe guarding</w:t>
            </w:r>
            <w:r w:rsidR="001E4AAD" w:rsidRPr="00512F8B">
              <w:rPr>
                <w:rFonts w:ascii="Arial Narrow" w:hAnsi="Arial Narrow"/>
                <w:bCs/>
                <w:color w:val="auto"/>
                <w:sz w:val="20"/>
                <w:lang w:eastAsia="en-AU"/>
              </w:rPr>
              <w:t xml:space="preserve"> such as</w:t>
            </w:r>
            <w:r w:rsidR="00064BF6" w:rsidRPr="00512F8B">
              <w:rPr>
                <w:rFonts w:ascii="Arial Narrow" w:hAnsi="Arial Narrow"/>
                <w:bCs/>
                <w:color w:val="auto"/>
                <w:sz w:val="20"/>
                <w:lang w:eastAsia="en-AU"/>
              </w:rPr>
              <w:t xml:space="preserve"> safety interlocks, limit switches, emergency isolation or shut down switches to be installed.</w:t>
            </w:r>
            <w:r w:rsidR="00794224" w:rsidRPr="00512F8B">
              <w:rPr>
                <w:rFonts w:ascii="Arial Narrow" w:hAnsi="Arial Narrow"/>
                <w:bCs/>
                <w:color w:val="auto"/>
                <w:sz w:val="20"/>
                <w:lang w:eastAsia="en-AU"/>
              </w:rPr>
              <w:t xml:space="preserve">  Manual handling problems or excessive noise?</w:t>
            </w:r>
            <w:r w:rsidR="00064BF6" w:rsidRPr="00512F8B">
              <w:rPr>
                <w:rFonts w:ascii="Arial Narrow" w:hAnsi="Arial Narrow"/>
                <w:bCs/>
                <w:color w:val="auto"/>
                <w:sz w:val="20"/>
                <w:lang w:eastAsia="en-AU"/>
              </w:rPr>
              <w:t>)</w:t>
            </w:r>
          </w:p>
          <w:p w:rsidR="00775D1C" w:rsidRPr="00512F8B" w:rsidRDefault="00775D1C" w:rsidP="00030366">
            <w:pPr>
              <w:numPr>
                <w:ilvl w:val="0"/>
                <w:numId w:val="17"/>
              </w:numPr>
              <w:rPr>
                <w:rFonts w:ascii="Arial Narrow" w:hAnsi="Arial Narrow"/>
                <w:bCs/>
                <w:color w:val="auto"/>
                <w:sz w:val="20"/>
                <w:lang w:eastAsia="en-AU"/>
              </w:rPr>
            </w:pPr>
            <w:r w:rsidRPr="00512F8B">
              <w:rPr>
                <w:rFonts w:ascii="Arial Narrow" w:hAnsi="Arial Narrow"/>
                <w:bCs/>
                <w:color w:val="auto"/>
                <w:sz w:val="20"/>
                <w:lang w:eastAsia="en-AU"/>
              </w:rPr>
              <w:t xml:space="preserve">Have you </w:t>
            </w:r>
            <w:r w:rsidR="00751F57" w:rsidRPr="00512F8B">
              <w:rPr>
                <w:rFonts w:ascii="Arial Narrow" w:hAnsi="Arial Narrow"/>
                <w:bCs/>
                <w:color w:val="auto"/>
                <w:sz w:val="20"/>
                <w:lang w:eastAsia="en-AU"/>
              </w:rPr>
              <w:t xml:space="preserve">checked </w:t>
            </w:r>
            <w:r w:rsidRPr="00512F8B">
              <w:rPr>
                <w:rFonts w:ascii="Arial Narrow" w:hAnsi="Arial Narrow"/>
                <w:bCs/>
                <w:color w:val="auto"/>
                <w:sz w:val="20"/>
                <w:lang w:eastAsia="en-AU"/>
              </w:rPr>
              <w:t xml:space="preserve">the manufacturer/supplier’s operating manual, including maintenance requirements and </w:t>
            </w:r>
            <w:r w:rsidR="00E40CB1" w:rsidRPr="00512F8B">
              <w:rPr>
                <w:rFonts w:ascii="Arial Narrow" w:hAnsi="Arial Narrow"/>
                <w:bCs/>
                <w:color w:val="auto"/>
                <w:sz w:val="20"/>
                <w:lang w:eastAsia="en-AU"/>
              </w:rPr>
              <w:t xml:space="preserve">health and safety </w:t>
            </w:r>
            <w:r w:rsidRPr="00512F8B">
              <w:rPr>
                <w:rFonts w:ascii="Arial Narrow" w:hAnsi="Arial Narrow"/>
                <w:bCs/>
                <w:color w:val="auto"/>
                <w:sz w:val="20"/>
                <w:lang w:eastAsia="en-AU"/>
              </w:rPr>
              <w:t>information</w:t>
            </w:r>
            <w:r w:rsidR="00E40CB1" w:rsidRPr="00512F8B">
              <w:rPr>
                <w:rFonts w:ascii="Arial Narrow" w:hAnsi="Arial Narrow"/>
                <w:bCs/>
                <w:color w:val="auto"/>
                <w:sz w:val="20"/>
                <w:lang w:eastAsia="en-AU"/>
              </w:rPr>
              <w:t xml:space="preserve"> which may assist the supervisor/person in control of the area</w:t>
            </w:r>
            <w:r w:rsidR="00175472" w:rsidRPr="00512F8B">
              <w:rPr>
                <w:rFonts w:ascii="Arial Narrow" w:hAnsi="Arial Narrow"/>
                <w:bCs/>
                <w:color w:val="auto"/>
                <w:sz w:val="20"/>
                <w:lang w:eastAsia="en-AU"/>
              </w:rPr>
              <w:t>,</w:t>
            </w:r>
            <w:r w:rsidR="00E40CB1" w:rsidRPr="00512F8B">
              <w:rPr>
                <w:rFonts w:ascii="Arial Narrow" w:hAnsi="Arial Narrow"/>
                <w:bCs/>
                <w:color w:val="auto"/>
                <w:sz w:val="20"/>
                <w:lang w:eastAsia="en-AU"/>
              </w:rPr>
              <w:t xml:space="preserve"> in providing information/instruction to the operators</w:t>
            </w:r>
            <w:r w:rsidRPr="00512F8B">
              <w:rPr>
                <w:rFonts w:ascii="Arial Narrow" w:hAnsi="Arial Narrow"/>
                <w:bCs/>
                <w:color w:val="auto"/>
                <w:sz w:val="20"/>
                <w:lang w:eastAsia="en-AU"/>
              </w:rPr>
              <w:t xml:space="preserve"> (where necessary)?</w:t>
            </w:r>
          </w:p>
          <w:p w:rsidR="001E4AAD" w:rsidRPr="00512F8B" w:rsidRDefault="001E4AAD" w:rsidP="00030366">
            <w:pPr>
              <w:numPr>
                <w:ilvl w:val="0"/>
                <w:numId w:val="17"/>
              </w:numPr>
              <w:rPr>
                <w:rFonts w:ascii="Arial Narrow" w:hAnsi="Arial Narrow"/>
                <w:bCs/>
                <w:color w:val="auto"/>
                <w:sz w:val="20"/>
                <w:lang w:eastAsia="en-AU"/>
              </w:rPr>
            </w:pPr>
            <w:r w:rsidRPr="00512F8B">
              <w:rPr>
                <w:rFonts w:ascii="Arial Narrow" w:hAnsi="Arial Narrow"/>
                <w:bCs/>
                <w:color w:val="auto"/>
                <w:sz w:val="20"/>
                <w:lang w:eastAsia="en-AU"/>
              </w:rPr>
              <w:t>Is the plant/equipment easy to inspect and maintain?</w:t>
            </w:r>
          </w:p>
          <w:p w:rsidR="00775D1C" w:rsidRPr="00512F8B" w:rsidRDefault="00775D1C" w:rsidP="00030366">
            <w:pPr>
              <w:numPr>
                <w:ilvl w:val="0"/>
                <w:numId w:val="17"/>
              </w:numPr>
              <w:rPr>
                <w:rFonts w:ascii="Arial Narrow" w:hAnsi="Arial Narrow"/>
                <w:b/>
                <w:bCs/>
                <w:sz w:val="20"/>
                <w:lang w:eastAsia="en-AU"/>
              </w:rPr>
            </w:pPr>
            <w:r w:rsidRPr="00512F8B">
              <w:rPr>
                <w:rFonts w:ascii="Arial Narrow" w:hAnsi="Arial Narrow"/>
                <w:bCs/>
                <w:color w:val="auto"/>
                <w:sz w:val="20"/>
                <w:lang w:eastAsia="en-AU"/>
              </w:rPr>
              <w:t>Have you consulted with the workers regarding the installation arrangements</w:t>
            </w:r>
            <w:r w:rsidR="00751F57" w:rsidRPr="00512F8B">
              <w:rPr>
                <w:rFonts w:ascii="Arial Narrow" w:hAnsi="Arial Narrow"/>
                <w:bCs/>
                <w:color w:val="auto"/>
                <w:sz w:val="20"/>
                <w:lang w:eastAsia="en-AU"/>
              </w:rPr>
              <w:t xml:space="preserve"> prior to installation?</w:t>
            </w:r>
            <w:r w:rsidRPr="00512F8B">
              <w:rPr>
                <w:rFonts w:ascii="Arial Narrow" w:hAnsi="Arial Narrow"/>
                <w:bCs/>
                <w:color w:val="auto"/>
                <w:sz w:val="20"/>
                <w:lang w:eastAsia="en-AU"/>
              </w:rPr>
              <w:t xml:space="preserve"> </w:t>
            </w:r>
            <w:r w:rsidR="00751F57" w:rsidRPr="00512F8B">
              <w:rPr>
                <w:rFonts w:ascii="Arial Narrow" w:hAnsi="Arial Narrow"/>
                <w:bCs/>
                <w:color w:val="auto"/>
                <w:sz w:val="20"/>
                <w:lang w:eastAsia="en-AU"/>
              </w:rPr>
              <w:br/>
            </w:r>
            <w:r w:rsidRPr="00512F8B">
              <w:rPr>
                <w:rFonts w:ascii="Arial Narrow" w:eastAsia="Calibri" w:hAnsi="Arial Narrow" w:cs="Arial"/>
                <w:color w:val="auto"/>
                <w:sz w:val="20"/>
              </w:rPr>
              <w:t xml:space="preserve">Does the area in which the plant/equipment is being placed have any </w:t>
            </w:r>
            <w:r w:rsidR="00532227" w:rsidRPr="00512F8B">
              <w:rPr>
                <w:rFonts w:ascii="Arial Narrow" w:eastAsia="Calibri" w:hAnsi="Arial Narrow" w:cs="Arial"/>
                <w:color w:val="auto"/>
                <w:sz w:val="20"/>
              </w:rPr>
              <w:t>flooring/</w:t>
            </w:r>
            <w:r w:rsidRPr="00512F8B">
              <w:rPr>
                <w:rFonts w:ascii="Arial Narrow" w:eastAsia="Calibri" w:hAnsi="Arial Narrow" w:cs="Arial"/>
                <w:color w:val="auto"/>
                <w:sz w:val="20"/>
              </w:rPr>
              <w:t>weight restrictions (refer to Infrastructure Branch)?</w:t>
            </w:r>
          </w:p>
          <w:p w:rsidR="00030366" w:rsidRPr="00512F8B" w:rsidRDefault="00030366" w:rsidP="00030366">
            <w:pPr>
              <w:numPr>
                <w:ilvl w:val="0"/>
                <w:numId w:val="17"/>
              </w:numPr>
              <w:tabs>
                <w:tab w:val="left" w:pos="720"/>
              </w:tabs>
              <w:rPr>
                <w:rFonts w:ascii="Arial Narrow" w:hAnsi="Arial Narrow"/>
                <w:bCs/>
                <w:color w:val="auto"/>
                <w:sz w:val="20"/>
                <w:lang w:eastAsia="en-AU"/>
              </w:rPr>
            </w:pPr>
            <w:r w:rsidRPr="00512F8B">
              <w:rPr>
                <w:rFonts w:ascii="Arial Narrow" w:hAnsi="Arial Narrow"/>
                <w:bCs/>
                <w:color w:val="auto"/>
                <w:sz w:val="20"/>
                <w:lang w:eastAsia="en-AU"/>
              </w:rPr>
              <w:t>Have you checked that access to and egress from the plant/equipment complies with relevant standards (suggested 600mm the minimum width of a walkway and plant/equipment does not obstruct doorways and emergency exits)?</w:t>
            </w:r>
          </w:p>
          <w:p w:rsidR="00030366" w:rsidRPr="00512F8B" w:rsidRDefault="00030366" w:rsidP="00030366">
            <w:pPr>
              <w:numPr>
                <w:ilvl w:val="0"/>
                <w:numId w:val="17"/>
              </w:numPr>
              <w:tabs>
                <w:tab w:val="left" w:pos="720"/>
              </w:tabs>
              <w:rPr>
                <w:rFonts w:ascii="Arial Narrow" w:hAnsi="Arial Narrow"/>
                <w:bCs/>
                <w:color w:val="auto"/>
                <w:sz w:val="20"/>
                <w:lang w:eastAsia="en-AU"/>
              </w:rPr>
            </w:pPr>
            <w:r w:rsidRPr="00512F8B">
              <w:rPr>
                <w:rFonts w:ascii="Arial Narrow" w:hAnsi="Arial Narrow"/>
                <w:bCs/>
                <w:color w:val="auto"/>
                <w:sz w:val="20"/>
                <w:lang w:eastAsia="en-AU"/>
              </w:rPr>
              <w:t>Have you checked that environmental factors affecting installation and use (e.g. wet conditions) have been considered?</w:t>
            </w:r>
          </w:p>
          <w:p w:rsidR="009B21F2" w:rsidRPr="00512F8B" w:rsidRDefault="009B21F2" w:rsidP="009B21F2">
            <w:pPr>
              <w:tabs>
                <w:tab w:val="left" w:pos="720"/>
              </w:tabs>
              <w:rPr>
                <w:rFonts w:ascii="Arial Narrow" w:hAnsi="Arial Narrow"/>
                <w:bCs/>
                <w:color w:val="auto"/>
                <w:sz w:val="20"/>
                <w:lang w:eastAsia="en-AU"/>
              </w:rPr>
            </w:pPr>
          </w:p>
          <w:p w:rsidR="009B21F2" w:rsidRPr="00512F8B" w:rsidRDefault="009B21F2" w:rsidP="009B21F2">
            <w:pPr>
              <w:tabs>
                <w:tab w:val="left" w:pos="720"/>
              </w:tabs>
              <w:rPr>
                <w:rFonts w:ascii="Arial Narrow" w:hAnsi="Arial Narrow"/>
                <w:bCs/>
                <w:color w:val="auto"/>
                <w:sz w:val="20"/>
                <w:u w:val="single"/>
                <w:lang w:eastAsia="en-AU"/>
              </w:rPr>
            </w:pPr>
            <w:r w:rsidRPr="00512F8B">
              <w:rPr>
                <w:rFonts w:ascii="Arial Narrow" w:hAnsi="Arial Narrow"/>
                <w:bCs/>
                <w:color w:val="auto"/>
                <w:sz w:val="20"/>
                <w:u w:val="single"/>
                <w:lang w:eastAsia="en-AU"/>
              </w:rPr>
              <w:t>If you are purchasing second-hand plant</w:t>
            </w:r>
            <w:r w:rsidR="00512F8B">
              <w:rPr>
                <w:rFonts w:ascii="Arial Narrow" w:hAnsi="Arial Narrow"/>
                <w:bCs/>
                <w:color w:val="auto"/>
                <w:sz w:val="20"/>
                <w:u w:val="single"/>
                <w:lang w:eastAsia="en-AU"/>
              </w:rPr>
              <w:t>/equipment</w:t>
            </w:r>
          </w:p>
          <w:p w:rsidR="009B21F2" w:rsidRPr="00512F8B" w:rsidRDefault="009B21F2" w:rsidP="009B21F2">
            <w:pPr>
              <w:pStyle w:val="ListParagraph"/>
              <w:numPr>
                <w:ilvl w:val="0"/>
                <w:numId w:val="29"/>
              </w:numPr>
              <w:tabs>
                <w:tab w:val="left" w:pos="720"/>
              </w:tabs>
              <w:rPr>
                <w:rFonts w:ascii="Arial Narrow" w:hAnsi="Arial Narrow"/>
                <w:bCs/>
                <w:color w:val="auto"/>
                <w:sz w:val="20"/>
                <w:lang w:eastAsia="en-AU"/>
              </w:rPr>
            </w:pPr>
            <w:r w:rsidRPr="00512F8B">
              <w:rPr>
                <w:rFonts w:ascii="Arial Narrow" w:hAnsi="Arial Narrow"/>
                <w:bCs/>
                <w:color w:val="auto"/>
                <w:sz w:val="20"/>
                <w:lang w:eastAsia="en-AU"/>
              </w:rPr>
              <w:t>Have you obtained/taken all reasonable steps to obtain the information required to be provided by the manufacturer under the WHS Regulations (Section 198)?   This includes information of any faults in the plant</w:t>
            </w:r>
            <w:r w:rsidR="00512F8B">
              <w:rPr>
                <w:rFonts w:ascii="Arial Narrow" w:hAnsi="Arial Narrow"/>
                <w:bCs/>
                <w:color w:val="auto"/>
                <w:sz w:val="20"/>
                <w:lang w:eastAsia="en-AU"/>
              </w:rPr>
              <w:t>/equipment</w:t>
            </w:r>
            <w:r w:rsidRPr="00512F8B">
              <w:rPr>
                <w:rFonts w:ascii="Arial Narrow" w:hAnsi="Arial Narrow"/>
                <w:bCs/>
                <w:color w:val="auto"/>
                <w:sz w:val="20"/>
                <w:lang w:eastAsia="en-AU"/>
              </w:rPr>
              <w:t xml:space="preserve"> </w:t>
            </w:r>
            <w:r w:rsidR="004F6201" w:rsidRPr="00512F8B">
              <w:rPr>
                <w:rFonts w:ascii="Arial Narrow" w:hAnsi="Arial Narrow"/>
                <w:bCs/>
                <w:color w:val="auto"/>
                <w:sz w:val="20"/>
                <w:lang w:eastAsia="en-AU"/>
              </w:rPr>
              <w:t xml:space="preserve">including a </w:t>
            </w:r>
            <w:r w:rsidRPr="00512F8B">
              <w:rPr>
                <w:rFonts w:ascii="Arial Narrow" w:hAnsi="Arial Narrow"/>
                <w:bCs/>
                <w:color w:val="auto"/>
                <w:sz w:val="20"/>
                <w:lang w:eastAsia="en-AU"/>
              </w:rPr>
              <w:t>written notice of the condition of the plant.</w:t>
            </w:r>
          </w:p>
          <w:p w:rsidR="00AE5116" w:rsidRPr="009C3EF1" w:rsidRDefault="00AE5116" w:rsidP="00AE5116">
            <w:pPr>
              <w:rPr>
                <w:rFonts w:ascii="Arial Narrow" w:hAnsi="Arial Narrow"/>
                <w:b/>
                <w:bCs/>
                <w:sz w:val="20"/>
                <w:lang w:eastAsia="en-AU"/>
              </w:rPr>
            </w:pPr>
          </w:p>
        </w:tc>
      </w:tr>
      <w:tr w:rsidR="00775D1C" w:rsidRPr="009C3EF1" w:rsidTr="000E66CD">
        <w:tc>
          <w:tcPr>
            <w:tcW w:w="7810" w:type="dxa"/>
            <w:tcBorders>
              <w:left w:val="single" w:sz="4" w:space="0" w:color="auto"/>
            </w:tcBorders>
            <w:shd w:val="clear" w:color="auto" w:fill="000000"/>
          </w:tcPr>
          <w:p w:rsidR="00775D1C" w:rsidRPr="009C3EF1" w:rsidRDefault="00775D1C" w:rsidP="000E66CD">
            <w:pPr>
              <w:rPr>
                <w:rFonts w:ascii="Arial Narrow" w:hAnsi="Arial Narrow"/>
                <w:b/>
                <w:bCs/>
                <w:strike/>
                <w:sz w:val="20"/>
                <w:lang w:eastAsia="en-AU"/>
              </w:rPr>
            </w:pPr>
            <w:r w:rsidRPr="00775D1C">
              <w:rPr>
                <w:rFonts w:ascii="Arial Narrow" w:hAnsi="Arial Narrow"/>
                <w:b/>
                <w:bCs/>
                <w:color w:val="FFFFFF" w:themeColor="background1"/>
                <w:sz w:val="20"/>
                <w:lang w:eastAsia="en-AU"/>
              </w:rPr>
              <w:t>Commissioning</w:t>
            </w:r>
          </w:p>
        </w:tc>
        <w:tc>
          <w:tcPr>
            <w:tcW w:w="654" w:type="dxa"/>
            <w:shd w:val="clear" w:color="auto" w:fill="000000"/>
          </w:tcPr>
          <w:p w:rsidR="00775D1C" w:rsidRPr="009C3EF1" w:rsidRDefault="00775D1C" w:rsidP="000E66CD">
            <w:pPr>
              <w:rPr>
                <w:rFonts w:ascii="Arial Narrow" w:hAnsi="Arial Narrow"/>
                <w:b/>
                <w:bCs/>
                <w:strike/>
                <w:sz w:val="20"/>
                <w:lang w:eastAsia="en-AU"/>
              </w:rPr>
            </w:pPr>
          </w:p>
        </w:tc>
        <w:tc>
          <w:tcPr>
            <w:tcW w:w="1283" w:type="dxa"/>
            <w:shd w:val="clear" w:color="auto" w:fill="000000"/>
          </w:tcPr>
          <w:p w:rsidR="00775D1C" w:rsidRPr="009C3EF1" w:rsidRDefault="00775D1C" w:rsidP="000E66CD">
            <w:pPr>
              <w:rPr>
                <w:rFonts w:ascii="Arial Narrow" w:hAnsi="Arial Narrow"/>
                <w:b/>
                <w:bCs/>
                <w:strike/>
                <w:sz w:val="20"/>
                <w:lang w:eastAsia="en-AU"/>
              </w:rPr>
            </w:pPr>
          </w:p>
        </w:tc>
      </w:tr>
      <w:tr w:rsidR="00775D1C" w:rsidRPr="009C3EF1" w:rsidTr="000E66CD">
        <w:tc>
          <w:tcPr>
            <w:tcW w:w="9747" w:type="dxa"/>
            <w:gridSpan w:val="3"/>
            <w:tcBorders>
              <w:left w:val="single" w:sz="4" w:space="0" w:color="auto"/>
            </w:tcBorders>
            <w:shd w:val="clear" w:color="auto" w:fill="FFFFFF"/>
          </w:tcPr>
          <w:p w:rsidR="00775D1C" w:rsidRPr="00512F8B" w:rsidRDefault="00775D1C" w:rsidP="00775D1C">
            <w:pPr>
              <w:numPr>
                <w:ilvl w:val="0"/>
                <w:numId w:val="18"/>
              </w:numPr>
              <w:rPr>
                <w:rFonts w:ascii="Arial Narrow" w:hAnsi="Arial Narrow"/>
                <w:bCs/>
                <w:color w:val="auto"/>
                <w:sz w:val="20"/>
                <w:lang w:eastAsia="en-AU"/>
              </w:rPr>
            </w:pPr>
            <w:r w:rsidRPr="00512F8B">
              <w:rPr>
                <w:rFonts w:ascii="Arial Narrow" w:hAnsi="Arial Narrow"/>
                <w:bCs/>
                <w:color w:val="auto"/>
                <w:sz w:val="20"/>
                <w:lang w:eastAsia="en-AU"/>
              </w:rPr>
              <w:t>Have you ensured that commissioning is performed by a suitable</w:t>
            </w:r>
            <w:r w:rsidR="00AE5116" w:rsidRPr="00512F8B">
              <w:rPr>
                <w:rFonts w:ascii="Arial Narrow" w:hAnsi="Arial Narrow"/>
                <w:bCs/>
                <w:color w:val="auto"/>
                <w:sz w:val="20"/>
                <w:lang w:eastAsia="en-AU"/>
              </w:rPr>
              <w:t xml:space="preserve"> competent</w:t>
            </w:r>
            <w:r w:rsidRPr="00512F8B">
              <w:rPr>
                <w:rFonts w:ascii="Arial Narrow" w:hAnsi="Arial Narrow"/>
                <w:bCs/>
                <w:color w:val="auto"/>
                <w:sz w:val="20"/>
                <w:lang w:eastAsia="en-AU"/>
              </w:rPr>
              <w:t xml:space="preserve"> person(s) in consultation with the School/Branch</w:t>
            </w:r>
            <w:r w:rsidR="00751F57" w:rsidRPr="00512F8B">
              <w:rPr>
                <w:rFonts w:ascii="Arial Narrow" w:hAnsi="Arial Narrow"/>
                <w:bCs/>
                <w:color w:val="auto"/>
                <w:sz w:val="20"/>
                <w:lang w:eastAsia="en-AU"/>
              </w:rPr>
              <w:t xml:space="preserve"> and your Supervisor/Person in control of the area</w:t>
            </w:r>
            <w:r w:rsidRPr="00512F8B">
              <w:rPr>
                <w:rFonts w:ascii="Arial Narrow" w:hAnsi="Arial Narrow"/>
                <w:bCs/>
                <w:color w:val="auto"/>
                <w:sz w:val="20"/>
                <w:lang w:eastAsia="en-AU"/>
              </w:rPr>
              <w:t>?</w:t>
            </w:r>
          </w:p>
          <w:p w:rsidR="00775D1C" w:rsidRDefault="00775D1C" w:rsidP="00775D1C">
            <w:pPr>
              <w:numPr>
                <w:ilvl w:val="0"/>
                <w:numId w:val="18"/>
              </w:numPr>
              <w:tabs>
                <w:tab w:val="left" w:pos="720"/>
              </w:tabs>
              <w:rPr>
                <w:rFonts w:ascii="Arial Narrow" w:hAnsi="Arial Narrow"/>
                <w:bCs/>
                <w:color w:val="auto"/>
                <w:sz w:val="20"/>
                <w:lang w:eastAsia="en-AU"/>
              </w:rPr>
            </w:pPr>
            <w:r w:rsidRPr="00775D1C">
              <w:rPr>
                <w:rFonts w:ascii="Arial Narrow" w:hAnsi="Arial Narrow"/>
                <w:bCs/>
                <w:color w:val="auto"/>
                <w:sz w:val="20"/>
                <w:lang w:eastAsia="en-AU"/>
              </w:rPr>
              <w:t xml:space="preserve">Have you identified any other hazards during </w:t>
            </w:r>
            <w:r w:rsidRPr="00512F8B">
              <w:rPr>
                <w:rFonts w:ascii="Arial Narrow" w:hAnsi="Arial Narrow"/>
                <w:bCs/>
                <w:color w:val="auto"/>
                <w:sz w:val="20"/>
                <w:lang w:eastAsia="en-AU"/>
              </w:rPr>
              <w:t xml:space="preserve">the </w:t>
            </w:r>
            <w:r w:rsidR="00030366" w:rsidRPr="00512F8B">
              <w:rPr>
                <w:rFonts w:ascii="Arial Narrow" w:hAnsi="Arial Narrow"/>
                <w:bCs/>
                <w:color w:val="auto"/>
                <w:sz w:val="20"/>
                <w:lang w:eastAsia="en-AU"/>
              </w:rPr>
              <w:t>installation</w:t>
            </w:r>
            <w:r w:rsidR="00175472" w:rsidRPr="00512F8B">
              <w:rPr>
                <w:rFonts w:ascii="Arial Narrow" w:hAnsi="Arial Narrow"/>
                <w:bCs/>
                <w:color w:val="auto"/>
                <w:sz w:val="20"/>
                <w:lang w:eastAsia="en-AU"/>
              </w:rPr>
              <w:t>/commissioning</w:t>
            </w:r>
            <w:r w:rsidRPr="00512F8B">
              <w:rPr>
                <w:rFonts w:ascii="Arial Narrow" w:hAnsi="Arial Narrow"/>
                <w:bCs/>
                <w:color w:val="auto"/>
                <w:sz w:val="20"/>
                <w:lang w:eastAsia="en-AU"/>
              </w:rPr>
              <w:t xml:space="preserve"> </w:t>
            </w:r>
            <w:r w:rsidRPr="00775D1C">
              <w:rPr>
                <w:rFonts w:ascii="Arial Narrow" w:hAnsi="Arial Narrow"/>
                <w:bCs/>
                <w:color w:val="auto"/>
                <w:sz w:val="20"/>
                <w:lang w:eastAsia="en-AU"/>
              </w:rPr>
              <w:t>process?</w:t>
            </w:r>
          </w:p>
          <w:p w:rsidR="00AE5116" w:rsidRPr="00AE5116" w:rsidRDefault="00AE5116" w:rsidP="00512F8B">
            <w:pPr>
              <w:pStyle w:val="ListParagraph"/>
              <w:numPr>
                <w:ilvl w:val="0"/>
                <w:numId w:val="0"/>
              </w:numPr>
              <w:spacing w:before="20"/>
              <w:ind w:left="360"/>
              <w:jc w:val="both"/>
              <w:rPr>
                <w:rFonts w:ascii="Arial Narrow" w:eastAsia="Calibri" w:hAnsi="Arial Narrow" w:cs="Arial"/>
                <w:strike/>
                <w:color w:val="auto"/>
                <w:sz w:val="20"/>
              </w:rPr>
            </w:pPr>
          </w:p>
        </w:tc>
      </w:tr>
      <w:tr w:rsidR="00992E3C" w:rsidRPr="009C3EF1" w:rsidTr="00992E3C">
        <w:trPr>
          <w:trHeight w:val="291"/>
        </w:trPr>
        <w:tc>
          <w:tcPr>
            <w:tcW w:w="9747" w:type="dxa"/>
            <w:gridSpan w:val="3"/>
            <w:tcBorders>
              <w:top w:val="single" w:sz="4" w:space="0" w:color="auto"/>
              <w:left w:val="single" w:sz="4" w:space="0" w:color="auto"/>
              <w:bottom w:val="single" w:sz="4" w:space="0" w:color="auto"/>
              <w:right w:val="single" w:sz="4" w:space="0" w:color="auto"/>
            </w:tcBorders>
            <w:shd w:val="clear" w:color="auto" w:fill="000000"/>
          </w:tcPr>
          <w:p w:rsidR="00992E3C" w:rsidRPr="00452A49" w:rsidRDefault="00992E3C" w:rsidP="00175472">
            <w:pPr>
              <w:tabs>
                <w:tab w:val="left" w:pos="720"/>
              </w:tabs>
              <w:rPr>
                <w:rFonts w:ascii="Arial Narrow" w:hAnsi="Arial Narrow"/>
                <w:b/>
                <w:bCs/>
                <w:color w:val="auto"/>
                <w:sz w:val="20"/>
                <w:lang w:eastAsia="en-AU"/>
              </w:rPr>
            </w:pPr>
            <w:r w:rsidRPr="00452A49">
              <w:rPr>
                <w:rFonts w:ascii="Arial Narrow" w:hAnsi="Arial Narrow"/>
                <w:b/>
                <w:bCs/>
                <w:color w:val="auto"/>
                <w:sz w:val="20"/>
                <w:lang w:eastAsia="en-AU"/>
              </w:rPr>
              <w:t>Registrations, Permits and Licences</w:t>
            </w:r>
          </w:p>
        </w:tc>
      </w:tr>
      <w:tr w:rsidR="00992E3C" w:rsidRPr="009C3EF1" w:rsidTr="000E66CD">
        <w:trPr>
          <w:trHeight w:val="593"/>
        </w:trPr>
        <w:tc>
          <w:tcPr>
            <w:tcW w:w="9747" w:type="dxa"/>
            <w:gridSpan w:val="3"/>
            <w:tcBorders>
              <w:left w:val="single" w:sz="4" w:space="0" w:color="auto"/>
            </w:tcBorders>
          </w:tcPr>
          <w:p w:rsidR="006E4FBE" w:rsidRPr="00512F8B" w:rsidRDefault="00992E3C" w:rsidP="006E4FBE">
            <w:pPr>
              <w:pStyle w:val="Pa3"/>
              <w:numPr>
                <w:ilvl w:val="0"/>
                <w:numId w:val="24"/>
              </w:numPr>
              <w:spacing w:line="240" w:lineRule="auto"/>
              <w:rPr>
                <w:rFonts w:ascii="Arial Narrow" w:hAnsi="Arial Narrow" w:cs="Gotham Light"/>
                <w:color w:val="auto"/>
                <w:sz w:val="20"/>
                <w:szCs w:val="20"/>
              </w:rPr>
            </w:pPr>
            <w:r w:rsidRPr="00030366">
              <w:rPr>
                <w:rFonts w:ascii="Arial Narrow" w:hAnsi="Arial Narrow"/>
                <w:bCs/>
                <w:color w:val="auto"/>
                <w:sz w:val="20"/>
                <w:szCs w:val="20"/>
                <w:lang w:eastAsia="en-AU"/>
              </w:rPr>
              <w:t xml:space="preserve">Has </w:t>
            </w:r>
            <w:r w:rsidR="006E4FBE">
              <w:rPr>
                <w:rFonts w:ascii="Arial Narrow" w:hAnsi="Arial Narrow"/>
                <w:bCs/>
                <w:color w:val="auto"/>
                <w:sz w:val="20"/>
                <w:lang w:eastAsia="en-AU"/>
              </w:rPr>
              <w:t xml:space="preserve">relevant </w:t>
            </w:r>
            <w:r w:rsidRPr="00030366">
              <w:rPr>
                <w:rFonts w:ascii="Arial Narrow" w:hAnsi="Arial Narrow"/>
                <w:bCs/>
                <w:color w:val="auto"/>
                <w:sz w:val="20"/>
                <w:szCs w:val="20"/>
                <w:lang w:eastAsia="en-AU"/>
              </w:rPr>
              <w:t xml:space="preserve">plant/equipment listed in HSW Handbook Chapter </w:t>
            </w:r>
            <w:hyperlink r:id="rId11" w:history="1">
              <w:r w:rsidRPr="00B143FC">
                <w:rPr>
                  <w:rStyle w:val="Hyperlink"/>
                  <w:rFonts w:ascii="Arial Narrow" w:hAnsi="Arial Narrow"/>
                  <w:color w:val="0000CC"/>
                  <w:sz w:val="20"/>
                  <w:szCs w:val="20"/>
                  <w:lang w:eastAsia="en-AU"/>
                </w:rPr>
                <w:t xml:space="preserve">Plant and Equipment Safety Management Appendix </w:t>
              </w:r>
              <w:r w:rsidR="00CF5967">
                <w:rPr>
                  <w:rStyle w:val="Hyperlink"/>
                  <w:rFonts w:ascii="Arial Narrow" w:hAnsi="Arial Narrow"/>
                  <w:color w:val="0000CC"/>
                  <w:sz w:val="20"/>
                  <w:lang w:eastAsia="en-AU"/>
                </w:rPr>
                <w:t>E</w:t>
              </w:r>
            </w:hyperlink>
            <w:r w:rsidR="00175472">
              <w:rPr>
                <w:bCs/>
                <w:color w:val="auto"/>
              </w:rPr>
              <w:t xml:space="preserve"> </w:t>
            </w:r>
            <w:r w:rsidR="00B143FC">
              <w:rPr>
                <w:rFonts w:ascii="Arial Narrow" w:hAnsi="Arial Narrow"/>
                <w:bCs/>
                <w:color w:val="auto"/>
                <w:sz w:val="20"/>
                <w:lang w:eastAsia="en-AU"/>
              </w:rPr>
              <w:br/>
            </w:r>
            <w:r w:rsidRPr="00030366">
              <w:rPr>
                <w:rFonts w:ascii="Arial Narrow" w:hAnsi="Arial Narrow"/>
                <w:bCs/>
                <w:color w:val="auto"/>
                <w:sz w:val="20"/>
                <w:szCs w:val="20"/>
                <w:lang w:eastAsia="en-AU"/>
              </w:rPr>
              <w:t>been registered with the State Government authority?</w:t>
            </w:r>
            <w:r w:rsidR="006E4FBE">
              <w:rPr>
                <w:rFonts w:ascii="Arial Narrow" w:hAnsi="Arial Narrow"/>
                <w:bCs/>
                <w:color w:val="auto"/>
                <w:sz w:val="20"/>
                <w:lang w:eastAsia="en-AU"/>
              </w:rPr>
              <w:t xml:space="preserve">  </w:t>
            </w:r>
            <w:r w:rsidR="006E4FBE">
              <w:rPr>
                <w:rFonts w:ascii="Arial Narrow" w:hAnsi="Arial Narrow" w:cs="Gotham Light"/>
                <w:color w:val="000000"/>
                <w:sz w:val="20"/>
                <w:szCs w:val="20"/>
              </w:rPr>
              <w:t xml:space="preserve">(Examples include </w:t>
            </w:r>
            <w:r w:rsidR="0030590E">
              <w:rPr>
                <w:rFonts w:ascii="Arial Narrow" w:hAnsi="Arial Narrow" w:cs="Gotham Light"/>
                <w:color w:val="000000"/>
                <w:sz w:val="20"/>
                <w:szCs w:val="20"/>
              </w:rPr>
              <w:t>pressure vesse</w:t>
            </w:r>
            <w:r w:rsidR="0030590E" w:rsidRPr="00512F8B">
              <w:rPr>
                <w:rFonts w:ascii="Arial Narrow" w:hAnsi="Arial Narrow" w:cs="Gotham Light"/>
                <w:color w:val="auto"/>
                <w:sz w:val="20"/>
                <w:szCs w:val="20"/>
              </w:rPr>
              <w:t xml:space="preserve">ls, </w:t>
            </w:r>
            <w:r w:rsidR="006E4FBE" w:rsidRPr="00512F8B">
              <w:rPr>
                <w:rFonts w:ascii="Arial Narrow" w:hAnsi="Arial Narrow" w:cs="Gotham Light"/>
                <w:color w:val="auto"/>
                <w:sz w:val="20"/>
                <w:szCs w:val="20"/>
              </w:rPr>
              <w:t xml:space="preserve">autoclaves, all types of cranes, forklift trucks, hoists, lifts, reach stackers, X-ray apparatus and sealed radioactive sources.) </w:t>
            </w:r>
          </w:p>
          <w:p w:rsidR="00992E3C" w:rsidRPr="0030590E" w:rsidRDefault="00992E3C" w:rsidP="00992E3C">
            <w:pPr>
              <w:numPr>
                <w:ilvl w:val="0"/>
                <w:numId w:val="18"/>
              </w:numPr>
              <w:tabs>
                <w:tab w:val="left" w:pos="720"/>
              </w:tabs>
              <w:rPr>
                <w:rFonts w:ascii="Arial Narrow" w:hAnsi="Arial Narrow"/>
                <w:b/>
                <w:bCs/>
                <w:color w:val="auto"/>
                <w:sz w:val="20"/>
                <w:lang w:eastAsia="en-AU"/>
              </w:rPr>
            </w:pPr>
            <w:r w:rsidRPr="00030366">
              <w:rPr>
                <w:rFonts w:ascii="Arial Narrow" w:hAnsi="Arial Narrow"/>
                <w:bCs/>
                <w:color w:val="auto"/>
                <w:sz w:val="20"/>
                <w:lang w:eastAsia="en-AU"/>
              </w:rPr>
              <w:t xml:space="preserve">Has the relevant permit/licence or other necessary certification been obtained from State Government authority for any plant/equipment listed in HSW Handbook Chapter </w:t>
            </w:r>
            <w:hyperlink r:id="rId12" w:history="1">
              <w:r w:rsidRPr="00B143FC">
                <w:rPr>
                  <w:rStyle w:val="Hyperlink"/>
                  <w:rFonts w:ascii="Arial Narrow" w:hAnsi="Arial Narrow"/>
                  <w:color w:val="0000CC"/>
                  <w:sz w:val="20"/>
                  <w:lang w:eastAsia="en-AU"/>
                </w:rPr>
                <w:t xml:space="preserve">Plant and Equipment Safety Management Appendix </w:t>
              </w:r>
              <w:r w:rsidR="00CF5967">
                <w:rPr>
                  <w:rStyle w:val="Hyperlink"/>
                  <w:rFonts w:ascii="Arial Narrow" w:hAnsi="Arial Narrow"/>
                  <w:color w:val="0000CC"/>
                  <w:sz w:val="20"/>
                  <w:lang w:eastAsia="en-AU"/>
                </w:rPr>
                <w:t>E</w:t>
              </w:r>
            </w:hyperlink>
            <w:r w:rsidRPr="00030366">
              <w:rPr>
                <w:rFonts w:ascii="Arial Narrow" w:hAnsi="Arial Narrow"/>
                <w:bCs/>
                <w:color w:val="auto"/>
                <w:sz w:val="20"/>
                <w:lang w:eastAsia="en-AU"/>
              </w:rPr>
              <w:t>?</w:t>
            </w:r>
          </w:p>
          <w:p w:rsidR="00992E3C" w:rsidRPr="00992E3C" w:rsidRDefault="00992E3C" w:rsidP="00175472">
            <w:pPr>
              <w:pStyle w:val="Pa3"/>
              <w:spacing w:line="240" w:lineRule="auto"/>
            </w:pPr>
          </w:p>
        </w:tc>
      </w:tr>
    </w:tbl>
    <w:p w:rsidR="00512F8B" w:rsidRDefault="00512F8B"/>
    <w:p w:rsidR="00512F8B" w:rsidRDefault="00512F8B">
      <w:r>
        <w:br w:type="page"/>
      </w:r>
    </w:p>
    <w:p w:rsidR="00512F8B" w:rsidRDefault="00512F8B" w:rsidP="00512F8B">
      <w:pPr>
        <w:autoSpaceDE w:val="0"/>
        <w:autoSpaceDN w:val="0"/>
        <w:adjustRightInd w:val="0"/>
        <w:jc w:val="right"/>
        <w:rPr>
          <w:rFonts w:ascii="Arial Narrow" w:hAnsi="Arial Narrow" w:cs="Helvetica-Narrow-Bold"/>
          <w:b/>
          <w:bCs/>
          <w:color w:val="auto"/>
          <w:sz w:val="20"/>
        </w:rPr>
      </w:pPr>
      <w:r>
        <w:rPr>
          <w:rFonts w:ascii="Arial Narrow" w:hAnsi="Arial Narrow" w:cs="Helvetica-Narrow-Bold"/>
          <w:b/>
          <w:bCs/>
          <w:color w:val="auto"/>
          <w:sz w:val="20"/>
        </w:rPr>
        <w:lastRenderedPageBreak/>
        <w:t>Appendix A</w:t>
      </w:r>
    </w:p>
    <w:p w:rsidR="00512F8B" w:rsidRPr="00775D1C" w:rsidRDefault="00512F8B" w:rsidP="00512F8B">
      <w:pPr>
        <w:autoSpaceDE w:val="0"/>
        <w:autoSpaceDN w:val="0"/>
        <w:adjustRightInd w:val="0"/>
        <w:rPr>
          <w:rFonts w:ascii="Arial Narrow" w:hAnsi="Arial Narrow" w:cs="Helvetica-Narrow-Bold"/>
          <w:b/>
          <w:bCs/>
          <w:color w:val="auto"/>
          <w:sz w:val="20"/>
        </w:rPr>
      </w:pPr>
    </w:p>
    <w:tbl>
      <w:tblPr>
        <w:tblStyle w:val="TableGrid"/>
        <w:tblW w:w="0" w:type="auto"/>
        <w:jc w:val="center"/>
        <w:shd w:val="clear" w:color="auto" w:fill="B70E1D" w:themeFill="accent1" w:themeFillShade="BF"/>
        <w:tblLook w:val="04A0" w:firstRow="1" w:lastRow="0" w:firstColumn="1" w:lastColumn="0" w:noHBand="0" w:noVBand="1"/>
      </w:tblPr>
      <w:tblGrid>
        <w:gridCol w:w="9622"/>
      </w:tblGrid>
      <w:tr w:rsidR="00512F8B" w:rsidRPr="009C3EF1" w:rsidTr="00555656">
        <w:trPr>
          <w:jc w:val="center"/>
        </w:trPr>
        <w:tc>
          <w:tcPr>
            <w:tcW w:w="9622" w:type="dxa"/>
            <w:shd w:val="clear" w:color="auto" w:fill="005A9C" w:themeFill="accent3"/>
          </w:tcPr>
          <w:p w:rsidR="00512F8B" w:rsidRDefault="00512F8B" w:rsidP="00555656">
            <w:pPr>
              <w:pStyle w:val="Header"/>
              <w:spacing w:after="0"/>
              <w:jc w:val="center"/>
              <w:rPr>
                <w:rFonts w:ascii="Arial Narrow" w:hAnsi="Arial Narrow"/>
                <w:b/>
                <w:bCs/>
                <w:color w:val="FFFFFF" w:themeColor="background1"/>
                <w:sz w:val="28"/>
                <w:szCs w:val="28"/>
              </w:rPr>
            </w:pPr>
            <w:r w:rsidRPr="009C3EF1">
              <w:rPr>
                <w:rFonts w:ascii="Arial Narrow" w:hAnsi="Arial Narrow"/>
                <w:b/>
                <w:bCs/>
                <w:color w:val="FFFFFF" w:themeColor="background1"/>
                <w:sz w:val="28"/>
                <w:szCs w:val="28"/>
              </w:rPr>
              <w:t>PLANT/EQUIPMENT ACQUISITION</w:t>
            </w:r>
            <w:r w:rsidRPr="00512F8B">
              <w:rPr>
                <w:rFonts w:ascii="Arial Narrow" w:hAnsi="Arial Narrow"/>
                <w:b/>
                <w:bCs/>
                <w:color w:val="FFFFFF" w:themeColor="background1"/>
                <w:sz w:val="28"/>
                <w:szCs w:val="28"/>
              </w:rPr>
              <w:t xml:space="preserve">, HIRING, INSTALLATION </w:t>
            </w:r>
            <w:r w:rsidRPr="009C3EF1">
              <w:rPr>
                <w:rFonts w:ascii="Arial Narrow" w:hAnsi="Arial Narrow"/>
                <w:b/>
                <w:bCs/>
                <w:color w:val="FFFFFF" w:themeColor="background1"/>
                <w:sz w:val="28"/>
                <w:szCs w:val="28"/>
              </w:rPr>
              <w:t xml:space="preserve">AND </w:t>
            </w:r>
          </w:p>
          <w:p w:rsidR="00512F8B" w:rsidRPr="009C3EF1" w:rsidRDefault="00512F8B" w:rsidP="00555656">
            <w:pPr>
              <w:pStyle w:val="Header"/>
              <w:spacing w:after="0"/>
              <w:jc w:val="center"/>
              <w:rPr>
                <w:rFonts w:ascii="Arial Narrow" w:hAnsi="Arial Narrow"/>
                <w:b/>
                <w:sz w:val="28"/>
                <w:szCs w:val="28"/>
              </w:rPr>
            </w:pPr>
            <w:r w:rsidRPr="009C3EF1">
              <w:rPr>
                <w:rFonts w:ascii="Arial Narrow" w:hAnsi="Arial Narrow"/>
                <w:b/>
                <w:bCs/>
                <w:color w:val="FFFFFF" w:themeColor="background1"/>
                <w:sz w:val="28"/>
                <w:szCs w:val="28"/>
              </w:rPr>
              <w:t>COMMISSIONING</w:t>
            </w:r>
            <w:r>
              <w:rPr>
                <w:rFonts w:ascii="Arial Narrow" w:hAnsi="Arial Narrow"/>
                <w:b/>
                <w:bCs/>
                <w:color w:val="FFFFFF" w:themeColor="background1"/>
                <w:sz w:val="28"/>
                <w:szCs w:val="28"/>
              </w:rPr>
              <w:t xml:space="preserve"> CHECKLIST</w:t>
            </w:r>
            <w:r w:rsidRPr="009C3EF1">
              <w:rPr>
                <w:rFonts w:ascii="Arial Narrow" w:hAnsi="Arial Narrow"/>
                <w:b/>
                <w:bCs/>
                <w:color w:val="FFFFFF" w:themeColor="background1"/>
                <w:sz w:val="28"/>
                <w:szCs w:val="28"/>
              </w:rPr>
              <w:t xml:space="preserve"> </w:t>
            </w:r>
            <w:r>
              <w:rPr>
                <w:rFonts w:ascii="Arial Narrow" w:hAnsi="Arial Narrow"/>
                <w:b/>
                <w:bCs/>
                <w:color w:val="FFFFFF" w:themeColor="background1"/>
                <w:sz w:val="28"/>
                <w:szCs w:val="28"/>
              </w:rPr>
              <w:t>(FOR GUIDANCE)</w:t>
            </w:r>
          </w:p>
        </w:tc>
      </w:tr>
    </w:tbl>
    <w:p w:rsidR="004F6201" w:rsidRDefault="004F6201"/>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775D1C" w:rsidRPr="009C3EF1" w:rsidTr="000E66CD">
        <w:tc>
          <w:tcPr>
            <w:tcW w:w="9747" w:type="dxa"/>
            <w:tcBorders>
              <w:left w:val="single" w:sz="4" w:space="0" w:color="auto"/>
            </w:tcBorders>
            <w:shd w:val="clear" w:color="auto" w:fill="000000"/>
          </w:tcPr>
          <w:p w:rsidR="00775D1C" w:rsidRPr="009C3EF1" w:rsidRDefault="00512F8B" w:rsidP="000E66CD">
            <w:pPr>
              <w:rPr>
                <w:rFonts w:ascii="Arial Narrow" w:hAnsi="Arial Narrow"/>
                <w:b/>
                <w:bCs/>
                <w:sz w:val="20"/>
                <w:lang w:eastAsia="en-AU"/>
              </w:rPr>
            </w:pPr>
            <w:r>
              <w:rPr>
                <w:rFonts w:ascii="Arial Narrow" w:hAnsi="Arial Narrow"/>
                <w:b/>
                <w:bCs/>
                <w:color w:val="FFFFFF" w:themeColor="background1"/>
                <w:sz w:val="20"/>
                <w:lang w:eastAsia="en-AU"/>
              </w:rPr>
              <w:t>Risk Assessment</w:t>
            </w:r>
          </w:p>
        </w:tc>
      </w:tr>
      <w:tr w:rsidR="00775D1C" w:rsidRPr="009C3EF1" w:rsidTr="000E66CD">
        <w:tc>
          <w:tcPr>
            <w:tcW w:w="9747" w:type="dxa"/>
            <w:tcBorders>
              <w:left w:val="single" w:sz="4" w:space="0" w:color="auto"/>
            </w:tcBorders>
            <w:shd w:val="clear" w:color="auto" w:fill="FFFFFF"/>
          </w:tcPr>
          <w:p w:rsidR="00F472A1" w:rsidRDefault="00775D1C" w:rsidP="00775D1C">
            <w:pPr>
              <w:numPr>
                <w:ilvl w:val="0"/>
                <w:numId w:val="19"/>
              </w:numPr>
              <w:tabs>
                <w:tab w:val="left" w:pos="720"/>
              </w:tabs>
              <w:rPr>
                <w:rFonts w:ascii="Arial Narrow" w:hAnsi="Arial Narrow"/>
                <w:bCs/>
                <w:color w:val="auto"/>
                <w:sz w:val="20"/>
                <w:lang w:eastAsia="en-AU"/>
              </w:rPr>
            </w:pPr>
            <w:r w:rsidRPr="00512F8B">
              <w:rPr>
                <w:rFonts w:ascii="Arial Narrow" w:hAnsi="Arial Narrow"/>
                <w:bCs/>
                <w:color w:val="auto"/>
                <w:sz w:val="20"/>
                <w:lang w:eastAsia="en-AU"/>
              </w:rPr>
              <w:t xml:space="preserve">Has a </w:t>
            </w:r>
            <w:r w:rsidR="00F472A1" w:rsidRPr="00512F8B">
              <w:rPr>
                <w:rFonts w:ascii="Arial Narrow" w:hAnsi="Arial Narrow"/>
                <w:bCs/>
                <w:color w:val="auto"/>
                <w:sz w:val="20"/>
                <w:lang w:eastAsia="en-AU"/>
              </w:rPr>
              <w:t xml:space="preserve">Risk Assessment been completed (if required) for the tasks that operators will be required to do, in accordance with the </w:t>
            </w:r>
            <w:hyperlink r:id="rId13" w:history="1">
              <w:r w:rsidR="00F472A1" w:rsidRPr="00F472A1">
                <w:rPr>
                  <w:rStyle w:val="Hyperlink"/>
                  <w:rFonts w:ascii="Arial Narrow" w:hAnsi="Arial Narrow"/>
                  <w:bCs/>
                  <w:sz w:val="20"/>
                  <w:lang w:eastAsia="en-AU"/>
                </w:rPr>
                <w:t>Hazard Management</w:t>
              </w:r>
            </w:hyperlink>
            <w:r w:rsidR="00F472A1">
              <w:rPr>
                <w:rFonts w:ascii="Arial Narrow" w:hAnsi="Arial Narrow"/>
                <w:bCs/>
                <w:color w:val="auto"/>
                <w:sz w:val="20"/>
                <w:lang w:eastAsia="en-AU"/>
              </w:rPr>
              <w:t xml:space="preserve"> </w:t>
            </w:r>
            <w:r w:rsidR="00F472A1" w:rsidRPr="00512F8B">
              <w:rPr>
                <w:rFonts w:ascii="Arial Narrow" w:hAnsi="Arial Narrow"/>
                <w:bCs/>
                <w:color w:val="auto"/>
                <w:sz w:val="20"/>
                <w:lang w:eastAsia="en-AU"/>
              </w:rPr>
              <w:t xml:space="preserve">HSW Handbook chapter? </w:t>
            </w:r>
          </w:p>
          <w:p w:rsidR="0030590E" w:rsidRPr="00512F8B" w:rsidRDefault="00F472A1" w:rsidP="00775D1C">
            <w:pPr>
              <w:numPr>
                <w:ilvl w:val="0"/>
                <w:numId w:val="19"/>
              </w:numPr>
              <w:tabs>
                <w:tab w:val="left" w:pos="720"/>
              </w:tabs>
              <w:rPr>
                <w:rFonts w:ascii="Arial Narrow" w:hAnsi="Arial Narrow"/>
                <w:bCs/>
                <w:color w:val="auto"/>
                <w:sz w:val="20"/>
                <w:lang w:eastAsia="en-AU"/>
              </w:rPr>
            </w:pPr>
            <w:r w:rsidRPr="00512F8B">
              <w:rPr>
                <w:rFonts w:ascii="Arial Narrow" w:hAnsi="Arial Narrow"/>
                <w:bCs/>
                <w:color w:val="auto"/>
                <w:sz w:val="20"/>
                <w:lang w:eastAsia="en-AU"/>
              </w:rPr>
              <w:t xml:space="preserve">Is a </w:t>
            </w:r>
            <w:r w:rsidR="00775D1C" w:rsidRPr="00512F8B">
              <w:rPr>
                <w:rFonts w:ascii="Arial Narrow" w:hAnsi="Arial Narrow"/>
                <w:bCs/>
                <w:color w:val="auto"/>
                <w:sz w:val="20"/>
                <w:lang w:eastAsia="en-AU"/>
              </w:rPr>
              <w:t xml:space="preserve">Safe Operating Procedure </w:t>
            </w:r>
            <w:r w:rsidRPr="00512F8B">
              <w:rPr>
                <w:rFonts w:ascii="Arial Narrow" w:hAnsi="Arial Narrow"/>
                <w:bCs/>
                <w:color w:val="auto"/>
                <w:sz w:val="20"/>
                <w:lang w:eastAsia="en-AU"/>
              </w:rPr>
              <w:t>required?  (i.e. identified as a control measure on the Risk Assessment.)</w:t>
            </w:r>
            <w:r w:rsidR="003F5AB4" w:rsidRPr="00512F8B">
              <w:rPr>
                <w:rFonts w:ascii="Arial Narrow" w:hAnsi="Arial Narrow"/>
                <w:bCs/>
                <w:color w:val="auto"/>
                <w:sz w:val="20"/>
                <w:lang w:eastAsia="en-AU"/>
              </w:rPr>
              <w:t xml:space="preserve"> </w:t>
            </w:r>
          </w:p>
          <w:p w:rsidR="00775D1C" w:rsidRPr="00512F8B" w:rsidRDefault="003F5AB4" w:rsidP="0030590E">
            <w:pPr>
              <w:tabs>
                <w:tab w:val="left" w:pos="720"/>
              </w:tabs>
              <w:ind w:left="360"/>
              <w:rPr>
                <w:rFonts w:ascii="Arial Narrow" w:hAnsi="Arial Narrow"/>
                <w:bCs/>
                <w:color w:val="auto"/>
                <w:sz w:val="20"/>
                <w:lang w:eastAsia="en-AU"/>
              </w:rPr>
            </w:pPr>
            <w:r w:rsidRPr="00512F8B">
              <w:rPr>
                <w:rFonts w:ascii="Arial Narrow" w:hAnsi="Arial Narrow"/>
                <w:bCs/>
                <w:color w:val="auto"/>
                <w:sz w:val="20"/>
                <w:lang w:eastAsia="en-AU"/>
              </w:rPr>
              <w:t xml:space="preserve">Refer to the </w:t>
            </w:r>
            <w:hyperlink r:id="rId14" w:history="1">
              <w:r w:rsidRPr="003F5AB4">
                <w:rPr>
                  <w:rStyle w:val="Hyperlink"/>
                  <w:rFonts w:ascii="Arial Narrow" w:hAnsi="Arial Narrow"/>
                  <w:bCs/>
                  <w:sz w:val="20"/>
                  <w:lang w:eastAsia="en-AU"/>
                </w:rPr>
                <w:t>Safe Operating Procedures</w:t>
              </w:r>
            </w:hyperlink>
            <w:r w:rsidRPr="00512F8B">
              <w:rPr>
                <w:rFonts w:ascii="Arial Narrow" w:hAnsi="Arial Narrow"/>
                <w:bCs/>
                <w:color w:val="auto"/>
                <w:sz w:val="20"/>
                <w:lang w:eastAsia="en-AU"/>
              </w:rPr>
              <w:t xml:space="preserve"> Information sheet for guidance.</w:t>
            </w:r>
          </w:p>
          <w:p w:rsidR="00775D1C" w:rsidRPr="00775D1C" w:rsidRDefault="00775D1C" w:rsidP="00775D1C">
            <w:pPr>
              <w:numPr>
                <w:ilvl w:val="0"/>
                <w:numId w:val="19"/>
              </w:numPr>
              <w:rPr>
                <w:rFonts w:ascii="Arial Narrow" w:hAnsi="Arial Narrow"/>
                <w:b/>
                <w:bCs/>
                <w:color w:val="auto"/>
                <w:sz w:val="20"/>
                <w:lang w:eastAsia="en-AU"/>
              </w:rPr>
            </w:pPr>
            <w:r w:rsidRPr="00775D1C">
              <w:rPr>
                <w:rFonts w:ascii="Arial Narrow" w:hAnsi="Arial Narrow"/>
                <w:bCs/>
                <w:color w:val="auto"/>
                <w:sz w:val="20"/>
                <w:lang w:eastAsia="en-AU"/>
              </w:rPr>
              <w:t>Are emergency procedures included where required?</w:t>
            </w:r>
          </w:p>
          <w:p w:rsidR="00775D1C" w:rsidRPr="009C3EF1" w:rsidRDefault="00775D1C" w:rsidP="000E66CD">
            <w:pPr>
              <w:rPr>
                <w:rFonts w:ascii="Arial Narrow" w:hAnsi="Arial Narrow"/>
                <w:b/>
                <w:bCs/>
                <w:sz w:val="20"/>
                <w:lang w:eastAsia="en-AU"/>
              </w:rPr>
            </w:pPr>
          </w:p>
        </w:tc>
      </w:tr>
      <w:tr w:rsidR="00775D1C" w:rsidRPr="009C3EF1" w:rsidTr="000E66CD">
        <w:tc>
          <w:tcPr>
            <w:tcW w:w="9747" w:type="dxa"/>
            <w:tcBorders>
              <w:left w:val="single" w:sz="4" w:space="0" w:color="auto"/>
            </w:tcBorders>
            <w:shd w:val="clear" w:color="auto" w:fill="000000"/>
          </w:tcPr>
          <w:p w:rsidR="00775D1C" w:rsidRPr="009C3EF1" w:rsidRDefault="00E21B02" w:rsidP="00452A49">
            <w:pPr>
              <w:rPr>
                <w:rFonts w:ascii="Arial Narrow" w:hAnsi="Arial Narrow"/>
                <w:b/>
                <w:bCs/>
                <w:sz w:val="20"/>
                <w:lang w:eastAsia="en-AU"/>
              </w:rPr>
            </w:pPr>
            <w:r w:rsidRPr="00512F8B">
              <w:rPr>
                <w:rFonts w:ascii="Arial Narrow" w:hAnsi="Arial Narrow"/>
                <w:b/>
                <w:bCs/>
                <w:color w:val="FFFFFF" w:themeColor="background1"/>
                <w:sz w:val="20"/>
                <w:lang w:eastAsia="en-AU"/>
              </w:rPr>
              <w:t xml:space="preserve">Proficiency based </w:t>
            </w:r>
            <w:r w:rsidR="00BB397C" w:rsidRPr="00512F8B">
              <w:rPr>
                <w:rFonts w:ascii="Arial Narrow" w:hAnsi="Arial Narrow"/>
                <w:b/>
                <w:bCs/>
                <w:color w:val="FFFFFF" w:themeColor="background1"/>
                <w:sz w:val="20"/>
                <w:lang w:eastAsia="en-AU"/>
              </w:rPr>
              <w:t xml:space="preserve">instruction and </w:t>
            </w:r>
            <w:r w:rsidRPr="00512F8B">
              <w:rPr>
                <w:rFonts w:ascii="Arial Narrow" w:hAnsi="Arial Narrow"/>
                <w:b/>
                <w:bCs/>
                <w:color w:val="FFFFFF" w:themeColor="background1"/>
                <w:sz w:val="20"/>
                <w:lang w:eastAsia="en-AU"/>
              </w:rPr>
              <w:t>competency based</w:t>
            </w:r>
            <w:r w:rsidR="006F3E13" w:rsidRPr="00512F8B">
              <w:rPr>
                <w:rFonts w:ascii="Arial Narrow" w:hAnsi="Arial Narrow"/>
                <w:b/>
                <w:bCs/>
                <w:color w:val="FFFFFF" w:themeColor="background1"/>
                <w:sz w:val="20"/>
                <w:lang w:eastAsia="en-AU"/>
              </w:rPr>
              <w:t xml:space="preserve"> </w:t>
            </w:r>
            <w:r w:rsidR="00BB397C" w:rsidRPr="00512F8B">
              <w:rPr>
                <w:rFonts w:ascii="Arial Narrow" w:hAnsi="Arial Narrow"/>
                <w:b/>
                <w:bCs/>
                <w:color w:val="FFFFFF" w:themeColor="background1"/>
                <w:sz w:val="20"/>
                <w:lang w:eastAsia="en-AU"/>
              </w:rPr>
              <w:t>t</w:t>
            </w:r>
            <w:r w:rsidR="00775D1C" w:rsidRPr="00512F8B">
              <w:rPr>
                <w:rFonts w:ascii="Arial Narrow" w:hAnsi="Arial Narrow"/>
                <w:b/>
                <w:bCs/>
                <w:color w:val="FFFFFF" w:themeColor="background1"/>
                <w:sz w:val="20"/>
                <w:lang w:eastAsia="en-AU"/>
              </w:rPr>
              <w:t>raining</w:t>
            </w:r>
          </w:p>
        </w:tc>
      </w:tr>
      <w:tr w:rsidR="00775D1C" w:rsidRPr="009C3EF1" w:rsidTr="000E66CD">
        <w:tc>
          <w:tcPr>
            <w:tcW w:w="9747" w:type="dxa"/>
            <w:tcBorders>
              <w:left w:val="single" w:sz="4" w:space="0" w:color="auto"/>
            </w:tcBorders>
            <w:shd w:val="clear" w:color="auto" w:fill="FFFFFF"/>
          </w:tcPr>
          <w:p w:rsidR="00775D1C" w:rsidRPr="00775D1C" w:rsidRDefault="00775D1C" w:rsidP="00775D1C">
            <w:pPr>
              <w:numPr>
                <w:ilvl w:val="0"/>
                <w:numId w:val="20"/>
              </w:numPr>
              <w:tabs>
                <w:tab w:val="left" w:pos="720"/>
              </w:tabs>
              <w:rPr>
                <w:rFonts w:ascii="Arial Narrow" w:hAnsi="Arial Narrow"/>
                <w:b/>
                <w:bCs/>
                <w:color w:val="auto"/>
                <w:sz w:val="20"/>
                <w:lang w:eastAsia="en-AU"/>
              </w:rPr>
            </w:pPr>
            <w:r w:rsidRPr="00512F8B">
              <w:rPr>
                <w:rFonts w:ascii="Arial Narrow" w:hAnsi="Arial Narrow"/>
                <w:bCs/>
                <w:color w:val="auto"/>
                <w:sz w:val="20"/>
                <w:lang w:eastAsia="en-AU"/>
              </w:rPr>
              <w:t xml:space="preserve">Does the plant/equipment require </w:t>
            </w:r>
            <w:r w:rsidR="00BB397C" w:rsidRPr="00512F8B">
              <w:rPr>
                <w:rFonts w:ascii="Arial Narrow" w:hAnsi="Arial Narrow"/>
                <w:bCs/>
                <w:color w:val="auto"/>
                <w:sz w:val="20"/>
                <w:lang w:eastAsia="en-AU"/>
              </w:rPr>
              <w:t xml:space="preserve">an appropriate level of instruction and </w:t>
            </w:r>
            <w:r w:rsidRPr="00512F8B">
              <w:rPr>
                <w:rFonts w:ascii="Arial Narrow" w:hAnsi="Arial Narrow"/>
                <w:bCs/>
                <w:color w:val="auto"/>
                <w:sz w:val="20"/>
                <w:lang w:eastAsia="en-AU"/>
              </w:rPr>
              <w:t xml:space="preserve">training to ensure the safety of the workers using it? </w:t>
            </w:r>
            <w:r w:rsidR="00452A49" w:rsidRPr="00512F8B">
              <w:rPr>
                <w:rFonts w:ascii="Arial Narrow" w:hAnsi="Arial Narrow"/>
                <w:bCs/>
                <w:color w:val="auto"/>
                <w:sz w:val="20"/>
                <w:lang w:eastAsia="en-AU"/>
              </w:rPr>
              <w:br/>
              <w:t xml:space="preserve">(In accordance with the </w:t>
            </w:r>
            <w:hyperlink r:id="rId15" w:history="1">
              <w:r w:rsidR="00452A49" w:rsidRPr="00794961">
                <w:rPr>
                  <w:rStyle w:val="Hyperlink"/>
                  <w:rFonts w:ascii="Arial Narrow" w:hAnsi="Arial Narrow"/>
                  <w:bCs/>
                  <w:sz w:val="20"/>
                  <w:lang w:eastAsia="en-AU"/>
                </w:rPr>
                <w:t>Provision of Information, Instruction and Training</w:t>
              </w:r>
            </w:hyperlink>
            <w:r w:rsidR="00452A49" w:rsidRPr="00512F8B">
              <w:rPr>
                <w:rFonts w:ascii="Arial Narrow" w:hAnsi="Arial Narrow"/>
                <w:bCs/>
                <w:color w:val="auto"/>
                <w:sz w:val="20"/>
                <w:lang w:eastAsia="en-AU"/>
              </w:rPr>
              <w:t xml:space="preserve"> HSW Handbook chapter.)</w:t>
            </w:r>
            <w:r w:rsidR="00452A49">
              <w:rPr>
                <w:rFonts w:ascii="Arial Narrow" w:hAnsi="Arial Narrow"/>
                <w:bCs/>
                <w:color w:val="auto"/>
                <w:sz w:val="20"/>
                <w:lang w:eastAsia="en-AU"/>
              </w:rPr>
              <w:br/>
            </w:r>
            <w:r w:rsidR="00452A49" w:rsidRPr="00452A49">
              <w:rPr>
                <w:rFonts w:ascii="Arial Narrow" w:hAnsi="Arial Narrow"/>
                <w:b/>
                <w:bCs/>
                <w:color w:val="auto"/>
                <w:sz w:val="20"/>
                <w:lang w:eastAsia="en-AU"/>
              </w:rPr>
              <w:t>If yes</w:t>
            </w:r>
            <w:r w:rsidR="00452A49">
              <w:rPr>
                <w:rFonts w:ascii="Arial Narrow" w:hAnsi="Arial Narrow"/>
                <w:bCs/>
                <w:color w:val="auto"/>
                <w:sz w:val="20"/>
                <w:lang w:eastAsia="en-AU"/>
              </w:rPr>
              <w:t>, then</w:t>
            </w:r>
          </w:p>
          <w:p w:rsidR="003B7D9F" w:rsidRPr="00512F8B" w:rsidRDefault="00452A49" w:rsidP="00775D1C">
            <w:pPr>
              <w:numPr>
                <w:ilvl w:val="0"/>
                <w:numId w:val="20"/>
              </w:numPr>
              <w:tabs>
                <w:tab w:val="left" w:pos="720"/>
              </w:tabs>
              <w:ind w:left="700"/>
              <w:rPr>
                <w:rFonts w:ascii="Arial Narrow" w:hAnsi="Arial Narrow"/>
                <w:bCs/>
                <w:color w:val="auto"/>
                <w:sz w:val="20"/>
                <w:lang w:eastAsia="en-AU"/>
              </w:rPr>
            </w:pPr>
            <w:r w:rsidRPr="00512F8B">
              <w:rPr>
                <w:rFonts w:ascii="Arial Narrow" w:hAnsi="Arial Narrow"/>
                <w:bCs/>
                <w:color w:val="auto"/>
                <w:sz w:val="20"/>
                <w:lang w:eastAsia="en-AU"/>
              </w:rPr>
              <w:t>i</w:t>
            </w:r>
            <w:r w:rsidR="003B7D9F" w:rsidRPr="00512F8B">
              <w:rPr>
                <w:rFonts w:ascii="Arial Narrow" w:hAnsi="Arial Narrow"/>
                <w:bCs/>
                <w:color w:val="auto"/>
                <w:sz w:val="20"/>
                <w:lang w:eastAsia="en-AU"/>
              </w:rPr>
              <w:t>f a proficiency is required:</w:t>
            </w:r>
          </w:p>
          <w:p w:rsidR="00775D1C" w:rsidRPr="00512F8B" w:rsidRDefault="00452A49" w:rsidP="003B7D9F">
            <w:pPr>
              <w:numPr>
                <w:ilvl w:val="0"/>
                <w:numId w:val="20"/>
              </w:numPr>
              <w:tabs>
                <w:tab w:val="left" w:pos="720"/>
              </w:tabs>
              <w:ind w:left="1040"/>
              <w:rPr>
                <w:rFonts w:ascii="Arial Narrow" w:hAnsi="Arial Narrow"/>
                <w:bCs/>
                <w:color w:val="auto"/>
                <w:sz w:val="20"/>
                <w:lang w:eastAsia="en-AU"/>
              </w:rPr>
            </w:pPr>
            <w:r w:rsidRPr="00512F8B">
              <w:rPr>
                <w:rFonts w:ascii="Arial Narrow" w:hAnsi="Arial Narrow"/>
                <w:bCs/>
                <w:color w:val="auto"/>
                <w:sz w:val="20"/>
                <w:lang w:eastAsia="en-AU"/>
              </w:rPr>
              <w:t>h</w:t>
            </w:r>
            <w:r w:rsidR="00775D1C" w:rsidRPr="00512F8B">
              <w:rPr>
                <w:rFonts w:ascii="Arial Narrow" w:hAnsi="Arial Narrow"/>
                <w:bCs/>
                <w:color w:val="auto"/>
                <w:sz w:val="20"/>
                <w:lang w:eastAsia="en-AU"/>
              </w:rPr>
              <w:t xml:space="preserve">as specific local </w:t>
            </w:r>
            <w:r w:rsidR="00E21B02" w:rsidRPr="00512F8B">
              <w:rPr>
                <w:rFonts w:ascii="Arial Narrow" w:hAnsi="Arial Narrow"/>
                <w:bCs/>
                <w:color w:val="auto"/>
                <w:sz w:val="20"/>
                <w:lang w:eastAsia="en-AU"/>
              </w:rPr>
              <w:t xml:space="preserve">instruction </w:t>
            </w:r>
            <w:r w:rsidR="00775D1C" w:rsidRPr="00512F8B">
              <w:rPr>
                <w:rFonts w:ascii="Arial Narrow" w:hAnsi="Arial Narrow"/>
                <w:bCs/>
                <w:color w:val="auto"/>
                <w:sz w:val="20"/>
                <w:lang w:eastAsia="en-AU"/>
              </w:rPr>
              <w:t xml:space="preserve">for </w:t>
            </w:r>
            <w:r w:rsidRPr="00512F8B">
              <w:rPr>
                <w:rFonts w:ascii="Arial Narrow" w:hAnsi="Arial Narrow"/>
                <w:bCs/>
                <w:color w:val="auto"/>
                <w:sz w:val="20"/>
                <w:lang w:eastAsia="en-AU"/>
              </w:rPr>
              <w:t xml:space="preserve">the </w:t>
            </w:r>
            <w:r w:rsidR="00775D1C" w:rsidRPr="00512F8B">
              <w:rPr>
                <w:rFonts w:ascii="Arial Narrow" w:hAnsi="Arial Narrow"/>
                <w:bCs/>
                <w:color w:val="auto"/>
                <w:sz w:val="20"/>
                <w:lang w:eastAsia="en-AU"/>
              </w:rPr>
              <w:t>workers who will operate hazardous plant/equipment been i</w:t>
            </w:r>
            <w:r w:rsidRPr="00512F8B">
              <w:rPr>
                <w:rFonts w:ascii="Arial Narrow" w:hAnsi="Arial Narrow"/>
                <w:bCs/>
                <w:color w:val="auto"/>
                <w:sz w:val="20"/>
                <w:lang w:eastAsia="en-AU"/>
              </w:rPr>
              <w:t>ncluded</w:t>
            </w:r>
            <w:r w:rsidR="003B7D9F" w:rsidRPr="00512F8B">
              <w:rPr>
                <w:rFonts w:ascii="Arial Narrow" w:hAnsi="Arial Narrow"/>
                <w:bCs/>
                <w:color w:val="auto"/>
                <w:sz w:val="20"/>
                <w:lang w:eastAsia="en-AU"/>
              </w:rPr>
              <w:t xml:space="preserve"> o</w:t>
            </w:r>
            <w:r w:rsidR="00775D1C" w:rsidRPr="00512F8B">
              <w:rPr>
                <w:rFonts w:ascii="Arial Narrow" w:hAnsi="Arial Narrow"/>
                <w:bCs/>
                <w:color w:val="auto"/>
                <w:sz w:val="20"/>
                <w:lang w:eastAsia="en-AU"/>
              </w:rPr>
              <w:t xml:space="preserve">n the </w:t>
            </w:r>
            <w:hyperlink r:id="rId16" w:history="1">
              <w:r w:rsidR="00775D1C" w:rsidRPr="00512F8B">
                <w:rPr>
                  <w:rStyle w:val="Hyperlink"/>
                  <w:rFonts w:ascii="Arial Narrow" w:hAnsi="Arial Narrow"/>
                  <w:bCs/>
                  <w:color w:val="0000CC"/>
                  <w:sz w:val="20"/>
                  <w:lang w:eastAsia="en-AU"/>
                </w:rPr>
                <w:t xml:space="preserve">Training </w:t>
              </w:r>
              <w:r w:rsidR="00BB397C" w:rsidRPr="00512F8B">
                <w:rPr>
                  <w:rStyle w:val="Hyperlink"/>
                  <w:rFonts w:ascii="Arial Narrow" w:hAnsi="Arial Narrow"/>
                  <w:bCs/>
                  <w:color w:val="0000CC"/>
                  <w:sz w:val="20"/>
                  <w:lang w:eastAsia="en-AU"/>
                </w:rPr>
                <w:t>Plan</w:t>
              </w:r>
            </w:hyperlink>
            <w:r w:rsidR="00BB397C" w:rsidRPr="00512F8B">
              <w:rPr>
                <w:rFonts w:ascii="Arial Narrow" w:hAnsi="Arial Narrow"/>
                <w:bCs/>
                <w:color w:val="auto"/>
                <w:sz w:val="20"/>
                <w:lang w:eastAsia="en-AU"/>
              </w:rPr>
              <w:t xml:space="preserve"> </w:t>
            </w:r>
            <w:r w:rsidR="00775D1C" w:rsidRPr="00512F8B">
              <w:rPr>
                <w:rFonts w:ascii="Arial Narrow" w:hAnsi="Arial Narrow"/>
                <w:bCs/>
                <w:color w:val="auto"/>
                <w:sz w:val="20"/>
                <w:lang w:eastAsia="en-AU"/>
              </w:rPr>
              <w:t>(or other equivalent system)?</w:t>
            </w:r>
          </w:p>
          <w:p w:rsidR="003B7D9F" w:rsidRPr="00512F8B" w:rsidRDefault="00452A49" w:rsidP="003B7D9F">
            <w:pPr>
              <w:numPr>
                <w:ilvl w:val="0"/>
                <w:numId w:val="20"/>
              </w:numPr>
              <w:tabs>
                <w:tab w:val="left" w:pos="720"/>
              </w:tabs>
              <w:ind w:left="1040"/>
              <w:rPr>
                <w:rFonts w:ascii="Arial Narrow" w:hAnsi="Arial Narrow"/>
                <w:color w:val="auto"/>
                <w:sz w:val="20"/>
              </w:rPr>
            </w:pPr>
            <w:r w:rsidRPr="00512F8B">
              <w:rPr>
                <w:rFonts w:ascii="Arial Narrow" w:hAnsi="Arial Narrow"/>
                <w:bCs/>
                <w:color w:val="auto"/>
                <w:sz w:val="20"/>
                <w:lang w:eastAsia="en-AU"/>
              </w:rPr>
              <w:t>h</w:t>
            </w:r>
            <w:r w:rsidR="003B7D9F" w:rsidRPr="00512F8B">
              <w:rPr>
                <w:rFonts w:ascii="Arial Narrow" w:hAnsi="Arial Narrow"/>
                <w:bCs/>
                <w:color w:val="auto"/>
                <w:sz w:val="20"/>
                <w:lang w:eastAsia="en-AU"/>
              </w:rPr>
              <w:t xml:space="preserve">ave relevant proficiency assessment tools/processes been developed?  </w:t>
            </w:r>
            <w:r w:rsidRPr="00512F8B">
              <w:rPr>
                <w:rFonts w:ascii="Arial Narrow" w:hAnsi="Arial Narrow"/>
                <w:bCs/>
                <w:color w:val="auto"/>
                <w:sz w:val="20"/>
                <w:lang w:eastAsia="en-AU"/>
              </w:rPr>
              <w:br/>
            </w:r>
            <w:r w:rsidR="003B7D9F" w:rsidRPr="00512F8B">
              <w:rPr>
                <w:rFonts w:ascii="Arial Narrow" w:hAnsi="Arial Narrow"/>
                <w:bCs/>
                <w:color w:val="auto"/>
                <w:sz w:val="20"/>
                <w:lang w:eastAsia="en-AU"/>
              </w:rPr>
              <w:t>(</w:t>
            </w:r>
            <w:r w:rsidR="003B7D9F" w:rsidRPr="00512F8B">
              <w:rPr>
                <w:rFonts w:ascii="Arial Narrow" w:hAnsi="Arial Narrow"/>
                <w:color w:val="auto"/>
                <w:sz w:val="20"/>
              </w:rPr>
              <w:t xml:space="preserve">A proficiency assessment tool may be mapped against a Safe Operating Procedure, or could be via a log book or series of supervised training sessions/courses.) </w:t>
            </w:r>
          </w:p>
          <w:p w:rsidR="00452A49" w:rsidRPr="00512F8B" w:rsidRDefault="00452A49" w:rsidP="00452A49">
            <w:pPr>
              <w:numPr>
                <w:ilvl w:val="0"/>
                <w:numId w:val="20"/>
              </w:numPr>
              <w:tabs>
                <w:tab w:val="left" w:pos="720"/>
              </w:tabs>
              <w:ind w:left="757"/>
              <w:rPr>
                <w:rFonts w:ascii="Arial Narrow" w:hAnsi="Arial Narrow"/>
                <w:color w:val="auto"/>
                <w:sz w:val="20"/>
              </w:rPr>
            </w:pPr>
            <w:r w:rsidRPr="00512F8B">
              <w:rPr>
                <w:rFonts w:ascii="Arial Narrow" w:hAnsi="Arial Narrow"/>
                <w:color w:val="auto"/>
                <w:sz w:val="20"/>
              </w:rPr>
              <w:t>if a competency is required:</w:t>
            </w:r>
          </w:p>
          <w:p w:rsidR="00452A49" w:rsidRPr="00512F8B" w:rsidRDefault="00452A49" w:rsidP="00452A49">
            <w:pPr>
              <w:numPr>
                <w:ilvl w:val="0"/>
                <w:numId w:val="20"/>
              </w:numPr>
              <w:tabs>
                <w:tab w:val="left" w:pos="720"/>
              </w:tabs>
              <w:ind w:left="1097"/>
              <w:rPr>
                <w:rFonts w:ascii="Arial Narrow" w:hAnsi="Arial Narrow"/>
                <w:bCs/>
                <w:strike/>
                <w:color w:val="auto"/>
                <w:sz w:val="20"/>
                <w:lang w:eastAsia="en-AU"/>
              </w:rPr>
            </w:pPr>
            <w:r w:rsidRPr="00512F8B">
              <w:rPr>
                <w:rFonts w:ascii="Arial Narrow" w:hAnsi="Arial Narrow"/>
                <w:bCs/>
                <w:color w:val="auto"/>
                <w:sz w:val="20"/>
                <w:lang w:eastAsia="en-AU"/>
              </w:rPr>
              <w:t>h</w:t>
            </w:r>
            <w:r w:rsidR="00775D1C" w:rsidRPr="00512F8B">
              <w:rPr>
                <w:rFonts w:ascii="Arial Narrow" w:hAnsi="Arial Narrow"/>
                <w:bCs/>
                <w:color w:val="auto"/>
                <w:sz w:val="20"/>
                <w:lang w:eastAsia="en-AU"/>
              </w:rPr>
              <w:t xml:space="preserve">as </w:t>
            </w:r>
            <w:r w:rsidR="00E21B02" w:rsidRPr="00512F8B">
              <w:rPr>
                <w:rFonts w:ascii="Arial Narrow" w:hAnsi="Arial Narrow"/>
                <w:bCs/>
                <w:color w:val="auto"/>
                <w:sz w:val="20"/>
                <w:lang w:eastAsia="en-AU"/>
              </w:rPr>
              <w:t xml:space="preserve">external </w:t>
            </w:r>
            <w:r w:rsidR="00775D1C" w:rsidRPr="00512F8B">
              <w:rPr>
                <w:rFonts w:ascii="Arial Narrow" w:hAnsi="Arial Narrow"/>
                <w:bCs/>
                <w:color w:val="auto"/>
                <w:sz w:val="20"/>
                <w:lang w:eastAsia="en-AU"/>
              </w:rPr>
              <w:t xml:space="preserve">training </w:t>
            </w:r>
            <w:r w:rsidRPr="00512F8B">
              <w:rPr>
                <w:rFonts w:ascii="Arial Narrow" w:hAnsi="Arial Narrow"/>
                <w:bCs/>
                <w:color w:val="auto"/>
                <w:sz w:val="20"/>
                <w:lang w:eastAsia="en-AU"/>
              </w:rPr>
              <w:t xml:space="preserve">for the workers who require the competency/licence </w:t>
            </w:r>
            <w:r w:rsidR="00775D1C" w:rsidRPr="00512F8B">
              <w:rPr>
                <w:rFonts w:ascii="Arial Narrow" w:hAnsi="Arial Narrow"/>
                <w:bCs/>
                <w:color w:val="auto"/>
                <w:sz w:val="20"/>
                <w:lang w:eastAsia="en-AU"/>
              </w:rPr>
              <w:t xml:space="preserve">been </w:t>
            </w:r>
            <w:r w:rsidRPr="00512F8B">
              <w:rPr>
                <w:rFonts w:ascii="Arial Narrow" w:hAnsi="Arial Narrow"/>
                <w:bCs/>
                <w:color w:val="auto"/>
                <w:sz w:val="20"/>
                <w:lang w:eastAsia="en-AU"/>
              </w:rPr>
              <w:t xml:space="preserve">included on the </w:t>
            </w:r>
            <w:hyperlink r:id="rId17" w:history="1">
              <w:r w:rsidRPr="00794961">
                <w:rPr>
                  <w:rStyle w:val="Hyperlink"/>
                  <w:rFonts w:ascii="Arial Narrow" w:hAnsi="Arial Narrow"/>
                  <w:bCs/>
                  <w:sz w:val="20"/>
                  <w:lang w:eastAsia="en-AU"/>
                </w:rPr>
                <w:t>Training Plan</w:t>
              </w:r>
            </w:hyperlink>
            <w:r>
              <w:rPr>
                <w:rFonts w:ascii="Arial Narrow" w:hAnsi="Arial Narrow"/>
                <w:bCs/>
                <w:color w:val="auto"/>
                <w:sz w:val="20"/>
                <w:lang w:eastAsia="en-AU"/>
              </w:rPr>
              <w:t xml:space="preserve"> </w:t>
            </w:r>
            <w:r>
              <w:rPr>
                <w:rFonts w:ascii="Arial Narrow" w:hAnsi="Arial Narrow"/>
                <w:bCs/>
                <w:color w:val="auto"/>
                <w:sz w:val="20"/>
                <w:lang w:eastAsia="en-AU"/>
              </w:rPr>
              <w:br/>
            </w:r>
            <w:r w:rsidRPr="00512F8B">
              <w:rPr>
                <w:rFonts w:ascii="Arial Narrow" w:hAnsi="Arial Narrow"/>
                <w:bCs/>
                <w:color w:val="auto"/>
                <w:sz w:val="20"/>
                <w:lang w:eastAsia="en-AU"/>
              </w:rPr>
              <w:t>(or other equivalent system)?</w:t>
            </w:r>
          </w:p>
          <w:p w:rsidR="00775D1C" w:rsidRPr="00512F8B" w:rsidRDefault="00452A49" w:rsidP="00452A49">
            <w:pPr>
              <w:tabs>
                <w:tab w:val="left" w:pos="720"/>
              </w:tabs>
              <w:rPr>
                <w:rFonts w:ascii="Arial Narrow" w:hAnsi="Arial Narrow"/>
                <w:bCs/>
                <w:color w:val="auto"/>
                <w:sz w:val="20"/>
                <w:lang w:eastAsia="en-AU"/>
              </w:rPr>
            </w:pPr>
            <w:r w:rsidRPr="00512F8B">
              <w:rPr>
                <w:rFonts w:ascii="Arial Narrow" w:hAnsi="Arial Narrow"/>
                <w:bCs/>
                <w:color w:val="auto"/>
                <w:sz w:val="20"/>
                <w:lang w:eastAsia="en-AU"/>
              </w:rPr>
              <w:t>(Noting: that instruction and training is required before the worker operates the plant/equipment.)</w:t>
            </w:r>
          </w:p>
          <w:p w:rsidR="00706635" w:rsidRPr="007C10EE" w:rsidRDefault="00706635" w:rsidP="00512F8B">
            <w:pPr>
              <w:tabs>
                <w:tab w:val="left" w:pos="720"/>
              </w:tabs>
              <w:ind w:left="126" w:hanging="126"/>
              <w:rPr>
                <w:rFonts w:ascii="Arial Narrow" w:hAnsi="Arial Narrow"/>
                <w:bCs/>
                <w:strike/>
                <w:color w:val="auto"/>
                <w:sz w:val="20"/>
                <w:lang w:eastAsia="en-AU"/>
              </w:rPr>
            </w:pPr>
          </w:p>
        </w:tc>
      </w:tr>
      <w:tr w:rsidR="00775D1C" w:rsidRPr="009C3EF1" w:rsidTr="000E66CD">
        <w:tc>
          <w:tcPr>
            <w:tcW w:w="9747" w:type="dxa"/>
            <w:tcBorders>
              <w:left w:val="single" w:sz="4" w:space="0" w:color="auto"/>
            </w:tcBorders>
            <w:shd w:val="clear" w:color="auto" w:fill="000000"/>
          </w:tcPr>
          <w:p w:rsidR="00775D1C" w:rsidRPr="009C3EF1" w:rsidRDefault="00775D1C" w:rsidP="000E66CD">
            <w:pPr>
              <w:rPr>
                <w:rFonts w:ascii="Arial Narrow" w:hAnsi="Arial Narrow"/>
                <w:b/>
                <w:bCs/>
                <w:sz w:val="20"/>
                <w:lang w:eastAsia="en-AU"/>
              </w:rPr>
            </w:pPr>
            <w:r w:rsidRPr="00775D1C">
              <w:rPr>
                <w:rFonts w:ascii="Arial Narrow" w:hAnsi="Arial Narrow"/>
                <w:b/>
                <w:bCs/>
                <w:color w:val="FFFFFF" w:themeColor="background1"/>
                <w:sz w:val="20"/>
                <w:lang w:eastAsia="en-AU"/>
              </w:rPr>
              <w:t>Ongoing testing, cleaning and maintenance</w:t>
            </w:r>
            <w:r w:rsidR="004F6201">
              <w:rPr>
                <w:rFonts w:ascii="Arial Narrow" w:hAnsi="Arial Narrow"/>
                <w:b/>
                <w:bCs/>
                <w:color w:val="FFFFFF" w:themeColor="background1"/>
                <w:sz w:val="20"/>
                <w:lang w:eastAsia="en-AU"/>
              </w:rPr>
              <w:t xml:space="preserve"> (</w:t>
            </w:r>
            <w:r w:rsidR="004F6201" w:rsidRPr="007C10EE">
              <w:rPr>
                <w:rFonts w:ascii="Arial Narrow" w:hAnsi="Arial Narrow"/>
                <w:b/>
                <w:bCs/>
                <w:color w:val="FFFFFF" w:themeColor="background1"/>
                <w:sz w:val="20"/>
                <w:lang w:eastAsia="en-AU"/>
              </w:rPr>
              <w:t>including hired plant/equipment)</w:t>
            </w:r>
          </w:p>
        </w:tc>
      </w:tr>
      <w:tr w:rsidR="00775D1C" w:rsidRPr="009C3EF1" w:rsidTr="000E66CD">
        <w:tc>
          <w:tcPr>
            <w:tcW w:w="9747" w:type="dxa"/>
            <w:tcBorders>
              <w:left w:val="single" w:sz="4" w:space="0" w:color="auto"/>
            </w:tcBorders>
            <w:shd w:val="clear" w:color="auto" w:fill="FFFFFF"/>
          </w:tcPr>
          <w:p w:rsidR="00775D1C" w:rsidRPr="00775D1C" w:rsidRDefault="00775D1C" w:rsidP="00775D1C">
            <w:pPr>
              <w:numPr>
                <w:ilvl w:val="0"/>
                <w:numId w:val="21"/>
              </w:numPr>
              <w:rPr>
                <w:rFonts w:ascii="Arial Narrow" w:hAnsi="Arial Narrow"/>
                <w:b/>
                <w:bCs/>
                <w:color w:val="auto"/>
                <w:sz w:val="20"/>
                <w:lang w:eastAsia="en-AU"/>
              </w:rPr>
            </w:pPr>
            <w:r w:rsidRPr="00775D1C">
              <w:rPr>
                <w:rFonts w:ascii="Arial Narrow" w:hAnsi="Arial Narrow"/>
                <w:bCs/>
                <w:color w:val="auto"/>
                <w:sz w:val="20"/>
                <w:lang w:eastAsia="en-AU"/>
              </w:rPr>
              <w:t xml:space="preserve">Is any necessary testing, cleaning and maintenance included on the </w:t>
            </w:r>
            <w:hyperlink r:id="rId18" w:history="1">
              <w:r w:rsidRPr="007C10EE">
                <w:rPr>
                  <w:rStyle w:val="Hyperlink"/>
                  <w:rFonts w:ascii="Arial Narrow" w:hAnsi="Arial Narrow"/>
                  <w:bCs/>
                  <w:sz w:val="20"/>
                  <w:lang w:eastAsia="en-AU"/>
                </w:rPr>
                <w:t>Schedule of Programmable Events</w:t>
              </w:r>
            </w:hyperlink>
            <w:r w:rsidRPr="00775D1C">
              <w:rPr>
                <w:rFonts w:ascii="Arial Narrow" w:hAnsi="Arial Narrow"/>
                <w:bCs/>
                <w:color w:val="auto"/>
                <w:sz w:val="20"/>
                <w:lang w:eastAsia="en-AU"/>
              </w:rPr>
              <w:t xml:space="preserve"> or equivalent system?</w:t>
            </w:r>
          </w:p>
          <w:p w:rsidR="00775D1C" w:rsidRPr="009C3EF1" w:rsidRDefault="00775D1C" w:rsidP="000E66CD">
            <w:pPr>
              <w:rPr>
                <w:rFonts w:ascii="Arial Narrow" w:hAnsi="Arial Narrow"/>
                <w:b/>
                <w:bCs/>
                <w:sz w:val="20"/>
                <w:lang w:eastAsia="en-AU"/>
              </w:rPr>
            </w:pPr>
          </w:p>
        </w:tc>
      </w:tr>
      <w:tr w:rsidR="00775D1C" w:rsidRPr="009C3EF1" w:rsidTr="000E66CD">
        <w:tc>
          <w:tcPr>
            <w:tcW w:w="9747" w:type="dxa"/>
            <w:tcBorders>
              <w:left w:val="single" w:sz="4" w:space="0" w:color="auto"/>
            </w:tcBorders>
            <w:shd w:val="clear" w:color="auto" w:fill="000000"/>
          </w:tcPr>
          <w:p w:rsidR="00775D1C" w:rsidRPr="009C3EF1" w:rsidRDefault="00775D1C" w:rsidP="000E66CD">
            <w:pPr>
              <w:rPr>
                <w:rFonts w:ascii="Arial Narrow" w:hAnsi="Arial Narrow"/>
                <w:b/>
                <w:bCs/>
                <w:strike/>
                <w:sz w:val="20"/>
                <w:lang w:eastAsia="en-AU"/>
              </w:rPr>
            </w:pPr>
            <w:r w:rsidRPr="00775D1C">
              <w:rPr>
                <w:rFonts w:ascii="Arial Narrow" w:hAnsi="Arial Narrow"/>
                <w:b/>
                <w:bCs/>
                <w:color w:val="FFFFFF" w:themeColor="background1"/>
                <w:sz w:val="20"/>
                <w:lang w:eastAsia="en-AU"/>
              </w:rPr>
              <w:t>Documentation</w:t>
            </w:r>
          </w:p>
        </w:tc>
      </w:tr>
      <w:tr w:rsidR="00775D1C" w:rsidRPr="009C3EF1" w:rsidTr="000E66CD">
        <w:tc>
          <w:tcPr>
            <w:tcW w:w="9747" w:type="dxa"/>
            <w:tcBorders>
              <w:left w:val="single" w:sz="4" w:space="0" w:color="auto"/>
            </w:tcBorders>
            <w:shd w:val="clear" w:color="auto" w:fill="FFFFFF"/>
          </w:tcPr>
          <w:p w:rsidR="00775D1C" w:rsidRPr="00775D1C" w:rsidRDefault="00775D1C" w:rsidP="00775D1C">
            <w:pPr>
              <w:numPr>
                <w:ilvl w:val="0"/>
                <w:numId w:val="19"/>
              </w:numPr>
              <w:rPr>
                <w:rFonts w:ascii="Arial Narrow" w:hAnsi="Arial Narrow"/>
                <w:bCs/>
                <w:color w:val="auto"/>
                <w:sz w:val="20"/>
                <w:lang w:eastAsia="en-AU"/>
              </w:rPr>
            </w:pPr>
            <w:r w:rsidRPr="00775D1C">
              <w:rPr>
                <w:rFonts w:ascii="Arial Narrow" w:hAnsi="Arial Narrow"/>
                <w:bCs/>
                <w:color w:val="auto"/>
                <w:sz w:val="20"/>
                <w:lang w:eastAsia="en-AU"/>
              </w:rPr>
              <w:t>Have all documents (HSW Handbook Chapter</w:t>
            </w:r>
            <w:r w:rsidRPr="009C3EF1">
              <w:rPr>
                <w:rFonts w:ascii="Arial Narrow" w:hAnsi="Arial Narrow"/>
                <w:bCs/>
                <w:sz w:val="20"/>
                <w:lang w:eastAsia="en-AU"/>
              </w:rPr>
              <w:t xml:space="preserve"> </w:t>
            </w:r>
            <w:hyperlink r:id="rId19" w:history="1">
              <w:r w:rsidRPr="00E95292">
                <w:rPr>
                  <w:rStyle w:val="Hyperlink"/>
                  <w:rFonts w:ascii="Arial Narrow" w:hAnsi="Arial Narrow"/>
                  <w:color w:val="0000CC"/>
                  <w:sz w:val="20"/>
                  <w:lang w:eastAsia="en-AU"/>
                </w:rPr>
                <w:t xml:space="preserve">Plant and Equipment Safety Management Appendix </w:t>
              </w:r>
              <w:r w:rsidR="00452A49">
                <w:rPr>
                  <w:rStyle w:val="Hyperlink"/>
                  <w:rFonts w:ascii="Arial Narrow" w:hAnsi="Arial Narrow"/>
                  <w:color w:val="0000CC"/>
                  <w:sz w:val="20"/>
                  <w:lang w:eastAsia="en-AU"/>
                </w:rPr>
                <w:t>I</w:t>
              </w:r>
            </w:hyperlink>
            <w:r w:rsidRPr="00E95292">
              <w:rPr>
                <w:rFonts w:ascii="Arial Narrow" w:hAnsi="Arial Narrow"/>
                <w:bCs/>
                <w:color w:val="0000CC"/>
                <w:sz w:val="20"/>
                <w:lang w:eastAsia="en-AU"/>
              </w:rPr>
              <w:t>)</w:t>
            </w:r>
            <w:r w:rsidRPr="009C3EF1">
              <w:rPr>
                <w:rFonts w:ascii="Arial Narrow" w:hAnsi="Arial Narrow"/>
                <w:bCs/>
                <w:sz w:val="20"/>
                <w:lang w:eastAsia="en-AU"/>
              </w:rPr>
              <w:t xml:space="preserve"> </w:t>
            </w:r>
            <w:r w:rsidRPr="00775D1C">
              <w:rPr>
                <w:rFonts w:ascii="Arial Narrow" w:hAnsi="Arial Narrow"/>
                <w:bCs/>
                <w:color w:val="auto"/>
                <w:sz w:val="20"/>
                <w:lang w:eastAsia="en-AU"/>
              </w:rPr>
              <w:t>for this plant/equipment been filed</w:t>
            </w:r>
            <w:r w:rsidR="0071701B">
              <w:rPr>
                <w:rFonts w:ascii="Arial Narrow" w:hAnsi="Arial Narrow"/>
                <w:bCs/>
                <w:color w:val="auto"/>
                <w:sz w:val="20"/>
                <w:lang w:eastAsia="en-AU"/>
              </w:rPr>
              <w:t xml:space="preserve"> in accordance with your local procedures?</w:t>
            </w:r>
          </w:p>
          <w:p w:rsidR="00775D1C" w:rsidRPr="009C3EF1" w:rsidRDefault="00775D1C" w:rsidP="000E66CD">
            <w:pPr>
              <w:rPr>
                <w:rFonts w:ascii="Arial Narrow" w:hAnsi="Arial Narrow"/>
                <w:bCs/>
                <w:sz w:val="20"/>
                <w:lang w:eastAsia="en-AU"/>
              </w:rPr>
            </w:pPr>
          </w:p>
        </w:tc>
      </w:tr>
    </w:tbl>
    <w:p w:rsidR="003F5AB4" w:rsidRDefault="003F5AB4" w:rsidP="007C10EE">
      <w:pPr>
        <w:autoSpaceDE w:val="0"/>
        <w:autoSpaceDN w:val="0"/>
        <w:adjustRightInd w:val="0"/>
        <w:rPr>
          <w:rFonts w:ascii="Arial Narrow" w:hAnsi="Arial Narrow" w:cs="Helvetica-Narrow-Bold"/>
          <w:b/>
          <w:bCs/>
          <w:color w:val="auto"/>
          <w:sz w:val="20"/>
        </w:rPr>
      </w:pPr>
    </w:p>
    <w:sectPr w:rsidR="003F5AB4" w:rsidSect="005A70E0">
      <w:headerReference w:type="even" r:id="rId20"/>
      <w:headerReference w:type="default" r:id="rId21"/>
      <w:footerReference w:type="default" r:id="rId22"/>
      <w:headerReference w:type="first" r:id="rId23"/>
      <w:footerReference w:type="first" r:id="rId24"/>
      <w:type w:val="continuous"/>
      <w:pgSz w:w="11909" w:h="16834" w:code="9"/>
      <w:pgMar w:top="1134" w:right="1134" w:bottom="1134" w:left="1134" w:header="567" w:footer="340" w:gutter="0"/>
      <w:paperSrc w:first="7" w:other="7"/>
      <w:cols w:space="255"/>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35E" w:rsidRDefault="0096235E">
      <w:r>
        <w:separator/>
      </w:r>
    </w:p>
  </w:endnote>
  <w:endnote w:type="continuationSeparator" w:id="0">
    <w:p w:rsidR="0096235E" w:rsidRDefault="00962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otham Light">
    <w:altName w:val="Calibri"/>
    <w:panose1 w:val="00000000000000000000"/>
    <w:charset w:val="00"/>
    <w:family w:val="swiss"/>
    <w:notTrueType/>
    <w:pitch w:val="default"/>
    <w:sig w:usb0="00000003" w:usb1="00000000" w:usb2="00000000" w:usb3="00000000" w:csb0="00000001" w:csb1="00000000"/>
  </w:font>
  <w:font w:name="Gotham Black">
    <w:altName w:val="Gotham Black"/>
    <w:panose1 w:val="00000000000000000000"/>
    <w:charset w:val="00"/>
    <w:family w:val="swiss"/>
    <w:notTrueType/>
    <w:pitch w:val="default"/>
    <w:sig w:usb0="00000003" w:usb1="00000000" w:usb2="00000000" w:usb3="00000000" w:csb0="00000001" w:csb1="00000000"/>
  </w:font>
  <w:font w:name="Helvetica-Narrow-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4999"/>
      <w:gridCol w:w="1417"/>
      <w:gridCol w:w="1134"/>
      <w:gridCol w:w="980"/>
    </w:tblGrid>
    <w:tr w:rsidR="00532227" w:rsidRPr="00794224" w:rsidTr="00AE5116">
      <w:tc>
        <w:tcPr>
          <w:tcW w:w="1092" w:type="dxa"/>
        </w:tcPr>
        <w:p w:rsidR="00532227" w:rsidRPr="00794224" w:rsidRDefault="00532227" w:rsidP="00532227">
          <w:pPr>
            <w:rPr>
              <w:rFonts w:ascii="Arial Narrow" w:hAnsi="Arial Narrow"/>
              <w:b/>
              <w:color w:val="auto"/>
              <w:sz w:val="14"/>
              <w:szCs w:val="14"/>
            </w:rPr>
          </w:pPr>
          <w:r w:rsidRPr="00794224">
            <w:rPr>
              <w:rFonts w:ascii="Arial Narrow" w:hAnsi="Arial Narrow"/>
              <w:b/>
              <w:color w:val="auto"/>
              <w:sz w:val="14"/>
              <w:szCs w:val="14"/>
            </w:rPr>
            <w:t>HSW Handbook</w:t>
          </w:r>
        </w:p>
      </w:tc>
      <w:tc>
        <w:tcPr>
          <w:tcW w:w="4999" w:type="dxa"/>
        </w:tcPr>
        <w:p w:rsidR="00532227" w:rsidRPr="00794224" w:rsidRDefault="00532227" w:rsidP="00512F8B">
          <w:pPr>
            <w:rPr>
              <w:rFonts w:ascii="Arial Narrow" w:hAnsi="Arial Narrow"/>
              <w:b/>
              <w:color w:val="auto"/>
              <w:sz w:val="14"/>
              <w:szCs w:val="14"/>
            </w:rPr>
          </w:pPr>
          <w:r w:rsidRPr="00794224">
            <w:rPr>
              <w:rFonts w:ascii="Arial Narrow" w:hAnsi="Arial Narrow"/>
              <w:b/>
              <w:color w:val="auto"/>
              <w:sz w:val="14"/>
              <w:szCs w:val="14"/>
            </w:rPr>
            <w:t xml:space="preserve">Plant/Equipment </w:t>
          </w:r>
          <w:r w:rsidR="00512F8B">
            <w:rPr>
              <w:rFonts w:ascii="Arial Narrow" w:hAnsi="Arial Narrow"/>
              <w:b/>
              <w:color w:val="auto"/>
              <w:sz w:val="14"/>
              <w:szCs w:val="14"/>
            </w:rPr>
            <w:t xml:space="preserve">- </w:t>
          </w:r>
          <w:r w:rsidRPr="00794224">
            <w:rPr>
              <w:rFonts w:ascii="Arial Narrow" w:hAnsi="Arial Narrow"/>
              <w:b/>
              <w:color w:val="auto"/>
              <w:sz w:val="14"/>
              <w:szCs w:val="14"/>
            </w:rPr>
            <w:t>Acquisition</w:t>
          </w:r>
          <w:r>
            <w:rPr>
              <w:rFonts w:ascii="Arial Narrow" w:hAnsi="Arial Narrow"/>
              <w:b/>
              <w:color w:val="auto"/>
              <w:sz w:val="14"/>
              <w:szCs w:val="14"/>
            </w:rPr>
            <w:t xml:space="preserve"> (including hiring)</w:t>
          </w:r>
          <w:r w:rsidRPr="00794224">
            <w:rPr>
              <w:rFonts w:ascii="Arial Narrow" w:hAnsi="Arial Narrow"/>
              <w:b/>
              <w:color w:val="auto"/>
              <w:sz w:val="14"/>
              <w:szCs w:val="14"/>
            </w:rPr>
            <w:t>, Installation and Commissioning</w:t>
          </w:r>
        </w:p>
      </w:tc>
      <w:tc>
        <w:tcPr>
          <w:tcW w:w="1417" w:type="dxa"/>
        </w:tcPr>
        <w:p w:rsidR="00532227" w:rsidRPr="00794224" w:rsidRDefault="00532227" w:rsidP="00532227">
          <w:pPr>
            <w:rPr>
              <w:rFonts w:ascii="Arial Narrow" w:hAnsi="Arial Narrow"/>
              <w:b/>
              <w:color w:val="auto"/>
              <w:sz w:val="14"/>
              <w:szCs w:val="14"/>
            </w:rPr>
          </w:pPr>
          <w:r w:rsidRPr="00794224">
            <w:rPr>
              <w:rFonts w:ascii="Arial Narrow" w:hAnsi="Arial Narrow"/>
              <w:b/>
              <w:color w:val="auto"/>
              <w:sz w:val="14"/>
              <w:szCs w:val="14"/>
            </w:rPr>
            <w:t xml:space="preserve">Effective Date: </w:t>
          </w:r>
        </w:p>
      </w:tc>
      <w:tc>
        <w:tcPr>
          <w:tcW w:w="1134" w:type="dxa"/>
          <w:tcBorders>
            <w:right w:val="single" w:sz="4" w:space="0" w:color="auto"/>
          </w:tcBorders>
        </w:tcPr>
        <w:p w:rsidR="00532227" w:rsidRPr="003F3B6B" w:rsidRDefault="00512F8B" w:rsidP="00512F8B">
          <w:pPr>
            <w:rPr>
              <w:rFonts w:ascii="Arial Narrow" w:hAnsi="Arial Narrow"/>
              <w:b/>
              <w:color w:val="auto"/>
              <w:sz w:val="14"/>
              <w:szCs w:val="14"/>
            </w:rPr>
          </w:pPr>
          <w:r w:rsidRPr="003F3B6B">
            <w:rPr>
              <w:rFonts w:ascii="Arial Narrow" w:hAnsi="Arial Narrow"/>
              <w:b/>
              <w:color w:val="auto"/>
              <w:sz w:val="14"/>
              <w:szCs w:val="14"/>
            </w:rPr>
            <w:t>5 October 2018</w:t>
          </w:r>
        </w:p>
      </w:tc>
      <w:tc>
        <w:tcPr>
          <w:tcW w:w="980" w:type="dxa"/>
          <w:tcBorders>
            <w:top w:val="single" w:sz="4" w:space="0" w:color="auto"/>
            <w:left w:val="single" w:sz="4" w:space="0" w:color="auto"/>
            <w:bottom w:val="single" w:sz="4" w:space="0" w:color="auto"/>
            <w:right w:val="single" w:sz="4" w:space="0" w:color="auto"/>
          </w:tcBorders>
        </w:tcPr>
        <w:p w:rsidR="00532227" w:rsidRPr="00512F8B" w:rsidRDefault="00532227" w:rsidP="00532227">
          <w:pPr>
            <w:rPr>
              <w:rFonts w:ascii="Arial Narrow" w:hAnsi="Arial Narrow"/>
              <w:b/>
              <w:color w:val="auto"/>
              <w:sz w:val="14"/>
              <w:szCs w:val="14"/>
            </w:rPr>
          </w:pPr>
          <w:r w:rsidRPr="00512F8B">
            <w:rPr>
              <w:rFonts w:ascii="Arial Narrow" w:hAnsi="Arial Narrow"/>
              <w:b/>
              <w:color w:val="auto"/>
              <w:sz w:val="14"/>
              <w:szCs w:val="14"/>
            </w:rPr>
            <w:t>Version  2.</w:t>
          </w:r>
          <w:r w:rsidR="004155B7">
            <w:rPr>
              <w:rFonts w:ascii="Arial Narrow" w:hAnsi="Arial Narrow"/>
              <w:b/>
              <w:color w:val="auto"/>
              <w:sz w:val="14"/>
              <w:szCs w:val="14"/>
            </w:rPr>
            <w:t>1</w:t>
          </w:r>
        </w:p>
      </w:tc>
    </w:tr>
    <w:tr w:rsidR="00532227" w:rsidRPr="00794224" w:rsidTr="00AE5116">
      <w:tc>
        <w:tcPr>
          <w:tcW w:w="1092" w:type="dxa"/>
        </w:tcPr>
        <w:p w:rsidR="00532227" w:rsidRPr="00794224" w:rsidRDefault="00532227" w:rsidP="00532227">
          <w:pPr>
            <w:rPr>
              <w:rFonts w:ascii="Arial Narrow" w:hAnsi="Arial Narrow"/>
              <w:b/>
              <w:color w:val="auto"/>
              <w:sz w:val="14"/>
              <w:szCs w:val="14"/>
            </w:rPr>
          </w:pPr>
          <w:r w:rsidRPr="00794224">
            <w:rPr>
              <w:rFonts w:ascii="Arial Narrow" w:hAnsi="Arial Narrow"/>
              <w:b/>
              <w:color w:val="auto"/>
              <w:sz w:val="14"/>
              <w:szCs w:val="14"/>
            </w:rPr>
            <w:t xml:space="preserve">Authorised by </w:t>
          </w:r>
        </w:p>
      </w:tc>
      <w:tc>
        <w:tcPr>
          <w:tcW w:w="4999" w:type="dxa"/>
        </w:tcPr>
        <w:p w:rsidR="00532227" w:rsidRPr="00794224" w:rsidRDefault="00532227" w:rsidP="00532227">
          <w:pPr>
            <w:rPr>
              <w:rFonts w:ascii="Arial Narrow" w:hAnsi="Arial Narrow"/>
              <w:b/>
              <w:color w:val="auto"/>
              <w:sz w:val="14"/>
              <w:szCs w:val="14"/>
            </w:rPr>
          </w:pPr>
          <w:r w:rsidRPr="00794224">
            <w:rPr>
              <w:rFonts w:ascii="Arial Narrow" w:hAnsi="Arial Narrow"/>
              <w:b/>
              <w:color w:val="auto"/>
              <w:sz w:val="14"/>
              <w:szCs w:val="14"/>
            </w:rPr>
            <w:t>Director HSW</w:t>
          </w:r>
        </w:p>
      </w:tc>
      <w:tc>
        <w:tcPr>
          <w:tcW w:w="1417" w:type="dxa"/>
        </w:tcPr>
        <w:p w:rsidR="00532227" w:rsidRPr="00794224" w:rsidRDefault="00532227" w:rsidP="00532227">
          <w:pPr>
            <w:rPr>
              <w:rFonts w:ascii="Arial Narrow" w:hAnsi="Arial Narrow"/>
              <w:b/>
              <w:color w:val="auto"/>
              <w:sz w:val="14"/>
              <w:szCs w:val="14"/>
            </w:rPr>
          </w:pPr>
          <w:r w:rsidRPr="00794224">
            <w:rPr>
              <w:rFonts w:ascii="Arial Narrow" w:hAnsi="Arial Narrow"/>
              <w:b/>
              <w:color w:val="auto"/>
              <w:sz w:val="14"/>
              <w:szCs w:val="14"/>
            </w:rPr>
            <w:t>Review Date:</w:t>
          </w:r>
        </w:p>
      </w:tc>
      <w:tc>
        <w:tcPr>
          <w:tcW w:w="1134" w:type="dxa"/>
          <w:tcBorders>
            <w:right w:val="single" w:sz="4" w:space="0" w:color="auto"/>
          </w:tcBorders>
        </w:tcPr>
        <w:p w:rsidR="00532227" w:rsidRPr="003F3B6B" w:rsidRDefault="00512F8B" w:rsidP="00532227">
          <w:pPr>
            <w:rPr>
              <w:rFonts w:ascii="Arial Narrow" w:hAnsi="Arial Narrow"/>
              <w:b/>
              <w:color w:val="auto"/>
              <w:sz w:val="14"/>
              <w:szCs w:val="14"/>
            </w:rPr>
          </w:pPr>
          <w:r w:rsidRPr="003F3B6B">
            <w:rPr>
              <w:rFonts w:ascii="Arial Narrow" w:hAnsi="Arial Narrow"/>
              <w:b/>
              <w:color w:val="auto"/>
              <w:sz w:val="14"/>
              <w:szCs w:val="14"/>
            </w:rPr>
            <w:t>5 October 2021</w:t>
          </w:r>
          <w:r w:rsidR="00532227" w:rsidRPr="003F3B6B">
            <w:rPr>
              <w:rFonts w:ascii="Arial Narrow" w:hAnsi="Arial Narrow"/>
              <w:b/>
              <w:color w:val="auto"/>
              <w:sz w:val="14"/>
              <w:szCs w:val="14"/>
            </w:rPr>
            <w:t xml:space="preserve">   </w:t>
          </w:r>
        </w:p>
      </w:tc>
      <w:tc>
        <w:tcPr>
          <w:tcW w:w="980" w:type="dxa"/>
          <w:tcBorders>
            <w:top w:val="single" w:sz="4" w:space="0" w:color="auto"/>
            <w:left w:val="single" w:sz="4" w:space="0" w:color="auto"/>
            <w:bottom w:val="single" w:sz="4" w:space="0" w:color="auto"/>
            <w:right w:val="single" w:sz="4" w:space="0" w:color="auto"/>
          </w:tcBorders>
        </w:tcPr>
        <w:sdt>
          <w:sdtPr>
            <w:rPr>
              <w:color w:val="auto"/>
              <w:sz w:val="14"/>
              <w:szCs w:val="14"/>
            </w:rPr>
            <w:id w:val="-2042511417"/>
            <w:docPartObj>
              <w:docPartGallery w:val="Page Numbers (Top of Page)"/>
              <w:docPartUnique/>
            </w:docPartObj>
          </w:sdtPr>
          <w:sdtEndPr/>
          <w:sdtContent>
            <w:p w:rsidR="00532227" w:rsidRPr="00512F8B" w:rsidRDefault="00532227" w:rsidP="00532227">
              <w:pPr>
                <w:pStyle w:val="Footer"/>
                <w:spacing w:line="240" w:lineRule="auto"/>
                <w:rPr>
                  <w:color w:val="auto"/>
                  <w:sz w:val="14"/>
                  <w:szCs w:val="14"/>
                </w:rPr>
              </w:pPr>
              <w:r w:rsidRPr="00512F8B">
                <w:rPr>
                  <w:color w:val="auto"/>
                  <w:sz w:val="14"/>
                  <w:szCs w:val="14"/>
                </w:rPr>
                <w:t xml:space="preserve">Page </w:t>
              </w:r>
              <w:r w:rsidRPr="00512F8B">
                <w:rPr>
                  <w:b/>
                  <w:bCs/>
                  <w:color w:val="auto"/>
                  <w:sz w:val="14"/>
                  <w:szCs w:val="14"/>
                </w:rPr>
                <w:fldChar w:fldCharType="begin"/>
              </w:r>
              <w:r w:rsidRPr="00512F8B">
                <w:rPr>
                  <w:b/>
                  <w:bCs/>
                  <w:color w:val="auto"/>
                  <w:sz w:val="14"/>
                  <w:szCs w:val="14"/>
                </w:rPr>
                <w:instrText xml:space="preserve"> PAGE </w:instrText>
              </w:r>
              <w:r w:rsidRPr="00512F8B">
                <w:rPr>
                  <w:b/>
                  <w:bCs/>
                  <w:color w:val="auto"/>
                  <w:sz w:val="14"/>
                  <w:szCs w:val="14"/>
                </w:rPr>
                <w:fldChar w:fldCharType="separate"/>
              </w:r>
              <w:r w:rsidR="005A70E0">
                <w:rPr>
                  <w:b/>
                  <w:bCs/>
                  <w:noProof/>
                  <w:color w:val="auto"/>
                  <w:sz w:val="14"/>
                  <w:szCs w:val="14"/>
                </w:rPr>
                <w:t>1</w:t>
              </w:r>
              <w:r w:rsidRPr="00512F8B">
                <w:rPr>
                  <w:b/>
                  <w:bCs/>
                  <w:color w:val="auto"/>
                  <w:sz w:val="14"/>
                  <w:szCs w:val="14"/>
                </w:rPr>
                <w:fldChar w:fldCharType="end"/>
              </w:r>
              <w:r w:rsidRPr="00512F8B">
                <w:rPr>
                  <w:color w:val="auto"/>
                  <w:sz w:val="14"/>
                  <w:szCs w:val="14"/>
                </w:rPr>
                <w:t xml:space="preserve"> of </w:t>
              </w:r>
              <w:r w:rsidRPr="00512F8B">
                <w:rPr>
                  <w:b/>
                  <w:bCs/>
                  <w:color w:val="auto"/>
                  <w:sz w:val="14"/>
                  <w:szCs w:val="14"/>
                </w:rPr>
                <w:fldChar w:fldCharType="begin"/>
              </w:r>
              <w:r w:rsidRPr="00512F8B">
                <w:rPr>
                  <w:b/>
                  <w:bCs/>
                  <w:color w:val="auto"/>
                  <w:sz w:val="14"/>
                  <w:szCs w:val="14"/>
                </w:rPr>
                <w:instrText xml:space="preserve"> NUMPAGES  </w:instrText>
              </w:r>
              <w:r w:rsidRPr="00512F8B">
                <w:rPr>
                  <w:b/>
                  <w:bCs/>
                  <w:color w:val="auto"/>
                  <w:sz w:val="14"/>
                  <w:szCs w:val="14"/>
                </w:rPr>
                <w:fldChar w:fldCharType="separate"/>
              </w:r>
              <w:r w:rsidR="005A70E0">
                <w:rPr>
                  <w:b/>
                  <w:bCs/>
                  <w:noProof/>
                  <w:color w:val="auto"/>
                  <w:sz w:val="14"/>
                  <w:szCs w:val="14"/>
                </w:rPr>
                <w:t>2</w:t>
              </w:r>
              <w:r w:rsidRPr="00512F8B">
                <w:rPr>
                  <w:b/>
                  <w:bCs/>
                  <w:color w:val="auto"/>
                  <w:sz w:val="14"/>
                  <w:szCs w:val="14"/>
                </w:rPr>
                <w:fldChar w:fldCharType="end"/>
              </w:r>
            </w:p>
          </w:sdtContent>
        </w:sdt>
      </w:tc>
    </w:tr>
    <w:tr w:rsidR="00532227" w:rsidRPr="00794224" w:rsidTr="0057188C">
      <w:tc>
        <w:tcPr>
          <w:tcW w:w="1092" w:type="dxa"/>
        </w:tcPr>
        <w:p w:rsidR="00532227" w:rsidRPr="00794224" w:rsidRDefault="00532227" w:rsidP="00532227">
          <w:pPr>
            <w:rPr>
              <w:rFonts w:ascii="Arial Narrow" w:hAnsi="Arial Narrow"/>
              <w:b/>
              <w:color w:val="auto"/>
              <w:sz w:val="14"/>
              <w:szCs w:val="14"/>
            </w:rPr>
          </w:pPr>
          <w:r w:rsidRPr="00794224">
            <w:rPr>
              <w:rFonts w:ascii="Arial Narrow" w:hAnsi="Arial Narrow"/>
              <w:b/>
              <w:color w:val="auto"/>
              <w:sz w:val="14"/>
              <w:szCs w:val="14"/>
            </w:rPr>
            <w:t>Warning</w:t>
          </w:r>
        </w:p>
      </w:tc>
      <w:tc>
        <w:tcPr>
          <w:tcW w:w="8530" w:type="dxa"/>
          <w:gridSpan w:val="4"/>
          <w:tcBorders>
            <w:right w:val="single" w:sz="4" w:space="0" w:color="auto"/>
          </w:tcBorders>
        </w:tcPr>
        <w:p w:rsidR="00532227" w:rsidRPr="00794224" w:rsidRDefault="00532227" w:rsidP="00532227">
          <w:pPr>
            <w:pStyle w:val="Footer"/>
            <w:spacing w:line="240" w:lineRule="auto"/>
            <w:rPr>
              <w:b/>
              <w:color w:val="auto"/>
              <w:sz w:val="14"/>
              <w:szCs w:val="14"/>
            </w:rPr>
          </w:pPr>
          <w:r w:rsidRPr="00794224">
            <w:rPr>
              <w:b/>
              <w:color w:val="auto"/>
              <w:sz w:val="14"/>
              <w:szCs w:val="14"/>
            </w:rPr>
            <w:t>This process is uncontrolled when printed.  The current version of this document is available on the HSW Website.</w:t>
          </w:r>
        </w:p>
      </w:tc>
    </w:tr>
  </w:tbl>
  <w:p w:rsidR="0096235E" w:rsidRDefault="0096235E" w:rsidP="00023A35">
    <w:pPr>
      <w:pStyle w:val="Footer"/>
      <w:spacing w:line="240" w:lineRule="auto"/>
    </w:pPr>
  </w:p>
  <w:p w:rsidR="0096235E" w:rsidRDefault="0096235E" w:rsidP="00023A35">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35E" w:rsidRPr="00130293" w:rsidRDefault="00130293" w:rsidP="00130293">
    <w:pPr>
      <w:pStyle w:val="Footer"/>
    </w:pPr>
    <w:r>
      <w:rPr>
        <w:noProof/>
        <w:lang w:val="en-AU" w:eastAsia="en-AU"/>
      </w:rPr>
      <w:drawing>
        <wp:inline distT="0" distB="0" distL="0" distR="0" wp14:anchorId="21ECFC98" wp14:editId="1BA31C34">
          <wp:extent cx="6122035" cy="383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2035" cy="3835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35E" w:rsidRDefault="0096235E">
      <w:r>
        <w:separator/>
      </w:r>
    </w:p>
  </w:footnote>
  <w:footnote w:type="continuationSeparator" w:id="0">
    <w:p w:rsidR="0096235E" w:rsidRDefault="00962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35E" w:rsidRDefault="005A70E0" w:rsidP="007B6860">
    <w:pPr>
      <w:pStyle w:val="Header"/>
    </w:pPr>
    <w:r>
      <w:rPr>
        <w:noProof/>
        <w:lang w:val="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545.55pt;height:90.9pt;rotation:315;z-index:-251657216;mso-position-horizontal:center;mso-position-horizontal-relative:margin;mso-position-vertical:center;mso-position-vertical-relative:margin" wrapcoords="21125 1428 20620 2499 20530 2856 20679 6248 20828 7676 20798 11603 19966 7498 19401 5712 19283 6426 18391 3035 17856 1250 17678 2321 17767 5355 17946 6426 17440 7498 16787 3927 16698 3570 16103 7140 16103 7676 16401 9283 15272 6426 15093 6783 14796 7498 14588 6605 14202 6426 14053 7319 13043 6605 12687 6783 11736 1785 11439 714 11023 2678 11082 4998 11290 6962 11023 6605 10637 6426 9508 2321 9210 1250 9092 1785 8379 1607 8111 2142 7873 3035 7695 5534 7309 7319 6418 6605 6002 6962 5734 6605 5378 6783 5051 7855 5081 9283 4576 7855 3981 5712 3833 6605 2525 1785 2466 2321 1634 1964 1099 2142 654 3570 327 5712 119 8569 59 8926 267 13031 357 13745 683 15709 802 16423 1515 17673 1604 17316 2139 16602 2585 15174 3417 16245 3506 16780 4160 17316 4219 16959 4665 15531 4783 16245 5497 17316 5556 16780 6061 16959 6150 16423 6774 17851 6923 16959 9745 17137 9745 16423 9478 12139 9953 14995 10874 18030 10993 17316 11587 16780 12003 16245 12033 15531 11884 14638 12924 17494 13013 17316 13519 16423 14321 16959 16074 16959 16103 16423 16014 15174 16906 17316 16995 16959 19045 17137 19520 16423 19669 16780 20204 16959 20263 16423 20976 16959 21006 16780 21481 16780 21541 16423 21214 14102 21214 1964 21125 1428" fillcolor="silver" stroked="f">
          <v:fill opacity=".5"/>
          <v:textpath style="font-family:&quot;Times New Roman&quot;;font-size:1pt" string="Confidential"/>
          <w10:wrap side="left" anchorx="margin" anchory="margin"/>
        </v:shape>
      </w:pict>
    </w:r>
    <w:r w:rsidR="0096235E">
      <w:fldChar w:fldCharType="begin"/>
    </w:r>
    <w:r w:rsidR="0096235E">
      <w:instrText xml:space="preserve">PAGE  </w:instrText>
    </w:r>
    <w:r w:rsidR="0096235E">
      <w:fldChar w:fldCharType="end"/>
    </w:r>
  </w:p>
  <w:p w:rsidR="0096235E" w:rsidRDefault="0096235E" w:rsidP="007B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4834"/>
    </w:tblGrid>
    <w:tr w:rsidR="0096235E" w:rsidTr="00023A35">
      <w:trPr>
        <w:trHeight w:val="429"/>
      </w:trPr>
      <w:tc>
        <w:tcPr>
          <w:tcW w:w="4997" w:type="dxa"/>
        </w:tcPr>
        <w:p w:rsidR="0096235E" w:rsidRDefault="0096235E" w:rsidP="00023A35">
          <w:pPr>
            <w:pStyle w:val="Header"/>
            <w:spacing w:after="0"/>
            <w:jc w:val="left"/>
            <w:rPr>
              <w:rFonts w:ascii="Arial Narrow" w:hAnsi="Arial Narrow"/>
              <w:b/>
              <w:sz w:val="20"/>
            </w:rPr>
          </w:pPr>
          <w:r w:rsidRPr="00791EFF">
            <w:rPr>
              <w:rFonts w:ascii="Arial Narrow" w:hAnsi="Arial Narrow"/>
              <w:b/>
              <w:sz w:val="20"/>
            </w:rPr>
            <w:t>HSW Handbook</w:t>
          </w:r>
        </w:p>
      </w:tc>
      <w:tc>
        <w:tcPr>
          <w:tcW w:w="4998" w:type="dxa"/>
        </w:tcPr>
        <w:p w:rsidR="0096235E" w:rsidRDefault="0096235E" w:rsidP="00023A35">
          <w:pPr>
            <w:pStyle w:val="Header"/>
            <w:spacing w:after="0"/>
            <w:rPr>
              <w:rFonts w:ascii="Arial Narrow" w:hAnsi="Arial Narrow"/>
              <w:b/>
              <w:sz w:val="20"/>
            </w:rPr>
          </w:pPr>
          <w:r>
            <w:rPr>
              <w:noProof/>
            </w:rPr>
            <w:drawing>
              <wp:inline distT="0" distB="0" distL="0" distR="0" wp14:anchorId="6FE2F5F6" wp14:editId="7102E490">
                <wp:extent cx="846331" cy="259080"/>
                <wp:effectExtent l="0" t="0" r="0" b="7620"/>
                <wp:docPr id="10" name="Picture 1" descr="UoA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_cmyk.png"/>
                        <pic:cNvPicPr/>
                      </pic:nvPicPr>
                      <pic:blipFill>
                        <a:blip r:embed="rId1"/>
                        <a:stretch>
                          <a:fillRect/>
                        </a:stretch>
                      </pic:blipFill>
                      <pic:spPr>
                        <a:xfrm>
                          <a:off x="0" y="0"/>
                          <a:ext cx="846664" cy="259182"/>
                        </a:xfrm>
                        <a:prstGeom prst="rect">
                          <a:avLst/>
                        </a:prstGeom>
                      </pic:spPr>
                    </pic:pic>
                  </a:graphicData>
                </a:graphic>
              </wp:inline>
            </w:drawing>
          </w:r>
        </w:p>
      </w:tc>
    </w:tr>
  </w:tbl>
  <w:p w:rsidR="0096235E" w:rsidRDefault="0096235E" w:rsidP="00023A35">
    <w:pPr>
      <w:pStyle w:val="Header"/>
      <w:spacing w:after="0"/>
    </w:pPr>
    <w:r>
      <w:rPr>
        <w:noProof/>
        <w:lang w:val="en-AU" w:eastAsia="en-AU"/>
      </w:rPr>
      <mc:AlternateContent>
        <mc:Choice Requires="wps">
          <w:drawing>
            <wp:anchor distT="4294967295" distB="4294967295" distL="114300" distR="114300" simplePos="0" relativeHeight="251658240" behindDoc="0" locked="0" layoutInCell="1" allowOverlap="1" wp14:anchorId="17074E71" wp14:editId="0E590EB5">
              <wp:simplePos x="0" y="0"/>
              <wp:positionH relativeFrom="column">
                <wp:posOffset>-110490</wp:posOffset>
              </wp:positionH>
              <wp:positionV relativeFrom="paragraph">
                <wp:posOffset>119379</wp:posOffset>
              </wp:positionV>
              <wp:extent cx="6328410" cy="0"/>
              <wp:effectExtent l="0" t="0" r="152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841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D72DB6" id="Straight Connector 7"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7pt,9.4pt" to="489.6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" strokecolor="red" strokeweight="1.5pt">
              <o:lock v:ext="edit" shapetype="f"/>
            </v:line>
          </w:pict>
        </mc:Fallback>
      </mc:AlternateContent>
    </w:r>
  </w:p>
  <w:p w:rsidR="0096235E" w:rsidRDefault="0096235E" w:rsidP="00023A3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35E" w:rsidRDefault="0096235E" w:rsidP="00310239">
    <w:pPr>
      <w:pStyle w:val="Header"/>
      <w:spacing w:after="0"/>
      <w:ind w:left="-397"/>
      <w:jc w:val="left"/>
    </w:pPr>
    <w:r>
      <w:rPr>
        <w:noProof/>
        <w:lang w:val="en-AU" w:eastAsia="en-AU"/>
      </w:rPr>
      <w:drawing>
        <wp:anchor distT="0" distB="0" distL="114300" distR="114300" simplePos="0" relativeHeight="251657216" behindDoc="1" locked="0" layoutInCell="1" allowOverlap="1">
          <wp:simplePos x="361950" y="1880235"/>
          <wp:positionH relativeFrom="page">
            <wp:align>left</wp:align>
          </wp:positionH>
          <wp:positionV relativeFrom="page">
            <wp:align>top</wp:align>
          </wp:positionV>
          <wp:extent cx="7548175" cy="1704975"/>
          <wp:effectExtent l="0" t="0" r="0" b="0"/>
          <wp:wrapTight wrapText="bothSides">
            <wp:wrapPolygon edited="0">
              <wp:start x="0" y="0"/>
              <wp:lineTo x="0" y="21238"/>
              <wp:lineTo x="21535" y="21238"/>
              <wp:lineTo x="2153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4 flyer SS Option A visual 1 Word.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7554956" cy="170650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anchor distT="0" distB="0" distL="114300" distR="114300" simplePos="0" relativeHeight="251656192" behindDoc="1" locked="0" layoutInCell="1" allowOverlap="1">
              <wp:simplePos x="0" y="0"/>
              <wp:positionH relativeFrom="column">
                <wp:posOffset>1905</wp:posOffset>
              </wp:positionH>
              <wp:positionV relativeFrom="page">
                <wp:posOffset>1552575</wp:posOffset>
              </wp:positionV>
              <wp:extent cx="6810375" cy="0"/>
              <wp:effectExtent l="0" t="19050" r="47625" b="38100"/>
              <wp:wrapNone/>
              <wp:docPr id="3" name="Straight Connector 3"/>
              <wp:cNvGraphicFramePr/>
              <a:graphic xmlns:a="http://schemas.openxmlformats.org/drawingml/2006/main">
                <a:graphicData uri="http://schemas.microsoft.com/office/word/2010/wordprocessingShape">
                  <wps:wsp>
                    <wps:cNvCnPr/>
                    <wps:spPr>
                      <a:xfrm>
                        <a:off x="0" y="0"/>
                        <a:ext cx="6810375" cy="0"/>
                      </a:xfrm>
                      <a:prstGeom prst="line">
                        <a:avLst/>
                      </a:prstGeom>
                      <a:ln w="508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4B99E1" id="Straight Connector 3"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pt,122.25pt" to="536.4pt,1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" strokecolor="black [3215]" strokeweight="4p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54543"/>
    <w:multiLevelType w:val="hybridMultilevel"/>
    <w:tmpl w:val="D40A063E"/>
    <w:lvl w:ilvl="0" w:tplc="5B9A915A">
      <w:start w:val="1"/>
      <w:numFmt w:val="bullet"/>
      <w:lvlText w:val=""/>
      <w:lvlJc w:val="left"/>
      <w:pPr>
        <w:tabs>
          <w:tab w:val="num" w:pos="360"/>
        </w:tabs>
        <w:ind w:left="360" w:hanging="360"/>
      </w:pPr>
      <w:rPr>
        <w:rFonts w:ascii="Wingdings" w:hAnsi="Wingdings" w:hint="default"/>
        <w:sz w:val="16"/>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2" w15:restartNumberingAfterBreak="0">
    <w:nsid w:val="172759A2"/>
    <w:multiLevelType w:val="hybridMultilevel"/>
    <w:tmpl w:val="A804200E"/>
    <w:lvl w:ilvl="0" w:tplc="5B9A915A">
      <w:start w:val="1"/>
      <w:numFmt w:val="bullet"/>
      <w:lvlText w:val=""/>
      <w:lvlJc w:val="left"/>
      <w:pPr>
        <w:tabs>
          <w:tab w:val="num" w:pos="360"/>
        </w:tabs>
        <w:ind w:left="360" w:hanging="360"/>
      </w:pPr>
      <w:rPr>
        <w:rFonts w:ascii="Wingdings" w:hAnsi="Wingdings" w:hint="default"/>
        <w:sz w:val="16"/>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EF6712"/>
    <w:multiLevelType w:val="hybridMultilevel"/>
    <w:tmpl w:val="F5D48C26"/>
    <w:lvl w:ilvl="0" w:tplc="5560D6E8">
      <w:start w:val="1"/>
      <w:numFmt w:val="bullet"/>
      <w:lvlText w:val=""/>
      <w:lvlJc w:val="left"/>
      <w:pPr>
        <w:ind w:left="360" w:hanging="360"/>
      </w:pPr>
      <w:rPr>
        <w:rFonts w:ascii="Wingdings" w:hAnsi="Wingdings" w:hint="default"/>
        <w:color w:val="auto"/>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080AE6"/>
    <w:multiLevelType w:val="hybridMultilevel"/>
    <w:tmpl w:val="B4EE9982"/>
    <w:lvl w:ilvl="0" w:tplc="5560D6E8">
      <w:start w:val="1"/>
      <w:numFmt w:val="bullet"/>
      <w:lvlText w:val=""/>
      <w:lvlJc w:val="left"/>
      <w:pPr>
        <w:ind w:left="360" w:hanging="360"/>
      </w:pPr>
      <w:rPr>
        <w:rFonts w:ascii="Wingdings" w:hAnsi="Wingdings" w:hint="default"/>
        <w:color w:val="auto"/>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BB10A6B"/>
    <w:multiLevelType w:val="hybridMultilevel"/>
    <w:tmpl w:val="DA662672"/>
    <w:lvl w:ilvl="0" w:tplc="BB006C0A">
      <w:start w:val="1"/>
      <w:numFmt w:val="bullet"/>
      <w:lvlText w:val=""/>
      <w:lvlJc w:val="left"/>
      <w:pPr>
        <w:ind w:left="360" w:hanging="360"/>
      </w:pPr>
      <w:rPr>
        <w:rFonts w:ascii="Wingdings" w:hAnsi="Wingdings" w:hint="default"/>
        <w:color w:val="FF0000"/>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1BD03E9"/>
    <w:multiLevelType w:val="hybridMultilevel"/>
    <w:tmpl w:val="4686E6FE"/>
    <w:lvl w:ilvl="0" w:tplc="1AE07422">
      <w:start w:val="1"/>
      <w:numFmt w:val="bullet"/>
      <w:pStyle w:val="ListBullet1"/>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9" w15:restartNumberingAfterBreak="0">
    <w:nsid w:val="34D8736A"/>
    <w:multiLevelType w:val="hybridMultilevel"/>
    <w:tmpl w:val="F8BCDC10"/>
    <w:lvl w:ilvl="0" w:tplc="5B9A915A">
      <w:start w:val="1"/>
      <w:numFmt w:val="bullet"/>
      <w:lvlText w:val=""/>
      <w:lvlJc w:val="left"/>
      <w:pPr>
        <w:ind w:left="360" w:hanging="360"/>
      </w:pPr>
      <w:rPr>
        <w:rFonts w:ascii="Wingdings" w:hAnsi="Wingdings"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C154237"/>
    <w:multiLevelType w:val="hybridMultilevel"/>
    <w:tmpl w:val="0DA84BD6"/>
    <w:lvl w:ilvl="0" w:tplc="5B9A915A">
      <w:start w:val="1"/>
      <w:numFmt w:val="bullet"/>
      <w:lvlText w:val=""/>
      <w:lvlJc w:val="left"/>
      <w:pPr>
        <w:tabs>
          <w:tab w:val="num" w:pos="360"/>
        </w:tabs>
        <w:ind w:left="360" w:hanging="360"/>
      </w:pPr>
      <w:rPr>
        <w:rFonts w:ascii="Wingdings" w:hAnsi="Wingdings" w:hint="default"/>
        <w:sz w:val="16"/>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ECA086D"/>
    <w:multiLevelType w:val="hybridMultilevel"/>
    <w:tmpl w:val="A6466ACC"/>
    <w:lvl w:ilvl="0" w:tplc="86FCF8F2">
      <w:start w:val="1"/>
      <w:numFmt w:val="bullet"/>
      <w:lvlText w:val=""/>
      <w:lvlJc w:val="left"/>
      <w:pPr>
        <w:ind w:left="360" w:hanging="360"/>
      </w:pPr>
      <w:rPr>
        <w:rFonts w:ascii="Wingdings" w:hAnsi="Wingdings" w:hint="default"/>
        <w:color w:val="auto"/>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4A11981"/>
    <w:multiLevelType w:val="hybridMultilevel"/>
    <w:tmpl w:val="C3505D7E"/>
    <w:lvl w:ilvl="0" w:tplc="3540349C">
      <w:start w:val="1"/>
      <w:numFmt w:val="bullet"/>
      <w:lvlText w:val=""/>
      <w:lvlJc w:val="left"/>
      <w:pPr>
        <w:tabs>
          <w:tab w:val="num" w:pos="360"/>
        </w:tabs>
        <w:ind w:left="360" w:hanging="360"/>
      </w:pPr>
      <w:rPr>
        <w:rFonts w:ascii="Wingdings" w:hAnsi="Wingdings" w:hint="default"/>
        <w:strike w:val="0"/>
        <w:color w:val="auto"/>
        <w:sz w:val="16"/>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E953FC"/>
    <w:multiLevelType w:val="hybridMultilevel"/>
    <w:tmpl w:val="476EC2FC"/>
    <w:lvl w:ilvl="0" w:tplc="D8969CD2">
      <w:start w:val="1"/>
      <w:numFmt w:val="bullet"/>
      <w:lvlText w:val="&gt;"/>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59C47741"/>
    <w:multiLevelType w:val="hybridMultilevel"/>
    <w:tmpl w:val="4950DDA0"/>
    <w:lvl w:ilvl="0" w:tplc="867EF2B8">
      <w:start w:val="1"/>
      <w:numFmt w:val="bullet"/>
      <w:lvlText w:val=""/>
      <w:lvlJc w:val="left"/>
      <w:pPr>
        <w:tabs>
          <w:tab w:val="num" w:pos="405"/>
        </w:tabs>
        <w:ind w:left="405" w:hanging="360"/>
      </w:pPr>
      <w:rPr>
        <w:rFonts w:ascii="Symbol" w:hAnsi="Symbol" w:hint="default"/>
        <w:color w:val="auto"/>
        <w:sz w:val="20"/>
      </w:rPr>
    </w:lvl>
    <w:lvl w:ilvl="1" w:tplc="0C090003" w:tentative="1">
      <w:start w:val="1"/>
      <w:numFmt w:val="bullet"/>
      <w:lvlText w:val="o"/>
      <w:lvlJc w:val="left"/>
      <w:pPr>
        <w:tabs>
          <w:tab w:val="num" w:pos="1485"/>
        </w:tabs>
        <w:ind w:left="1485" w:hanging="360"/>
      </w:pPr>
      <w:rPr>
        <w:rFonts w:ascii="Courier New" w:hAnsi="Courier New" w:cs="Courier New" w:hint="default"/>
      </w:rPr>
    </w:lvl>
    <w:lvl w:ilvl="2" w:tplc="0C090005" w:tentative="1">
      <w:start w:val="1"/>
      <w:numFmt w:val="bullet"/>
      <w:lvlText w:val=""/>
      <w:lvlJc w:val="left"/>
      <w:pPr>
        <w:tabs>
          <w:tab w:val="num" w:pos="2205"/>
        </w:tabs>
        <w:ind w:left="2205" w:hanging="360"/>
      </w:pPr>
      <w:rPr>
        <w:rFonts w:ascii="Wingdings" w:hAnsi="Wingdings" w:hint="default"/>
      </w:rPr>
    </w:lvl>
    <w:lvl w:ilvl="3" w:tplc="0C090001" w:tentative="1">
      <w:start w:val="1"/>
      <w:numFmt w:val="bullet"/>
      <w:lvlText w:val=""/>
      <w:lvlJc w:val="left"/>
      <w:pPr>
        <w:tabs>
          <w:tab w:val="num" w:pos="2925"/>
        </w:tabs>
        <w:ind w:left="2925" w:hanging="360"/>
      </w:pPr>
      <w:rPr>
        <w:rFonts w:ascii="Symbol" w:hAnsi="Symbol" w:hint="default"/>
      </w:rPr>
    </w:lvl>
    <w:lvl w:ilvl="4" w:tplc="0C090003" w:tentative="1">
      <w:start w:val="1"/>
      <w:numFmt w:val="bullet"/>
      <w:lvlText w:val="o"/>
      <w:lvlJc w:val="left"/>
      <w:pPr>
        <w:tabs>
          <w:tab w:val="num" w:pos="3645"/>
        </w:tabs>
        <w:ind w:left="3645" w:hanging="360"/>
      </w:pPr>
      <w:rPr>
        <w:rFonts w:ascii="Courier New" w:hAnsi="Courier New" w:cs="Courier New" w:hint="default"/>
      </w:rPr>
    </w:lvl>
    <w:lvl w:ilvl="5" w:tplc="0C090005" w:tentative="1">
      <w:start w:val="1"/>
      <w:numFmt w:val="bullet"/>
      <w:lvlText w:val=""/>
      <w:lvlJc w:val="left"/>
      <w:pPr>
        <w:tabs>
          <w:tab w:val="num" w:pos="4365"/>
        </w:tabs>
        <w:ind w:left="4365" w:hanging="360"/>
      </w:pPr>
      <w:rPr>
        <w:rFonts w:ascii="Wingdings" w:hAnsi="Wingdings" w:hint="default"/>
      </w:rPr>
    </w:lvl>
    <w:lvl w:ilvl="6" w:tplc="0C090001" w:tentative="1">
      <w:start w:val="1"/>
      <w:numFmt w:val="bullet"/>
      <w:lvlText w:val=""/>
      <w:lvlJc w:val="left"/>
      <w:pPr>
        <w:tabs>
          <w:tab w:val="num" w:pos="5085"/>
        </w:tabs>
        <w:ind w:left="5085" w:hanging="360"/>
      </w:pPr>
      <w:rPr>
        <w:rFonts w:ascii="Symbol" w:hAnsi="Symbol" w:hint="default"/>
      </w:rPr>
    </w:lvl>
    <w:lvl w:ilvl="7" w:tplc="0C090003" w:tentative="1">
      <w:start w:val="1"/>
      <w:numFmt w:val="bullet"/>
      <w:lvlText w:val="o"/>
      <w:lvlJc w:val="left"/>
      <w:pPr>
        <w:tabs>
          <w:tab w:val="num" w:pos="5805"/>
        </w:tabs>
        <w:ind w:left="5805" w:hanging="360"/>
      </w:pPr>
      <w:rPr>
        <w:rFonts w:ascii="Courier New" w:hAnsi="Courier New" w:cs="Courier New" w:hint="default"/>
      </w:rPr>
    </w:lvl>
    <w:lvl w:ilvl="8" w:tplc="0C090005" w:tentative="1">
      <w:start w:val="1"/>
      <w:numFmt w:val="bullet"/>
      <w:lvlText w:val=""/>
      <w:lvlJc w:val="left"/>
      <w:pPr>
        <w:tabs>
          <w:tab w:val="num" w:pos="6525"/>
        </w:tabs>
        <w:ind w:left="6525" w:hanging="360"/>
      </w:pPr>
      <w:rPr>
        <w:rFonts w:ascii="Wingdings" w:hAnsi="Wingdings" w:hint="default"/>
      </w:rPr>
    </w:lvl>
  </w:abstractNum>
  <w:abstractNum w:abstractNumId="17" w15:restartNumberingAfterBreak="0">
    <w:nsid w:val="5BEA6862"/>
    <w:multiLevelType w:val="hybridMultilevel"/>
    <w:tmpl w:val="94DC3F18"/>
    <w:lvl w:ilvl="0" w:tplc="5B9A915A">
      <w:start w:val="1"/>
      <w:numFmt w:val="bullet"/>
      <w:lvlText w:val=""/>
      <w:lvlJc w:val="left"/>
      <w:pPr>
        <w:ind w:left="360" w:hanging="360"/>
      </w:pPr>
      <w:rPr>
        <w:rFonts w:ascii="Wingdings" w:hAnsi="Wingdings"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5606753"/>
    <w:multiLevelType w:val="hybridMultilevel"/>
    <w:tmpl w:val="04B29108"/>
    <w:lvl w:ilvl="0" w:tplc="79842504">
      <w:start w:val="1"/>
      <w:numFmt w:val="bullet"/>
      <w:lvlText w:val=""/>
      <w:lvlJc w:val="left"/>
      <w:pPr>
        <w:tabs>
          <w:tab w:val="num" w:pos="360"/>
        </w:tabs>
        <w:ind w:left="360" w:hanging="360"/>
      </w:pPr>
      <w:rPr>
        <w:rFonts w:ascii="Wingdings" w:hAnsi="Wingdings" w:hint="default"/>
        <w:color w:val="auto"/>
        <w:sz w:val="16"/>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6CD1493"/>
    <w:multiLevelType w:val="hybridMultilevel"/>
    <w:tmpl w:val="3D70744A"/>
    <w:lvl w:ilvl="0" w:tplc="5560D6E8">
      <w:start w:val="1"/>
      <w:numFmt w:val="bullet"/>
      <w:lvlText w:val=""/>
      <w:lvlJc w:val="left"/>
      <w:pPr>
        <w:ind w:left="360" w:hanging="360"/>
      </w:pPr>
      <w:rPr>
        <w:rFonts w:ascii="Wingdings" w:hAnsi="Wingdings" w:hint="default"/>
        <w:color w:val="auto"/>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AA04DE1"/>
    <w:multiLevelType w:val="hybridMultilevel"/>
    <w:tmpl w:val="DF5C849A"/>
    <w:lvl w:ilvl="0" w:tplc="0C090001">
      <w:start w:val="1"/>
      <w:numFmt w:val="bullet"/>
      <w:lvlText w:val=""/>
      <w:lvlJc w:val="left"/>
      <w:pPr>
        <w:tabs>
          <w:tab w:val="num" w:pos="360"/>
        </w:tabs>
        <w:ind w:left="360" w:hanging="360"/>
      </w:pPr>
      <w:rPr>
        <w:rFonts w:ascii="Symbol" w:hAnsi="Symbol" w:hint="default"/>
        <w:color w:val="auto"/>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437AE4"/>
    <w:multiLevelType w:val="hybridMultilevel"/>
    <w:tmpl w:val="416C60FE"/>
    <w:lvl w:ilvl="0" w:tplc="805A66EC">
      <w:start w:val="1"/>
      <w:numFmt w:val="bullet"/>
      <w:lvlText w:val=""/>
      <w:lvlJc w:val="left"/>
      <w:pPr>
        <w:ind w:left="360" w:hanging="360"/>
      </w:pPr>
      <w:rPr>
        <w:rFonts w:ascii="Wingdings" w:hAnsi="Wingdings" w:hint="default"/>
        <w:color w:val="auto"/>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34852B6"/>
    <w:multiLevelType w:val="hybridMultilevel"/>
    <w:tmpl w:val="AFBA192A"/>
    <w:lvl w:ilvl="0" w:tplc="BB006C0A">
      <w:start w:val="1"/>
      <w:numFmt w:val="bullet"/>
      <w:lvlText w:val=""/>
      <w:lvlJc w:val="left"/>
      <w:pPr>
        <w:ind w:left="720" w:hanging="360"/>
      </w:pPr>
      <w:rPr>
        <w:rFonts w:ascii="Wingdings" w:hAnsi="Wingdings" w:hint="default"/>
        <w:color w:val="FF000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2D3965"/>
    <w:multiLevelType w:val="hybridMultilevel"/>
    <w:tmpl w:val="3FD4F794"/>
    <w:lvl w:ilvl="0" w:tplc="A476AFBA">
      <w:start w:val="1"/>
      <w:numFmt w:val="bullet"/>
      <w:pStyle w:val="ListParagraph"/>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000000" w:themeColor="text2"/>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12"/>
  </w:num>
  <w:num w:numId="5">
    <w:abstractNumId w:val="22"/>
  </w:num>
  <w:num w:numId="6">
    <w:abstractNumId w:val="7"/>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4"/>
  </w:num>
  <w:num w:numId="10">
    <w:abstractNumId w:val="24"/>
    <w:lvlOverride w:ilvl="0">
      <w:startOverride w:val="1"/>
    </w:lvlOverride>
  </w:num>
  <w:num w:numId="11">
    <w:abstractNumId w:val="24"/>
    <w:lvlOverride w:ilvl="0">
      <w:startOverride w:val="1"/>
    </w:lvlOverride>
  </w:num>
  <w:num w:numId="12">
    <w:abstractNumId w:val="24"/>
  </w:num>
  <w:num w:numId="13">
    <w:abstractNumId w:val="24"/>
    <w:lvlOverride w:ilvl="0">
      <w:startOverride w:val="1"/>
    </w:lvlOverride>
  </w:num>
  <w:num w:numId="14">
    <w:abstractNumId w:val="15"/>
  </w:num>
  <w:num w:numId="15">
    <w:abstractNumId w:val="16"/>
  </w:num>
  <w:num w:numId="16">
    <w:abstractNumId w:val="20"/>
  </w:num>
  <w:num w:numId="17">
    <w:abstractNumId w:val="2"/>
  </w:num>
  <w:num w:numId="18">
    <w:abstractNumId w:val="10"/>
  </w:num>
  <w:num w:numId="19">
    <w:abstractNumId w:val="18"/>
  </w:num>
  <w:num w:numId="20">
    <w:abstractNumId w:val="13"/>
  </w:num>
  <w:num w:numId="21">
    <w:abstractNumId w:val="0"/>
  </w:num>
  <w:num w:numId="22">
    <w:abstractNumId w:val="4"/>
  </w:num>
  <w:num w:numId="23">
    <w:abstractNumId w:val="19"/>
  </w:num>
  <w:num w:numId="24">
    <w:abstractNumId w:val="3"/>
  </w:num>
  <w:num w:numId="25">
    <w:abstractNumId w:val="11"/>
  </w:num>
  <w:num w:numId="26">
    <w:abstractNumId w:val="21"/>
  </w:num>
  <w:num w:numId="27">
    <w:abstractNumId w:val="5"/>
  </w:num>
  <w:num w:numId="28">
    <w:abstractNumId w:val="23"/>
  </w:num>
  <w:num w:numId="29">
    <w:abstractNumId w:val="9"/>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53F"/>
    <w:rsid w:val="00023A35"/>
    <w:rsid w:val="00026DA8"/>
    <w:rsid w:val="00030366"/>
    <w:rsid w:val="00045FC9"/>
    <w:rsid w:val="000512B2"/>
    <w:rsid w:val="0006034C"/>
    <w:rsid w:val="00064BF6"/>
    <w:rsid w:val="00070BF8"/>
    <w:rsid w:val="00103885"/>
    <w:rsid w:val="0011617B"/>
    <w:rsid w:val="00116F50"/>
    <w:rsid w:val="00121269"/>
    <w:rsid w:val="001227E0"/>
    <w:rsid w:val="00122ECB"/>
    <w:rsid w:val="00130293"/>
    <w:rsid w:val="00175472"/>
    <w:rsid w:val="001A1585"/>
    <w:rsid w:val="001C43D0"/>
    <w:rsid w:val="001C5E5C"/>
    <w:rsid w:val="001C7AE0"/>
    <w:rsid w:val="001C7B19"/>
    <w:rsid w:val="001E2F21"/>
    <w:rsid w:val="001E4AAD"/>
    <w:rsid w:val="002014AD"/>
    <w:rsid w:val="002210EE"/>
    <w:rsid w:val="00224809"/>
    <w:rsid w:val="00231AD4"/>
    <w:rsid w:val="002344EF"/>
    <w:rsid w:val="0024002C"/>
    <w:rsid w:val="002638E5"/>
    <w:rsid w:val="002778D6"/>
    <w:rsid w:val="00284257"/>
    <w:rsid w:val="00287511"/>
    <w:rsid w:val="002920D7"/>
    <w:rsid w:val="002932D4"/>
    <w:rsid w:val="002A42C2"/>
    <w:rsid w:val="002B096D"/>
    <w:rsid w:val="002B454F"/>
    <w:rsid w:val="002C63D7"/>
    <w:rsid w:val="0030590E"/>
    <w:rsid w:val="00310239"/>
    <w:rsid w:val="00313E0D"/>
    <w:rsid w:val="003338D1"/>
    <w:rsid w:val="0033519C"/>
    <w:rsid w:val="00336E10"/>
    <w:rsid w:val="00350E71"/>
    <w:rsid w:val="00362A3C"/>
    <w:rsid w:val="003659AA"/>
    <w:rsid w:val="00370460"/>
    <w:rsid w:val="0038138D"/>
    <w:rsid w:val="00387701"/>
    <w:rsid w:val="003A3798"/>
    <w:rsid w:val="003B304D"/>
    <w:rsid w:val="003B4158"/>
    <w:rsid w:val="003B6E10"/>
    <w:rsid w:val="003B7D9F"/>
    <w:rsid w:val="003C6D7C"/>
    <w:rsid w:val="003D5FFB"/>
    <w:rsid w:val="003F3B6B"/>
    <w:rsid w:val="003F5707"/>
    <w:rsid w:val="003F5AB4"/>
    <w:rsid w:val="004155B7"/>
    <w:rsid w:val="00426A97"/>
    <w:rsid w:val="00442626"/>
    <w:rsid w:val="00452A49"/>
    <w:rsid w:val="00454266"/>
    <w:rsid w:val="00465409"/>
    <w:rsid w:val="004659E2"/>
    <w:rsid w:val="00480910"/>
    <w:rsid w:val="004923F5"/>
    <w:rsid w:val="004C2A15"/>
    <w:rsid w:val="004C76A1"/>
    <w:rsid w:val="004E3235"/>
    <w:rsid w:val="004F2863"/>
    <w:rsid w:val="004F6201"/>
    <w:rsid w:val="00512F8B"/>
    <w:rsid w:val="00532227"/>
    <w:rsid w:val="00532519"/>
    <w:rsid w:val="005402CA"/>
    <w:rsid w:val="00542B85"/>
    <w:rsid w:val="00544393"/>
    <w:rsid w:val="0055121E"/>
    <w:rsid w:val="00556ABC"/>
    <w:rsid w:val="00565C50"/>
    <w:rsid w:val="0057188C"/>
    <w:rsid w:val="005A32B9"/>
    <w:rsid w:val="005A70E0"/>
    <w:rsid w:val="005E2242"/>
    <w:rsid w:val="005F242D"/>
    <w:rsid w:val="00603695"/>
    <w:rsid w:val="00620378"/>
    <w:rsid w:val="00635B0D"/>
    <w:rsid w:val="00650EC7"/>
    <w:rsid w:val="00655176"/>
    <w:rsid w:val="00665616"/>
    <w:rsid w:val="00673329"/>
    <w:rsid w:val="00674A59"/>
    <w:rsid w:val="00684742"/>
    <w:rsid w:val="0069193B"/>
    <w:rsid w:val="006A0CAD"/>
    <w:rsid w:val="006E2B5A"/>
    <w:rsid w:val="006E4F75"/>
    <w:rsid w:val="006E4FBE"/>
    <w:rsid w:val="006E511D"/>
    <w:rsid w:val="006F3E13"/>
    <w:rsid w:val="00706635"/>
    <w:rsid w:val="007106A9"/>
    <w:rsid w:val="0071701B"/>
    <w:rsid w:val="0074425B"/>
    <w:rsid w:val="00745197"/>
    <w:rsid w:val="00751F57"/>
    <w:rsid w:val="00753E8B"/>
    <w:rsid w:val="00767102"/>
    <w:rsid w:val="007713AE"/>
    <w:rsid w:val="00775D1C"/>
    <w:rsid w:val="00786479"/>
    <w:rsid w:val="007870BA"/>
    <w:rsid w:val="00794224"/>
    <w:rsid w:val="00794961"/>
    <w:rsid w:val="0079653F"/>
    <w:rsid w:val="007A2F65"/>
    <w:rsid w:val="007A46B7"/>
    <w:rsid w:val="007B1612"/>
    <w:rsid w:val="007B5007"/>
    <w:rsid w:val="007B6860"/>
    <w:rsid w:val="007C10EE"/>
    <w:rsid w:val="007C740A"/>
    <w:rsid w:val="007E0B07"/>
    <w:rsid w:val="00823FB0"/>
    <w:rsid w:val="00834806"/>
    <w:rsid w:val="00851A6F"/>
    <w:rsid w:val="00855F00"/>
    <w:rsid w:val="00892375"/>
    <w:rsid w:val="008A4B67"/>
    <w:rsid w:val="008B3820"/>
    <w:rsid w:val="008B5D43"/>
    <w:rsid w:val="008C5248"/>
    <w:rsid w:val="008D0735"/>
    <w:rsid w:val="008E10F5"/>
    <w:rsid w:val="00904790"/>
    <w:rsid w:val="009430F5"/>
    <w:rsid w:val="0094364A"/>
    <w:rsid w:val="0096235E"/>
    <w:rsid w:val="00970DDD"/>
    <w:rsid w:val="00980C5C"/>
    <w:rsid w:val="00987976"/>
    <w:rsid w:val="00992E3C"/>
    <w:rsid w:val="009A5D4F"/>
    <w:rsid w:val="009A65EC"/>
    <w:rsid w:val="009B21F2"/>
    <w:rsid w:val="009C041A"/>
    <w:rsid w:val="009C20B2"/>
    <w:rsid w:val="009C2CA4"/>
    <w:rsid w:val="009E0C2E"/>
    <w:rsid w:val="00A06829"/>
    <w:rsid w:val="00A23F5B"/>
    <w:rsid w:val="00A27DB4"/>
    <w:rsid w:val="00A47011"/>
    <w:rsid w:val="00A56394"/>
    <w:rsid w:val="00A73F61"/>
    <w:rsid w:val="00AC1090"/>
    <w:rsid w:val="00AD3744"/>
    <w:rsid w:val="00AE5116"/>
    <w:rsid w:val="00AF54D7"/>
    <w:rsid w:val="00B143FC"/>
    <w:rsid w:val="00B2046D"/>
    <w:rsid w:val="00B21BA7"/>
    <w:rsid w:val="00B2504D"/>
    <w:rsid w:val="00B342BD"/>
    <w:rsid w:val="00B41CF3"/>
    <w:rsid w:val="00B53640"/>
    <w:rsid w:val="00B7781E"/>
    <w:rsid w:val="00B82F65"/>
    <w:rsid w:val="00BA2855"/>
    <w:rsid w:val="00BA739F"/>
    <w:rsid w:val="00BB397C"/>
    <w:rsid w:val="00BD03DB"/>
    <w:rsid w:val="00BE6BB3"/>
    <w:rsid w:val="00BF1AFF"/>
    <w:rsid w:val="00BF2776"/>
    <w:rsid w:val="00C05FDA"/>
    <w:rsid w:val="00C13BD8"/>
    <w:rsid w:val="00C23580"/>
    <w:rsid w:val="00C265E2"/>
    <w:rsid w:val="00C30BD7"/>
    <w:rsid w:val="00C41424"/>
    <w:rsid w:val="00C41AFD"/>
    <w:rsid w:val="00C60E30"/>
    <w:rsid w:val="00C6572D"/>
    <w:rsid w:val="00C700CE"/>
    <w:rsid w:val="00C92C51"/>
    <w:rsid w:val="00CB209D"/>
    <w:rsid w:val="00CC5034"/>
    <w:rsid w:val="00CE709C"/>
    <w:rsid w:val="00CE70EF"/>
    <w:rsid w:val="00CF4960"/>
    <w:rsid w:val="00CF4CA6"/>
    <w:rsid w:val="00CF5967"/>
    <w:rsid w:val="00D04BC6"/>
    <w:rsid w:val="00D04E71"/>
    <w:rsid w:val="00D1057D"/>
    <w:rsid w:val="00D34173"/>
    <w:rsid w:val="00D54618"/>
    <w:rsid w:val="00D8401B"/>
    <w:rsid w:val="00D923BE"/>
    <w:rsid w:val="00D9358C"/>
    <w:rsid w:val="00DB2CC1"/>
    <w:rsid w:val="00DB546C"/>
    <w:rsid w:val="00DC39E4"/>
    <w:rsid w:val="00DC4252"/>
    <w:rsid w:val="00DD39CB"/>
    <w:rsid w:val="00DD62AD"/>
    <w:rsid w:val="00DE464A"/>
    <w:rsid w:val="00DF0970"/>
    <w:rsid w:val="00E01158"/>
    <w:rsid w:val="00E02A7F"/>
    <w:rsid w:val="00E05FB3"/>
    <w:rsid w:val="00E1051E"/>
    <w:rsid w:val="00E21B02"/>
    <w:rsid w:val="00E21D71"/>
    <w:rsid w:val="00E2491B"/>
    <w:rsid w:val="00E4059B"/>
    <w:rsid w:val="00E40CB1"/>
    <w:rsid w:val="00E835F6"/>
    <w:rsid w:val="00EA7C0F"/>
    <w:rsid w:val="00EC6E73"/>
    <w:rsid w:val="00ED363D"/>
    <w:rsid w:val="00ED36A6"/>
    <w:rsid w:val="00ED6B8E"/>
    <w:rsid w:val="00F24CED"/>
    <w:rsid w:val="00F308A8"/>
    <w:rsid w:val="00F328E1"/>
    <w:rsid w:val="00F42D9E"/>
    <w:rsid w:val="00F439B9"/>
    <w:rsid w:val="00F45820"/>
    <w:rsid w:val="00F472A1"/>
    <w:rsid w:val="00F8237A"/>
    <w:rsid w:val="00FC5C57"/>
    <w:rsid w:val="00FD2A78"/>
    <w:rsid w:val="00FD7BE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iscardImageEditingData/>
  <w15:chartTrackingRefBased/>
  <w15:docId w15:val="{2B635836-A986-4BCE-A990-862FAC2A5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heme="minorBidi"/>
        <w:color w:val="4D4D4F" w:themeColor="text1"/>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E10"/>
    <w:rPr>
      <w:rFonts w:asciiTheme="minorHAnsi" w:hAnsiTheme="minorHAnsi"/>
      <w:sz w:val="17"/>
    </w:rPr>
  </w:style>
  <w:style w:type="paragraph" w:styleId="Heading1">
    <w:name w:val="heading 1"/>
    <w:basedOn w:val="Normal"/>
    <w:next w:val="Normal"/>
    <w:qFormat/>
    <w:rsid w:val="00CF4960"/>
    <w:pPr>
      <w:tabs>
        <w:tab w:val="left" w:pos="567"/>
      </w:tabs>
      <w:spacing w:line="240" w:lineRule="atLeast"/>
      <w:outlineLvl w:val="0"/>
    </w:pPr>
    <w:rPr>
      <w:rFonts w:ascii="Arial Black" w:hAnsi="Arial Black" w:cs="Arial"/>
      <w:color w:val="ED1B2E" w:themeColor="accent1"/>
      <w:sz w:val="21"/>
      <w:szCs w:val="28"/>
    </w:rPr>
  </w:style>
  <w:style w:type="paragraph" w:styleId="Heading2">
    <w:name w:val="heading 2"/>
    <w:basedOn w:val="Normal"/>
    <w:next w:val="Normal"/>
    <w:link w:val="Heading2Char"/>
    <w:qFormat/>
    <w:rsid w:val="007B5007"/>
    <w:pPr>
      <w:spacing w:before="112" w:line="210" w:lineRule="atLeast"/>
      <w:outlineLvl w:val="1"/>
    </w:pPr>
    <w:rPr>
      <w:rFonts w:ascii="Arial Black" w:hAnsi="Arial Black"/>
      <w:sz w:val="18"/>
      <w:szCs w:val="24"/>
    </w:rPr>
  </w:style>
  <w:style w:type="paragraph" w:styleId="Heading3">
    <w:name w:val="heading 3"/>
    <w:basedOn w:val="Normal"/>
    <w:next w:val="Normal"/>
    <w:qFormat/>
    <w:rsid w:val="007B5007"/>
    <w:pPr>
      <w:keepNext/>
      <w:spacing w:before="60" w:line="180" w:lineRule="atLeast"/>
      <w:outlineLvl w:val="2"/>
    </w:pPr>
    <w:rPr>
      <w:rFonts w:ascii="Arial Black" w:hAnsi="Arial Black"/>
      <w:sz w:val="15"/>
    </w:rPr>
  </w:style>
  <w:style w:type="paragraph" w:styleId="Heading4">
    <w:name w:val="heading 4"/>
    <w:basedOn w:val="Normal"/>
    <w:next w:val="Normal"/>
    <w:semiHidden/>
    <w:qFormat/>
    <w:pPr>
      <w:keepNext/>
      <w:jc w:val="both"/>
      <w:outlineLvl w:val="3"/>
    </w:pPr>
  </w:style>
  <w:style w:type="paragraph" w:styleId="Heading5">
    <w:name w:val="heading 5"/>
    <w:basedOn w:val="Normal"/>
    <w:next w:val="Normal"/>
    <w:semiHidden/>
    <w:qFormat/>
    <w:pPr>
      <w:keepNext/>
      <w:jc w:val="center"/>
      <w:outlineLvl w:val="4"/>
    </w:pPr>
    <w:rPr>
      <w:b/>
      <w:sz w:val="32"/>
    </w:rPr>
  </w:style>
  <w:style w:type="paragraph" w:styleId="Heading6">
    <w:name w:val="heading 6"/>
    <w:basedOn w:val="Normal"/>
    <w:next w:val="Normal"/>
    <w:semiHidden/>
    <w:qFormat/>
    <w:pPr>
      <w:keepNext/>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B6860"/>
    <w:pPr>
      <w:tabs>
        <w:tab w:val="center" w:pos="4153"/>
        <w:tab w:val="right" w:pos="8306"/>
      </w:tabs>
      <w:spacing w:after="840"/>
      <w:jc w:val="right"/>
    </w:pPr>
    <w:rPr>
      <w:sz w:val="16"/>
    </w:rPr>
  </w:style>
  <w:style w:type="paragraph" w:styleId="Footer">
    <w:name w:val="footer"/>
    <w:basedOn w:val="Normal"/>
    <w:link w:val="FooterChar"/>
    <w:rsid w:val="00B342BD"/>
    <w:pPr>
      <w:tabs>
        <w:tab w:val="center" w:pos="4153"/>
        <w:tab w:val="right" w:pos="8306"/>
      </w:tabs>
      <w:spacing w:line="160" w:lineRule="atLeast"/>
    </w:pPr>
    <w:rPr>
      <w:rFonts w:ascii="Arial Narrow" w:hAnsi="Arial Narrow"/>
      <w:sz w:val="13"/>
    </w:rPr>
  </w:style>
  <w:style w:type="paragraph" w:customStyle="1" w:styleId="ListBullet1">
    <w:name w:val="List Bullet1"/>
    <w:basedOn w:val="Normal"/>
    <w:semiHidden/>
    <w:rsid w:val="003B4158"/>
    <w:pPr>
      <w:numPr>
        <w:numId w:val="1"/>
      </w:numPr>
      <w:tabs>
        <w:tab w:val="clear" w:pos="1060"/>
        <w:tab w:val="num" w:pos="993"/>
      </w:tabs>
      <w:ind w:left="357" w:firstLine="210"/>
    </w:pPr>
  </w:style>
  <w:style w:type="paragraph" w:styleId="ListParagraph">
    <w:name w:val="List Paragraph"/>
    <w:aliases w:val="Body Bullets"/>
    <w:basedOn w:val="Normal"/>
    <w:qFormat/>
    <w:rsid w:val="00AD3744"/>
    <w:pPr>
      <w:numPr>
        <w:numId w:val="12"/>
      </w:numPr>
      <w:ind w:left="126" w:hanging="126"/>
    </w:pPr>
  </w:style>
  <w:style w:type="table" w:customStyle="1" w:styleId="HeaderTable">
    <w:name w:val="Header Table"/>
    <w:basedOn w:val="TableNormal"/>
    <w:uiPriority w:val="99"/>
    <w:rsid w:val="009C20B2"/>
    <w:pPr>
      <w:contextualSpacing/>
    </w:pPr>
    <w:rPr>
      <w:color w:val="ED1B2E" w:themeColor="accent1"/>
      <w:sz w:val="22"/>
    </w:rPr>
    <w:tblPr>
      <w:tblCellMar>
        <w:top w:w="57" w:type="dxa"/>
        <w:bottom w:w="57" w:type="dxa"/>
      </w:tblCellMar>
    </w:tblPr>
    <w:tblStylePr w:type="firstRow">
      <w:pPr>
        <w:jc w:val="left"/>
      </w:pPr>
      <w:rPr>
        <w:rFonts w:ascii="Arial" w:hAnsi="Arial"/>
        <w:sz w:val="22"/>
      </w:rPr>
      <w:tblPr/>
      <w:tcPr>
        <w:tcBorders>
          <w:top w:val="single" w:sz="4" w:space="0" w:color="ED1B2E" w:themeColor="accent1"/>
        </w:tcBorders>
        <w:tcMar>
          <w:top w:w="397" w:type="dxa"/>
          <w:left w:w="0" w:type="nil"/>
          <w:bottom w:w="0" w:type="nil"/>
          <w:right w:w="0" w:type="nil"/>
        </w:tcMar>
        <w:vAlign w:val="bottom"/>
      </w:tcPr>
    </w:tblStylePr>
    <w:tblStylePr w:type="lastRow">
      <w:tblPr/>
      <w:tcPr>
        <w:tcBorders>
          <w:bottom w:val="single" w:sz="4" w:space="0" w:color="ED1B2E" w:themeColor="accent1"/>
        </w:tcBorders>
        <w:tcMar>
          <w:top w:w="0" w:type="nil"/>
          <w:left w:w="0" w:type="nil"/>
          <w:bottom w:w="397" w:type="dxa"/>
          <w:right w:w="0" w:type="nil"/>
        </w:tcMar>
      </w:tcPr>
    </w:tblStylePr>
    <w:tblStylePr w:type="firstCol">
      <w:rPr>
        <w:b/>
      </w:rPr>
    </w:tblStylePr>
  </w:style>
  <w:style w:type="paragraph" w:styleId="Title">
    <w:name w:val="Title"/>
    <w:basedOn w:val="Normal"/>
    <w:next w:val="Normal"/>
    <w:link w:val="TitleChar"/>
    <w:uiPriority w:val="10"/>
    <w:qFormat/>
    <w:rsid w:val="00CF4960"/>
    <w:pPr>
      <w:spacing w:after="360" w:line="960" w:lineRule="atLeast"/>
      <w:contextualSpacing/>
    </w:pPr>
    <w:rPr>
      <w:rFonts w:ascii="Arial Black" w:eastAsiaTheme="majorEastAsia" w:hAnsi="Arial Black" w:cstheme="majorBidi"/>
      <w:caps/>
      <w:color w:val="000000" w:themeColor="text2"/>
      <w:spacing w:val="38"/>
      <w:kern w:val="28"/>
      <w:sz w:val="100"/>
      <w:szCs w:val="56"/>
    </w:rPr>
  </w:style>
  <w:style w:type="character" w:customStyle="1" w:styleId="TitleChar">
    <w:name w:val="Title Char"/>
    <w:basedOn w:val="DefaultParagraphFont"/>
    <w:link w:val="Title"/>
    <w:uiPriority w:val="10"/>
    <w:rsid w:val="00CF4960"/>
    <w:rPr>
      <w:rFonts w:ascii="Arial Black" w:eastAsiaTheme="majorEastAsia" w:hAnsi="Arial Black" w:cstheme="majorBidi"/>
      <w:caps/>
      <w:color w:val="000000" w:themeColor="text2"/>
      <w:spacing w:val="38"/>
      <w:kern w:val="28"/>
      <w:sz w:val="100"/>
      <w:szCs w:val="56"/>
    </w:rPr>
  </w:style>
  <w:style w:type="paragraph" w:customStyle="1" w:styleId="IntroductionParagraph">
    <w:name w:val="Introduction Paragraph"/>
    <w:basedOn w:val="Normal"/>
    <w:next w:val="Heading1"/>
    <w:qFormat/>
    <w:rsid w:val="00CF4960"/>
    <w:pPr>
      <w:spacing w:after="600" w:line="400" w:lineRule="atLeast"/>
      <w:ind w:right="4170"/>
    </w:pPr>
    <w:rPr>
      <w:color w:val="ED1B2E" w:themeColor="accent1"/>
      <w:sz w:val="28"/>
      <w:szCs w:val="28"/>
      <w:u w:val="single"/>
    </w:rPr>
  </w:style>
  <w:style w:type="paragraph" w:styleId="BodyText">
    <w:name w:val="Body Text"/>
    <w:basedOn w:val="Normal"/>
    <w:link w:val="BodyTextChar"/>
    <w:uiPriority w:val="99"/>
    <w:unhideWhenUsed/>
    <w:qFormat/>
    <w:rsid w:val="007C740A"/>
    <w:pPr>
      <w:spacing w:before="60" w:after="120"/>
    </w:pPr>
    <w:rPr>
      <w:rFonts w:ascii="Arial" w:eastAsia="MS Mincho" w:hAnsi="Arial" w:cs="Times New Roman"/>
      <w:color w:val="000000"/>
      <w:sz w:val="22"/>
      <w:szCs w:val="24"/>
      <w:lang w:val="en-AU" w:eastAsia="en-US"/>
    </w:rPr>
  </w:style>
  <w:style w:type="character" w:customStyle="1" w:styleId="BodyTextChar">
    <w:name w:val="Body Text Char"/>
    <w:basedOn w:val="DefaultParagraphFont"/>
    <w:link w:val="BodyText"/>
    <w:uiPriority w:val="99"/>
    <w:rsid w:val="007C740A"/>
    <w:rPr>
      <w:rFonts w:eastAsia="MS Mincho" w:cs="Times New Roman"/>
      <w:color w:val="000000"/>
      <w:sz w:val="22"/>
      <w:szCs w:val="24"/>
      <w:lang w:val="en-AU" w:eastAsia="en-US"/>
    </w:rPr>
  </w:style>
  <w:style w:type="character" w:customStyle="1" w:styleId="FooterChar">
    <w:name w:val="Footer Char"/>
    <w:basedOn w:val="DefaultParagraphFont"/>
    <w:link w:val="Footer"/>
    <w:rsid w:val="007C740A"/>
    <w:rPr>
      <w:rFonts w:ascii="Arial Narrow" w:hAnsi="Arial Narrow"/>
      <w:sz w:val="13"/>
    </w:rPr>
  </w:style>
  <w:style w:type="character" w:styleId="Hyperlink">
    <w:name w:val="Hyperlink"/>
    <w:basedOn w:val="DefaultParagraphFont"/>
    <w:uiPriority w:val="99"/>
    <w:unhideWhenUsed/>
    <w:rsid w:val="007C740A"/>
    <w:rPr>
      <w:color w:val="0000FF"/>
      <w:u w:val="single"/>
    </w:rPr>
  </w:style>
  <w:style w:type="table" w:styleId="TableGrid">
    <w:name w:val="Table Grid"/>
    <w:basedOn w:val="TableNormal"/>
    <w:uiPriority w:val="59"/>
    <w:rsid w:val="007C740A"/>
    <w:rPr>
      <w:rFonts w:ascii="Cambria" w:eastAsia="MS Mincho" w:hAnsi="Cambria" w:cs="Times New Roman"/>
      <w:color w:val="auto"/>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740A"/>
    <w:pPr>
      <w:autoSpaceDE w:val="0"/>
      <w:autoSpaceDN w:val="0"/>
      <w:adjustRightInd w:val="0"/>
    </w:pPr>
    <w:rPr>
      <w:rFonts w:eastAsia="MS Mincho" w:cs="Arial"/>
      <w:color w:val="000000"/>
      <w:sz w:val="24"/>
      <w:szCs w:val="24"/>
      <w:lang w:val="en-AU" w:eastAsia="en-AU"/>
    </w:rPr>
  </w:style>
  <w:style w:type="paragraph" w:styleId="PlainText">
    <w:name w:val="Plain Text"/>
    <w:basedOn w:val="Normal"/>
    <w:link w:val="PlainTextChar"/>
    <w:uiPriority w:val="99"/>
    <w:unhideWhenUsed/>
    <w:rsid w:val="007C740A"/>
    <w:rPr>
      <w:rFonts w:ascii="Calibri" w:eastAsia="Calibri" w:hAnsi="Calibri" w:cs="Times New Roman"/>
      <w:color w:val="auto"/>
      <w:sz w:val="21"/>
      <w:szCs w:val="21"/>
      <w:lang w:val="en-AU" w:eastAsia="en-AU"/>
    </w:rPr>
  </w:style>
  <w:style w:type="character" w:customStyle="1" w:styleId="PlainTextChar">
    <w:name w:val="Plain Text Char"/>
    <w:basedOn w:val="DefaultParagraphFont"/>
    <w:link w:val="PlainText"/>
    <w:uiPriority w:val="99"/>
    <w:rsid w:val="007C740A"/>
    <w:rPr>
      <w:rFonts w:ascii="Calibri" w:eastAsia="Calibri" w:hAnsi="Calibri" w:cs="Times New Roman"/>
      <w:color w:val="auto"/>
      <w:sz w:val="21"/>
      <w:szCs w:val="21"/>
      <w:lang w:val="en-AU" w:eastAsia="en-AU"/>
    </w:rPr>
  </w:style>
  <w:style w:type="character" w:customStyle="1" w:styleId="Heading2Char">
    <w:name w:val="Heading 2 Char"/>
    <w:basedOn w:val="DefaultParagraphFont"/>
    <w:link w:val="Heading2"/>
    <w:rsid w:val="007C740A"/>
    <w:rPr>
      <w:rFonts w:ascii="Arial Black" w:hAnsi="Arial Black"/>
      <w:sz w:val="18"/>
      <w:szCs w:val="24"/>
    </w:rPr>
  </w:style>
  <w:style w:type="character" w:customStyle="1" w:styleId="HeaderChar">
    <w:name w:val="Header Char"/>
    <w:basedOn w:val="DefaultParagraphFont"/>
    <w:link w:val="Header"/>
    <w:rsid w:val="00023A35"/>
    <w:rPr>
      <w:rFonts w:asciiTheme="minorHAnsi" w:hAnsiTheme="minorHAnsi"/>
      <w:sz w:val="16"/>
    </w:rPr>
  </w:style>
  <w:style w:type="character" w:styleId="FollowedHyperlink">
    <w:name w:val="FollowedHyperlink"/>
    <w:basedOn w:val="DefaultParagraphFont"/>
    <w:uiPriority w:val="99"/>
    <w:semiHidden/>
    <w:unhideWhenUsed/>
    <w:rsid w:val="00121269"/>
    <w:rPr>
      <w:color w:val="800080" w:themeColor="followedHyperlink"/>
      <w:u w:val="single"/>
    </w:rPr>
  </w:style>
  <w:style w:type="character" w:styleId="PageNumber">
    <w:name w:val="page number"/>
    <w:basedOn w:val="DefaultParagraphFont"/>
    <w:unhideWhenUsed/>
    <w:rsid w:val="00775D1C"/>
  </w:style>
  <w:style w:type="paragraph" w:customStyle="1" w:styleId="Pa3">
    <w:name w:val="Pa3"/>
    <w:basedOn w:val="Default"/>
    <w:next w:val="Default"/>
    <w:uiPriority w:val="99"/>
    <w:rsid w:val="00030366"/>
    <w:pPr>
      <w:spacing w:line="181" w:lineRule="atLeast"/>
    </w:pPr>
    <w:rPr>
      <w:rFonts w:ascii="Gotham Light" w:eastAsia="Times New Roman" w:hAnsi="Gotham Light" w:cstheme="minorBidi"/>
      <w:color w:val="4D4D4F" w:themeColor="text1"/>
      <w:lang w:eastAsia="en-NZ"/>
    </w:rPr>
  </w:style>
  <w:style w:type="paragraph" w:customStyle="1" w:styleId="Pa9">
    <w:name w:val="Pa9"/>
    <w:basedOn w:val="Default"/>
    <w:next w:val="Default"/>
    <w:uiPriority w:val="99"/>
    <w:rsid w:val="00030366"/>
    <w:pPr>
      <w:spacing w:line="181" w:lineRule="atLeast"/>
    </w:pPr>
    <w:rPr>
      <w:rFonts w:ascii="Gotham Black" w:eastAsia="Times New Roman" w:hAnsi="Gotham Black" w:cstheme="minorBidi"/>
      <w:color w:val="4D4D4F" w:themeColor="text1"/>
      <w:lang w:eastAsia="en-NZ"/>
    </w:rPr>
  </w:style>
  <w:style w:type="character" w:customStyle="1" w:styleId="UnresolvedMention">
    <w:name w:val="Unresolved Mention"/>
    <w:basedOn w:val="DefaultParagraphFont"/>
    <w:uiPriority w:val="99"/>
    <w:semiHidden/>
    <w:unhideWhenUsed/>
    <w:rsid w:val="00415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sa.gov.au/LZ/C/R/WORK%20HEALTH%20AND%20SAFETY%20REGULATIONS%202012.aspx" TargetMode="External"/><Relationship Id="rId13" Type="http://schemas.openxmlformats.org/officeDocument/2006/relationships/hyperlink" Target="https://www.adelaide.edu.au/hr/hsw/hsw-policy-handbook/hazard-management-handbook-chapter" TargetMode="External"/><Relationship Id="rId18" Type="http://schemas.openxmlformats.org/officeDocument/2006/relationships/hyperlink" Target="https://www.adelaide.edu.au/hr/hsw/hsw-policy-handbook/schedule-of-programmable-events-handbook-chapte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adelaide.edu.au/hr/hsw/hsw-faqs/plant-equipment-safety-management-faqs" TargetMode="External"/><Relationship Id="rId12" Type="http://schemas.openxmlformats.org/officeDocument/2006/relationships/hyperlink" Target="https://www.adelaide.edu.au/hr/hsw/hsw-policy-handbook/plant-equipment-safety-management-handbook-chapter" TargetMode="External"/><Relationship Id="rId17" Type="http://schemas.openxmlformats.org/officeDocument/2006/relationships/hyperlink" Target="https://www.adelaide.edu.au/hr/hsw/hsw-policy-handbook/hsw-training-plan-handbook-chapte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delaide.edu.au/hr/hsw/hsw-policy-handbook/hsw-training-plan-handbook-chapte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elaide.edu.au/hr/hsw/hsw-policy-handbook/plant-equipment-safety-management-handbook-chapter"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adelaide.edu.au/hr/hsw/hsw-policy-handbook/hsw-information-instruction-training-handbook-chapter" TargetMode="External"/><Relationship Id="rId23" Type="http://schemas.openxmlformats.org/officeDocument/2006/relationships/header" Target="header3.xml"/><Relationship Id="rId10" Type="http://schemas.openxmlformats.org/officeDocument/2006/relationships/hyperlink" Target="https://www.safeworkaustralia.gov.au/collection/guidance-material-safe-design-manufacture-import-and-supply-plant" TargetMode="External"/><Relationship Id="rId19" Type="http://schemas.openxmlformats.org/officeDocument/2006/relationships/hyperlink" Target="https://www.adelaide.edu.au/hr/hsw/hsw-policy-handbook/plant-equipment-safety-management-handbook-chapter" TargetMode="External"/><Relationship Id="rId4" Type="http://schemas.openxmlformats.org/officeDocument/2006/relationships/webSettings" Target="webSettings.xml"/><Relationship Id="rId9" Type="http://schemas.openxmlformats.org/officeDocument/2006/relationships/hyperlink" Target="https://subscriptions-techstreet-com.proxy.library.adelaide.edu.au/" TargetMode="External"/><Relationship Id="rId14" Type="http://schemas.openxmlformats.org/officeDocument/2006/relationships/hyperlink" Target="https://www.adelaide.edu.au/hr/hsw/hsw-policy-handbook/hazard-management-handbook-chapter"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University of Adelaide">
      <a:dk1>
        <a:srgbClr val="4D4D4F"/>
      </a:dk1>
      <a:lt1>
        <a:sysClr val="window" lastClr="FFFFFF"/>
      </a:lt1>
      <a:dk2>
        <a:srgbClr val="000000"/>
      </a:dk2>
      <a:lt2>
        <a:srgbClr val="FFFFFF"/>
      </a:lt2>
      <a:accent1>
        <a:srgbClr val="ED1B2E"/>
      </a:accent1>
      <a:accent2>
        <a:srgbClr val="B38808"/>
      </a:accent2>
      <a:accent3>
        <a:srgbClr val="005A9C"/>
      </a:accent3>
      <a:accent4>
        <a:srgbClr val="25408F"/>
      </a:accent4>
      <a:accent5>
        <a:srgbClr val="D2232A"/>
      </a:accent5>
      <a:accent6>
        <a:srgbClr val="41AD49"/>
      </a:accent6>
      <a:hlink>
        <a:srgbClr val="0000FF"/>
      </a:hlink>
      <a:folHlink>
        <a:srgbClr val="800080"/>
      </a:folHlink>
    </a:clrScheme>
    <a:fontScheme name="University of Adelaide">
      <a:majorFont>
        <a:latin typeface="Arial Black"/>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EMT Report</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 Report</dc:title>
  <dc:subject/>
  <dc:creator>Laura McKenzie</dc:creator>
  <cp:keywords/>
  <dc:description/>
  <cp:lastModifiedBy>Debra Coulls</cp:lastModifiedBy>
  <cp:revision>3</cp:revision>
  <cp:lastPrinted>2002-08-05T05:43:00Z</cp:lastPrinted>
  <dcterms:created xsi:type="dcterms:W3CDTF">2020-08-04T06:07:00Z</dcterms:created>
  <dcterms:modified xsi:type="dcterms:W3CDTF">2020-08-04T06:08:00Z</dcterms:modified>
</cp:coreProperties>
</file>