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37B74" w:rsidTr="004C1A23">
        <w:tc>
          <w:tcPr>
            <w:tcW w:w="9493" w:type="dxa"/>
            <w:shd w:val="clear" w:color="auto" w:fill="2F5496" w:themeFill="accent5" w:themeFillShade="BF"/>
          </w:tcPr>
          <w:p w:rsidR="00837B74" w:rsidRPr="004806D8" w:rsidRDefault="00837B74" w:rsidP="00C815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963A9">
              <w:rPr>
                <w:b/>
                <w:color w:val="FFFFFF" w:themeColor="background1"/>
                <w:sz w:val="32"/>
                <w:szCs w:val="32"/>
              </w:rPr>
              <w:t>NOTIFIABLE INCIDENTS</w:t>
            </w:r>
          </w:p>
        </w:tc>
      </w:tr>
    </w:tbl>
    <w:p w:rsidR="00706C04" w:rsidRPr="006B0A6F" w:rsidRDefault="00F91ADD">
      <w:pPr>
        <w:rPr>
          <w:color w:val="000000" w:themeColor="text1"/>
          <w:sz w:val="12"/>
          <w:szCs w:val="12"/>
        </w:rPr>
      </w:pPr>
    </w:p>
    <w:p w:rsidR="009D0C38" w:rsidRPr="006B0A6F" w:rsidRDefault="009D0C38" w:rsidP="008D0908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6B0A6F">
        <w:rPr>
          <w:rFonts w:cs="Arial"/>
          <w:b/>
          <w:color w:val="000000"/>
          <w:sz w:val="28"/>
          <w:szCs w:val="28"/>
        </w:rPr>
        <w:t>A guide for the members of the HSW Community of Practice</w:t>
      </w:r>
    </w:p>
    <w:p w:rsidR="009D0C38" w:rsidRPr="00565211" w:rsidRDefault="009D0C38" w:rsidP="009D0C38">
      <w:pPr>
        <w:autoSpaceDE w:val="0"/>
        <w:autoSpaceDN w:val="0"/>
        <w:adjustRightInd w:val="0"/>
        <w:jc w:val="center"/>
        <w:rPr>
          <w:rFonts w:cs="Arial"/>
          <w:color w:val="000000"/>
          <w:sz w:val="10"/>
          <w:szCs w:val="10"/>
        </w:rPr>
      </w:pPr>
    </w:p>
    <w:p w:rsidR="009D0C38" w:rsidRDefault="009D0C38" w:rsidP="0008217E">
      <w:pPr>
        <w:rPr>
          <w:color w:val="000000" w:themeColor="text1"/>
        </w:rPr>
      </w:pPr>
      <w:r>
        <w:rPr>
          <w:color w:val="000000" w:themeColor="text1"/>
        </w:rPr>
        <w:t>This guide aims to assist you in identifying wh</w:t>
      </w:r>
      <w:r w:rsidR="00F4346D">
        <w:rPr>
          <w:color w:val="000000" w:themeColor="text1"/>
        </w:rPr>
        <w:t xml:space="preserve">ich reported incidents are </w:t>
      </w:r>
      <w:r>
        <w:rPr>
          <w:color w:val="000000" w:themeColor="text1"/>
        </w:rPr>
        <w:t xml:space="preserve">considered to be a Notifiable Incident (i.e. </w:t>
      </w:r>
      <w:r w:rsidR="0008217E">
        <w:rPr>
          <w:color w:val="000000" w:themeColor="text1"/>
        </w:rPr>
        <w:t xml:space="preserve">an incident that is </w:t>
      </w:r>
      <w:r>
        <w:rPr>
          <w:color w:val="000000" w:themeColor="text1"/>
        </w:rPr>
        <w:t>reportable to SafeWork SA</w:t>
      </w:r>
      <w:r w:rsidR="0008217E">
        <w:rPr>
          <w:color w:val="000000" w:themeColor="text1"/>
        </w:rPr>
        <w:t>)</w:t>
      </w:r>
      <w:r>
        <w:rPr>
          <w:color w:val="000000" w:themeColor="text1"/>
        </w:rPr>
        <w:t xml:space="preserve"> and </w:t>
      </w:r>
      <w:r w:rsidR="0008217E">
        <w:rPr>
          <w:color w:val="000000" w:themeColor="text1"/>
        </w:rPr>
        <w:t xml:space="preserve">the steps and </w:t>
      </w:r>
      <w:r>
        <w:rPr>
          <w:color w:val="000000" w:themeColor="text1"/>
        </w:rPr>
        <w:t>action</w:t>
      </w:r>
      <w:r w:rsidR="00144FD6">
        <w:rPr>
          <w:color w:val="000000" w:themeColor="text1"/>
        </w:rPr>
        <w:t>s you should take in your role</w:t>
      </w:r>
      <w:r w:rsidR="00DF057E">
        <w:rPr>
          <w:color w:val="000000" w:themeColor="text1"/>
        </w:rPr>
        <w:t>.</w:t>
      </w:r>
    </w:p>
    <w:p w:rsidR="003B1A4D" w:rsidRDefault="003B1A4D" w:rsidP="0008217E">
      <w:pPr>
        <w:rPr>
          <w:color w:val="000000" w:themeColor="text1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995"/>
        <w:gridCol w:w="1699"/>
        <w:gridCol w:w="283"/>
        <w:gridCol w:w="1417"/>
        <w:gridCol w:w="1418"/>
        <w:gridCol w:w="284"/>
        <w:gridCol w:w="1204"/>
        <w:gridCol w:w="1064"/>
      </w:tblGrid>
      <w:tr w:rsidR="00C005A9" w:rsidTr="00D4387F">
        <w:tc>
          <w:tcPr>
            <w:tcW w:w="1129" w:type="dxa"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C005A9" w:rsidRPr="00D4387F" w:rsidRDefault="00C005A9" w:rsidP="00555656">
            <w:pPr>
              <w:rPr>
                <w:color w:val="1F3864" w:themeColor="accent5" w:themeShade="80"/>
                <w:sz w:val="28"/>
                <w:szCs w:val="28"/>
              </w:rPr>
            </w:pPr>
            <w:r w:rsidRPr="00D4387F">
              <w:rPr>
                <w:b/>
                <w:color w:val="FFFFFF" w:themeColor="background1"/>
                <w:sz w:val="28"/>
                <w:szCs w:val="28"/>
              </w:rPr>
              <w:t>Step 1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</w:tcBorders>
          </w:tcPr>
          <w:p w:rsidR="00853EDB" w:rsidRPr="00853EDB" w:rsidRDefault="00F4346D" w:rsidP="00853EDB">
            <w:pPr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Confirm that </w:t>
            </w:r>
            <w:r w:rsidR="00C005A9" w:rsidRPr="00853EDB">
              <w:rPr>
                <w:b/>
                <w:color w:val="1F3864" w:themeColor="accent5" w:themeShade="80"/>
                <w:sz w:val="22"/>
                <w:szCs w:val="22"/>
              </w:rPr>
              <w:t xml:space="preserve">the incident </w:t>
            </w:r>
            <w:r w:rsidR="00DA615C" w:rsidRPr="00853EDB">
              <w:rPr>
                <w:b/>
                <w:color w:val="1F3864" w:themeColor="accent5" w:themeShade="80"/>
                <w:sz w:val="22"/>
                <w:szCs w:val="22"/>
              </w:rPr>
              <w:t xml:space="preserve">resulted from </w:t>
            </w:r>
            <w:r w:rsidR="00C005A9" w:rsidRPr="00853EDB">
              <w:rPr>
                <w:b/>
                <w:color w:val="1F3864" w:themeColor="accent5" w:themeShade="80"/>
                <w:sz w:val="22"/>
                <w:szCs w:val="22"/>
              </w:rPr>
              <w:t>a University work related activity</w:t>
            </w:r>
            <w:r w:rsidR="00853EDB">
              <w:rPr>
                <w:b/>
                <w:color w:val="1F3864" w:themeColor="accent5" w:themeShade="80"/>
                <w:sz w:val="22"/>
                <w:szCs w:val="22"/>
              </w:rPr>
              <w:t xml:space="preserve"> or occurred </w:t>
            </w:r>
            <w:r w:rsidR="00853EDB" w:rsidRPr="00853EDB">
              <w:rPr>
                <w:b/>
                <w:color w:val="1F3864" w:themeColor="accent5" w:themeShade="80"/>
                <w:sz w:val="22"/>
                <w:szCs w:val="22"/>
              </w:rPr>
              <w:t>in a location that the University controls or owns</w:t>
            </w:r>
            <w:r w:rsidR="0040000A">
              <w:rPr>
                <w:b/>
                <w:color w:val="1F3864" w:themeColor="accent5" w:themeShade="80"/>
                <w:sz w:val="22"/>
                <w:szCs w:val="22"/>
              </w:rPr>
              <w:t xml:space="preserve"> (this includes off-campus activities)</w:t>
            </w:r>
            <w:r>
              <w:rPr>
                <w:b/>
                <w:color w:val="1F3864" w:themeColor="accent5" w:themeShade="80"/>
                <w:sz w:val="22"/>
                <w:szCs w:val="22"/>
              </w:rPr>
              <w:t>.</w:t>
            </w:r>
          </w:p>
          <w:p w:rsidR="00CD4994" w:rsidRDefault="00853EDB" w:rsidP="00853EDB">
            <w:pPr>
              <w:rPr>
                <w:color w:val="1F3864" w:themeColor="accent5" w:themeShade="80"/>
              </w:rPr>
            </w:pPr>
            <w:r w:rsidRPr="00853EDB">
              <w:rPr>
                <w:color w:val="1F3864" w:themeColor="accent5" w:themeShade="80"/>
              </w:rPr>
              <w:t>It can be an incident involving staff, volunteer</w:t>
            </w:r>
            <w:r w:rsidR="0040000A">
              <w:rPr>
                <w:color w:val="1F3864" w:themeColor="accent5" w:themeShade="80"/>
              </w:rPr>
              <w:t>s</w:t>
            </w:r>
            <w:r w:rsidRPr="00853EDB">
              <w:rPr>
                <w:color w:val="1F3864" w:themeColor="accent5" w:themeShade="80"/>
              </w:rPr>
              <w:t>, students, members of the public or contractors.</w:t>
            </w:r>
          </w:p>
          <w:p w:rsidR="00E4053C" w:rsidRPr="00853EDB" w:rsidRDefault="00CD4994" w:rsidP="0040000A">
            <w:pPr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color w:val="1F3864" w:themeColor="accent5" w:themeShade="80"/>
              </w:rPr>
              <w:t>It does not apply to a worker who suffers an injury/illness unrelated to work e.g. a personal illness.</w:t>
            </w:r>
            <w:r w:rsidR="00853EDB" w:rsidRPr="00853EDB">
              <w:rPr>
                <w:color w:val="1F3864" w:themeColor="accent5" w:themeShade="80"/>
              </w:rPr>
              <w:t xml:space="preserve"> </w:t>
            </w:r>
          </w:p>
        </w:tc>
      </w:tr>
      <w:tr w:rsidR="00593D46" w:rsidTr="001963A9">
        <w:tc>
          <w:tcPr>
            <w:tcW w:w="2124" w:type="dxa"/>
            <w:gridSpan w:val="2"/>
            <w:tcBorders>
              <w:left w:val="nil"/>
              <w:bottom w:val="single" w:sz="4" w:space="0" w:color="auto"/>
            </w:tcBorders>
          </w:tcPr>
          <w:p w:rsidR="00593D46" w:rsidRDefault="00593D46" w:rsidP="00555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nil"/>
            </w:tcBorders>
          </w:tcPr>
          <w:p w:rsidR="00593D46" w:rsidRDefault="00593D46" w:rsidP="00555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93D46" w:rsidRDefault="00593D46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3D46" w:rsidRDefault="00593D46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3D46" w:rsidRDefault="00593D46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93D46" w:rsidRDefault="00593D46" w:rsidP="00555656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</w:tcPr>
          <w:p w:rsidR="00593D46" w:rsidRDefault="00593D46" w:rsidP="00555656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nil"/>
            </w:tcBorders>
          </w:tcPr>
          <w:p w:rsidR="00593D46" w:rsidRDefault="00593D46" w:rsidP="00555656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08" w:rsidRPr="0081489B" w:rsidTr="00995653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93D46" w:rsidRPr="0081489B" w:rsidRDefault="00593D46" w:rsidP="0055565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593D46" w:rsidRPr="00995653" w:rsidRDefault="00593D46" w:rsidP="00555656">
            <w:pPr>
              <w:jc w:val="center"/>
              <w:rPr>
                <w:b/>
                <w:color w:val="FFFFFF" w:themeColor="background1"/>
              </w:rPr>
            </w:pPr>
            <w:r w:rsidRPr="00995653">
              <w:rPr>
                <w:b/>
                <w:color w:val="FFFFFF" w:themeColor="background1"/>
              </w:rPr>
              <w:t>IF YES</w:t>
            </w:r>
          </w:p>
          <w:p w:rsidR="00593D46" w:rsidRPr="00995653" w:rsidRDefault="00593D46" w:rsidP="00555656">
            <w:pPr>
              <w:jc w:val="center"/>
              <w:rPr>
                <w:b/>
                <w:color w:val="FFFFFF" w:themeColor="background1"/>
              </w:rPr>
            </w:pPr>
            <w:r w:rsidRPr="00995653">
              <w:rPr>
                <w:b/>
                <w:color w:val="FFFFFF" w:themeColor="background1"/>
              </w:rPr>
              <w:t>Proceed to Step 2</w:t>
            </w:r>
          </w:p>
          <w:p w:rsidR="00593D46" w:rsidRPr="0081489B" w:rsidRDefault="00593D46" w:rsidP="0055565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D46" w:rsidRPr="0081489B" w:rsidRDefault="00593D46" w:rsidP="00555656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:rsidR="00593D46" w:rsidRDefault="00593D46" w:rsidP="00555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D46" w:rsidRDefault="00593D46" w:rsidP="00C005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IF </w:t>
            </w:r>
            <w:r w:rsidRPr="0081489B">
              <w:rPr>
                <w:b/>
                <w:color w:val="000000" w:themeColor="text1"/>
              </w:rPr>
              <w:t>NOT SURE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593D46" w:rsidRPr="0081489B" w:rsidRDefault="00593D46" w:rsidP="00C005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 your Senior HSW Advisor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D46" w:rsidRPr="0081489B" w:rsidRDefault="00593D46" w:rsidP="00555656">
            <w:pPr>
              <w:pStyle w:val="Default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:rsidR="00593D46" w:rsidRDefault="00593D46" w:rsidP="0055565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3D46" w:rsidRDefault="00593D46" w:rsidP="00C005A9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IF </w:t>
            </w:r>
            <w:r w:rsidRPr="0081489B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93D46" w:rsidRDefault="00593D46" w:rsidP="00C005A9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 further action</w:t>
            </w:r>
          </w:p>
          <w:p w:rsidR="00593D46" w:rsidRPr="0081489B" w:rsidRDefault="00593D46" w:rsidP="006F19E0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This is a “Null incident”</w:t>
            </w:r>
          </w:p>
        </w:tc>
      </w:tr>
    </w:tbl>
    <w:p w:rsidR="00593D46" w:rsidRDefault="00593D46">
      <w:r>
        <w:rPr>
          <w:b/>
          <w:noProof/>
          <w:color w:val="000000" w:themeColor="text1"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E0673" wp14:editId="54FA45B7">
                <wp:simplePos x="0" y="0"/>
                <wp:positionH relativeFrom="column">
                  <wp:posOffset>1189990</wp:posOffset>
                </wp:positionH>
                <wp:positionV relativeFrom="paragraph">
                  <wp:posOffset>55245</wp:posOffset>
                </wp:positionV>
                <wp:extent cx="180975" cy="20955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20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93.7pt;margin-top:4.35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" adj="12273" fillcolor="#1f4d78 [1604]" strokecolor="#1f4d78 [1604]" strokeweight="1pt"/>
            </w:pict>
          </mc:Fallback>
        </mc:AlternateContent>
      </w:r>
    </w:p>
    <w:p w:rsidR="00593D46" w:rsidRDefault="00593D46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995"/>
        <w:gridCol w:w="1982"/>
        <w:gridCol w:w="378"/>
        <w:gridCol w:w="1252"/>
        <w:gridCol w:w="1205"/>
        <w:gridCol w:w="284"/>
        <w:gridCol w:w="1370"/>
        <w:gridCol w:w="898"/>
      </w:tblGrid>
      <w:tr w:rsidR="0081489B" w:rsidTr="00D4387F"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1489B" w:rsidRPr="00D4387F" w:rsidRDefault="0081489B" w:rsidP="00C005A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4387F">
              <w:rPr>
                <w:b/>
                <w:color w:val="FFFFFF" w:themeColor="background1"/>
                <w:sz w:val="28"/>
                <w:szCs w:val="28"/>
              </w:rPr>
              <w:t xml:space="preserve">Step </w:t>
            </w:r>
            <w:r w:rsidR="00C005A9" w:rsidRPr="00D4387F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  <w:p w:rsidR="001A062A" w:rsidRPr="0081489B" w:rsidRDefault="001A062A" w:rsidP="00C005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1489B" w:rsidRPr="0081489B" w:rsidRDefault="0081489B" w:rsidP="0081489B">
            <w:pPr>
              <w:rPr>
                <w:color w:val="000000" w:themeColor="text1"/>
                <w:sz w:val="22"/>
                <w:szCs w:val="22"/>
              </w:rPr>
            </w:pPr>
            <w:r w:rsidRPr="0081489B">
              <w:rPr>
                <w:b/>
                <w:color w:val="1F3864" w:themeColor="accent5" w:themeShade="80"/>
                <w:sz w:val="22"/>
                <w:szCs w:val="22"/>
              </w:rPr>
              <w:t>Decide if the person</w:t>
            </w: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 involved has </w:t>
            </w:r>
            <w:r w:rsidRPr="0081489B">
              <w:rPr>
                <w:b/>
                <w:color w:val="1F3864" w:themeColor="accent5" w:themeShade="80"/>
                <w:sz w:val="22"/>
                <w:szCs w:val="22"/>
              </w:rPr>
              <w:t>been seriously injured or</w:t>
            </w:r>
            <w:r w:rsidR="00593D46">
              <w:rPr>
                <w:b/>
                <w:color w:val="1F3864" w:themeColor="accent5" w:themeShade="80"/>
                <w:sz w:val="22"/>
                <w:szCs w:val="22"/>
              </w:rPr>
              <w:t xml:space="preserve"> is seriously</w:t>
            </w:r>
            <w:r w:rsidRPr="0081489B">
              <w:rPr>
                <w:b/>
                <w:color w:val="1F3864" w:themeColor="accent5" w:themeShade="80"/>
                <w:sz w:val="22"/>
                <w:szCs w:val="22"/>
              </w:rPr>
              <w:t xml:space="preserve"> ill</w:t>
            </w:r>
          </w:p>
        </w:tc>
      </w:tr>
      <w:tr w:rsidR="00203A26" w:rsidTr="00144FD6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B" w:rsidRPr="00502849" w:rsidRDefault="0081489B" w:rsidP="00330C4B">
            <w:pPr>
              <w:rPr>
                <w:b/>
                <w:sz w:val="10"/>
                <w:szCs w:val="10"/>
              </w:rPr>
            </w:pPr>
          </w:p>
          <w:p w:rsidR="00203A26" w:rsidRPr="00203A26" w:rsidRDefault="0081489B" w:rsidP="00330C4B">
            <w:pPr>
              <w:rPr>
                <w:b/>
              </w:rPr>
            </w:pPr>
            <w:r>
              <w:rPr>
                <w:b/>
              </w:rPr>
              <w:t>Did the incident r</w:t>
            </w:r>
            <w:r w:rsidR="00203A26" w:rsidRPr="00203A26">
              <w:rPr>
                <w:b/>
              </w:rPr>
              <w:t>esult</w:t>
            </w:r>
            <w:r w:rsidR="00847D3F">
              <w:rPr>
                <w:b/>
              </w:rPr>
              <w:t xml:space="preserve"> in </w:t>
            </w:r>
            <w:r w:rsidR="00295135">
              <w:rPr>
                <w:b/>
              </w:rPr>
              <w:t>any one (or more) of the following</w:t>
            </w:r>
            <w:r w:rsidR="00777F09">
              <w:rPr>
                <w:b/>
              </w:rPr>
              <w:t>?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>mmediate treatment as an in-patient in a hospital</w:t>
            </w:r>
            <w:r w:rsidR="0074126D">
              <w:rPr>
                <w:rFonts w:ascii="Arial Narrow" w:hAnsi="Arial Narrow"/>
                <w:szCs w:val="20"/>
              </w:rPr>
              <w:t xml:space="preserve"> (It does not include treatment as an out-patient)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>mmediate treatment for the amputation of any part of the body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>mmediate treatment for a serious head injury</w:t>
            </w:r>
            <w:r w:rsidR="0074126D">
              <w:rPr>
                <w:rFonts w:ascii="Arial Narrow" w:hAnsi="Arial Narrow"/>
                <w:szCs w:val="20"/>
              </w:rPr>
              <w:t xml:space="preserve"> e.g. fractured skull, loss of consciousness</w:t>
            </w:r>
            <w:r w:rsidR="0074126D">
              <w:rPr>
                <w:rFonts w:ascii="Arial Narrow" w:hAnsi="Arial Narrow"/>
                <w:szCs w:val="20"/>
              </w:rPr>
              <w:br/>
              <w:t>(It does not include a bump to the head resulting in a bruise, headache)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>mmediate treatment for a serious eye injury</w:t>
            </w:r>
            <w:r w:rsidR="0074126D">
              <w:rPr>
                <w:rFonts w:ascii="Arial Narrow" w:hAnsi="Arial Narrow"/>
                <w:szCs w:val="20"/>
              </w:rPr>
              <w:t xml:space="preserve"> e.g. object penetrating the eye, exposure to a hazardous substance</w:t>
            </w:r>
            <w:r w:rsidR="0074126D">
              <w:rPr>
                <w:rFonts w:ascii="Arial Narrow" w:hAnsi="Arial Narrow"/>
                <w:szCs w:val="20"/>
              </w:rPr>
              <w:br/>
              <w:t>(It does not include eye irritation)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>mmediate treatment for a serious burn</w:t>
            </w:r>
            <w:r w:rsidR="0074126D">
              <w:rPr>
                <w:rFonts w:ascii="Arial Narrow" w:hAnsi="Arial Narrow"/>
                <w:szCs w:val="20"/>
              </w:rPr>
              <w:t xml:space="preserve"> e.g. requiring intensive care, compression garment or skin graft 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 xml:space="preserve">mmediate treatment for the separation of skin from an underlying tissue </w:t>
            </w:r>
            <w:r w:rsidR="0074126D">
              <w:rPr>
                <w:rFonts w:ascii="Arial Narrow" w:hAnsi="Arial Narrow"/>
                <w:szCs w:val="20"/>
              </w:rPr>
              <w:t xml:space="preserve">e.g. </w:t>
            </w:r>
            <w:r w:rsidR="00203A26" w:rsidRPr="00CA540E">
              <w:rPr>
                <w:rFonts w:ascii="Arial Narrow" w:hAnsi="Arial Narrow"/>
                <w:szCs w:val="20"/>
              </w:rPr>
              <w:t>such as degloving or scalping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>mmediate treatment for a spinal injury</w:t>
            </w:r>
            <w:r w:rsidR="0074126D">
              <w:rPr>
                <w:rFonts w:ascii="Arial Narrow" w:hAnsi="Arial Narrow"/>
                <w:szCs w:val="20"/>
              </w:rPr>
              <w:t xml:space="preserve"> e.g. injury to the cervical, thoracic, lumbar or sacral vertebrae discs and spinal cord </w:t>
            </w:r>
          </w:p>
          <w:p w:rsidR="00203A26" w:rsidRPr="00CA540E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="00203A26" w:rsidRPr="00CA540E">
              <w:rPr>
                <w:rFonts w:ascii="Arial Narrow" w:hAnsi="Arial Narrow"/>
                <w:szCs w:val="20"/>
              </w:rPr>
              <w:t>mmediate treatment for the loss of a bodily function</w:t>
            </w:r>
            <w:r w:rsidR="00565211">
              <w:rPr>
                <w:rFonts w:ascii="Arial Narrow" w:hAnsi="Arial Narrow"/>
                <w:szCs w:val="20"/>
              </w:rPr>
              <w:t xml:space="preserve"> e.g. loss of consciousness, loss of movement of a limb</w:t>
            </w:r>
          </w:p>
          <w:p w:rsidR="00203A26" w:rsidRPr="00CA540E" w:rsidRDefault="00203A26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 w:rsidRPr="00CA540E">
              <w:rPr>
                <w:rFonts w:ascii="Arial Narrow" w:hAnsi="Arial Narrow"/>
                <w:szCs w:val="20"/>
              </w:rPr>
              <w:t>Immediate treatment for serious lacerations</w:t>
            </w:r>
            <w:r w:rsidR="00565211">
              <w:rPr>
                <w:rFonts w:ascii="Arial Narrow" w:hAnsi="Arial Narrow"/>
                <w:szCs w:val="20"/>
              </w:rPr>
              <w:t xml:space="preserve"> e.g. extensive cut causing a permanent impairment, deep puncture wound</w:t>
            </w:r>
          </w:p>
          <w:p w:rsidR="00203A26" w:rsidRPr="00CA540E" w:rsidRDefault="00203A26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 w:rsidRPr="00CA540E">
              <w:rPr>
                <w:rFonts w:ascii="Arial Narrow" w:hAnsi="Arial Narrow"/>
                <w:szCs w:val="20"/>
              </w:rPr>
              <w:t>Medical treatment within 48 hrs of exposure to a substance</w:t>
            </w:r>
            <w:r w:rsidR="00565211">
              <w:rPr>
                <w:rFonts w:ascii="Arial Narrow" w:hAnsi="Arial Narrow"/>
                <w:szCs w:val="20"/>
              </w:rPr>
              <w:t xml:space="preserve"> e.g. exposure to chemicals, airborne contaminants, exposure to human/animal and body substances</w:t>
            </w:r>
          </w:p>
          <w:p w:rsidR="00203A26" w:rsidRDefault="007520AF" w:rsidP="00FC5F6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</w:t>
            </w:r>
            <w:r w:rsidR="00203A26" w:rsidRPr="00CA540E">
              <w:rPr>
                <w:rFonts w:ascii="Arial Narrow" w:hAnsi="Arial Narrow"/>
                <w:szCs w:val="20"/>
              </w:rPr>
              <w:t xml:space="preserve"> work</w:t>
            </w:r>
            <w:r w:rsidR="00203A26">
              <w:rPr>
                <w:rFonts w:ascii="Arial Narrow" w:hAnsi="Arial Narrow"/>
                <w:szCs w:val="20"/>
              </w:rPr>
              <w:t>-</w:t>
            </w:r>
            <w:r w:rsidR="00203A26" w:rsidRPr="00CA540E">
              <w:rPr>
                <w:rFonts w:ascii="Arial Narrow" w:hAnsi="Arial Narrow"/>
                <w:szCs w:val="20"/>
              </w:rPr>
              <w:t>related infection</w:t>
            </w:r>
            <w:r w:rsidR="00203A26">
              <w:rPr>
                <w:rFonts w:ascii="Arial Narrow" w:hAnsi="Arial Narrow"/>
                <w:szCs w:val="20"/>
              </w:rPr>
              <w:t xml:space="preserve"> arising from:</w:t>
            </w:r>
          </w:p>
          <w:p w:rsidR="00203A26" w:rsidRDefault="00203A26" w:rsidP="00CA540E">
            <w:pPr>
              <w:pStyle w:val="ListParagraph"/>
              <w:numPr>
                <w:ilvl w:val="0"/>
                <w:numId w:val="7"/>
              </w:numPr>
              <w:ind w:left="70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 micro-organism</w:t>
            </w:r>
            <w:r w:rsidR="007520AF">
              <w:rPr>
                <w:rFonts w:ascii="Arial Narrow" w:hAnsi="Arial Narrow"/>
                <w:szCs w:val="20"/>
              </w:rPr>
              <w:t>;</w:t>
            </w:r>
          </w:p>
          <w:p w:rsidR="00203A26" w:rsidRDefault="00203A26" w:rsidP="00CA540E">
            <w:pPr>
              <w:pStyle w:val="ListParagraph"/>
              <w:numPr>
                <w:ilvl w:val="0"/>
                <w:numId w:val="7"/>
              </w:numPr>
              <w:ind w:left="70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the provision of treatment or care to a person</w:t>
            </w:r>
            <w:r w:rsidR="007520AF">
              <w:rPr>
                <w:rFonts w:ascii="Arial Narrow" w:hAnsi="Arial Narrow"/>
                <w:szCs w:val="20"/>
              </w:rPr>
              <w:t>;</w:t>
            </w:r>
          </w:p>
          <w:p w:rsidR="00203A26" w:rsidRDefault="00203A26" w:rsidP="00CA540E">
            <w:pPr>
              <w:pStyle w:val="ListParagraph"/>
              <w:numPr>
                <w:ilvl w:val="0"/>
                <w:numId w:val="7"/>
              </w:numPr>
              <w:ind w:left="70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contact with human blood or body substances</w:t>
            </w:r>
            <w:r w:rsidR="007520AF">
              <w:rPr>
                <w:rFonts w:ascii="Arial Narrow" w:hAnsi="Arial Narrow"/>
                <w:szCs w:val="20"/>
              </w:rPr>
              <w:t>;</w:t>
            </w:r>
          </w:p>
          <w:p w:rsidR="00203A26" w:rsidRDefault="00203A26" w:rsidP="00CA540E">
            <w:pPr>
              <w:pStyle w:val="ListParagraph"/>
              <w:numPr>
                <w:ilvl w:val="0"/>
                <w:numId w:val="7"/>
              </w:numPr>
              <w:ind w:left="70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the handling or contact with animals, animal hides, skins, wool or hair, animal carcasses or animal waste products</w:t>
            </w:r>
          </w:p>
          <w:p w:rsidR="00203A26" w:rsidRDefault="007520AF" w:rsidP="001A062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</w:t>
            </w:r>
            <w:r w:rsidR="00203A26" w:rsidRPr="001A062A">
              <w:rPr>
                <w:rFonts w:ascii="Arial Narrow" w:hAnsi="Arial Narrow"/>
                <w:szCs w:val="20"/>
              </w:rPr>
              <w:t>ontracting an occupational zoonoses in the course of work involving handling or contact with animals, animal hides, skins, wool or hair, animal carcasses or animal waste products</w:t>
            </w:r>
            <w:r w:rsidR="001A062A" w:rsidRPr="001A062A">
              <w:rPr>
                <w:rFonts w:ascii="Arial Narrow" w:hAnsi="Arial Narrow"/>
                <w:szCs w:val="20"/>
              </w:rPr>
              <w:t xml:space="preserve"> i.e. </w:t>
            </w:r>
            <w:r w:rsidR="00203A26" w:rsidRPr="001A062A">
              <w:rPr>
                <w:rFonts w:ascii="Arial Narrow" w:hAnsi="Arial Narrow"/>
                <w:szCs w:val="20"/>
              </w:rPr>
              <w:t>Q fever</w:t>
            </w:r>
            <w:r w:rsidR="001A062A" w:rsidRPr="001A062A">
              <w:rPr>
                <w:rFonts w:ascii="Arial Narrow" w:hAnsi="Arial Narrow"/>
                <w:szCs w:val="20"/>
              </w:rPr>
              <w:t xml:space="preserve">, </w:t>
            </w:r>
            <w:r w:rsidR="00203A26" w:rsidRPr="001A062A">
              <w:rPr>
                <w:rFonts w:ascii="Arial Narrow" w:hAnsi="Arial Narrow"/>
                <w:szCs w:val="20"/>
              </w:rPr>
              <w:t>Anthrax</w:t>
            </w:r>
            <w:r w:rsidR="001A062A" w:rsidRPr="001A062A">
              <w:rPr>
                <w:rFonts w:ascii="Arial Narrow" w:hAnsi="Arial Narrow"/>
                <w:szCs w:val="20"/>
              </w:rPr>
              <w:t xml:space="preserve">, </w:t>
            </w:r>
            <w:r w:rsidR="00203A26" w:rsidRPr="001A062A">
              <w:rPr>
                <w:rFonts w:ascii="Arial Narrow" w:hAnsi="Arial Narrow"/>
                <w:szCs w:val="20"/>
              </w:rPr>
              <w:t>Leptospirosis</w:t>
            </w:r>
            <w:r w:rsidR="001A062A" w:rsidRPr="001A062A">
              <w:rPr>
                <w:rFonts w:ascii="Arial Narrow" w:hAnsi="Arial Narrow"/>
                <w:szCs w:val="20"/>
              </w:rPr>
              <w:t xml:space="preserve">, </w:t>
            </w:r>
            <w:r w:rsidR="00203A26" w:rsidRPr="001A062A">
              <w:rPr>
                <w:rFonts w:ascii="Arial Narrow" w:hAnsi="Arial Narrow"/>
                <w:szCs w:val="20"/>
              </w:rPr>
              <w:t>Brucellosis</w:t>
            </w:r>
            <w:r w:rsidR="001A062A" w:rsidRPr="001A062A">
              <w:rPr>
                <w:rFonts w:ascii="Arial Narrow" w:hAnsi="Arial Narrow"/>
                <w:szCs w:val="20"/>
              </w:rPr>
              <w:t xml:space="preserve">, </w:t>
            </w:r>
            <w:r w:rsidR="00203A26" w:rsidRPr="001A062A">
              <w:rPr>
                <w:rFonts w:ascii="Arial Narrow" w:hAnsi="Arial Narrow"/>
                <w:szCs w:val="20"/>
              </w:rPr>
              <w:t>Hendra Virus</w:t>
            </w:r>
            <w:r w:rsidR="001A062A" w:rsidRPr="001A062A">
              <w:rPr>
                <w:rFonts w:ascii="Arial Narrow" w:hAnsi="Arial Narrow"/>
                <w:szCs w:val="20"/>
              </w:rPr>
              <w:t xml:space="preserve">, </w:t>
            </w:r>
            <w:r w:rsidR="00203A26" w:rsidRPr="001A062A">
              <w:rPr>
                <w:rFonts w:ascii="Arial Narrow" w:hAnsi="Arial Narrow"/>
                <w:szCs w:val="20"/>
              </w:rPr>
              <w:t>Avian Influenza</w:t>
            </w:r>
            <w:r w:rsidR="001A062A" w:rsidRPr="001A062A">
              <w:rPr>
                <w:rFonts w:ascii="Arial Narrow" w:hAnsi="Arial Narrow"/>
                <w:szCs w:val="20"/>
              </w:rPr>
              <w:t xml:space="preserve">, </w:t>
            </w:r>
            <w:r w:rsidR="00203A26" w:rsidRPr="001A062A">
              <w:rPr>
                <w:rFonts w:ascii="Arial Narrow" w:hAnsi="Arial Narrow"/>
                <w:szCs w:val="20"/>
              </w:rPr>
              <w:t>Psittacosis</w:t>
            </w:r>
            <w:r>
              <w:rPr>
                <w:rFonts w:ascii="Arial Narrow" w:hAnsi="Arial Narrow"/>
                <w:szCs w:val="20"/>
              </w:rPr>
              <w:t>.</w:t>
            </w:r>
            <w:r w:rsidR="00203A26" w:rsidRPr="001A062A">
              <w:rPr>
                <w:rFonts w:ascii="Arial Narrow" w:hAnsi="Arial Narrow"/>
                <w:szCs w:val="20"/>
              </w:rPr>
              <w:t xml:space="preserve"> </w:t>
            </w:r>
          </w:p>
          <w:p w:rsidR="0074126D" w:rsidRPr="001A062A" w:rsidRDefault="0074126D" w:rsidP="001A062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Death of a person.</w:t>
            </w:r>
          </w:p>
          <w:p w:rsidR="00203A26" w:rsidRPr="0026610A" w:rsidRDefault="00203A26" w:rsidP="00CA540E">
            <w:pPr>
              <w:rPr>
                <w:sz w:val="10"/>
                <w:szCs w:val="10"/>
              </w:rPr>
            </w:pPr>
          </w:p>
          <w:p w:rsidR="00203A26" w:rsidRDefault="001A062A" w:rsidP="00CA540E">
            <w:r>
              <w:rPr>
                <w:b/>
              </w:rPr>
              <w:t xml:space="preserve">(Note:  </w:t>
            </w:r>
            <w:r w:rsidR="00203A26" w:rsidRPr="0081489B">
              <w:rPr>
                <w:b/>
              </w:rPr>
              <w:t xml:space="preserve">Immediate treatment </w:t>
            </w:r>
            <w:r w:rsidR="00203A26" w:rsidRPr="001A062A">
              <w:t>means</w:t>
            </w:r>
            <w:r w:rsidR="00203A26">
              <w:t xml:space="preserve"> the kind of urgent treatment provided by a registered medical practitioner, a paramedic or registered nurse.</w:t>
            </w:r>
            <w:r>
              <w:t xml:space="preserve">  </w:t>
            </w:r>
            <w:r w:rsidR="00203A26" w:rsidRPr="0081489B">
              <w:rPr>
                <w:b/>
              </w:rPr>
              <w:t>Medical treatment</w:t>
            </w:r>
            <w:r w:rsidR="00203A26">
              <w:t xml:space="preserve"> refers to treatment by a registered medical practitioner </w:t>
            </w:r>
            <w:r>
              <w:t>[</w:t>
            </w:r>
            <w:r w:rsidR="00203A26">
              <w:t>a doctor</w:t>
            </w:r>
            <w:r>
              <w:t>].</w:t>
            </w:r>
            <w:r w:rsidR="00203A26">
              <w:t>)</w:t>
            </w:r>
          </w:p>
          <w:p w:rsidR="00203A26" w:rsidRPr="00CE1543" w:rsidRDefault="00203A26" w:rsidP="00203A26">
            <w:pPr>
              <w:pStyle w:val="Default"/>
              <w:jc w:val="center"/>
              <w:rPr>
                <w:rFonts w:ascii="Arial Narrow" w:eastAsia="MS Mincho" w:hAnsi="Arial Narrow" w:cs="Times New Roman"/>
                <w:sz w:val="20"/>
                <w:szCs w:val="20"/>
              </w:rPr>
            </w:pPr>
          </w:p>
        </w:tc>
      </w:tr>
      <w:tr w:rsidR="001963A9" w:rsidTr="00144FD6">
        <w:tc>
          <w:tcPr>
            <w:tcW w:w="2124" w:type="dxa"/>
            <w:gridSpan w:val="2"/>
            <w:tcBorders>
              <w:top w:val="single" w:sz="4" w:space="0" w:color="auto"/>
              <w:left w:val="nil"/>
            </w:tcBorders>
          </w:tcPr>
          <w:p w:rsidR="00777F09" w:rsidRDefault="00777F09" w:rsidP="00203A2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nil"/>
            </w:tcBorders>
          </w:tcPr>
          <w:p w:rsidR="00777F09" w:rsidRDefault="00777F09" w:rsidP="00203A2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9" w:rsidRDefault="00777F09" w:rsidP="0008217E">
            <w:pPr>
              <w:rPr>
                <w:b/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09" w:rsidRDefault="00777F09" w:rsidP="0008217E">
            <w:pPr>
              <w:rPr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F09" w:rsidRDefault="00777F09" w:rsidP="0008217E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09" w:rsidRDefault="00777F09" w:rsidP="0081489B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F09" w:rsidRDefault="00777F09" w:rsidP="0081489B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7F09" w:rsidRDefault="00777F09" w:rsidP="0081489B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9E0" w:rsidTr="001963A9">
        <w:tc>
          <w:tcPr>
            <w:tcW w:w="4106" w:type="dxa"/>
            <w:gridSpan w:val="3"/>
            <w:shd w:val="clear" w:color="auto" w:fill="FF0000"/>
          </w:tcPr>
          <w:p w:rsidR="00777F09" w:rsidRPr="0081489B" w:rsidRDefault="00777F09" w:rsidP="00203A2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777F09" w:rsidRPr="00777F09" w:rsidRDefault="00777F09" w:rsidP="00203A26">
            <w:pPr>
              <w:jc w:val="center"/>
              <w:rPr>
                <w:b/>
                <w:color w:val="FFFFFF" w:themeColor="background1"/>
              </w:rPr>
            </w:pPr>
            <w:r w:rsidRPr="00777F09">
              <w:rPr>
                <w:b/>
                <w:color w:val="FFFFFF" w:themeColor="background1"/>
              </w:rPr>
              <w:t>IF YES</w:t>
            </w:r>
          </w:p>
          <w:p w:rsidR="00777F09" w:rsidRPr="0081489B" w:rsidRDefault="00777F09" w:rsidP="00203A2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F09" w:rsidRPr="0081489B" w:rsidRDefault="00777F09" w:rsidP="0008217E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7F09" w:rsidRPr="00777F09" w:rsidRDefault="00777F09" w:rsidP="0081489B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777F09" w:rsidRPr="00777F09" w:rsidRDefault="00777F09" w:rsidP="0081489B">
            <w:pPr>
              <w:jc w:val="center"/>
              <w:rPr>
                <w:b/>
                <w:color w:val="000000" w:themeColor="text1"/>
              </w:rPr>
            </w:pPr>
            <w:r w:rsidRPr="00777F09">
              <w:rPr>
                <w:b/>
                <w:color w:val="000000" w:themeColor="text1"/>
              </w:rPr>
              <w:t>IF NOT SURE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F09" w:rsidRPr="00777F09" w:rsidRDefault="00777F09" w:rsidP="0081489B">
            <w:pPr>
              <w:pStyle w:val="Default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F09" w:rsidRPr="00777F09" w:rsidRDefault="00777F09" w:rsidP="0081489B">
            <w:pPr>
              <w:pStyle w:val="Default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77F09" w:rsidRPr="00777F09" w:rsidRDefault="00777F09" w:rsidP="0081489B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F09">
              <w:rPr>
                <w:rFonts w:ascii="Arial Narrow" w:hAnsi="Arial Narrow"/>
                <w:b/>
                <w:sz w:val="20"/>
                <w:szCs w:val="20"/>
              </w:rPr>
              <w:t>IF NO</w:t>
            </w:r>
          </w:p>
        </w:tc>
      </w:tr>
      <w:tr w:rsidR="00777F09" w:rsidTr="001963A9">
        <w:tc>
          <w:tcPr>
            <w:tcW w:w="21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7F09" w:rsidRDefault="00777F09" w:rsidP="008148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F09" w:rsidRDefault="00777F09" w:rsidP="008148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77F09" w:rsidRDefault="00777F09" w:rsidP="0008217E">
            <w:pPr>
              <w:rPr>
                <w:b/>
                <w:color w:val="000000" w:themeColor="text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09" w:rsidRDefault="00777F09" w:rsidP="0008217E">
            <w:pPr>
              <w:rPr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F09" w:rsidRDefault="00777F09" w:rsidP="0008217E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F09" w:rsidRDefault="00777F09" w:rsidP="00847D3F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09" w:rsidRDefault="00777F09" w:rsidP="00847D3F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7F09" w:rsidRDefault="00777F09" w:rsidP="00847D3F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593D46" w:rsidTr="001963A9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4E4B" w:rsidRDefault="003E4E4B" w:rsidP="0081489B">
            <w:pPr>
              <w:jc w:val="center"/>
              <w:rPr>
                <w:b/>
                <w:color w:val="FFFFFF" w:themeColor="background1"/>
              </w:rPr>
            </w:pPr>
          </w:p>
          <w:p w:rsidR="00777F09" w:rsidRPr="00102CED" w:rsidRDefault="00777F09" w:rsidP="0081489B">
            <w:pPr>
              <w:jc w:val="center"/>
              <w:rPr>
                <w:b/>
                <w:color w:val="FFFFFF" w:themeColor="background1"/>
              </w:rPr>
            </w:pPr>
            <w:r w:rsidRPr="00102CED">
              <w:rPr>
                <w:b/>
                <w:color w:val="FFFFFF" w:themeColor="background1"/>
              </w:rPr>
              <w:t>Then the incident IS NOTIFIABLE</w:t>
            </w:r>
          </w:p>
          <w:p w:rsidR="00777F09" w:rsidRPr="00102CED" w:rsidRDefault="00777F09" w:rsidP="0081489B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  <w:p w:rsidR="00777F09" w:rsidRDefault="00BB0FB6" w:rsidP="003E4E4B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B0F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Go to Step</w:t>
            </w:r>
            <w:r w:rsidR="00156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BB0F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4</w:t>
            </w:r>
            <w:r w:rsidR="00156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5 and 6</w:t>
            </w:r>
          </w:p>
          <w:p w:rsidR="00777F09" w:rsidRPr="00102CED" w:rsidRDefault="00777F09" w:rsidP="00BB0FB6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F09" w:rsidRPr="00CE1543" w:rsidRDefault="00777F09" w:rsidP="00777F0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7F09" w:rsidRPr="00102CED" w:rsidRDefault="00777F09" w:rsidP="00777F09">
            <w:pPr>
              <w:rPr>
                <w:b/>
                <w:color w:val="000000" w:themeColor="text1"/>
              </w:rPr>
            </w:pPr>
          </w:p>
          <w:p w:rsidR="00777F09" w:rsidRPr="00BB0FB6" w:rsidRDefault="00777F09" w:rsidP="00BB0FB6">
            <w:pPr>
              <w:ind w:left="227" w:hanging="227"/>
              <w:jc w:val="center"/>
              <w:rPr>
                <w:b/>
                <w:color w:val="000000" w:themeColor="text1"/>
              </w:rPr>
            </w:pPr>
            <w:r w:rsidRPr="00BB0FB6">
              <w:t xml:space="preserve">Contact your </w:t>
            </w:r>
            <w:r w:rsidR="00102CED" w:rsidRPr="00BB0FB6">
              <w:br/>
            </w:r>
            <w:hyperlink r:id="rId8" w:history="1">
              <w:r w:rsidRPr="00BB0FB6">
                <w:rPr>
                  <w:rStyle w:val="Hyperlink"/>
                  <w:color w:val="0000CC"/>
                </w:rPr>
                <w:t>HSW Senior Advisor</w:t>
              </w:r>
            </w:hyperlink>
            <w:r w:rsidRPr="00BB0FB6"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F09" w:rsidRDefault="00777F09" w:rsidP="00847D3F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F09" w:rsidRPr="00777F09" w:rsidRDefault="00777F09" w:rsidP="00777F09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  <w:p w:rsidR="00777F09" w:rsidRDefault="00777F09" w:rsidP="00BB0FB6">
            <w:pPr>
              <w:pStyle w:val="Default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Go to </w:t>
            </w:r>
            <w:r w:rsidRPr="0081489B">
              <w:rPr>
                <w:rFonts w:ascii="Arial Narrow" w:hAnsi="Arial Narrow"/>
                <w:b/>
                <w:sz w:val="20"/>
                <w:szCs w:val="20"/>
              </w:rPr>
              <w:t xml:space="preserve">Step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1963A9" w:rsidTr="00555656">
        <w:tc>
          <w:tcPr>
            <w:tcW w:w="9493" w:type="dxa"/>
            <w:gridSpan w:val="9"/>
            <w:shd w:val="clear" w:color="auto" w:fill="2F5496" w:themeFill="accent5" w:themeFillShade="BF"/>
          </w:tcPr>
          <w:p w:rsidR="001963A9" w:rsidRPr="001963A9" w:rsidRDefault="001963A9" w:rsidP="005556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63A9">
              <w:rPr>
                <w:b/>
                <w:color w:val="FFFFFF" w:themeColor="background1"/>
                <w:sz w:val="32"/>
                <w:szCs w:val="32"/>
              </w:rPr>
              <w:t>NOTIFIABLE INCIDENTS</w:t>
            </w:r>
          </w:p>
        </w:tc>
      </w:tr>
    </w:tbl>
    <w:p w:rsidR="001963A9" w:rsidRPr="00B47124" w:rsidRDefault="001963A9">
      <w:pPr>
        <w:rPr>
          <w:sz w:val="10"/>
          <w:szCs w:val="1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81489B" w:rsidTr="00D4387F"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1489B" w:rsidRPr="00D4387F" w:rsidRDefault="0081489B" w:rsidP="00A352E5">
            <w:pPr>
              <w:rPr>
                <w:color w:val="FFFFFF" w:themeColor="background1"/>
                <w:sz w:val="28"/>
                <w:szCs w:val="28"/>
              </w:rPr>
            </w:pPr>
            <w:r w:rsidRPr="00D4387F">
              <w:rPr>
                <w:b/>
                <w:color w:val="FFFFFF" w:themeColor="background1"/>
                <w:sz w:val="28"/>
                <w:szCs w:val="28"/>
              </w:rPr>
              <w:t xml:space="preserve">Step </w:t>
            </w:r>
            <w:r w:rsidR="00A352E5" w:rsidRPr="00D4387F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9C5649" w:rsidRDefault="009C5649" w:rsidP="00FC5F63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color w:val="1F3864" w:themeColor="accent5" w:themeShade="80"/>
                <w:sz w:val="22"/>
                <w:szCs w:val="22"/>
              </w:rPr>
              <w:t>DANGEROUS INCIDENTS</w:t>
            </w:r>
          </w:p>
          <w:p w:rsidR="00F061FA" w:rsidRDefault="00FC5F63" w:rsidP="00AD2AA2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Decide if </w:t>
            </w:r>
            <w:r w:rsidR="0081489B">
              <w:rPr>
                <w:b/>
                <w:color w:val="1F3864" w:themeColor="accent5" w:themeShade="80"/>
                <w:sz w:val="22"/>
                <w:szCs w:val="22"/>
              </w:rPr>
              <w:t>the workplace incident has</w:t>
            </w:r>
            <w:r w:rsidR="00F061FA">
              <w:rPr>
                <w:b/>
                <w:color w:val="1F3864" w:themeColor="accent5" w:themeShade="80"/>
                <w:sz w:val="22"/>
                <w:szCs w:val="22"/>
              </w:rPr>
              <w:t>, or could have</w:t>
            </w:r>
            <w:r w:rsidR="0081489B">
              <w:rPr>
                <w:b/>
                <w:color w:val="1F3864" w:themeColor="accent5" w:themeShade="80"/>
                <w:sz w:val="22"/>
                <w:szCs w:val="22"/>
              </w:rPr>
              <w:t xml:space="preserve"> exposed a person</w:t>
            </w:r>
            <w:r w:rsidR="00F061FA">
              <w:rPr>
                <w:b/>
                <w:color w:val="1F3864" w:themeColor="accent5" w:themeShade="80"/>
                <w:sz w:val="22"/>
                <w:szCs w:val="22"/>
              </w:rPr>
              <w:t>,</w:t>
            </w:r>
            <w:r w:rsidR="0081489B">
              <w:rPr>
                <w:b/>
                <w:color w:val="1F3864" w:themeColor="accent5" w:themeShade="80"/>
                <w:sz w:val="22"/>
                <w:szCs w:val="22"/>
              </w:rPr>
              <w:t xml:space="preserve"> to a dangerous and serious risk of injury/illness</w:t>
            </w:r>
          </w:p>
          <w:p w:rsidR="00AD2AA2" w:rsidRPr="0081489B" w:rsidRDefault="00791EEA" w:rsidP="00B4712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 xml:space="preserve">Note:  </w:t>
            </w:r>
            <w:r w:rsidRPr="00504772">
              <w:rPr>
                <w:b/>
              </w:rPr>
              <w:t xml:space="preserve">Even if no-one is injured, </w:t>
            </w:r>
            <w:r w:rsidRPr="00B47124">
              <w:rPr>
                <w:b/>
              </w:rPr>
              <w:t>work-related</w:t>
            </w:r>
            <w:r w:rsidRPr="00504772">
              <w:rPr>
                <w:b/>
              </w:rPr>
              <w:t xml:space="preserve"> dangerous incidents that must </w:t>
            </w:r>
            <w:r w:rsidR="00B47124">
              <w:rPr>
                <w:b/>
              </w:rPr>
              <w:t xml:space="preserve">also </w:t>
            </w:r>
            <w:r w:rsidRPr="00504772">
              <w:rPr>
                <w:b/>
              </w:rPr>
              <w:t>be notified.</w:t>
            </w:r>
          </w:p>
        </w:tc>
      </w:tr>
    </w:tbl>
    <w:p w:rsidR="009C5649" w:rsidRPr="00B47124" w:rsidRDefault="009C5649">
      <w:pPr>
        <w:rPr>
          <w:sz w:val="10"/>
          <w:szCs w:val="1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4"/>
        <w:gridCol w:w="1982"/>
        <w:gridCol w:w="378"/>
        <w:gridCol w:w="1252"/>
        <w:gridCol w:w="1205"/>
        <w:gridCol w:w="284"/>
        <w:gridCol w:w="1370"/>
        <w:gridCol w:w="898"/>
      </w:tblGrid>
      <w:tr w:rsidR="00FC5F63" w:rsidTr="00144FD6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3" w:rsidRPr="00203A26" w:rsidRDefault="00AD2AA2" w:rsidP="00FC5F63">
            <w:pPr>
              <w:rPr>
                <w:b/>
              </w:rPr>
            </w:pPr>
            <w:r>
              <w:rPr>
                <w:b/>
              </w:rPr>
              <w:t>T</w:t>
            </w:r>
            <w:r w:rsidR="00FC5F63">
              <w:rPr>
                <w:b/>
              </w:rPr>
              <w:t>he person</w:t>
            </w:r>
            <w:r>
              <w:rPr>
                <w:b/>
              </w:rPr>
              <w:t xml:space="preserve"> was</w:t>
            </w:r>
            <w:r w:rsidR="00FC5F63">
              <w:rPr>
                <w:b/>
              </w:rPr>
              <w:t xml:space="preserve"> exposed to any one (or more) of the following</w:t>
            </w:r>
            <w:r w:rsidR="00777F09">
              <w:rPr>
                <w:b/>
              </w:rPr>
              <w:t>?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An uncontrolled escape, spillage or leakage of a substance; 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An uncontrolled implosion, explosion or fire; 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An uncontrolled escape of gas or steam; 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An uncontrolled escape of a pressurised substance; </w:t>
            </w:r>
          </w:p>
          <w:p w:rsidR="00FC5F63" w:rsidRDefault="00FC5F63" w:rsidP="00FC5F63">
            <w:pPr>
              <w:numPr>
                <w:ilvl w:val="0"/>
                <w:numId w:val="4"/>
              </w:numPr>
            </w:pPr>
            <w:r w:rsidRPr="00FC5F63">
              <w:t>Electric shock</w:t>
            </w:r>
            <w:r>
              <w:t xml:space="preserve"> (e.g. minor shock resulting from direct conta</w:t>
            </w:r>
            <w:r w:rsidR="00953F0C">
              <w:t>c</w:t>
            </w:r>
            <w:r>
              <w:t>t with exposed live electrical parts (other than extra low voltage) including shock from capacitive discharge)</w:t>
            </w:r>
            <w:r w:rsidR="00C005A9">
              <w:br/>
            </w:r>
            <w:r w:rsidRPr="00791EEA">
              <w:rPr>
                <w:u w:val="single"/>
              </w:rPr>
              <w:t>This does not include</w:t>
            </w:r>
            <w:r>
              <w:t xml:space="preserve">: </w:t>
            </w:r>
          </w:p>
          <w:p w:rsidR="00FC5F63" w:rsidRDefault="00FC5F63" w:rsidP="00FC5F63">
            <w:pPr>
              <w:numPr>
                <w:ilvl w:val="0"/>
                <w:numId w:val="4"/>
              </w:numPr>
              <w:ind w:left="757"/>
            </w:pPr>
            <w:r>
              <w:t>Shock due to static electricity</w:t>
            </w:r>
          </w:p>
          <w:p w:rsidR="00FC5F63" w:rsidRDefault="00FC5F63" w:rsidP="00FC5F63">
            <w:pPr>
              <w:numPr>
                <w:ilvl w:val="0"/>
                <w:numId w:val="4"/>
              </w:numPr>
              <w:ind w:left="757"/>
            </w:pPr>
            <w:r>
              <w:t>Extra low voltage shock (i.e. arising from electrical equipment less than or equal to 50V AC and less than or equal to 120V DC)</w:t>
            </w:r>
          </w:p>
          <w:p w:rsidR="00FC5F63" w:rsidRPr="0047797C" w:rsidRDefault="00FC5F63" w:rsidP="00FC5F63">
            <w:pPr>
              <w:numPr>
                <w:ilvl w:val="0"/>
                <w:numId w:val="4"/>
              </w:numPr>
              <w:ind w:left="757"/>
            </w:pPr>
            <w:r>
              <w:t>defibrillators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The fall or release from a height of any plant, substance or thing; 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>The collapse, overturning, failure or malfunction of, or damage to, any plant that is required to be authorised for use in acc</w:t>
            </w:r>
            <w:r w:rsidR="00C005A9">
              <w:rPr>
                <w:rFonts w:ascii="Arial Narrow" w:hAnsi="Arial Narrow"/>
                <w:color w:val="auto"/>
                <w:sz w:val="20"/>
                <w:szCs w:val="20"/>
              </w:rPr>
              <w:t xml:space="preserve">ordance with the regulations; 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>The collapse or par</w:t>
            </w:r>
            <w:r w:rsidR="00C005A9">
              <w:rPr>
                <w:rFonts w:ascii="Arial Narrow" w:hAnsi="Arial Narrow"/>
                <w:color w:val="auto"/>
                <w:sz w:val="20"/>
                <w:szCs w:val="20"/>
              </w:rPr>
              <w:t xml:space="preserve">tial collapse of a structure; 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The collapse or failure of an excavation or of any shoring supporting an excavation; </w:t>
            </w:r>
          </w:p>
          <w:p w:rsidR="00FC5F63" w:rsidRPr="0047797C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The inrush of water, mud or gas in workings, in an underground excavation or tunnel; </w:t>
            </w:r>
          </w:p>
          <w:p w:rsidR="00FC5F63" w:rsidRDefault="00FC5F63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7797C">
              <w:rPr>
                <w:rFonts w:ascii="Arial Narrow" w:hAnsi="Arial Narrow"/>
                <w:color w:val="auto"/>
                <w:sz w:val="20"/>
                <w:szCs w:val="20"/>
              </w:rPr>
              <w:t xml:space="preserve">The interruption of the main system of ventilation in an underground excavation or tunnel; </w:t>
            </w:r>
          </w:p>
          <w:p w:rsidR="00353924" w:rsidRPr="00837B74" w:rsidRDefault="00353924" w:rsidP="00FC5F63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37B74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Any other event prescribed by the regulations.</w:t>
            </w:r>
          </w:p>
          <w:p w:rsidR="00FC5F63" w:rsidRPr="00A0704A" w:rsidRDefault="00FC5F63" w:rsidP="00C005A9">
            <w:pPr>
              <w:pStyle w:val="Default"/>
              <w:rPr>
                <w:rFonts w:ascii="Arial Narrow" w:eastAsia="MS Mincho" w:hAnsi="Arial Narrow"/>
                <w:color w:val="auto"/>
                <w:sz w:val="6"/>
                <w:szCs w:val="6"/>
              </w:rPr>
            </w:pPr>
          </w:p>
          <w:p w:rsidR="00C005A9" w:rsidRPr="00953F0C" w:rsidRDefault="00C005A9" w:rsidP="00B47124">
            <w:pPr>
              <w:pStyle w:val="Default"/>
              <w:rPr>
                <w:b/>
                <w:color w:val="1F3864" w:themeColor="accent5" w:themeShade="80"/>
              </w:rPr>
            </w:pPr>
            <w:r w:rsidRPr="00C005A9">
              <w:rPr>
                <w:rFonts w:ascii="Arial Narrow" w:eastAsia="MS Mincho" w:hAnsi="Arial Narrow"/>
                <w:color w:val="auto"/>
                <w:sz w:val="20"/>
                <w:szCs w:val="20"/>
              </w:rPr>
              <w:t>It also includes a risk from an immediate exposure to a substance which is likely to create a serious risk to health or safety in the future, for example asbestos or hazardous chemicals.</w:t>
            </w:r>
          </w:p>
        </w:tc>
      </w:tr>
      <w:tr w:rsidR="008D0908" w:rsidTr="00144FD6">
        <w:tc>
          <w:tcPr>
            <w:tcW w:w="2124" w:type="dxa"/>
            <w:tcBorders>
              <w:top w:val="single" w:sz="4" w:space="0" w:color="auto"/>
              <w:left w:val="nil"/>
            </w:tcBorders>
          </w:tcPr>
          <w:p w:rsidR="008D0908" w:rsidRDefault="008D0908" w:rsidP="00555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nil"/>
            </w:tcBorders>
          </w:tcPr>
          <w:p w:rsidR="008D0908" w:rsidRDefault="008D0908" w:rsidP="00555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08" w:rsidRDefault="008D0908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908" w:rsidRDefault="008D0908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908" w:rsidRDefault="008D0908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908" w:rsidRDefault="008D0908" w:rsidP="00555656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908" w:rsidRDefault="008D0908" w:rsidP="00555656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908" w:rsidRDefault="008D0908" w:rsidP="00555656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08" w:rsidRPr="00777F09" w:rsidTr="001963A9">
        <w:tc>
          <w:tcPr>
            <w:tcW w:w="4106" w:type="dxa"/>
            <w:gridSpan w:val="2"/>
            <w:shd w:val="clear" w:color="auto" w:fill="FF0000"/>
          </w:tcPr>
          <w:p w:rsidR="008D0908" w:rsidRPr="0081489B" w:rsidRDefault="008D0908" w:rsidP="0055565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8D0908" w:rsidRPr="00777F09" w:rsidRDefault="008D0908" w:rsidP="00555656">
            <w:pPr>
              <w:jc w:val="center"/>
              <w:rPr>
                <w:b/>
                <w:color w:val="FFFFFF" w:themeColor="background1"/>
              </w:rPr>
            </w:pPr>
            <w:r w:rsidRPr="00777F09">
              <w:rPr>
                <w:b/>
                <w:color w:val="FFFFFF" w:themeColor="background1"/>
              </w:rPr>
              <w:t>IF YES</w:t>
            </w:r>
          </w:p>
          <w:p w:rsidR="008D0908" w:rsidRPr="0081489B" w:rsidRDefault="008D0908" w:rsidP="0055565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0908" w:rsidRPr="0081489B" w:rsidRDefault="008D0908" w:rsidP="00555656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0908" w:rsidRPr="00777F09" w:rsidRDefault="008D0908" w:rsidP="0055565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8D0908" w:rsidRPr="00777F09" w:rsidRDefault="008D0908" w:rsidP="00555656">
            <w:pPr>
              <w:jc w:val="center"/>
              <w:rPr>
                <w:b/>
                <w:color w:val="000000" w:themeColor="text1"/>
              </w:rPr>
            </w:pPr>
            <w:r w:rsidRPr="00777F09">
              <w:rPr>
                <w:b/>
                <w:color w:val="000000" w:themeColor="text1"/>
              </w:rPr>
              <w:t>IF NOT SURE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0908" w:rsidRPr="00777F09" w:rsidRDefault="008D0908" w:rsidP="00555656">
            <w:pPr>
              <w:pStyle w:val="Default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0908" w:rsidRPr="00777F09" w:rsidRDefault="008D0908" w:rsidP="00555656">
            <w:pPr>
              <w:pStyle w:val="Default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0908" w:rsidRPr="00777F09" w:rsidRDefault="008D0908" w:rsidP="0055565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F09">
              <w:rPr>
                <w:rFonts w:ascii="Arial Narrow" w:hAnsi="Arial Narrow"/>
                <w:b/>
                <w:sz w:val="20"/>
                <w:szCs w:val="20"/>
              </w:rPr>
              <w:t>IF NO</w:t>
            </w:r>
          </w:p>
        </w:tc>
      </w:tr>
      <w:tr w:rsidR="008D0908" w:rsidTr="001963A9"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08" w:rsidRDefault="008D0908" w:rsidP="00555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908" w:rsidRDefault="008D0908" w:rsidP="00555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D0908" w:rsidRDefault="008D0908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08" w:rsidRDefault="008D0908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908" w:rsidRDefault="008D0908" w:rsidP="00555656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908" w:rsidRDefault="008D0908" w:rsidP="00555656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08" w:rsidRDefault="008D0908" w:rsidP="00555656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908" w:rsidRDefault="008D0908" w:rsidP="00555656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BB0FB6" w:rsidTr="001963A9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52F83" w:rsidRDefault="00E52F83" w:rsidP="00BB0FB6">
            <w:pPr>
              <w:jc w:val="center"/>
              <w:rPr>
                <w:b/>
                <w:color w:val="FFFFFF" w:themeColor="background1"/>
              </w:rPr>
            </w:pPr>
          </w:p>
          <w:p w:rsidR="00BB0FB6" w:rsidRPr="00102CED" w:rsidRDefault="00BB0FB6" w:rsidP="00BB0FB6">
            <w:pPr>
              <w:jc w:val="center"/>
              <w:rPr>
                <w:b/>
                <w:color w:val="FFFFFF" w:themeColor="background1"/>
              </w:rPr>
            </w:pPr>
            <w:r w:rsidRPr="00102CED">
              <w:rPr>
                <w:b/>
                <w:color w:val="FFFFFF" w:themeColor="background1"/>
              </w:rPr>
              <w:t>Then the incident IS NOTIFIABLE</w:t>
            </w:r>
          </w:p>
          <w:p w:rsidR="00BB0FB6" w:rsidRPr="00102CED" w:rsidRDefault="00BB0FB6" w:rsidP="00BB0FB6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  <w:p w:rsidR="001963A9" w:rsidRPr="00102CED" w:rsidRDefault="00BB0FB6" w:rsidP="00156B04">
            <w:pPr>
              <w:pStyle w:val="Default"/>
              <w:jc w:val="center"/>
              <w:rPr>
                <w:color w:val="FFFFFF" w:themeColor="background1"/>
              </w:rPr>
            </w:pPr>
            <w:r w:rsidRPr="001963A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Go to Step 4</w:t>
            </w:r>
            <w:r w:rsidR="00156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, 5 and 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0FB6" w:rsidRPr="00CE1543" w:rsidRDefault="00BB0FB6" w:rsidP="00BB0FB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0FB6" w:rsidRPr="00102CED" w:rsidRDefault="00BB0FB6" w:rsidP="00BB0FB6">
            <w:pPr>
              <w:rPr>
                <w:b/>
                <w:color w:val="000000" w:themeColor="text1"/>
              </w:rPr>
            </w:pPr>
          </w:p>
          <w:p w:rsidR="00BB0FB6" w:rsidRPr="001963A9" w:rsidRDefault="00BB0FB6" w:rsidP="001963A9">
            <w:pPr>
              <w:ind w:left="227" w:hanging="227"/>
              <w:jc w:val="center"/>
              <w:rPr>
                <w:b/>
                <w:color w:val="000000" w:themeColor="text1"/>
              </w:rPr>
            </w:pPr>
            <w:r w:rsidRPr="001963A9">
              <w:t xml:space="preserve">Contact your </w:t>
            </w:r>
            <w:r w:rsidRPr="001963A9">
              <w:br/>
            </w:r>
            <w:hyperlink r:id="rId9" w:history="1">
              <w:r w:rsidRPr="001963A9">
                <w:rPr>
                  <w:rStyle w:val="Hyperlink"/>
                  <w:color w:val="0000CC"/>
                </w:rPr>
                <w:t>HSW Senior Advisor</w:t>
              </w:r>
            </w:hyperlink>
            <w:r w:rsidRPr="001963A9"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0FB6" w:rsidRDefault="00BB0FB6" w:rsidP="00BB0FB6">
            <w:pPr>
              <w:pStyle w:val="Default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0FB6" w:rsidRPr="0083201A" w:rsidRDefault="00BB0FB6" w:rsidP="00BB0FB6">
            <w:pPr>
              <w:pStyle w:val="Default"/>
              <w:jc w:val="center"/>
              <w:rPr>
                <w:rFonts w:ascii="Arial Narrow" w:eastAsia="MS Mincho" w:hAnsi="Arial Narrow" w:cs="Times New Roman"/>
                <w:sz w:val="20"/>
                <w:szCs w:val="20"/>
              </w:rPr>
            </w:pPr>
            <w:r w:rsidRPr="0083201A">
              <w:rPr>
                <w:rFonts w:ascii="Arial Narrow" w:eastAsia="MS Mincho" w:hAnsi="Arial Narrow" w:cs="Times New Roman"/>
                <w:sz w:val="20"/>
                <w:szCs w:val="20"/>
              </w:rPr>
              <w:t xml:space="preserve">Then the incident </w:t>
            </w:r>
          </w:p>
          <w:p w:rsidR="00BB0FB6" w:rsidRPr="0083201A" w:rsidRDefault="00BB0FB6" w:rsidP="00BB0FB6">
            <w:pPr>
              <w:pStyle w:val="Default"/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</w:rPr>
            </w:pPr>
            <w:r w:rsidRPr="0083201A">
              <w:rPr>
                <w:rFonts w:ascii="Arial Narrow" w:eastAsia="MS Mincho" w:hAnsi="Arial Narrow" w:cs="Times New Roman"/>
                <w:b/>
                <w:sz w:val="20"/>
                <w:szCs w:val="20"/>
              </w:rPr>
              <w:t>IS NOT NOTIFIABLE</w:t>
            </w:r>
          </w:p>
          <w:p w:rsidR="00BB0FB6" w:rsidRPr="00A0704A" w:rsidRDefault="00BB0FB6" w:rsidP="00BB0FB6">
            <w:pPr>
              <w:pStyle w:val="Default"/>
              <w:jc w:val="center"/>
              <w:rPr>
                <w:rFonts w:ascii="Arial Narrow" w:eastAsia="MS Mincho" w:hAnsi="Arial Narrow" w:cs="Times New Roman"/>
                <w:sz w:val="6"/>
                <w:szCs w:val="6"/>
              </w:rPr>
            </w:pPr>
          </w:p>
          <w:p w:rsidR="00BB0FB6" w:rsidRPr="0083201A" w:rsidRDefault="00BB0FB6" w:rsidP="00BB0FB6">
            <w:pPr>
              <w:pStyle w:val="Default"/>
              <w:jc w:val="center"/>
              <w:rPr>
                <w:rFonts w:ascii="Arial Narrow" w:eastAsia="MS Mincho" w:hAnsi="Arial Narrow" w:cs="Times New Roman"/>
                <w:sz w:val="20"/>
                <w:szCs w:val="20"/>
              </w:rPr>
            </w:pPr>
            <w:r>
              <w:rPr>
                <w:rFonts w:ascii="Arial Narrow" w:eastAsia="MS Mincho" w:hAnsi="Arial Narrow" w:cs="Times New Roman"/>
                <w:sz w:val="20"/>
                <w:szCs w:val="20"/>
              </w:rPr>
              <w:t xml:space="preserve">Follow the process in the HSW Handbook chapter </w:t>
            </w:r>
            <w:hyperlink r:id="rId10" w:history="1">
              <w:r w:rsidRPr="0083201A">
                <w:rPr>
                  <w:rStyle w:val="Hyperlink"/>
                  <w:rFonts w:ascii="Arial Narrow" w:eastAsia="MS Mincho" w:hAnsi="Arial Narrow" w:cs="Times New Roman"/>
                  <w:sz w:val="20"/>
                  <w:szCs w:val="20"/>
                </w:rPr>
                <w:t>Incident Investigation</w:t>
              </w:r>
            </w:hyperlink>
            <w:r>
              <w:rPr>
                <w:rFonts w:ascii="Arial Narrow" w:eastAsia="MS Mincho" w:hAnsi="Arial Narrow" w:cs="Times New Roman"/>
                <w:sz w:val="20"/>
                <w:szCs w:val="20"/>
              </w:rPr>
              <w:t xml:space="preserve"> </w:t>
            </w:r>
          </w:p>
          <w:p w:rsidR="00BB0FB6" w:rsidRPr="0083201A" w:rsidRDefault="00BB0FB6" w:rsidP="00BB0FB6">
            <w:pPr>
              <w:pStyle w:val="Default"/>
              <w:rPr>
                <w:rFonts w:ascii="Arial Narrow" w:eastAsia="MS Mincho" w:hAnsi="Arial Narrow" w:cs="Times New Roman"/>
                <w:sz w:val="20"/>
                <w:szCs w:val="20"/>
              </w:rPr>
            </w:pPr>
          </w:p>
        </w:tc>
      </w:tr>
    </w:tbl>
    <w:p w:rsidR="00B47124" w:rsidRDefault="00B47124" w:rsidP="00B4712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364"/>
        <w:gridCol w:w="141"/>
      </w:tblGrid>
      <w:tr w:rsidR="00B47124" w:rsidTr="00B47124"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B47124" w:rsidRPr="00D4387F" w:rsidRDefault="00B47124" w:rsidP="00733B8D">
            <w:pPr>
              <w:rPr>
                <w:color w:val="FFFFFF" w:themeColor="background1"/>
                <w:sz w:val="28"/>
                <w:szCs w:val="28"/>
              </w:rPr>
            </w:pPr>
            <w:r w:rsidRPr="00D4387F">
              <w:rPr>
                <w:b/>
                <w:color w:val="FFFFFF" w:themeColor="background1"/>
                <w:sz w:val="28"/>
                <w:szCs w:val="28"/>
              </w:rPr>
              <w:t>Step 4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124" w:rsidRPr="00F30DF8" w:rsidRDefault="00B47124" w:rsidP="00733B8D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F30DF8">
              <w:rPr>
                <w:b/>
                <w:color w:val="1F3864" w:themeColor="accent5" w:themeShade="80"/>
                <w:sz w:val="24"/>
                <w:szCs w:val="24"/>
              </w:rPr>
              <w:t xml:space="preserve">The incident fits the definition of 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a Notifiable Incident under </w:t>
            </w:r>
            <w:r w:rsidRPr="00F30DF8">
              <w:rPr>
                <w:b/>
                <w:color w:val="1F3864" w:themeColor="accent5" w:themeShade="80"/>
                <w:sz w:val="24"/>
                <w:szCs w:val="24"/>
              </w:rPr>
              <w:t>the WHS Regulations</w:t>
            </w:r>
          </w:p>
          <w:p w:rsidR="00B47124" w:rsidRDefault="00B47124" w:rsidP="00733B8D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Alert your </w:t>
            </w:r>
            <w:hyperlink r:id="rId11" w:history="1">
              <w:r w:rsidRPr="002F48FD">
                <w:rPr>
                  <w:rStyle w:val="Hyperlink"/>
                  <w:b/>
                  <w:color w:val="0000CC"/>
                  <w:sz w:val="22"/>
                  <w:szCs w:val="22"/>
                </w:rPr>
                <w:t>Senior HSW Advisor</w:t>
              </w:r>
            </w:hyperlink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 and commence</w:t>
            </w:r>
            <w:r w:rsidRPr="00E52F83">
              <w:rPr>
                <w:b/>
                <w:color w:val="1F3864" w:themeColor="accent5" w:themeShade="80"/>
                <w:sz w:val="22"/>
                <w:szCs w:val="22"/>
              </w:rPr>
              <w:t xml:space="preserve"> the </w:t>
            </w:r>
            <w:r>
              <w:rPr>
                <w:b/>
                <w:color w:val="1F3864" w:themeColor="accent5" w:themeShade="80"/>
                <w:sz w:val="22"/>
                <w:szCs w:val="22"/>
              </w:rPr>
              <w:t>f</w:t>
            </w:r>
            <w:r w:rsidRPr="00E52F83">
              <w:rPr>
                <w:b/>
                <w:color w:val="1F3864" w:themeColor="accent5" w:themeShade="80"/>
                <w:sz w:val="22"/>
                <w:szCs w:val="22"/>
              </w:rPr>
              <w:t>act finding process</w:t>
            </w: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 as a priority.</w:t>
            </w:r>
          </w:p>
          <w:p w:rsidR="00B47124" w:rsidRPr="00776C15" w:rsidRDefault="00B47124" w:rsidP="00A0704A">
            <w:pPr>
              <w:rPr>
                <w:color w:val="000000" w:themeColor="text1"/>
              </w:rPr>
            </w:pPr>
            <w:r w:rsidRPr="00776C15">
              <w:rPr>
                <w:color w:val="1F3864" w:themeColor="accent5" w:themeShade="80"/>
                <w:sz w:val="22"/>
                <w:szCs w:val="22"/>
              </w:rPr>
              <w:t xml:space="preserve">(There is a legal requirement for the University to notify the regulator (SafeWork SA) immediately once the incident fits the legal definition.  Failure to report a notifiable incident is an </w:t>
            </w:r>
            <w:r w:rsidRPr="00837B74">
              <w:rPr>
                <w:color w:val="1F3864" w:themeColor="accent5" w:themeShade="80"/>
                <w:sz w:val="22"/>
                <w:szCs w:val="22"/>
              </w:rPr>
              <w:t>offence</w:t>
            </w:r>
            <w:r w:rsidR="00A0704A" w:rsidRPr="00837B74">
              <w:rPr>
                <w:color w:val="1F3864" w:themeColor="accent5" w:themeShade="80"/>
                <w:sz w:val="22"/>
                <w:szCs w:val="22"/>
              </w:rPr>
              <w:t xml:space="preserve"> under the WHS Act and penalties could be applied to both individuals and the University</w:t>
            </w:r>
            <w:r w:rsidRPr="00837B74">
              <w:rPr>
                <w:color w:val="1F3864" w:themeColor="accent5" w:themeShade="80"/>
                <w:sz w:val="22"/>
                <w:szCs w:val="22"/>
              </w:rPr>
              <w:t>.)</w:t>
            </w:r>
          </w:p>
        </w:tc>
      </w:tr>
      <w:tr w:rsidR="00B47124" w:rsidTr="00B4712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24" w:rsidRPr="00A0704A" w:rsidRDefault="00B47124" w:rsidP="00733B8D">
            <w:pPr>
              <w:rPr>
                <w:sz w:val="6"/>
                <w:szCs w:val="6"/>
              </w:rPr>
            </w:pPr>
          </w:p>
          <w:p w:rsidR="00B47124" w:rsidRPr="00406C3F" w:rsidRDefault="00B47124" w:rsidP="00733B8D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406C3F">
              <w:rPr>
                <w:rFonts w:ascii="Arial Narrow" w:hAnsi="Arial Narrow"/>
                <w:sz w:val="20"/>
                <w:szCs w:val="20"/>
              </w:rPr>
              <w:t xml:space="preserve">Contact and take advice from the </w:t>
            </w:r>
            <w:hyperlink r:id="rId12" w:history="1">
              <w:r w:rsidRPr="002F48FD">
                <w:rPr>
                  <w:rStyle w:val="Hyperlink"/>
                  <w:rFonts w:ascii="Arial Narrow" w:hAnsi="Arial Narrow"/>
                  <w:color w:val="0000CC"/>
                  <w:sz w:val="20"/>
                  <w:szCs w:val="20"/>
                </w:rPr>
                <w:t>Senior HSW Advisor</w:t>
              </w:r>
            </w:hyperlink>
            <w:r w:rsidRPr="00406C3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B47124" w:rsidRPr="00406C3F" w:rsidRDefault="00B47124" w:rsidP="00733B8D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791EEA">
              <w:rPr>
                <w:rFonts w:ascii="Arial Narrow" w:hAnsi="Arial Narrow"/>
                <w:sz w:val="20"/>
                <w:szCs w:val="20"/>
              </w:rPr>
              <w:t xml:space="preserve">If safe:  Attend the </w:t>
            </w:r>
            <w:r w:rsidRPr="00837B74">
              <w:rPr>
                <w:rFonts w:ascii="Arial Narrow" w:hAnsi="Arial Narrow"/>
                <w:color w:val="auto"/>
                <w:sz w:val="20"/>
                <w:szCs w:val="20"/>
              </w:rPr>
              <w:t>incident site to commence</w:t>
            </w:r>
            <w:r w:rsidR="00837B74" w:rsidRPr="00837B74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37B74">
              <w:rPr>
                <w:rFonts w:ascii="Arial Narrow" w:hAnsi="Arial Narrow"/>
                <w:color w:val="auto"/>
                <w:sz w:val="20"/>
                <w:szCs w:val="20"/>
              </w:rPr>
              <w:t>the initial investigation (e.g</w:t>
            </w:r>
            <w:r w:rsidRPr="00837B74">
              <w:rPr>
                <w:rFonts w:ascii="Arial Narrow" w:hAnsi="Arial Narrow"/>
                <w:sz w:val="20"/>
                <w:szCs w:val="20"/>
              </w:rPr>
              <w:t>. to</w:t>
            </w:r>
            <w:r w:rsidRPr="00406C3F">
              <w:rPr>
                <w:rFonts w:ascii="Arial Narrow" w:hAnsi="Arial Narrow"/>
                <w:sz w:val="20"/>
                <w:szCs w:val="20"/>
              </w:rPr>
              <w:t xml:space="preserve"> take photos, identify the plant/equipment), but do not remove or interfere with the incident site (including any plant, substance, structure or thing associated with the incident).</w:t>
            </w:r>
          </w:p>
          <w:p w:rsidR="00B47124" w:rsidRPr="00406C3F" w:rsidRDefault="00B47124" w:rsidP="00733B8D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406C3F">
              <w:rPr>
                <w:rFonts w:ascii="Arial Narrow" w:hAnsi="Arial Narrow"/>
                <w:sz w:val="20"/>
                <w:szCs w:val="20"/>
              </w:rPr>
              <w:t xml:space="preserve">Identify the workers who were involved in the incident and any other stakeholders (including witnesses) and note any key points from their recollections of the incident.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7B74">
              <w:rPr>
                <w:rFonts w:ascii="Arial Narrow" w:hAnsi="Arial Narrow"/>
                <w:sz w:val="20"/>
                <w:szCs w:val="20"/>
              </w:rPr>
              <w:t>(Including what happened leading up to the incident.)</w:t>
            </w:r>
          </w:p>
          <w:p w:rsidR="00B47124" w:rsidRPr="00406C3F" w:rsidRDefault="00B47124" w:rsidP="00733B8D">
            <w:pPr>
              <w:pStyle w:val="Default"/>
              <w:ind w:left="3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06C3F">
              <w:rPr>
                <w:rFonts w:ascii="Arial Narrow" w:hAnsi="Arial Narrow"/>
                <w:bCs/>
                <w:sz w:val="20"/>
                <w:szCs w:val="20"/>
                <w:u w:val="single"/>
              </w:rPr>
              <w:t>Incidents relating to contractor</w:t>
            </w:r>
            <w:r>
              <w:rPr>
                <w:rFonts w:ascii="Arial Narrow" w:hAnsi="Arial Narrow"/>
                <w:bCs/>
                <w:sz w:val="20"/>
                <w:szCs w:val="20"/>
                <w:u w:val="single"/>
              </w:rPr>
              <w:t>s engaged for construction work</w:t>
            </w:r>
          </w:p>
          <w:p w:rsidR="00B47124" w:rsidRPr="00406C3F" w:rsidRDefault="00B47124" w:rsidP="00733B8D">
            <w:pPr>
              <w:pStyle w:val="Default"/>
              <w:numPr>
                <w:ilvl w:val="0"/>
                <w:numId w:val="12"/>
              </w:numPr>
              <w:ind w:left="700"/>
              <w:rPr>
                <w:rFonts w:ascii="Arial Narrow" w:hAnsi="Arial Narrow"/>
                <w:sz w:val="20"/>
                <w:szCs w:val="20"/>
              </w:rPr>
            </w:pPr>
            <w:r w:rsidRPr="00406C3F">
              <w:rPr>
                <w:rFonts w:ascii="Arial Narrow" w:hAnsi="Arial Narrow"/>
                <w:sz w:val="20"/>
                <w:szCs w:val="20"/>
              </w:rPr>
              <w:t xml:space="preserve">Liaise with the relevant University Contract/Project Manager from Capital Projects </w:t>
            </w:r>
            <w:r>
              <w:rPr>
                <w:rFonts w:ascii="Arial Narrow" w:hAnsi="Arial Narrow"/>
                <w:sz w:val="20"/>
                <w:szCs w:val="20"/>
              </w:rPr>
              <w:t xml:space="preserve">(831 35701) or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406C3F">
              <w:rPr>
                <w:rFonts w:ascii="Arial Narrow" w:hAnsi="Arial Narrow"/>
                <w:sz w:val="20"/>
                <w:szCs w:val="20"/>
              </w:rPr>
              <w:t>Service Delivery</w:t>
            </w:r>
            <w:r>
              <w:rPr>
                <w:rFonts w:ascii="Arial Narrow" w:hAnsi="Arial Narrow"/>
                <w:sz w:val="20"/>
                <w:szCs w:val="20"/>
              </w:rPr>
              <w:t xml:space="preserve"> (831 34008)</w:t>
            </w:r>
            <w:r w:rsidRPr="00406C3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47124" w:rsidRPr="00406C3F" w:rsidRDefault="00B47124" w:rsidP="00733B8D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406C3F">
              <w:rPr>
                <w:rFonts w:ascii="Arial Narrow" w:hAnsi="Arial Narrow"/>
                <w:sz w:val="20"/>
                <w:szCs w:val="20"/>
              </w:rPr>
              <w:t>Make arrangements to ensure the site is secured (e.g. locked, barrier installed, signage installed to prevent access)</w:t>
            </w:r>
            <w:r w:rsidR="00A0704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47124" w:rsidRPr="00B47124" w:rsidRDefault="00B47124" w:rsidP="00B47124">
            <w:pPr>
              <w:rPr>
                <w:b/>
                <w:color w:val="1F3864" w:themeColor="accent5" w:themeShade="80"/>
              </w:rPr>
            </w:pPr>
          </w:p>
        </w:tc>
      </w:tr>
      <w:tr w:rsidR="001963A9" w:rsidTr="00B47124">
        <w:trPr>
          <w:gridAfter w:val="1"/>
          <w:wAfter w:w="141" w:type="dxa"/>
        </w:trPr>
        <w:tc>
          <w:tcPr>
            <w:tcW w:w="9493" w:type="dxa"/>
            <w:gridSpan w:val="2"/>
            <w:shd w:val="clear" w:color="auto" w:fill="2F5496" w:themeFill="accent5" w:themeFillShade="BF"/>
          </w:tcPr>
          <w:p w:rsidR="001963A9" w:rsidRPr="001963A9" w:rsidRDefault="001963A9" w:rsidP="005556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63A9">
              <w:rPr>
                <w:b/>
                <w:color w:val="FFFFFF" w:themeColor="background1"/>
                <w:sz w:val="32"/>
                <w:szCs w:val="32"/>
              </w:rPr>
              <w:t>NOTIFIABLE INCIDENTS</w:t>
            </w:r>
          </w:p>
        </w:tc>
      </w:tr>
    </w:tbl>
    <w:p w:rsidR="001963A9" w:rsidRDefault="001963A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BB0FB6" w:rsidTr="00D4387F"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B47124" w:rsidRDefault="00BB0FB6" w:rsidP="00B4712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4387F">
              <w:rPr>
                <w:b/>
                <w:color w:val="FFFFFF" w:themeColor="background1"/>
                <w:sz w:val="28"/>
                <w:szCs w:val="28"/>
              </w:rPr>
              <w:t>Step 4</w:t>
            </w:r>
          </w:p>
          <w:p w:rsidR="00B47124" w:rsidRPr="00D4387F" w:rsidRDefault="00B47124" w:rsidP="00B47124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(Cont)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F30DF8" w:rsidRPr="00F30DF8" w:rsidRDefault="00F30DF8" w:rsidP="007B014F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F30DF8">
              <w:rPr>
                <w:b/>
                <w:color w:val="1F3864" w:themeColor="accent5" w:themeShade="80"/>
                <w:sz w:val="24"/>
                <w:szCs w:val="24"/>
              </w:rPr>
              <w:t xml:space="preserve">The incident fits the definition of 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a Notifiable Incident under </w:t>
            </w:r>
            <w:r w:rsidRPr="00F30DF8">
              <w:rPr>
                <w:b/>
                <w:color w:val="1F3864" w:themeColor="accent5" w:themeShade="80"/>
                <w:sz w:val="24"/>
                <w:szCs w:val="24"/>
              </w:rPr>
              <w:t>the WHS Regulations</w:t>
            </w:r>
          </w:p>
          <w:p w:rsidR="00F30DF8" w:rsidRPr="00776C15" w:rsidRDefault="00F30DF8" w:rsidP="00B47124">
            <w:pPr>
              <w:rPr>
                <w:color w:val="000000" w:themeColor="text1"/>
              </w:rPr>
            </w:pPr>
          </w:p>
        </w:tc>
      </w:tr>
      <w:tr w:rsidR="00BB0FB6" w:rsidTr="00144FD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3A9" w:rsidRPr="00F30DF8" w:rsidRDefault="001963A9" w:rsidP="00BB0FB6">
            <w:pPr>
              <w:rPr>
                <w:sz w:val="10"/>
                <w:szCs w:val="10"/>
              </w:rPr>
            </w:pPr>
          </w:p>
          <w:p w:rsidR="00BB0FB6" w:rsidRPr="00406C3F" w:rsidRDefault="00BB0FB6" w:rsidP="00BB0FB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auto"/>
              </w:rPr>
            </w:pPr>
            <w:r w:rsidRPr="00406C3F">
              <w:rPr>
                <w:rFonts w:ascii="Arial Narrow" w:hAnsi="Arial Narrow"/>
                <w:szCs w:val="20"/>
              </w:rPr>
              <w:t xml:space="preserve">Collate the following information and </w:t>
            </w:r>
            <w:r w:rsidR="001963A9" w:rsidRPr="00406C3F">
              <w:rPr>
                <w:rFonts w:ascii="Arial Narrow" w:hAnsi="Arial Narrow"/>
                <w:szCs w:val="20"/>
              </w:rPr>
              <w:t xml:space="preserve">then </w:t>
            </w:r>
            <w:r w:rsidR="002F48FD">
              <w:rPr>
                <w:rFonts w:ascii="Arial Narrow" w:hAnsi="Arial Narrow"/>
                <w:szCs w:val="20"/>
              </w:rPr>
              <w:t>re-</w:t>
            </w:r>
            <w:r w:rsidRPr="00406C3F">
              <w:rPr>
                <w:rFonts w:ascii="Arial Narrow" w:hAnsi="Arial Narrow"/>
                <w:szCs w:val="20"/>
              </w:rPr>
              <w:t xml:space="preserve">contact your </w:t>
            </w:r>
            <w:hyperlink r:id="rId13" w:history="1">
              <w:r w:rsidR="003061E2" w:rsidRPr="002F48FD">
                <w:rPr>
                  <w:rStyle w:val="Hyperlink"/>
                  <w:rFonts w:ascii="Arial Narrow" w:hAnsi="Arial Narrow"/>
                  <w:color w:val="0000CC"/>
                  <w:szCs w:val="20"/>
                </w:rPr>
                <w:t>Senior HSW Advisor</w:t>
              </w:r>
            </w:hyperlink>
            <w:r w:rsidR="003061E2">
              <w:rPr>
                <w:rFonts w:ascii="Arial Narrow" w:hAnsi="Arial Narrow"/>
                <w:szCs w:val="20"/>
              </w:rPr>
              <w:t xml:space="preserve"> </w:t>
            </w:r>
            <w:r w:rsidR="001963A9" w:rsidRPr="00406C3F">
              <w:rPr>
                <w:rFonts w:ascii="Arial Narrow" w:hAnsi="Arial Narrow"/>
                <w:szCs w:val="20"/>
              </w:rPr>
              <w:t xml:space="preserve">who will report the incident </w:t>
            </w:r>
            <w:r w:rsidR="001963A9" w:rsidRPr="00406C3F">
              <w:rPr>
                <w:rFonts w:ascii="Arial Narrow" w:hAnsi="Arial Narrow"/>
                <w:color w:val="auto"/>
              </w:rPr>
              <w:t>to SafeWork SA.</w:t>
            </w:r>
          </w:p>
          <w:p w:rsidR="001963A9" w:rsidRPr="00406C3F" w:rsidRDefault="001963A9" w:rsidP="00BB0FB6">
            <w:pPr>
              <w:rPr>
                <w:b/>
                <w:color w:val="1F3864" w:themeColor="accent5" w:themeShade="80"/>
              </w:rPr>
            </w:pPr>
          </w:p>
        </w:tc>
      </w:tr>
    </w:tbl>
    <w:p w:rsidR="00E4053C" w:rsidRPr="00F30DF8" w:rsidRDefault="00E4053C" w:rsidP="00782750">
      <w:pPr>
        <w:rPr>
          <w:color w:val="000000" w:themeColor="text1"/>
          <w:sz w:val="10"/>
          <w:szCs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4"/>
        <w:gridCol w:w="2665"/>
        <w:gridCol w:w="6095"/>
      </w:tblGrid>
      <w:tr w:rsidR="00B47124" w:rsidTr="00053C90">
        <w:tc>
          <w:tcPr>
            <w:tcW w:w="874" w:type="dxa"/>
            <w:vMerge w:val="restart"/>
            <w:shd w:val="clear" w:color="auto" w:fill="2F5496" w:themeFill="accent5" w:themeFillShade="BF"/>
          </w:tcPr>
          <w:p w:rsidR="00B47124" w:rsidRPr="00BB0FB6" w:rsidRDefault="0028515A" w:rsidP="00782750">
            <w:pPr>
              <w:rPr>
                <w:color w:val="000000" w:themeColor="text1"/>
              </w:rPr>
            </w:pPr>
            <w:r w:rsidRPr="004803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49C910C" wp14:editId="657561A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133231</wp:posOffset>
                      </wp:positionV>
                      <wp:extent cx="352425" cy="2484120"/>
                      <wp:effectExtent l="0" t="0" r="28575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8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15A" w:rsidRDefault="0028515A" w:rsidP="004803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383">
                                    <w:rPr>
                                      <w:b/>
                                    </w:rPr>
                                    <w:t>DETAILS OF INCIDENT</w:t>
                                  </w:r>
                                </w:p>
                                <w:p w:rsidR="0028515A" w:rsidRPr="00480383" w:rsidRDefault="0028515A" w:rsidP="004803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C91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5pt;margin-top:10.5pt;width:27.75pt;height:195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">
                      <v:textbox style="layout-flow:vertical;mso-layout-flow-alt:bottom-to-top">
                        <w:txbxContent>
                          <w:p w:rsidR="0028515A" w:rsidRDefault="0028515A" w:rsidP="004803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0383">
                              <w:rPr>
                                <w:b/>
                              </w:rPr>
                              <w:t>DETAILS OF INCIDENT</w:t>
                            </w:r>
                          </w:p>
                          <w:p w:rsidR="0028515A" w:rsidRPr="00480383" w:rsidRDefault="0028515A" w:rsidP="00480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053C90" w:rsidRDefault="00B47124" w:rsidP="004803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Type of notifiable incident </w:t>
            </w:r>
          </w:p>
          <w:p w:rsidR="00B47124" w:rsidRPr="001963A9" w:rsidRDefault="00B47124" w:rsidP="00480383">
            <w:pPr>
              <w:rPr>
                <w:b/>
                <w:color w:val="000000" w:themeColor="text1"/>
              </w:rPr>
            </w:pPr>
            <w:r w:rsidRPr="00053C90">
              <w:rPr>
                <w:b/>
                <w:color w:val="000000" w:themeColor="text1"/>
                <w:sz w:val="16"/>
                <w:szCs w:val="16"/>
              </w:rPr>
              <w:t>(i.e. as listed under Step 2 or Step 3)</w:t>
            </w:r>
          </w:p>
        </w:tc>
        <w:tc>
          <w:tcPr>
            <w:tcW w:w="6095" w:type="dxa"/>
          </w:tcPr>
          <w:p w:rsidR="00B47124" w:rsidRPr="00BB0FB6" w:rsidRDefault="00B47124" w:rsidP="00782750">
            <w:pPr>
              <w:rPr>
                <w:color w:val="000000" w:themeColor="text1"/>
              </w:rPr>
            </w:pPr>
          </w:p>
        </w:tc>
      </w:tr>
      <w:tr w:rsidR="00B47124" w:rsidTr="00053C90">
        <w:tc>
          <w:tcPr>
            <w:tcW w:w="874" w:type="dxa"/>
            <w:vMerge/>
            <w:shd w:val="clear" w:color="auto" w:fill="2F5496" w:themeFill="accent5" w:themeFillShade="BF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B47124" w:rsidRDefault="00B47124" w:rsidP="00782750">
            <w:pPr>
              <w:rPr>
                <w:b/>
                <w:color w:val="000000" w:themeColor="text1"/>
              </w:rPr>
            </w:pPr>
            <w:r w:rsidRPr="001963A9">
              <w:rPr>
                <w:b/>
                <w:color w:val="000000" w:themeColor="text1"/>
              </w:rPr>
              <w:t>When did it happen</w:t>
            </w:r>
          </w:p>
          <w:p w:rsidR="00B47124" w:rsidRPr="001963A9" w:rsidRDefault="00B47124" w:rsidP="0078275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(Date and time)</w:t>
            </w: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  <w:tr w:rsidR="00B47124" w:rsidTr="00053C90">
        <w:tc>
          <w:tcPr>
            <w:tcW w:w="874" w:type="dxa"/>
            <w:vMerge/>
            <w:shd w:val="clear" w:color="auto" w:fill="2F5496" w:themeFill="accent5" w:themeFillShade="BF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B47124" w:rsidRDefault="00B47124" w:rsidP="00782750">
            <w:pPr>
              <w:rPr>
                <w:b/>
                <w:color w:val="000000" w:themeColor="text1"/>
              </w:rPr>
            </w:pPr>
            <w:r w:rsidRPr="001963A9">
              <w:rPr>
                <w:b/>
                <w:color w:val="000000" w:themeColor="text1"/>
              </w:rPr>
              <w:t>Where did it happen</w:t>
            </w:r>
          </w:p>
          <w:p w:rsidR="00B47124" w:rsidRPr="001963A9" w:rsidRDefault="00B47124" w:rsidP="0078275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(Exact location – Campus, building, room, area, address)</w:t>
            </w: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  <w:tr w:rsidR="00B47124" w:rsidTr="00053C90">
        <w:tc>
          <w:tcPr>
            <w:tcW w:w="874" w:type="dxa"/>
            <w:vMerge/>
            <w:shd w:val="clear" w:color="auto" w:fill="2F5496" w:themeFill="accent5" w:themeFillShade="BF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053C90" w:rsidRDefault="00B47124" w:rsidP="00053C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work was being performed at the time of the incident?</w:t>
            </w: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  <w:tr w:rsidR="00B47124" w:rsidTr="00053C90">
        <w:tc>
          <w:tcPr>
            <w:tcW w:w="874" w:type="dxa"/>
            <w:vMerge/>
            <w:shd w:val="clear" w:color="auto" w:fill="2F5496" w:themeFill="accent5" w:themeFillShade="BF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B47124" w:rsidRDefault="00B47124" w:rsidP="004803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happened?</w:t>
            </w:r>
          </w:p>
          <w:p w:rsidR="00B47124" w:rsidRPr="001963A9" w:rsidRDefault="00B47124" w:rsidP="00480383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  <w:tr w:rsidR="00B47124" w:rsidTr="00053C90">
        <w:tc>
          <w:tcPr>
            <w:tcW w:w="874" w:type="dxa"/>
            <w:vMerge/>
            <w:shd w:val="clear" w:color="auto" w:fill="2F5496" w:themeFill="accent5" w:themeFillShade="BF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053C90" w:rsidRDefault="00B47124" w:rsidP="004803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Was any plant/equipment/</w:t>
            </w:r>
          </w:p>
          <w:p w:rsidR="00B47124" w:rsidRDefault="00B47124" w:rsidP="00053C9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substance being used at the time?</w:t>
            </w:r>
            <w:r w:rsidR="00053C9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What was it?</w:t>
            </w: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  <w:tr w:rsidR="00B47124" w:rsidTr="00053C90">
        <w:tc>
          <w:tcPr>
            <w:tcW w:w="874" w:type="dxa"/>
            <w:vMerge/>
            <w:shd w:val="clear" w:color="auto" w:fill="2F5496" w:themeFill="accent5" w:themeFillShade="BF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B47124" w:rsidRPr="001963A9" w:rsidRDefault="00B47124" w:rsidP="004803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Apparent cause of the incident?</w:t>
            </w: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</w:tbl>
    <w:p w:rsidR="00053C90" w:rsidRPr="00053C90" w:rsidRDefault="00053C90">
      <w:pPr>
        <w:rPr>
          <w:sz w:val="10"/>
          <w:szCs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4"/>
        <w:gridCol w:w="2665"/>
        <w:gridCol w:w="6095"/>
      </w:tblGrid>
      <w:tr w:rsidR="00B47124" w:rsidTr="00053C90">
        <w:tc>
          <w:tcPr>
            <w:tcW w:w="874" w:type="dxa"/>
            <w:vMerge w:val="restart"/>
            <w:shd w:val="clear" w:color="auto" w:fill="2F5496" w:themeFill="accent5" w:themeFillShade="BF"/>
          </w:tcPr>
          <w:p w:rsidR="00B47124" w:rsidRDefault="00053C90" w:rsidP="00782750">
            <w:pPr>
              <w:rPr>
                <w:color w:val="000000" w:themeColor="text1"/>
              </w:rPr>
            </w:pPr>
            <w:r w:rsidRPr="004803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240B489" wp14:editId="475AC5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108418</wp:posOffset>
                      </wp:positionV>
                      <wp:extent cx="342900" cy="1078230"/>
                      <wp:effectExtent l="0" t="0" r="19050" b="2667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C90" w:rsidRPr="00480383" w:rsidRDefault="00053C90" w:rsidP="00053C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7B74">
                                    <w:rPr>
                                      <w:b/>
                                    </w:rPr>
                                    <w:t>INITIAL ACTION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0B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.25pt;margin-top:8.55pt;width:27pt;height:84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">
                      <v:textbox style="layout-flow:vertical;mso-layout-flow-alt:bottom-to-top">
                        <w:txbxContent>
                          <w:p w:rsidR="00053C90" w:rsidRPr="00480383" w:rsidRDefault="00053C90" w:rsidP="00053C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B74">
                              <w:rPr>
                                <w:b/>
                              </w:rPr>
                              <w:t>INITIAL ACTION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053C90" w:rsidRPr="00837B74" w:rsidRDefault="00B47124" w:rsidP="00837B74">
            <w:pPr>
              <w:rPr>
                <w:b/>
                <w:color w:val="000000" w:themeColor="text1"/>
              </w:rPr>
            </w:pPr>
            <w:r w:rsidRPr="00837B74">
              <w:rPr>
                <w:b/>
                <w:color w:val="000000" w:themeColor="text1"/>
              </w:rPr>
              <w:t>What action was immediately taken to make the site safe</w:t>
            </w:r>
            <w:r w:rsidR="0028515A" w:rsidRPr="00837B74">
              <w:rPr>
                <w:b/>
                <w:color w:val="000000" w:themeColor="text1"/>
              </w:rPr>
              <w:t>/prevent a further injury/incident</w:t>
            </w:r>
            <w:r w:rsidRPr="00837B74">
              <w:rPr>
                <w:b/>
                <w:color w:val="000000" w:themeColor="text1"/>
              </w:rPr>
              <w:t>?</w:t>
            </w: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  <w:tr w:rsidR="00B47124" w:rsidTr="00053C90">
        <w:trPr>
          <w:trHeight w:val="1164"/>
        </w:trPr>
        <w:tc>
          <w:tcPr>
            <w:tcW w:w="874" w:type="dxa"/>
            <w:vMerge/>
            <w:shd w:val="clear" w:color="auto" w:fill="2F5496" w:themeFill="accent5" w:themeFillShade="BF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B47124" w:rsidRPr="00837B74" w:rsidRDefault="0028515A" w:rsidP="0028515A">
            <w:pPr>
              <w:rPr>
                <w:b/>
                <w:color w:val="000000" w:themeColor="text1"/>
              </w:rPr>
            </w:pPr>
            <w:r w:rsidRPr="00837B74">
              <w:rPr>
                <w:b/>
                <w:color w:val="000000" w:themeColor="text1"/>
              </w:rPr>
              <w:t xml:space="preserve">Has the </w:t>
            </w:r>
            <w:r w:rsidR="00B47124" w:rsidRPr="00837B74">
              <w:rPr>
                <w:b/>
                <w:color w:val="000000" w:themeColor="text1"/>
              </w:rPr>
              <w:t>site and any plant/equipment/</w:t>
            </w:r>
            <w:r w:rsidRPr="00837B74">
              <w:rPr>
                <w:b/>
                <w:color w:val="000000" w:themeColor="text1"/>
              </w:rPr>
              <w:t>substance associated with the incident</w:t>
            </w:r>
            <w:r w:rsidR="00B47124" w:rsidRPr="00837B74">
              <w:rPr>
                <w:b/>
                <w:color w:val="000000" w:themeColor="text1"/>
              </w:rPr>
              <w:t xml:space="preserve"> been secured pending advice from SafeWork SA</w:t>
            </w:r>
            <w:r w:rsidRPr="00837B74">
              <w:rPr>
                <w:b/>
                <w:color w:val="000000" w:themeColor="text1"/>
              </w:rPr>
              <w:t>?</w:t>
            </w:r>
          </w:p>
        </w:tc>
        <w:tc>
          <w:tcPr>
            <w:tcW w:w="6095" w:type="dxa"/>
          </w:tcPr>
          <w:p w:rsidR="00B47124" w:rsidRDefault="00B47124" w:rsidP="00782750">
            <w:pPr>
              <w:rPr>
                <w:color w:val="000000" w:themeColor="text1"/>
              </w:rPr>
            </w:pPr>
          </w:p>
        </w:tc>
      </w:tr>
    </w:tbl>
    <w:p w:rsidR="008D0908" w:rsidRPr="00791EEA" w:rsidRDefault="008D0908" w:rsidP="008D0908">
      <w:pPr>
        <w:rPr>
          <w:color w:val="000000" w:themeColor="text1"/>
          <w:sz w:val="10"/>
          <w:szCs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2693"/>
        <w:gridCol w:w="6095"/>
      </w:tblGrid>
      <w:tr w:rsidR="002F48FD" w:rsidTr="00053C90">
        <w:tc>
          <w:tcPr>
            <w:tcW w:w="846" w:type="dxa"/>
            <w:vMerge w:val="restart"/>
            <w:shd w:val="clear" w:color="auto" w:fill="2F5496" w:themeFill="accent5" w:themeFillShade="BF"/>
          </w:tcPr>
          <w:p w:rsidR="002F48FD" w:rsidRDefault="002F48FD" w:rsidP="008D0908">
            <w:pPr>
              <w:rPr>
                <w:color w:val="000000" w:themeColor="text1"/>
              </w:rPr>
            </w:pPr>
            <w:r w:rsidRPr="004803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6CE8EAE" wp14:editId="6D4499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84455</wp:posOffset>
                      </wp:positionV>
                      <wp:extent cx="342900" cy="181927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8FD" w:rsidRPr="00480383" w:rsidRDefault="002F48FD" w:rsidP="004803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383">
                                    <w:rPr>
                                      <w:b/>
                                    </w:rPr>
                                    <w:t>INJURED PERSON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8EAE" id="_x0000_s1028" type="#_x0000_t202" style="position:absolute;margin-left:1.1pt;margin-top:6.65pt;width:27pt;height:14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">
                      <v:textbox style="layout-flow:vertical;mso-layout-flow-alt:bottom-to-top">
                        <w:txbxContent>
                          <w:p w:rsidR="002F48FD" w:rsidRPr="00480383" w:rsidRDefault="002F48FD" w:rsidP="004803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0383">
                              <w:rPr>
                                <w:b/>
                              </w:rPr>
                              <w:t>INJURED PERSON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2F48FD" w:rsidRPr="00480383" w:rsidRDefault="002F48FD" w:rsidP="008D0908">
            <w:pPr>
              <w:rPr>
                <w:b/>
                <w:color w:val="000000" w:themeColor="text1"/>
              </w:rPr>
            </w:pPr>
            <w:r w:rsidRPr="00480383">
              <w:rPr>
                <w:b/>
                <w:color w:val="000000" w:themeColor="text1"/>
              </w:rPr>
              <w:t>Name of person(s) involved</w:t>
            </w:r>
          </w:p>
        </w:tc>
        <w:tc>
          <w:tcPr>
            <w:tcW w:w="6095" w:type="dxa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</w:tr>
      <w:tr w:rsidR="002F48FD" w:rsidTr="00053C90">
        <w:tc>
          <w:tcPr>
            <w:tcW w:w="846" w:type="dxa"/>
            <w:vMerge/>
            <w:shd w:val="clear" w:color="auto" w:fill="2F5496" w:themeFill="accent5" w:themeFillShade="BF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F48FD" w:rsidRPr="00480383" w:rsidRDefault="002F48FD" w:rsidP="008D0908">
            <w:pPr>
              <w:rPr>
                <w:b/>
                <w:color w:val="000000" w:themeColor="text1"/>
              </w:rPr>
            </w:pPr>
            <w:r w:rsidRPr="00480383">
              <w:rPr>
                <w:b/>
                <w:color w:val="000000" w:themeColor="text1"/>
              </w:rPr>
              <w:t>Occupation</w:t>
            </w:r>
          </w:p>
          <w:p w:rsidR="002F48FD" w:rsidRPr="00480383" w:rsidRDefault="002F48FD" w:rsidP="008D0908">
            <w:pPr>
              <w:rPr>
                <w:b/>
                <w:color w:val="000000" w:themeColor="text1"/>
              </w:rPr>
            </w:pPr>
            <w:r w:rsidRPr="00480383">
              <w:rPr>
                <w:b/>
                <w:color w:val="000000" w:themeColor="text1"/>
              </w:rPr>
              <w:t>Relationship e.g. employee, student</w:t>
            </w:r>
          </w:p>
        </w:tc>
        <w:tc>
          <w:tcPr>
            <w:tcW w:w="6095" w:type="dxa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</w:tr>
      <w:tr w:rsidR="002F48FD" w:rsidTr="00053C90">
        <w:tc>
          <w:tcPr>
            <w:tcW w:w="846" w:type="dxa"/>
            <w:vMerge/>
            <w:shd w:val="clear" w:color="auto" w:fill="2F5496" w:themeFill="accent5" w:themeFillShade="BF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F48FD" w:rsidRPr="00480383" w:rsidRDefault="002F48FD" w:rsidP="008D0908">
            <w:pPr>
              <w:rPr>
                <w:b/>
                <w:color w:val="000000" w:themeColor="text1"/>
              </w:rPr>
            </w:pPr>
            <w:r w:rsidRPr="00480383">
              <w:rPr>
                <w:b/>
                <w:color w:val="000000" w:themeColor="text1"/>
              </w:rPr>
              <w:t>Address</w:t>
            </w:r>
          </w:p>
        </w:tc>
        <w:tc>
          <w:tcPr>
            <w:tcW w:w="6095" w:type="dxa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</w:tr>
      <w:tr w:rsidR="002F48FD" w:rsidTr="00053C90">
        <w:tc>
          <w:tcPr>
            <w:tcW w:w="846" w:type="dxa"/>
            <w:vMerge/>
            <w:shd w:val="clear" w:color="auto" w:fill="2F5496" w:themeFill="accent5" w:themeFillShade="BF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F48FD" w:rsidRPr="00480383" w:rsidRDefault="002F48FD" w:rsidP="008D0908">
            <w:pPr>
              <w:rPr>
                <w:b/>
                <w:color w:val="000000" w:themeColor="text1"/>
              </w:rPr>
            </w:pPr>
            <w:r w:rsidRPr="00480383">
              <w:rPr>
                <w:b/>
                <w:color w:val="000000" w:themeColor="text1"/>
              </w:rPr>
              <w:t>Injuries (if known)</w:t>
            </w:r>
          </w:p>
        </w:tc>
        <w:tc>
          <w:tcPr>
            <w:tcW w:w="6095" w:type="dxa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</w:tr>
      <w:tr w:rsidR="002F48FD" w:rsidTr="00053C90">
        <w:trPr>
          <w:trHeight w:val="809"/>
        </w:trPr>
        <w:tc>
          <w:tcPr>
            <w:tcW w:w="846" w:type="dxa"/>
            <w:vMerge/>
            <w:shd w:val="clear" w:color="auto" w:fill="2F5496" w:themeFill="accent5" w:themeFillShade="BF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C42D0" w:rsidRDefault="002F48FD" w:rsidP="008C42D0">
            <w:pPr>
              <w:rPr>
                <w:b/>
                <w:color w:val="000000" w:themeColor="text1"/>
              </w:rPr>
            </w:pPr>
            <w:r w:rsidRPr="00480383">
              <w:rPr>
                <w:b/>
                <w:color w:val="000000" w:themeColor="text1"/>
              </w:rPr>
              <w:t>If provided with immediate treatment in hospital</w:t>
            </w:r>
            <w:r w:rsidR="008C42D0">
              <w:rPr>
                <w:b/>
                <w:color w:val="000000" w:themeColor="text1"/>
              </w:rPr>
              <w:t xml:space="preserve"> and where </w:t>
            </w:r>
          </w:p>
          <w:p w:rsidR="002F48FD" w:rsidRPr="00480383" w:rsidRDefault="008C42D0" w:rsidP="008C42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(if known)</w:t>
            </w:r>
          </w:p>
        </w:tc>
        <w:tc>
          <w:tcPr>
            <w:tcW w:w="6095" w:type="dxa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</w:tr>
      <w:tr w:rsidR="002F48FD" w:rsidTr="00053C90">
        <w:trPr>
          <w:trHeight w:val="633"/>
        </w:trPr>
        <w:tc>
          <w:tcPr>
            <w:tcW w:w="846" w:type="dxa"/>
            <w:vMerge/>
            <w:shd w:val="clear" w:color="auto" w:fill="2F5496" w:themeFill="accent5" w:themeFillShade="BF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F48FD" w:rsidRDefault="002F48FD" w:rsidP="008D09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If known</w:t>
            </w:r>
          </w:p>
          <w:p w:rsidR="002F48FD" w:rsidRPr="008C42D0" w:rsidRDefault="002F48FD" w:rsidP="008D0908">
            <w:pPr>
              <w:rPr>
                <w:color w:val="000000" w:themeColor="text1"/>
              </w:rPr>
            </w:pPr>
            <w:r w:rsidRPr="008C42D0">
              <w:rPr>
                <w:color w:val="000000" w:themeColor="text1"/>
              </w:rPr>
              <w:t>Date of Birth</w:t>
            </w:r>
          </w:p>
          <w:p w:rsidR="002F48FD" w:rsidRPr="00480383" w:rsidRDefault="002F48FD" w:rsidP="00F30DF8">
            <w:pPr>
              <w:rPr>
                <w:b/>
                <w:color w:val="000000" w:themeColor="text1"/>
              </w:rPr>
            </w:pPr>
            <w:r w:rsidRPr="008C42D0">
              <w:rPr>
                <w:color w:val="000000" w:themeColor="text1"/>
              </w:rPr>
              <w:t>Contact number</w:t>
            </w:r>
          </w:p>
        </w:tc>
        <w:tc>
          <w:tcPr>
            <w:tcW w:w="6095" w:type="dxa"/>
          </w:tcPr>
          <w:p w:rsidR="002F48FD" w:rsidRDefault="002F48FD" w:rsidP="008D0908">
            <w:pPr>
              <w:rPr>
                <w:color w:val="000000" w:themeColor="text1"/>
              </w:rPr>
            </w:pPr>
          </w:p>
        </w:tc>
      </w:tr>
    </w:tbl>
    <w:p w:rsidR="00791EEA" w:rsidRPr="00791EEA" w:rsidRDefault="00791EEA" w:rsidP="00791EEA">
      <w:pPr>
        <w:rPr>
          <w:b/>
          <w:color w:val="000000" w:themeColor="text1"/>
          <w:sz w:val="10"/>
          <w:szCs w:val="10"/>
        </w:rPr>
      </w:pPr>
    </w:p>
    <w:p w:rsidR="00053C90" w:rsidRDefault="00053C90" w:rsidP="00791EEA">
      <w:pPr>
        <w:rPr>
          <w:b/>
          <w:color w:val="FF0000"/>
        </w:rPr>
      </w:pPr>
    </w:p>
    <w:p w:rsidR="00053C90" w:rsidRDefault="00156B04" w:rsidP="00791EEA">
      <w:pPr>
        <w:rPr>
          <w:b/>
          <w:color w:val="FF0000"/>
        </w:rPr>
      </w:pPr>
      <w:r w:rsidRPr="001C5734">
        <w:rPr>
          <w:b/>
          <w:color w:val="FF0000"/>
        </w:rPr>
        <w:lastRenderedPageBreak/>
        <w:t>GO TO STEPS 5 AND 6</w:t>
      </w:r>
    </w:p>
    <w:p w:rsidR="00053C90" w:rsidRDefault="00053C90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56B9C" w:rsidTr="00555656">
        <w:tc>
          <w:tcPr>
            <w:tcW w:w="9493" w:type="dxa"/>
            <w:shd w:val="clear" w:color="auto" w:fill="2F5496" w:themeFill="accent5" w:themeFillShade="BF"/>
          </w:tcPr>
          <w:p w:rsidR="00756B9C" w:rsidRPr="001963A9" w:rsidRDefault="00756B9C" w:rsidP="005556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63A9">
              <w:rPr>
                <w:b/>
                <w:color w:val="FFFFFF" w:themeColor="background1"/>
                <w:sz w:val="32"/>
                <w:szCs w:val="32"/>
              </w:rPr>
              <w:lastRenderedPageBreak/>
              <w:t>NOTIFIABLE INCIDENTS</w:t>
            </w:r>
          </w:p>
        </w:tc>
      </w:tr>
    </w:tbl>
    <w:p w:rsidR="00756B9C" w:rsidRDefault="00756B9C" w:rsidP="00756B9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756B9C" w:rsidTr="00F84E8E">
        <w:tc>
          <w:tcPr>
            <w:tcW w:w="1129" w:type="dxa"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756B9C" w:rsidRPr="00F84E8E" w:rsidRDefault="00756B9C" w:rsidP="00756B9C">
            <w:pPr>
              <w:rPr>
                <w:color w:val="FFFFFF" w:themeColor="background1"/>
                <w:sz w:val="28"/>
                <w:szCs w:val="28"/>
              </w:rPr>
            </w:pPr>
            <w:r w:rsidRPr="00F84E8E">
              <w:rPr>
                <w:b/>
                <w:color w:val="FFFFFF" w:themeColor="background1"/>
                <w:sz w:val="28"/>
                <w:szCs w:val="28"/>
              </w:rPr>
              <w:t>Step 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6B84" w:rsidRDefault="00E36B84" w:rsidP="00DC1BA2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Determine if </w:t>
            </w:r>
            <w:r w:rsidR="00DC1BA2">
              <w:rPr>
                <w:b/>
                <w:color w:val="1F3864" w:themeColor="accent5" w:themeShade="80"/>
                <w:sz w:val="22"/>
                <w:szCs w:val="22"/>
              </w:rPr>
              <w:t xml:space="preserve">the incident site is to remain secured, or if </w:t>
            </w: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work can continue </w:t>
            </w:r>
          </w:p>
          <w:p w:rsidR="00F84E8E" w:rsidRPr="00E52F83" w:rsidRDefault="00F84E8E" w:rsidP="00DC1BA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56B9C" w:rsidTr="00D8105A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1BA2" w:rsidRPr="00E37878" w:rsidRDefault="00DC1BA2" w:rsidP="00E36B84">
            <w:pPr>
              <w:ind w:left="227" w:hanging="227"/>
              <w:rPr>
                <w:b/>
                <w:sz w:val="10"/>
                <w:szCs w:val="10"/>
              </w:rPr>
            </w:pPr>
          </w:p>
          <w:p w:rsidR="00E36B84" w:rsidRPr="00DC1BA2" w:rsidRDefault="00DC1BA2" w:rsidP="00E36B84">
            <w:pPr>
              <w:ind w:left="227" w:hanging="227"/>
            </w:pPr>
            <w:r w:rsidRPr="00DC1BA2">
              <w:rPr>
                <w:b/>
              </w:rPr>
              <w:t>Based on the advice of SafeWork SA inspector.</w:t>
            </w:r>
          </w:p>
          <w:p w:rsidR="00DC1BA2" w:rsidRPr="0040000A" w:rsidRDefault="00DC1BA2" w:rsidP="00E36B8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1F3864" w:themeColor="accent5" w:themeShade="80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If the site is to remain secured, </w:t>
            </w:r>
            <w:r w:rsidR="00995C60">
              <w:rPr>
                <w:rFonts w:ascii="Arial Narrow" w:hAnsi="Arial Narrow"/>
                <w:color w:val="auto"/>
                <w:szCs w:val="20"/>
              </w:rPr>
              <w:t xml:space="preserve">provide timely and appropriate </w:t>
            </w:r>
            <w:r>
              <w:rPr>
                <w:rFonts w:ascii="Arial Narrow" w:hAnsi="Arial Narrow"/>
                <w:color w:val="auto"/>
                <w:szCs w:val="20"/>
              </w:rPr>
              <w:t>communicat</w:t>
            </w:r>
            <w:r w:rsidR="00632F6B">
              <w:rPr>
                <w:rFonts w:ascii="Arial Narrow" w:hAnsi="Arial Narrow"/>
                <w:color w:val="auto"/>
                <w:szCs w:val="20"/>
              </w:rPr>
              <w:t>ion</w:t>
            </w:r>
            <w:r>
              <w:rPr>
                <w:rFonts w:ascii="Arial Narrow" w:hAnsi="Arial Narrow"/>
                <w:color w:val="auto"/>
                <w:szCs w:val="20"/>
              </w:rPr>
              <w:t xml:space="preserve"> to relevant stakeholders</w:t>
            </w:r>
            <w:r w:rsidR="00995C60">
              <w:rPr>
                <w:rFonts w:ascii="Arial Narrow" w:hAnsi="Arial Narrow"/>
                <w:color w:val="auto"/>
                <w:szCs w:val="20"/>
              </w:rPr>
              <w:t xml:space="preserve">, in consultation with the Supervisor, </w:t>
            </w:r>
            <w:r>
              <w:rPr>
                <w:rFonts w:ascii="Arial Narrow" w:hAnsi="Arial Narrow"/>
                <w:color w:val="auto"/>
                <w:szCs w:val="20"/>
              </w:rPr>
              <w:t xml:space="preserve">to ensure the site and any plant/equipment/structure/substance involved in the incident is not removed/repaired and no work is undertaken until the SafeWork investigation is complete or the inspector directs otherwise.  </w:t>
            </w:r>
            <w:r w:rsidR="00995C60">
              <w:rPr>
                <w:rFonts w:ascii="Arial Narrow" w:hAnsi="Arial Narrow"/>
                <w:color w:val="auto"/>
                <w:szCs w:val="20"/>
              </w:rPr>
              <w:br/>
            </w:r>
            <w:r>
              <w:rPr>
                <w:rFonts w:ascii="Arial Narrow" w:hAnsi="Arial Narrow"/>
                <w:color w:val="auto"/>
                <w:szCs w:val="20"/>
              </w:rPr>
              <w:t>Provide any evidence/documentation requested by the inspector to determine the cause of the incident as soon as possible.</w:t>
            </w:r>
            <w:r w:rsidR="0040000A">
              <w:rPr>
                <w:rFonts w:ascii="Arial Narrow" w:hAnsi="Arial Narrow"/>
                <w:color w:val="auto"/>
                <w:szCs w:val="20"/>
              </w:rPr>
              <w:t xml:space="preserve">  Commence the Incident investigation process in accordance with the </w:t>
            </w:r>
            <w:hyperlink r:id="rId14" w:history="1">
              <w:r w:rsidR="0040000A" w:rsidRPr="00837B74">
                <w:rPr>
                  <w:rStyle w:val="Hyperlink"/>
                  <w:rFonts w:ascii="Arial Narrow" w:hAnsi="Arial Narrow"/>
                  <w:color w:val="0000CC"/>
                  <w:szCs w:val="20"/>
                </w:rPr>
                <w:t>HSW Handbook chapter Incident Investigation</w:t>
              </w:r>
            </w:hyperlink>
            <w:r w:rsidR="0040000A">
              <w:rPr>
                <w:rFonts w:ascii="Arial Narrow" w:hAnsi="Arial Narrow"/>
                <w:color w:val="auto"/>
                <w:szCs w:val="20"/>
              </w:rPr>
              <w:t>.</w:t>
            </w:r>
          </w:p>
          <w:p w:rsidR="0040000A" w:rsidRPr="00A50758" w:rsidRDefault="0040000A" w:rsidP="0040000A">
            <w:pPr>
              <w:ind w:left="340"/>
              <w:rPr>
                <w:b/>
                <w:u w:val="single"/>
              </w:rPr>
            </w:pPr>
            <w:r w:rsidRPr="00E37878">
              <w:rPr>
                <w:b/>
                <w:sz w:val="8"/>
                <w:szCs w:val="8"/>
                <w:u w:val="single"/>
              </w:rPr>
              <w:br/>
            </w:r>
            <w:r w:rsidRPr="00A50758">
              <w:rPr>
                <w:b/>
                <w:u w:val="single"/>
              </w:rPr>
              <w:t>Noting</w:t>
            </w:r>
          </w:p>
          <w:p w:rsidR="0040000A" w:rsidRPr="0040000A" w:rsidRDefault="0040000A" w:rsidP="0040000A">
            <w:pPr>
              <w:ind w:left="567" w:hanging="227"/>
            </w:pPr>
            <w:r w:rsidRPr="0040000A">
              <w:t>Preserving an incident site does not prevent any action needed to:</w:t>
            </w:r>
          </w:p>
          <w:p w:rsidR="0040000A" w:rsidRPr="00A50758" w:rsidRDefault="0040000A" w:rsidP="00E37878">
            <w:pPr>
              <w:pStyle w:val="ListParagraph"/>
              <w:numPr>
                <w:ilvl w:val="0"/>
                <w:numId w:val="14"/>
              </w:numPr>
              <w:spacing w:before="0"/>
              <w:ind w:left="737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a</w:t>
            </w:r>
            <w:r w:rsidRPr="00A50758">
              <w:rPr>
                <w:rFonts w:ascii="Arial Narrow" w:hAnsi="Arial Narrow"/>
                <w:color w:val="auto"/>
                <w:szCs w:val="20"/>
              </w:rPr>
              <w:t>ssist an injured person</w:t>
            </w:r>
          </w:p>
          <w:p w:rsidR="0040000A" w:rsidRPr="00A50758" w:rsidRDefault="0040000A" w:rsidP="00E37878">
            <w:pPr>
              <w:pStyle w:val="ListParagraph"/>
              <w:numPr>
                <w:ilvl w:val="0"/>
                <w:numId w:val="14"/>
              </w:numPr>
              <w:spacing w:before="0"/>
              <w:ind w:left="737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m</w:t>
            </w:r>
            <w:r w:rsidRPr="00A50758">
              <w:rPr>
                <w:rFonts w:ascii="Arial Narrow" w:hAnsi="Arial Narrow"/>
                <w:color w:val="auto"/>
                <w:szCs w:val="20"/>
              </w:rPr>
              <w:t>ake the site safe or to minimise the risk of a further notifiable incident; or</w:t>
            </w:r>
          </w:p>
          <w:p w:rsidR="0040000A" w:rsidRDefault="0040000A" w:rsidP="00E37878">
            <w:pPr>
              <w:pStyle w:val="ListParagraph"/>
              <w:numPr>
                <w:ilvl w:val="0"/>
                <w:numId w:val="14"/>
              </w:numPr>
              <w:spacing w:before="0"/>
              <w:ind w:left="737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t</w:t>
            </w:r>
            <w:r w:rsidRPr="00A50758">
              <w:rPr>
                <w:rFonts w:ascii="Arial Narrow" w:hAnsi="Arial Narrow"/>
                <w:color w:val="auto"/>
                <w:szCs w:val="20"/>
              </w:rPr>
              <w:t>o facilitate a police investigation.</w:t>
            </w:r>
          </w:p>
          <w:p w:rsidR="0040000A" w:rsidRPr="00E37878" w:rsidRDefault="0040000A" w:rsidP="0040000A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 Narrow" w:hAnsi="Arial Narrow"/>
                <w:color w:val="1F3864" w:themeColor="accent5" w:themeShade="80"/>
                <w:sz w:val="10"/>
                <w:szCs w:val="10"/>
              </w:rPr>
            </w:pPr>
          </w:p>
          <w:p w:rsidR="00DC1BA2" w:rsidRPr="00194DCC" w:rsidRDefault="00DC1BA2" w:rsidP="00E36B8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1F3864" w:themeColor="accent5" w:themeShade="80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If the site has been released</w:t>
            </w:r>
            <w:r w:rsidR="00995C60">
              <w:rPr>
                <w:rFonts w:ascii="Arial Narrow" w:hAnsi="Arial Narrow"/>
                <w:color w:val="auto"/>
                <w:szCs w:val="20"/>
              </w:rPr>
              <w:t xml:space="preserve"> by SafeWork SA</w:t>
            </w:r>
            <w:r>
              <w:rPr>
                <w:rFonts w:ascii="Arial Narrow" w:hAnsi="Arial Narrow"/>
                <w:color w:val="auto"/>
                <w:szCs w:val="20"/>
              </w:rPr>
              <w:t>, then ensure appropriate action is taken to prevent a recurrence in consultation with the Supervisor in control of the area/activity</w:t>
            </w:r>
            <w:r w:rsidR="0040000A">
              <w:rPr>
                <w:rFonts w:ascii="Arial Narrow" w:hAnsi="Arial Narrow"/>
                <w:color w:val="auto"/>
                <w:szCs w:val="20"/>
              </w:rPr>
              <w:t xml:space="preserve"> in accordance with the </w:t>
            </w:r>
            <w:hyperlink r:id="rId15" w:history="1">
              <w:r w:rsidR="0040000A" w:rsidRPr="00837B74">
                <w:rPr>
                  <w:rStyle w:val="Hyperlink"/>
                  <w:rFonts w:ascii="Arial Narrow" w:hAnsi="Arial Narrow"/>
                  <w:color w:val="0000CC"/>
                  <w:szCs w:val="20"/>
                </w:rPr>
                <w:t>HSW Handbook chapter Incident</w:t>
              </w:r>
              <w:r w:rsidR="0040000A" w:rsidRPr="0040000A">
                <w:rPr>
                  <w:rStyle w:val="Hyperlink"/>
                  <w:rFonts w:ascii="Arial Narrow" w:hAnsi="Arial Narrow"/>
                  <w:szCs w:val="20"/>
                </w:rPr>
                <w:t xml:space="preserve"> </w:t>
              </w:r>
              <w:r w:rsidR="0040000A" w:rsidRPr="00837B74">
                <w:rPr>
                  <w:rStyle w:val="Hyperlink"/>
                  <w:rFonts w:ascii="Arial Narrow" w:hAnsi="Arial Narrow"/>
                  <w:color w:val="0000CC"/>
                  <w:szCs w:val="20"/>
                </w:rPr>
                <w:t>Investigation</w:t>
              </w:r>
            </w:hyperlink>
            <w:r w:rsidR="0040000A">
              <w:rPr>
                <w:rFonts w:ascii="Arial Narrow" w:hAnsi="Arial Narrow"/>
                <w:color w:val="auto"/>
                <w:szCs w:val="20"/>
              </w:rPr>
              <w:t xml:space="preserve"> and </w:t>
            </w:r>
            <w:hyperlink r:id="rId16" w:history="1">
              <w:r w:rsidR="0040000A" w:rsidRPr="00837B74">
                <w:rPr>
                  <w:rStyle w:val="Hyperlink"/>
                  <w:rFonts w:ascii="Arial Narrow" w:hAnsi="Arial Narrow"/>
                  <w:color w:val="0000CC"/>
                  <w:szCs w:val="20"/>
                </w:rPr>
                <w:t>HSW Handbook chapter Corrective Action</w:t>
              </w:r>
            </w:hyperlink>
            <w:r w:rsidRPr="00837B74">
              <w:rPr>
                <w:rFonts w:ascii="Arial Narrow" w:hAnsi="Arial Narrow"/>
                <w:color w:val="0000CC"/>
                <w:szCs w:val="20"/>
              </w:rPr>
              <w:t>.</w:t>
            </w:r>
            <w:r w:rsidR="00A57681" w:rsidRPr="00837B74">
              <w:rPr>
                <w:rFonts w:ascii="Arial Narrow" w:hAnsi="Arial Narrow"/>
                <w:color w:val="0000CC"/>
                <w:szCs w:val="20"/>
              </w:rPr>
              <w:t xml:space="preserve">  </w:t>
            </w:r>
            <w:r w:rsidR="00A57681">
              <w:rPr>
                <w:rFonts w:ascii="Arial Narrow" w:hAnsi="Arial Narrow"/>
                <w:color w:val="auto"/>
                <w:szCs w:val="20"/>
              </w:rPr>
              <w:br/>
              <w:t>This will include any additional notifications/updates</w:t>
            </w:r>
            <w:r w:rsidR="00F43B64">
              <w:rPr>
                <w:rFonts w:ascii="Arial Narrow" w:hAnsi="Arial Narrow"/>
                <w:color w:val="auto"/>
                <w:szCs w:val="20"/>
              </w:rPr>
              <w:t xml:space="preserve"> to relevant staff re status</w:t>
            </w:r>
            <w:r w:rsidR="00A57681">
              <w:rPr>
                <w:rFonts w:ascii="Arial Narrow" w:hAnsi="Arial Narrow"/>
                <w:color w:val="auto"/>
                <w:szCs w:val="20"/>
              </w:rPr>
              <w:t xml:space="preserve"> and a</w:t>
            </w:r>
            <w:r w:rsidR="00F43B64">
              <w:rPr>
                <w:rFonts w:ascii="Arial Narrow" w:hAnsi="Arial Narrow"/>
                <w:color w:val="auto"/>
                <w:szCs w:val="20"/>
              </w:rPr>
              <w:t>n investigation</w:t>
            </w:r>
            <w:r w:rsidR="00A57681">
              <w:rPr>
                <w:rFonts w:ascii="Arial Narrow" w:hAnsi="Arial Narrow"/>
                <w:color w:val="auto"/>
                <w:szCs w:val="20"/>
              </w:rPr>
              <w:t xml:space="preserve"> report to executive.</w:t>
            </w:r>
          </w:p>
          <w:p w:rsidR="00776C15" w:rsidRPr="00AF6E9B" w:rsidRDefault="00776C15" w:rsidP="00AF6E9B">
            <w:pPr>
              <w:ind w:left="227" w:hanging="227"/>
            </w:pPr>
          </w:p>
        </w:tc>
      </w:tr>
      <w:tr w:rsidR="00AF6E9B" w:rsidTr="00D8105A"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6E9B" w:rsidRPr="00837B74" w:rsidRDefault="00E33825" w:rsidP="00E37878">
            <w:pPr>
              <w:ind w:left="227" w:hanging="227"/>
              <w:rPr>
                <w:b/>
              </w:rPr>
            </w:pPr>
            <w:r w:rsidRPr="00837B74">
              <w:rPr>
                <w:b/>
              </w:rPr>
              <w:t>Initial d</w:t>
            </w:r>
            <w:r w:rsidR="00AF6E9B" w:rsidRPr="00837B74">
              <w:rPr>
                <w:b/>
              </w:rPr>
              <w:t>ocumentation</w:t>
            </w:r>
          </w:p>
          <w:p w:rsidR="00AF6E9B" w:rsidRPr="00837B74" w:rsidRDefault="00D8105A" w:rsidP="00AF6E9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 Narrow" w:hAnsi="Arial Narrow"/>
                <w:color w:val="auto"/>
                <w:szCs w:val="20"/>
              </w:rPr>
            </w:pPr>
            <w:r w:rsidRPr="00837B74">
              <w:rPr>
                <w:rFonts w:ascii="Arial Narrow" w:hAnsi="Arial Narrow"/>
                <w:color w:val="auto"/>
                <w:szCs w:val="20"/>
              </w:rPr>
              <w:t>Where relevant, and a</w:t>
            </w:r>
            <w:r w:rsidR="00AF6E9B" w:rsidRPr="00837B74">
              <w:rPr>
                <w:rFonts w:ascii="Arial Narrow" w:hAnsi="Arial Narrow"/>
                <w:color w:val="auto"/>
                <w:szCs w:val="20"/>
              </w:rPr>
              <w:t>s a guide, the documentation you should initially request from the supervisor (as a starting point):</w:t>
            </w:r>
          </w:p>
          <w:p w:rsidR="00AF6E9B" w:rsidRPr="00837B74" w:rsidRDefault="00AF6E9B" w:rsidP="00AF6E9B">
            <w:pPr>
              <w:pStyle w:val="ListParagraph"/>
              <w:numPr>
                <w:ilvl w:val="0"/>
                <w:numId w:val="14"/>
              </w:numPr>
              <w:ind w:left="740"/>
              <w:rPr>
                <w:rFonts w:ascii="Arial Narrow" w:hAnsi="Arial Narrow"/>
                <w:color w:val="auto"/>
                <w:szCs w:val="20"/>
              </w:rPr>
            </w:pPr>
            <w:r w:rsidRPr="00837B74">
              <w:rPr>
                <w:rFonts w:ascii="Arial Narrow" w:hAnsi="Arial Narrow"/>
                <w:color w:val="auto"/>
                <w:szCs w:val="20"/>
              </w:rPr>
              <w:t>Is there a Risk Assessment for the activity?</w:t>
            </w:r>
          </w:p>
          <w:p w:rsidR="00AF6E9B" w:rsidRPr="00837B74" w:rsidRDefault="00AF6E9B" w:rsidP="006155D6">
            <w:pPr>
              <w:pStyle w:val="ListParagraph"/>
              <w:numPr>
                <w:ilvl w:val="0"/>
                <w:numId w:val="14"/>
              </w:numPr>
              <w:spacing w:before="0"/>
              <w:ind w:left="740"/>
              <w:rPr>
                <w:rFonts w:ascii="Arial Narrow" w:hAnsi="Arial Narrow"/>
                <w:color w:val="auto"/>
                <w:szCs w:val="20"/>
              </w:rPr>
            </w:pPr>
            <w:r w:rsidRPr="00837B74">
              <w:rPr>
                <w:rFonts w:ascii="Arial Narrow" w:hAnsi="Arial Narrow"/>
                <w:color w:val="auto"/>
                <w:szCs w:val="20"/>
              </w:rPr>
              <w:t>Is there a Safe Operating Procedure for the activity?</w:t>
            </w:r>
          </w:p>
          <w:p w:rsidR="00AF6E9B" w:rsidRPr="00837B74" w:rsidRDefault="00AF6E9B" w:rsidP="00E37878">
            <w:pPr>
              <w:pStyle w:val="ListParagraph"/>
              <w:numPr>
                <w:ilvl w:val="0"/>
                <w:numId w:val="14"/>
              </w:numPr>
              <w:spacing w:before="0"/>
              <w:ind w:left="740"/>
              <w:rPr>
                <w:rFonts w:ascii="Arial Narrow" w:hAnsi="Arial Narrow"/>
                <w:color w:val="auto"/>
                <w:szCs w:val="20"/>
              </w:rPr>
            </w:pPr>
            <w:r w:rsidRPr="00837B74">
              <w:rPr>
                <w:rFonts w:ascii="Arial Narrow" w:hAnsi="Arial Narrow"/>
                <w:color w:val="auto"/>
                <w:szCs w:val="20"/>
              </w:rPr>
              <w:t>Are there any records of instruction (proficiency) and/or training (competency, licences) for the person</w:t>
            </w:r>
            <w:r w:rsidR="00D8105A" w:rsidRPr="00837B7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837B74">
              <w:rPr>
                <w:rFonts w:ascii="Arial Narrow" w:hAnsi="Arial Narrow"/>
                <w:color w:val="auto"/>
                <w:szCs w:val="20"/>
              </w:rPr>
              <w:t xml:space="preserve">who </w:t>
            </w:r>
            <w:r w:rsidR="00D8105A" w:rsidRPr="00837B74">
              <w:rPr>
                <w:rFonts w:ascii="Arial Narrow" w:hAnsi="Arial Narrow"/>
                <w:color w:val="auto"/>
                <w:szCs w:val="20"/>
              </w:rPr>
              <w:t>was</w:t>
            </w:r>
            <w:r w:rsidRPr="00837B74">
              <w:rPr>
                <w:rFonts w:ascii="Arial Narrow" w:hAnsi="Arial Narrow"/>
                <w:color w:val="auto"/>
                <w:szCs w:val="20"/>
              </w:rPr>
              <w:t xml:space="preserve"> undertaking the activity?</w:t>
            </w:r>
          </w:p>
          <w:p w:rsidR="00D8105A" w:rsidRPr="00837B74" w:rsidRDefault="00AF6E9B" w:rsidP="00E37878">
            <w:pPr>
              <w:pStyle w:val="ListParagraph"/>
              <w:numPr>
                <w:ilvl w:val="0"/>
                <w:numId w:val="14"/>
              </w:numPr>
              <w:spacing w:before="0"/>
              <w:ind w:left="740"/>
              <w:rPr>
                <w:rFonts w:ascii="Arial Narrow" w:hAnsi="Arial Narrow"/>
              </w:rPr>
            </w:pPr>
            <w:r w:rsidRPr="00837B74">
              <w:rPr>
                <w:rFonts w:ascii="Arial Narrow" w:hAnsi="Arial Narrow"/>
                <w:color w:val="auto"/>
                <w:szCs w:val="20"/>
              </w:rPr>
              <w:t>Are there any testing/maintenance records for plant/equipment</w:t>
            </w:r>
            <w:r w:rsidR="00314563" w:rsidRPr="00837B74">
              <w:rPr>
                <w:rFonts w:ascii="Arial Narrow" w:hAnsi="Arial Narrow"/>
                <w:color w:val="auto"/>
                <w:szCs w:val="20"/>
              </w:rPr>
              <w:t xml:space="preserve"> if it failed/contributed to the incident?</w:t>
            </w:r>
            <w:r w:rsidR="00314563" w:rsidRPr="00837B74">
              <w:rPr>
                <w:rFonts w:ascii="Arial Narrow" w:hAnsi="Arial Narrow"/>
                <w:color w:val="auto"/>
                <w:szCs w:val="20"/>
              </w:rPr>
              <w:br/>
              <w:t>(A photo of the tag/maintenance record is sufficient)</w:t>
            </w:r>
          </w:p>
          <w:p w:rsidR="00D8105A" w:rsidRPr="00837B74" w:rsidRDefault="00D8105A" w:rsidP="00D8105A">
            <w:pPr>
              <w:ind w:left="380"/>
              <w:rPr>
                <w:sz w:val="10"/>
                <w:szCs w:val="10"/>
              </w:rPr>
            </w:pPr>
          </w:p>
          <w:p w:rsidR="00D8105A" w:rsidRPr="00837B74" w:rsidRDefault="00D8105A" w:rsidP="00D8105A">
            <w:pPr>
              <w:ind w:left="380"/>
            </w:pPr>
            <w:r w:rsidRPr="00837B74">
              <w:t>If a contractor/construction project</w:t>
            </w:r>
          </w:p>
          <w:p w:rsidR="00D8105A" w:rsidRPr="00837B74" w:rsidRDefault="00D8105A" w:rsidP="00E33825">
            <w:pPr>
              <w:pStyle w:val="ListParagraph"/>
              <w:numPr>
                <w:ilvl w:val="0"/>
                <w:numId w:val="18"/>
              </w:numPr>
              <w:spacing w:before="0"/>
              <w:rPr>
                <w:rFonts w:ascii="Arial Narrow" w:hAnsi="Arial Narrow"/>
                <w:szCs w:val="20"/>
              </w:rPr>
            </w:pPr>
            <w:r w:rsidRPr="00837B74">
              <w:rPr>
                <w:rFonts w:ascii="Arial Narrow" w:hAnsi="Arial Narrow"/>
                <w:szCs w:val="20"/>
              </w:rPr>
              <w:t>Is there a signed Permission to Work for the activity?</w:t>
            </w:r>
          </w:p>
          <w:p w:rsidR="00D8105A" w:rsidRPr="00837B74" w:rsidRDefault="00D8105A" w:rsidP="00E37878">
            <w:pPr>
              <w:pStyle w:val="ListParagraph"/>
              <w:numPr>
                <w:ilvl w:val="0"/>
                <w:numId w:val="18"/>
              </w:numPr>
              <w:spacing w:before="0"/>
              <w:rPr>
                <w:rFonts w:ascii="Arial Narrow" w:hAnsi="Arial Narrow"/>
                <w:szCs w:val="20"/>
              </w:rPr>
            </w:pPr>
            <w:r w:rsidRPr="00837B74">
              <w:rPr>
                <w:rFonts w:ascii="Arial Narrow" w:hAnsi="Arial Narrow"/>
                <w:szCs w:val="20"/>
              </w:rPr>
              <w:t>Are there copies of Induction, any licences etc.</w:t>
            </w:r>
          </w:p>
          <w:p w:rsidR="00D8105A" w:rsidRPr="00837B74" w:rsidRDefault="00D8105A" w:rsidP="00AF6E9B">
            <w:pPr>
              <w:ind w:left="607" w:hanging="227"/>
              <w:rPr>
                <w:sz w:val="10"/>
                <w:szCs w:val="10"/>
              </w:rPr>
            </w:pPr>
          </w:p>
          <w:p w:rsidR="00E33825" w:rsidRPr="00837B74" w:rsidRDefault="00AF6E9B" w:rsidP="00E33825">
            <w:pPr>
              <w:ind w:left="607" w:hanging="227"/>
            </w:pPr>
            <w:r w:rsidRPr="00837B74">
              <w:t xml:space="preserve">If </w:t>
            </w:r>
            <w:r w:rsidR="00D8105A" w:rsidRPr="00837B74">
              <w:t>yes to any of the above</w:t>
            </w:r>
            <w:r w:rsidRPr="00837B74">
              <w:t>, attach the documents to the incident report in UniSafe</w:t>
            </w:r>
            <w:r w:rsidR="00E33825" w:rsidRPr="00837B74">
              <w:t>.</w:t>
            </w:r>
          </w:p>
          <w:p w:rsidR="00AF6E9B" w:rsidRPr="00837B74" w:rsidRDefault="00E33825" w:rsidP="00E33825">
            <w:pPr>
              <w:ind w:left="454" w:hanging="74"/>
            </w:pPr>
            <w:r w:rsidRPr="00837B74">
              <w:t>(They are generally the first documents requested by SafeWork SA as part of their investigation.)</w:t>
            </w:r>
          </w:p>
          <w:p w:rsidR="00E33825" w:rsidRPr="00837B74" w:rsidRDefault="00E33825" w:rsidP="00314563">
            <w:pPr>
              <w:ind w:left="454" w:hanging="74"/>
              <w:rPr>
                <w:sz w:val="10"/>
                <w:szCs w:val="10"/>
              </w:rPr>
            </w:pPr>
          </w:p>
          <w:p w:rsidR="00314563" w:rsidRPr="00837B74" w:rsidRDefault="00314563" w:rsidP="00E37878">
            <w:r w:rsidRPr="00837B74">
              <w:rPr>
                <w:b/>
              </w:rPr>
              <w:t>Final documentation (as applicable)</w:t>
            </w:r>
            <w:r w:rsidR="00E37878" w:rsidRPr="00837B74">
              <w:t xml:space="preserve"> to be progressively attached to the incident report in UniSafe.</w:t>
            </w:r>
          </w:p>
          <w:p w:rsidR="00314563" w:rsidRPr="00837B74" w:rsidRDefault="00E37878" w:rsidP="00E37878">
            <w:pPr>
              <w:pStyle w:val="ListParagraph"/>
              <w:numPr>
                <w:ilvl w:val="0"/>
                <w:numId w:val="19"/>
              </w:numPr>
              <w:spacing w:before="0"/>
              <w:rPr>
                <w:szCs w:val="20"/>
              </w:rPr>
            </w:pPr>
            <w:r w:rsidRPr="00837B74">
              <w:rPr>
                <w:rFonts w:ascii="Arial Narrow" w:hAnsi="Arial Narrow"/>
                <w:szCs w:val="20"/>
              </w:rPr>
              <w:t>A</w:t>
            </w:r>
            <w:r w:rsidR="00314563" w:rsidRPr="00837B74">
              <w:rPr>
                <w:rFonts w:ascii="Arial Narrow" w:hAnsi="Arial Narrow"/>
                <w:szCs w:val="20"/>
              </w:rPr>
              <w:t xml:space="preserve"> copy of the new/revised Risk Assessment and SOPs</w:t>
            </w:r>
            <w:r w:rsidRPr="00837B74">
              <w:rPr>
                <w:rFonts w:ascii="Arial Narrow" w:hAnsi="Arial Narrow"/>
                <w:szCs w:val="20"/>
              </w:rPr>
              <w:t>,</w:t>
            </w:r>
            <w:r w:rsidR="00314563" w:rsidRPr="00837B74">
              <w:rPr>
                <w:rFonts w:ascii="Arial Narrow" w:hAnsi="Arial Narrow"/>
                <w:szCs w:val="20"/>
              </w:rPr>
              <w:t xml:space="preserve"> to prevent a recurrence</w:t>
            </w:r>
            <w:r w:rsidRPr="00837B74">
              <w:rPr>
                <w:rFonts w:ascii="Arial Narrow" w:hAnsi="Arial Narrow"/>
                <w:szCs w:val="20"/>
              </w:rPr>
              <w:t>, outlining the changes</w:t>
            </w:r>
            <w:r w:rsidR="00314563" w:rsidRPr="00837B74">
              <w:rPr>
                <w:rFonts w:ascii="Arial Narrow" w:hAnsi="Arial Narrow"/>
                <w:szCs w:val="20"/>
              </w:rPr>
              <w:t>.</w:t>
            </w:r>
          </w:p>
          <w:p w:rsidR="00314563" w:rsidRPr="00837B74" w:rsidRDefault="00E37878" w:rsidP="00E37878">
            <w:pPr>
              <w:pStyle w:val="ListParagraph"/>
              <w:numPr>
                <w:ilvl w:val="0"/>
                <w:numId w:val="19"/>
              </w:numPr>
              <w:spacing w:before="0"/>
              <w:rPr>
                <w:szCs w:val="20"/>
              </w:rPr>
            </w:pPr>
            <w:r w:rsidRPr="00837B74">
              <w:rPr>
                <w:rFonts w:ascii="Arial Narrow" w:hAnsi="Arial Narrow"/>
                <w:szCs w:val="20"/>
              </w:rPr>
              <w:t xml:space="preserve">A </w:t>
            </w:r>
            <w:r w:rsidR="00314563" w:rsidRPr="00837B74">
              <w:rPr>
                <w:rFonts w:ascii="Arial Narrow" w:hAnsi="Arial Narrow"/>
                <w:szCs w:val="20"/>
              </w:rPr>
              <w:t>cop</w:t>
            </w:r>
            <w:r w:rsidRPr="00837B74">
              <w:rPr>
                <w:rFonts w:ascii="Arial Narrow" w:hAnsi="Arial Narrow"/>
                <w:szCs w:val="20"/>
              </w:rPr>
              <w:t>y</w:t>
            </w:r>
            <w:r w:rsidR="00314563" w:rsidRPr="00837B74">
              <w:rPr>
                <w:rFonts w:ascii="Arial Narrow" w:hAnsi="Arial Narrow"/>
                <w:szCs w:val="20"/>
              </w:rPr>
              <w:t xml:space="preserve"> of any correspondence provided to workers who undertake the activity</w:t>
            </w:r>
            <w:r w:rsidRPr="00837B74">
              <w:rPr>
                <w:rFonts w:ascii="Arial Narrow" w:hAnsi="Arial Narrow"/>
                <w:szCs w:val="20"/>
              </w:rPr>
              <w:t>,</w:t>
            </w:r>
            <w:r w:rsidR="00314563" w:rsidRPr="00837B74">
              <w:rPr>
                <w:rFonts w:ascii="Arial Narrow" w:hAnsi="Arial Narrow"/>
                <w:szCs w:val="20"/>
              </w:rPr>
              <w:t xml:space="preserve"> advising them of the changes.</w:t>
            </w:r>
          </w:p>
          <w:p w:rsidR="00314563" w:rsidRPr="00837B74" w:rsidRDefault="00E37878" w:rsidP="00E37878">
            <w:pPr>
              <w:pStyle w:val="ListParagraph"/>
              <w:numPr>
                <w:ilvl w:val="0"/>
                <w:numId w:val="19"/>
              </w:numPr>
              <w:spacing w:before="0"/>
              <w:rPr>
                <w:szCs w:val="20"/>
              </w:rPr>
            </w:pPr>
            <w:r w:rsidRPr="00837B74">
              <w:rPr>
                <w:rFonts w:ascii="Arial Narrow" w:hAnsi="Arial Narrow"/>
                <w:szCs w:val="20"/>
              </w:rPr>
              <w:t xml:space="preserve">A </w:t>
            </w:r>
            <w:r w:rsidR="00314563" w:rsidRPr="00837B74">
              <w:rPr>
                <w:rFonts w:ascii="Arial Narrow" w:hAnsi="Arial Narrow"/>
                <w:szCs w:val="20"/>
              </w:rPr>
              <w:t>cop</w:t>
            </w:r>
            <w:r w:rsidRPr="00837B74">
              <w:rPr>
                <w:rFonts w:ascii="Arial Narrow" w:hAnsi="Arial Narrow"/>
                <w:szCs w:val="20"/>
              </w:rPr>
              <w:t xml:space="preserve">y </w:t>
            </w:r>
            <w:r w:rsidR="00314563" w:rsidRPr="00837B74">
              <w:rPr>
                <w:rFonts w:ascii="Arial Narrow" w:hAnsi="Arial Narrow"/>
                <w:szCs w:val="20"/>
              </w:rPr>
              <w:t xml:space="preserve">of any instruction/training records </w:t>
            </w:r>
            <w:r w:rsidRPr="00837B74">
              <w:rPr>
                <w:rFonts w:ascii="Arial Narrow" w:hAnsi="Arial Narrow"/>
                <w:szCs w:val="20"/>
              </w:rPr>
              <w:t>(</w:t>
            </w:r>
            <w:r w:rsidR="00314563" w:rsidRPr="00837B74">
              <w:rPr>
                <w:rFonts w:ascii="Arial Narrow" w:hAnsi="Arial Narrow"/>
                <w:szCs w:val="20"/>
              </w:rPr>
              <w:t xml:space="preserve">where provided </w:t>
            </w:r>
            <w:r w:rsidRPr="00837B74">
              <w:rPr>
                <w:rFonts w:ascii="Arial Narrow" w:hAnsi="Arial Narrow"/>
                <w:szCs w:val="20"/>
              </w:rPr>
              <w:t xml:space="preserve">to workers </w:t>
            </w:r>
            <w:r w:rsidR="00314563" w:rsidRPr="00837B74">
              <w:rPr>
                <w:rFonts w:ascii="Arial Narrow" w:hAnsi="Arial Narrow"/>
                <w:szCs w:val="20"/>
              </w:rPr>
              <w:t>post incident</w:t>
            </w:r>
            <w:r w:rsidRPr="00837B74">
              <w:rPr>
                <w:rFonts w:ascii="Arial Narrow" w:hAnsi="Arial Narrow"/>
                <w:szCs w:val="20"/>
              </w:rPr>
              <w:t>)</w:t>
            </w:r>
            <w:r w:rsidR="00314563" w:rsidRPr="00837B74">
              <w:rPr>
                <w:rFonts w:ascii="Arial Narrow" w:hAnsi="Arial Narrow"/>
                <w:szCs w:val="20"/>
              </w:rPr>
              <w:t>.</w:t>
            </w:r>
          </w:p>
          <w:p w:rsidR="00E37878" w:rsidRPr="00837B74" w:rsidRDefault="00E37878" w:rsidP="00E37878">
            <w:pPr>
              <w:rPr>
                <w:sz w:val="10"/>
                <w:szCs w:val="10"/>
              </w:rPr>
            </w:pPr>
          </w:p>
          <w:p w:rsidR="00E37878" w:rsidRPr="00837B74" w:rsidRDefault="00E37878" w:rsidP="00E37878">
            <w:pPr>
              <w:rPr>
                <w:b/>
              </w:rPr>
            </w:pPr>
            <w:r w:rsidRPr="00837B74">
              <w:rPr>
                <w:b/>
              </w:rPr>
              <w:t xml:space="preserve">Note – SafeWork SA may request other documentation.  It will depend on the nature and location of the incident. </w:t>
            </w:r>
          </w:p>
          <w:p w:rsidR="00314563" w:rsidRPr="00837B74" w:rsidRDefault="00314563" w:rsidP="00E37878">
            <w:pPr>
              <w:rPr>
                <w:b/>
              </w:rPr>
            </w:pPr>
          </w:p>
        </w:tc>
      </w:tr>
    </w:tbl>
    <w:p w:rsidR="00756B9C" w:rsidRDefault="00756B9C" w:rsidP="008D0908">
      <w:pPr>
        <w:rPr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40000A" w:rsidTr="007E4209">
        <w:tc>
          <w:tcPr>
            <w:tcW w:w="1129" w:type="dxa"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40000A" w:rsidRPr="007E4209" w:rsidRDefault="0040000A" w:rsidP="0040000A">
            <w:pPr>
              <w:rPr>
                <w:color w:val="FFFFFF" w:themeColor="background1"/>
                <w:sz w:val="28"/>
                <w:szCs w:val="28"/>
              </w:rPr>
            </w:pPr>
            <w:r w:rsidRPr="007E4209">
              <w:rPr>
                <w:b/>
                <w:color w:val="FFFFFF" w:themeColor="background1"/>
                <w:sz w:val="28"/>
                <w:szCs w:val="28"/>
              </w:rPr>
              <w:t>Step 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40000A" w:rsidRDefault="0040000A" w:rsidP="0040000A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color w:val="1F3864" w:themeColor="accent5" w:themeShade="80"/>
                <w:sz w:val="22"/>
                <w:szCs w:val="22"/>
              </w:rPr>
              <w:t xml:space="preserve">If an employee has been injured, or is </w:t>
            </w:r>
            <w:r w:rsidR="00995C60">
              <w:rPr>
                <w:b/>
                <w:color w:val="1F3864" w:themeColor="accent5" w:themeShade="80"/>
                <w:sz w:val="22"/>
                <w:szCs w:val="22"/>
              </w:rPr>
              <w:t xml:space="preserve">seriously </w:t>
            </w:r>
            <w:r>
              <w:rPr>
                <w:b/>
                <w:color w:val="1F3864" w:themeColor="accent5" w:themeShade="80"/>
                <w:sz w:val="22"/>
                <w:szCs w:val="22"/>
              </w:rPr>
              <w:t>ill</w:t>
            </w:r>
          </w:p>
          <w:p w:rsidR="007E4209" w:rsidRPr="00E52F83" w:rsidRDefault="007E4209" w:rsidP="0040000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0000A" w:rsidTr="00555656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0000A" w:rsidRDefault="0040000A" w:rsidP="0040000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Ensure that the </w:t>
            </w:r>
            <w:hyperlink r:id="rId17" w:history="1">
              <w:r w:rsidRPr="00837B74">
                <w:rPr>
                  <w:rStyle w:val="Hyperlink"/>
                  <w:rFonts w:ascii="Arial Narrow" w:hAnsi="Arial Narrow"/>
                  <w:color w:val="0000CC"/>
                  <w:szCs w:val="20"/>
                </w:rPr>
                <w:t>HSW Injury Management and Wellbeing advisor</w:t>
              </w:r>
            </w:hyperlink>
            <w:r w:rsidRPr="00837B74">
              <w:rPr>
                <w:rFonts w:ascii="Arial Narrow" w:hAnsi="Arial Narrow"/>
                <w:color w:val="0000CC"/>
                <w:szCs w:val="20"/>
              </w:rPr>
              <w:t xml:space="preserve"> is</w:t>
            </w:r>
            <w:r>
              <w:rPr>
                <w:rFonts w:ascii="Arial Narrow" w:hAnsi="Arial Narrow"/>
                <w:color w:val="auto"/>
                <w:szCs w:val="20"/>
              </w:rPr>
              <w:t xml:space="preserve"> notified</w:t>
            </w:r>
            <w:r w:rsidR="00DF057E">
              <w:rPr>
                <w:rFonts w:ascii="Arial Narrow" w:hAnsi="Arial Narrow"/>
                <w:color w:val="auto"/>
                <w:szCs w:val="20"/>
              </w:rPr>
              <w:t xml:space="preserve"> in consultation with the relevant Supervisor</w:t>
            </w:r>
            <w:r>
              <w:rPr>
                <w:rFonts w:ascii="Arial Narrow" w:hAnsi="Arial Narrow"/>
                <w:color w:val="auto"/>
                <w:szCs w:val="20"/>
              </w:rPr>
              <w:t>.</w:t>
            </w:r>
            <w:r w:rsidR="007B11BD">
              <w:rPr>
                <w:rFonts w:ascii="Arial Narrow" w:hAnsi="Arial Narrow"/>
                <w:color w:val="auto"/>
                <w:szCs w:val="20"/>
              </w:rPr>
              <w:br/>
              <w:t xml:space="preserve">(This will enable the appropriate support, assistance and advice to be provided to the injured worker.) </w:t>
            </w:r>
          </w:p>
          <w:p w:rsidR="0040000A" w:rsidRPr="0040000A" w:rsidRDefault="0040000A" w:rsidP="00B26C28"/>
        </w:tc>
      </w:tr>
    </w:tbl>
    <w:p w:rsidR="0040000A" w:rsidRPr="00DF057E" w:rsidRDefault="0040000A" w:rsidP="0040000A">
      <w:pPr>
        <w:rPr>
          <w:b/>
          <w:color w:val="000000" w:themeColor="text1"/>
        </w:rPr>
      </w:pPr>
    </w:p>
    <w:p w:rsidR="0040000A" w:rsidRDefault="00DF057E" w:rsidP="008D0908">
      <w:pPr>
        <w:rPr>
          <w:b/>
          <w:color w:val="000000" w:themeColor="text1"/>
        </w:rPr>
      </w:pPr>
      <w:r w:rsidRPr="00DF057E">
        <w:rPr>
          <w:b/>
          <w:color w:val="000000" w:themeColor="text1"/>
        </w:rPr>
        <w:t>Further information</w:t>
      </w:r>
    </w:p>
    <w:p w:rsidR="00DF057E" w:rsidRPr="00E33825" w:rsidRDefault="00DF057E" w:rsidP="008D0908">
      <w:pPr>
        <w:rPr>
          <w:color w:val="000000" w:themeColor="text1"/>
          <w:sz w:val="20"/>
          <w:szCs w:val="20"/>
        </w:rPr>
      </w:pPr>
      <w:r w:rsidRPr="00E33825">
        <w:rPr>
          <w:color w:val="000000" w:themeColor="text1"/>
          <w:sz w:val="20"/>
          <w:szCs w:val="20"/>
        </w:rPr>
        <w:t>This guideline should be read in conjunction with the following HSW Handbook chapters</w:t>
      </w:r>
    </w:p>
    <w:p w:rsidR="00DF057E" w:rsidRPr="00837B74" w:rsidRDefault="00DF057E" w:rsidP="008D0908">
      <w:pPr>
        <w:rPr>
          <w:rStyle w:val="Hyperlink"/>
          <w:color w:val="0000CC"/>
          <w:sz w:val="20"/>
          <w:szCs w:val="20"/>
        </w:rPr>
      </w:pPr>
      <w:r w:rsidRPr="00837B74">
        <w:rPr>
          <w:color w:val="0000CC"/>
          <w:sz w:val="20"/>
          <w:szCs w:val="20"/>
        </w:rPr>
        <w:fldChar w:fldCharType="begin"/>
      </w:r>
      <w:r w:rsidRPr="00837B74">
        <w:rPr>
          <w:color w:val="0000CC"/>
          <w:sz w:val="20"/>
          <w:szCs w:val="20"/>
        </w:rPr>
        <w:instrText xml:space="preserve"> HYPERLINK "https://www.adelaide.edu.au/hr/hsw/handbook/incident/" </w:instrText>
      </w:r>
      <w:r w:rsidRPr="00837B74">
        <w:rPr>
          <w:color w:val="0000CC"/>
          <w:sz w:val="20"/>
          <w:szCs w:val="20"/>
        </w:rPr>
        <w:fldChar w:fldCharType="separate"/>
      </w:r>
      <w:r w:rsidRPr="00837B74">
        <w:rPr>
          <w:rStyle w:val="Hyperlink"/>
          <w:color w:val="0000CC"/>
          <w:sz w:val="20"/>
          <w:szCs w:val="20"/>
        </w:rPr>
        <w:t xml:space="preserve">Report a safety issue or incident </w:t>
      </w:r>
    </w:p>
    <w:p w:rsidR="00DF057E" w:rsidRPr="00837B74" w:rsidRDefault="00DF057E" w:rsidP="008D0908">
      <w:pPr>
        <w:rPr>
          <w:color w:val="0000CC"/>
          <w:sz w:val="20"/>
          <w:szCs w:val="20"/>
        </w:rPr>
      </w:pPr>
      <w:r w:rsidRPr="00837B74">
        <w:rPr>
          <w:color w:val="0000CC"/>
          <w:sz w:val="20"/>
          <w:szCs w:val="20"/>
        </w:rPr>
        <w:fldChar w:fldCharType="end"/>
      </w:r>
      <w:hyperlink r:id="rId18" w:history="1">
        <w:r w:rsidRPr="00837B74">
          <w:rPr>
            <w:rStyle w:val="Hyperlink"/>
            <w:color w:val="0000CC"/>
            <w:sz w:val="20"/>
            <w:szCs w:val="20"/>
          </w:rPr>
          <w:t>Incident investigation</w:t>
        </w:r>
      </w:hyperlink>
    </w:p>
    <w:p w:rsidR="00DF057E" w:rsidRPr="00E33825" w:rsidRDefault="00DF057E" w:rsidP="008D0908">
      <w:pPr>
        <w:rPr>
          <w:color w:val="000000" w:themeColor="text1"/>
          <w:sz w:val="20"/>
          <w:szCs w:val="20"/>
        </w:rPr>
      </w:pPr>
    </w:p>
    <w:p w:rsidR="00DF057E" w:rsidRPr="00E33825" w:rsidRDefault="00DF057E" w:rsidP="008D0908">
      <w:pPr>
        <w:rPr>
          <w:color w:val="000000" w:themeColor="text1"/>
          <w:sz w:val="20"/>
          <w:szCs w:val="20"/>
        </w:rPr>
      </w:pPr>
      <w:r w:rsidRPr="00E33825">
        <w:rPr>
          <w:color w:val="000000" w:themeColor="text1"/>
          <w:sz w:val="20"/>
          <w:szCs w:val="20"/>
        </w:rPr>
        <w:t xml:space="preserve">Additional guidance material is also available in the </w:t>
      </w:r>
      <w:hyperlink r:id="rId19" w:history="1">
        <w:r w:rsidRPr="00837B74">
          <w:rPr>
            <w:rStyle w:val="Hyperlink"/>
            <w:color w:val="0000CC"/>
            <w:sz w:val="20"/>
            <w:szCs w:val="20"/>
          </w:rPr>
          <w:t>HSWO manua</w:t>
        </w:r>
        <w:r w:rsidRPr="00E33825">
          <w:rPr>
            <w:rStyle w:val="Hyperlink"/>
            <w:sz w:val="20"/>
            <w:szCs w:val="20"/>
          </w:rPr>
          <w:t>l</w:t>
        </w:r>
      </w:hyperlink>
      <w:r w:rsidRPr="00E33825">
        <w:rPr>
          <w:color w:val="000000" w:themeColor="text1"/>
          <w:sz w:val="20"/>
          <w:szCs w:val="20"/>
        </w:rPr>
        <w:t xml:space="preserve"> (including tips and </w:t>
      </w:r>
      <w:r w:rsidR="00E33825">
        <w:rPr>
          <w:color w:val="000000" w:themeColor="text1"/>
          <w:sz w:val="20"/>
          <w:szCs w:val="20"/>
        </w:rPr>
        <w:t xml:space="preserve">incident investigation </w:t>
      </w:r>
      <w:r w:rsidRPr="00E33825">
        <w:rPr>
          <w:color w:val="000000" w:themeColor="text1"/>
          <w:sz w:val="20"/>
          <w:szCs w:val="20"/>
        </w:rPr>
        <w:t>tools)</w:t>
      </w:r>
    </w:p>
    <w:p w:rsidR="00DF057E" w:rsidRPr="001857EE" w:rsidRDefault="00E37878" w:rsidP="008D0908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</w:t>
      </w:r>
      <w:r w:rsidR="00DF057E" w:rsidRPr="001857EE">
        <w:rPr>
          <w:b/>
          <w:color w:val="000000" w:themeColor="text1"/>
          <w:sz w:val="20"/>
          <w:szCs w:val="20"/>
        </w:rPr>
        <w:t xml:space="preserve">r contact your </w:t>
      </w:r>
      <w:hyperlink r:id="rId20" w:history="1">
        <w:r w:rsidR="00DF057E" w:rsidRPr="00837B74">
          <w:rPr>
            <w:rStyle w:val="Hyperlink"/>
            <w:b/>
            <w:color w:val="0000CC"/>
            <w:sz w:val="20"/>
            <w:szCs w:val="20"/>
          </w:rPr>
          <w:t>Senior HSW Advisor</w:t>
        </w:r>
      </w:hyperlink>
      <w:r w:rsidR="00DF057E" w:rsidRPr="00837B74">
        <w:rPr>
          <w:b/>
          <w:color w:val="0000CC"/>
          <w:sz w:val="20"/>
          <w:szCs w:val="20"/>
        </w:rPr>
        <w:t>.</w:t>
      </w:r>
    </w:p>
    <w:sectPr w:rsidR="00DF057E" w:rsidRPr="001857E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EC" w:rsidRDefault="008712EC" w:rsidP="008712EC">
      <w:r>
        <w:separator/>
      </w:r>
    </w:p>
  </w:endnote>
  <w:endnote w:type="continuationSeparator" w:id="0">
    <w:p w:rsidR="008712EC" w:rsidRDefault="008712EC" w:rsidP="0087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5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6"/>
      <w:gridCol w:w="4048"/>
      <w:gridCol w:w="1220"/>
      <w:gridCol w:w="1396"/>
      <w:gridCol w:w="1286"/>
    </w:tblGrid>
    <w:tr w:rsidR="00AA6DA3" w:rsidRPr="00AA6DA3" w:rsidTr="00245B48">
      <w:tc>
        <w:tcPr>
          <w:tcW w:w="1066" w:type="dxa"/>
        </w:tcPr>
        <w:p w:rsidR="00AA6DA3" w:rsidRPr="00AA6DA3" w:rsidRDefault="00AA6DA3" w:rsidP="00AA6DA3">
          <w:pPr>
            <w:rPr>
              <w:b/>
              <w:sz w:val="14"/>
              <w:szCs w:val="14"/>
            </w:rPr>
          </w:pPr>
          <w:r w:rsidRPr="00AA6DA3">
            <w:rPr>
              <w:b/>
              <w:sz w:val="14"/>
              <w:szCs w:val="14"/>
            </w:rPr>
            <w:t xml:space="preserve">HSW </w:t>
          </w:r>
        </w:p>
      </w:tc>
      <w:tc>
        <w:tcPr>
          <w:tcW w:w="4049" w:type="dxa"/>
        </w:tcPr>
        <w:p w:rsidR="00AA6DA3" w:rsidRPr="00AA6DA3" w:rsidRDefault="00B6173C" w:rsidP="00B6173C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HSWO Manual – Notifiable incidents</w:t>
          </w:r>
        </w:p>
      </w:tc>
      <w:tc>
        <w:tcPr>
          <w:tcW w:w="1220" w:type="dxa"/>
        </w:tcPr>
        <w:p w:rsidR="00AA6DA3" w:rsidRPr="00AA6DA3" w:rsidRDefault="00AA6DA3" w:rsidP="00AA6DA3">
          <w:pPr>
            <w:rPr>
              <w:b/>
              <w:sz w:val="14"/>
              <w:szCs w:val="14"/>
            </w:rPr>
          </w:pPr>
          <w:r w:rsidRPr="00AA6DA3"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396" w:type="dxa"/>
          <w:tcBorders>
            <w:right w:val="single" w:sz="4" w:space="0" w:color="auto"/>
          </w:tcBorders>
        </w:tcPr>
        <w:p w:rsidR="00AA6DA3" w:rsidRPr="00AA6DA3" w:rsidRDefault="00904E34" w:rsidP="00904E34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6 November 2018</w:t>
          </w:r>
        </w:p>
      </w:tc>
      <w:tc>
        <w:tcPr>
          <w:tcW w:w="12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6DA3" w:rsidRPr="00AA6DA3" w:rsidRDefault="00AA6DA3" w:rsidP="00AA6DA3">
          <w:pPr>
            <w:rPr>
              <w:b/>
              <w:sz w:val="14"/>
              <w:szCs w:val="14"/>
            </w:rPr>
          </w:pPr>
          <w:r w:rsidRPr="00AA6DA3">
            <w:rPr>
              <w:b/>
              <w:sz w:val="14"/>
              <w:szCs w:val="14"/>
            </w:rPr>
            <w:t>Version  1.0</w:t>
          </w:r>
        </w:p>
      </w:tc>
    </w:tr>
    <w:tr w:rsidR="00AA6DA3" w:rsidRPr="00AA6DA3" w:rsidTr="00245B48">
      <w:tc>
        <w:tcPr>
          <w:tcW w:w="1066" w:type="dxa"/>
        </w:tcPr>
        <w:p w:rsidR="00AA6DA3" w:rsidRPr="00AA6DA3" w:rsidRDefault="00AA6DA3" w:rsidP="00AA6DA3">
          <w:pPr>
            <w:rPr>
              <w:b/>
              <w:sz w:val="14"/>
              <w:szCs w:val="14"/>
            </w:rPr>
          </w:pPr>
          <w:r w:rsidRPr="00AA6DA3"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4049" w:type="dxa"/>
        </w:tcPr>
        <w:p w:rsidR="00AA6DA3" w:rsidRPr="00AA6DA3" w:rsidRDefault="00AA6DA3" w:rsidP="00AA6DA3">
          <w:pPr>
            <w:rPr>
              <w:b/>
              <w:sz w:val="14"/>
              <w:szCs w:val="14"/>
            </w:rPr>
          </w:pPr>
          <w:r w:rsidRPr="00AA6DA3">
            <w:rPr>
              <w:b/>
              <w:sz w:val="14"/>
              <w:szCs w:val="14"/>
            </w:rPr>
            <w:t>Associate Director, HSW</w:t>
          </w:r>
          <w:r w:rsidRPr="00AA6DA3">
            <w:rPr>
              <w:b/>
              <w:strike/>
              <w:sz w:val="14"/>
              <w:szCs w:val="14"/>
            </w:rPr>
            <w:t xml:space="preserve"> </w:t>
          </w:r>
        </w:p>
      </w:tc>
      <w:tc>
        <w:tcPr>
          <w:tcW w:w="1220" w:type="dxa"/>
        </w:tcPr>
        <w:p w:rsidR="00AA6DA3" w:rsidRPr="00AA6DA3" w:rsidRDefault="00AA6DA3" w:rsidP="00AA6DA3">
          <w:pPr>
            <w:rPr>
              <w:b/>
              <w:sz w:val="14"/>
              <w:szCs w:val="14"/>
            </w:rPr>
          </w:pPr>
          <w:r w:rsidRPr="00AA6DA3">
            <w:rPr>
              <w:b/>
              <w:sz w:val="14"/>
              <w:szCs w:val="14"/>
            </w:rPr>
            <w:t>Review Date:</w:t>
          </w:r>
        </w:p>
      </w:tc>
      <w:tc>
        <w:tcPr>
          <w:tcW w:w="1396" w:type="dxa"/>
          <w:tcBorders>
            <w:right w:val="single" w:sz="4" w:space="0" w:color="auto"/>
          </w:tcBorders>
        </w:tcPr>
        <w:p w:rsidR="00AA6DA3" w:rsidRPr="00AA6DA3" w:rsidRDefault="00904E34" w:rsidP="00AA6DA3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6 November 2021</w:t>
          </w:r>
        </w:p>
      </w:tc>
      <w:tc>
        <w:tcPr>
          <w:tcW w:w="12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rFonts w:asciiTheme="minorHAnsi" w:hAnsiTheme="minorHAnsi"/>
              <w:sz w:val="14"/>
              <w:szCs w:val="14"/>
            </w:rPr>
            <w:id w:val="-8446006"/>
            <w:docPartObj>
              <w:docPartGallery w:val="Page Numbers (Top of Page)"/>
              <w:docPartUnique/>
            </w:docPartObj>
          </w:sdtPr>
          <w:sdtEndPr/>
          <w:sdtContent>
            <w:p w:rsidR="00AA6DA3" w:rsidRPr="00AA6DA3" w:rsidRDefault="00904E34" w:rsidP="00904E34">
              <w:pPr>
                <w:tabs>
                  <w:tab w:val="center" w:pos="4513"/>
                  <w:tab w:val="right" w:pos="9026"/>
                </w:tabs>
                <w:rPr>
                  <w:rFonts w:asciiTheme="minorHAnsi" w:hAnsiTheme="minorHAnsi"/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</w:t>
              </w:r>
              <w:sdt>
                <w:sdtPr>
                  <w:rPr>
                    <w:sz w:val="14"/>
                    <w:szCs w:val="14"/>
                  </w:rPr>
                  <w:id w:val="12913997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154313">
                    <w:rPr>
                      <w:sz w:val="14"/>
                      <w:szCs w:val="14"/>
                    </w:rPr>
                    <w:t xml:space="preserve">Page </w:t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instrText xml:space="preserve"> PAGE </w:instrText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F91ADD">
                    <w:rPr>
                      <w:b/>
                      <w:bCs/>
                      <w:noProof/>
                      <w:sz w:val="14"/>
                      <w:szCs w:val="14"/>
                    </w:rPr>
                    <w:t>1</w:t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Pr="00154313">
                    <w:rPr>
                      <w:sz w:val="14"/>
                      <w:szCs w:val="14"/>
                    </w:rPr>
                    <w:t xml:space="preserve"> of </w:t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instrText xml:space="preserve"> NUMPAGES  </w:instrText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F91ADD">
                    <w:rPr>
                      <w:b/>
                      <w:bCs/>
                      <w:noProof/>
                      <w:sz w:val="14"/>
                      <w:szCs w:val="14"/>
                    </w:rPr>
                    <w:t>4</w:t>
                  </w:r>
                  <w:r w:rsidRPr="00154313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sdtContent>
              </w:sdt>
              <w:r>
                <w:rPr>
                  <w:rFonts w:asciiTheme="minorHAnsi" w:hAnsiTheme="minorHAnsi"/>
                  <w:sz w:val="14"/>
                  <w:szCs w:val="14"/>
                </w:rPr>
                <w:t xml:space="preserve"> </w:t>
              </w:r>
            </w:p>
          </w:sdtContent>
        </w:sdt>
      </w:tc>
    </w:tr>
    <w:tr w:rsidR="00AA6DA3" w:rsidRPr="00AA6DA3" w:rsidTr="00245B48">
      <w:tc>
        <w:tcPr>
          <w:tcW w:w="1066" w:type="dxa"/>
        </w:tcPr>
        <w:p w:rsidR="00AA6DA3" w:rsidRPr="00AA6DA3" w:rsidRDefault="00AA6DA3" w:rsidP="00AA6DA3">
          <w:pPr>
            <w:rPr>
              <w:b/>
              <w:sz w:val="14"/>
              <w:szCs w:val="14"/>
            </w:rPr>
          </w:pPr>
          <w:r w:rsidRPr="00AA6DA3">
            <w:rPr>
              <w:b/>
              <w:sz w:val="14"/>
              <w:szCs w:val="14"/>
            </w:rPr>
            <w:t>Warning</w:t>
          </w:r>
        </w:p>
      </w:tc>
      <w:tc>
        <w:tcPr>
          <w:tcW w:w="7951" w:type="dxa"/>
          <w:gridSpan w:val="4"/>
          <w:tcBorders>
            <w:right w:val="single" w:sz="4" w:space="0" w:color="auto"/>
          </w:tcBorders>
        </w:tcPr>
        <w:p w:rsidR="00AA6DA3" w:rsidRPr="00AA6DA3" w:rsidRDefault="00AA6DA3" w:rsidP="00AA6DA3">
          <w:pPr>
            <w:tabs>
              <w:tab w:val="center" w:pos="4513"/>
              <w:tab w:val="right" w:pos="9026"/>
            </w:tabs>
            <w:rPr>
              <w:rFonts w:asciiTheme="minorHAnsi" w:hAnsiTheme="minorHAnsi"/>
              <w:b/>
              <w:sz w:val="14"/>
              <w:szCs w:val="14"/>
            </w:rPr>
          </w:pPr>
          <w:r w:rsidRPr="00AA6DA3">
            <w:rPr>
              <w:rFonts w:asciiTheme="minorHAnsi" w:hAnsiTheme="minorHAnsi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:rsidR="00AA6DA3" w:rsidRDefault="00AA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EC" w:rsidRDefault="008712EC" w:rsidP="008712EC">
      <w:r>
        <w:separator/>
      </w:r>
    </w:p>
  </w:footnote>
  <w:footnote w:type="continuationSeparator" w:id="0">
    <w:p w:rsidR="008712EC" w:rsidRDefault="008712EC" w:rsidP="0087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3"/>
      <w:gridCol w:w="4553"/>
    </w:tblGrid>
    <w:tr w:rsidR="008712EC" w:rsidTr="00245B48">
      <w:tc>
        <w:tcPr>
          <w:tcW w:w="4921" w:type="dxa"/>
        </w:tcPr>
        <w:p w:rsidR="008712EC" w:rsidRDefault="008712EC" w:rsidP="008712EC">
          <w:pPr>
            <w:pStyle w:val="Header"/>
            <w:rPr>
              <w:b/>
            </w:rPr>
          </w:pPr>
        </w:p>
        <w:p w:rsidR="008712EC" w:rsidRDefault="008712EC" w:rsidP="00593D46">
          <w:pPr>
            <w:pStyle w:val="Header"/>
            <w:rPr>
              <w:b/>
            </w:rPr>
          </w:pPr>
          <w:r w:rsidRPr="00791EFF">
            <w:rPr>
              <w:b/>
            </w:rPr>
            <w:t>HSW</w:t>
          </w:r>
          <w:r w:rsidR="00593D46">
            <w:rPr>
              <w:b/>
            </w:rPr>
            <w:t>O MANUAL</w:t>
          </w:r>
        </w:p>
      </w:tc>
      <w:tc>
        <w:tcPr>
          <w:tcW w:w="4933" w:type="dxa"/>
        </w:tcPr>
        <w:p w:rsidR="008712EC" w:rsidRDefault="008712EC" w:rsidP="008712EC">
          <w:pPr>
            <w:pStyle w:val="Header"/>
            <w:jc w:val="right"/>
            <w:rPr>
              <w:b/>
            </w:rPr>
          </w:pPr>
          <w:r>
            <w:rPr>
              <w:noProof/>
            </w:rPr>
            <w:drawing>
              <wp:inline distT="0" distB="0" distL="0" distR="0" wp14:anchorId="48AA4E8D" wp14:editId="489449F1">
                <wp:extent cx="846331" cy="259080"/>
                <wp:effectExtent l="0" t="0" r="0" b="7620"/>
                <wp:docPr id="7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12EC" w:rsidRDefault="008712EC" w:rsidP="008712E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590C4" wp14:editId="30EFB6D3">
              <wp:simplePos x="0" y="0"/>
              <wp:positionH relativeFrom="column">
                <wp:posOffset>-35584</wp:posOffset>
              </wp:positionH>
              <wp:positionV relativeFrom="paragraph">
                <wp:posOffset>93010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907EB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3pt" to="48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" strokecolor="#5b9bd5 [3204]" strokeweight="1.5pt">
              <v:stroke joinstyle="miter"/>
            </v:line>
          </w:pict>
        </mc:Fallback>
      </mc:AlternateContent>
    </w:r>
  </w:p>
  <w:p w:rsidR="008712EC" w:rsidRDefault="0087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EF"/>
    <w:multiLevelType w:val="hybridMultilevel"/>
    <w:tmpl w:val="2A6CB7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C9A"/>
    <w:multiLevelType w:val="hybridMultilevel"/>
    <w:tmpl w:val="EC22670A"/>
    <w:lvl w:ilvl="0" w:tplc="B1BE6394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8ED7756"/>
    <w:multiLevelType w:val="hybridMultilevel"/>
    <w:tmpl w:val="56C2B6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A635D"/>
    <w:multiLevelType w:val="hybridMultilevel"/>
    <w:tmpl w:val="07B27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8B3"/>
    <w:multiLevelType w:val="hybridMultilevel"/>
    <w:tmpl w:val="6BF4DFB8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87A63"/>
    <w:multiLevelType w:val="hybridMultilevel"/>
    <w:tmpl w:val="20FCDCA4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7402B"/>
    <w:multiLevelType w:val="hybridMultilevel"/>
    <w:tmpl w:val="CA50F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0642"/>
    <w:multiLevelType w:val="hybridMultilevel"/>
    <w:tmpl w:val="061CBD5A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C0259"/>
    <w:multiLevelType w:val="hybridMultilevel"/>
    <w:tmpl w:val="7CD8FE4E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A3D8B"/>
    <w:multiLevelType w:val="hybridMultilevel"/>
    <w:tmpl w:val="21ECAD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24BE7"/>
    <w:multiLevelType w:val="hybridMultilevel"/>
    <w:tmpl w:val="2A766F5A"/>
    <w:lvl w:ilvl="0" w:tplc="B1BE6394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5D7B0579"/>
    <w:multiLevelType w:val="hybridMultilevel"/>
    <w:tmpl w:val="463E4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07552"/>
    <w:multiLevelType w:val="hybridMultilevel"/>
    <w:tmpl w:val="5ED8E9E8"/>
    <w:lvl w:ilvl="0" w:tplc="28C697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color w:val="FFFFFF" w:themeColor="background1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02927"/>
    <w:multiLevelType w:val="hybridMultilevel"/>
    <w:tmpl w:val="8B7CBBB4"/>
    <w:lvl w:ilvl="0" w:tplc="6CD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033DA"/>
    <w:multiLevelType w:val="hybridMultilevel"/>
    <w:tmpl w:val="FF8EB2D2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B1BE63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trike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40ACC"/>
    <w:multiLevelType w:val="hybridMultilevel"/>
    <w:tmpl w:val="11402C66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77C6C"/>
    <w:multiLevelType w:val="hybridMultilevel"/>
    <w:tmpl w:val="FBA822B0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F4D12"/>
    <w:multiLevelType w:val="hybridMultilevel"/>
    <w:tmpl w:val="D5B2877E"/>
    <w:lvl w:ilvl="0" w:tplc="B1BE63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17"/>
  </w:num>
  <w:num w:numId="11">
    <w:abstractNumId w:val="5"/>
  </w:num>
  <w:num w:numId="12">
    <w:abstractNumId w:val="16"/>
  </w:num>
  <w:num w:numId="13">
    <w:abstractNumId w:val="18"/>
  </w:num>
  <w:num w:numId="14">
    <w:abstractNumId w:val="15"/>
  </w:num>
  <w:num w:numId="15">
    <w:abstractNumId w:val="6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F5"/>
    <w:rsid w:val="00000EC0"/>
    <w:rsid w:val="00012BC9"/>
    <w:rsid w:val="00053C90"/>
    <w:rsid w:val="0008217E"/>
    <w:rsid w:val="000F31B1"/>
    <w:rsid w:val="00102CED"/>
    <w:rsid w:val="00144FD6"/>
    <w:rsid w:val="00156B04"/>
    <w:rsid w:val="001857EE"/>
    <w:rsid w:val="00194DCC"/>
    <w:rsid w:val="001963A9"/>
    <w:rsid w:val="001A062A"/>
    <w:rsid w:val="001C5734"/>
    <w:rsid w:val="00203A26"/>
    <w:rsid w:val="0026610A"/>
    <w:rsid w:val="0028515A"/>
    <w:rsid w:val="00295135"/>
    <w:rsid w:val="002B1C3C"/>
    <w:rsid w:val="002F48FD"/>
    <w:rsid w:val="00305490"/>
    <w:rsid w:val="003061E2"/>
    <w:rsid w:val="00314563"/>
    <w:rsid w:val="00330C4B"/>
    <w:rsid w:val="00353924"/>
    <w:rsid w:val="003B1A4D"/>
    <w:rsid w:val="003E4E4B"/>
    <w:rsid w:val="0040000A"/>
    <w:rsid w:val="00406C3F"/>
    <w:rsid w:val="00444DC2"/>
    <w:rsid w:val="00480383"/>
    <w:rsid w:val="004806D8"/>
    <w:rsid w:val="004B4F92"/>
    <w:rsid w:val="00502849"/>
    <w:rsid w:val="00504772"/>
    <w:rsid w:val="00565211"/>
    <w:rsid w:val="00593D46"/>
    <w:rsid w:val="006155D6"/>
    <w:rsid w:val="00632F6B"/>
    <w:rsid w:val="006842F7"/>
    <w:rsid w:val="006B0A6F"/>
    <w:rsid w:val="006E2813"/>
    <w:rsid w:val="006F19E0"/>
    <w:rsid w:val="00712AF5"/>
    <w:rsid w:val="00733C7D"/>
    <w:rsid w:val="0074126D"/>
    <w:rsid w:val="007520AF"/>
    <w:rsid w:val="00756B9C"/>
    <w:rsid w:val="00776C15"/>
    <w:rsid w:val="00777F09"/>
    <w:rsid w:val="00780F8A"/>
    <w:rsid w:val="00782750"/>
    <w:rsid w:val="00791EEA"/>
    <w:rsid w:val="007B014F"/>
    <w:rsid w:val="007B11BD"/>
    <w:rsid w:val="007E17F6"/>
    <w:rsid w:val="007E4209"/>
    <w:rsid w:val="0081489B"/>
    <w:rsid w:val="0083201A"/>
    <w:rsid w:val="00837B74"/>
    <w:rsid w:val="00847D3F"/>
    <w:rsid w:val="00853EDB"/>
    <w:rsid w:val="00866F46"/>
    <w:rsid w:val="008712EC"/>
    <w:rsid w:val="008C42D0"/>
    <w:rsid w:val="008D0908"/>
    <w:rsid w:val="00904E34"/>
    <w:rsid w:val="00953F0C"/>
    <w:rsid w:val="00995653"/>
    <w:rsid w:val="00995C60"/>
    <w:rsid w:val="009C5649"/>
    <w:rsid w:val="009D0C38"/>
    <w:rsid w:val="00A0704A"/>
    <w:rsid w:val="00A352E5"/>
    <w:rsid w:val="00A44AE6"/>
    <w:rsid w:val="00A50758"/>
    <w:rsid w:val="00A57681"/>
    <w:rsid w:val="00AA6DA3"/>
    <w:rsid w:val="00AD2AA2"/>
    <w:rsid w:val="00AF6E9B"/>
    <w:rsid w:val="00B26C28"/>
    <w:rsid w:val="00B47124"/>
    <w:rsid w:val="00B6173C"/>
    <w:rsid w:val="00BB0FB6"/>
    <w:rsid w:val="00C005A9"/>
    <w:rsid w:val="00C57689"/>
    <w:rsid w:val="00C81528"/>
    <w:rsid w:val="00CA540E"/>
    <w:rsid w:val="00CD4994"/>
    <w:rsid w:val="00CD7184"/>
    <w:rsid w:val="00CE1543"/>
    <w:rsid w:val="00D20CF3"/>
    <w:rsid w:val="00D4387F"/>
    <w:rsid w:val="00D8105A"/>
    <w:rsid w:val="00DA615C"/>
    <w:rsid w:val="00DB1C5E"/>
    <w:rsid w:val="00DC1BA2"/>
    <w:rsid w:val="00DF057E"/>
    <w:rsid w:val="00DF20A0"/>
    <w:rsid w:val="00E257EC"/>
    <w:rsid w:val="00E33825"/>
    <w:rsid w:val="00E36B84"/>
    <w:rsid w:val="00E37878"/>
    <w:rsid w:val="00E4053C"/>
    <w:rsid w:val="00E52F83"/>
    <w:rsid w:val="00E53298"/>
    <w:rsid w:val="00E6231F"/>
    <w:rsid w:val="00EE0058"/>
    <w:rsid w:val="00F01767"/>
    <w:rsid w:val="00F061FA"/>
    <w:rsid w:val="00F24B0B"/>
    <w:rsid w:val="00F30DF8"/>
    <w:rsid w:val="00F4346D"/>
    <w:rsid w:val="00F43B64"/>
    <w:rsid w:val="00F61CCF"/>
    <w:rsid w:val="00F65CED"/>
    <w:rsid w:val="00F66C5A"/>
    <w:rsid w:val="00F84E8E"/>
    <w:rsid w:val="00F91ADD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93991-DA63-4149-99C2-EF46ADED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F5"/>
    <w:pPr>
      <w:spacing w:after="0" w:line="240" w:lineRule="auto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F5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871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EC"/>
    <w:rPr>
      <w:rFonts w:ascii="Arial Narrow" w:hAnsi="Arial Narrow"/>
    </w:rPr>
  </w:style>
  <w:style w:type="table" w:styleId="TableGrid">
    <w:name w:val="Table Grid"/>
    <w:basedOn w:val="TableNormal"/>
    <w:uiPriority w:val="59"/>
    <w:rsid w:val="008712E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Bullets"/>
    <w:basedOn w:val="Normal"/>
    <w:uiPriority w:val="34"/>
    <w:qFormat/>
    <w:rsid w:val="00DF20A0"/>
    <w:pPr>
      <w:numPr>
        <w:numId w:val="1"/>
      </w:numPr>
      <w:spacing w:before="20"/>
      <w:ind w:left="227" w:hanging="227"/>
    </w:pPr>
    <w:rPr>
      <w:rFonts w:ascii="Arial" w:eastAsia="MS Mincho" w:hAnsi="Arial" w:cs="Times New Roman"/>
      <w:color w:val="000000"/>
      <w:szCs w:val="24"/>
    </w:rPr>
  </w:style>
  <w:style w:type="paragraph" w:customStyle="1" w:styleId="Default">
    <w:name w:val="Default"/>
    <w:rsid w:val="00DF2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47D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5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hr/hsw/contact/" TargetMode="External"/><Relationship Id="rId13" Type="http://schemas.openxmlformats.org/officeDocument/2006/relationships/hyperlink" Target="https://www.adelaide.edu.au/hr/hsw/contact/" TargetMode="External"/><Relationship Id="rId18" Type="http://schemas.openxmlformats.org/officeDocument/2006/relationships/hyperlink" Target="https://www.adelaide.edu.au/hr/hsw/handbook/inciden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delaide.edu.au/hr/hsw/contact/" TargetMode="External"/><Relationship Id="rId17" Type="http://schemas.openxmlformats.org/officeDocument/2006/relationships/hyperlink" Target="https://www.adelaide.edu.au/hr/hsw/conta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elaide.edu.au/hr/hsw/handbook/corrective/" TargetMode="External"/><Relationship Id="rId20" Type="http://schemas.openxmlformats.org/officeDocument/2006/relationships/hyperlink" Target="https://www.adelaide.edu.au/hr/hsw/conta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laide.edu.au/hr/hsw/contac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delaide.edu.au/hr/hsw/handbook/inciden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delaide.edu.au/hr/hsw/handbook/incident/" TargetMode="External"/><Relationship Id="rId19" Type="http://schemas.openxmlformats.org/officeDocument/2006/relationships/hyperlink" Target="https://www.adelaide.edu.au/hr/hsw/intranet/forums/cop/hswo-manual/unisa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hr/hsw/contact/" TargetMode="External"/><Relationship Id="rId14" Type="http://schemas.openxmlformats.org/officeDocument/2006/relationships/hyperlink" Target="https://www.adelaide.edu.au/hr/hsw/handbook/inciden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8BAA-4567-4077-801A-DF558030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CBC6BF63</Template>
  <TotalTime>0</TotalTime>
  <Pages>4</Pages>
  <Words>1761</Words>
  <Characters>10041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Stonor</dc:creator>
  <cp:keywords/>
  <dc:description/>
  <cp:lastModifiedBy>Rebecca Stonor</cp:lastModifiedBy>
  <cp:revision>2</cp:revision>
  <dcterms:created xsi:type="dcterms:W3CDTF">2019-09-23T00:01:00Z</dcterms:created>
  <dcterms:modified xsi:type="dcterms:W3CDTF">2019-09-23T00:01:00Z</dcterms:modified>
</cp:coreProperties>
</file>