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tblInd w:w="-1" w:type="dxa"/>
        <w:tblLayout w:type="fixed"/>
        <w:tblLook w:val="01E0" w:firstRow="1" w:lastRow="1" w:firstColumn="1" w:lastColumn="1" w:noHBand="0" w:noVBand="0"/>
      </w:tblPr>
      <w:tblGrid>
        <w:gridCol w:w="590"/>
        <w:gridCol w:w="687"/>
        <w:gridCol w:w="851"/>
        <w:gridCol w:w="7760"/>
      </w:tblGrid>
      <w:tr w:rsidR="0066121F" w:rsidRPr="0066121F" w14:paraId="48BDB314" w14:textId="77777777" w:rsidTr="00B8169D">
        <w:tc>
          <w:tcPr>
            <w:tcW w:w="9888" w:type="dxa"/>
            <w:gridSpan w:val="4"/>
          </w:tcPr>
          <w:p w14:paraId="0FDFD315" w14:textId="7BD94AB4" w:rsidR="001358A5" w:rsidRPr="00071EA8" w:rsidRDefault="003E51B3" w:rsidP="003E51B3">
            <w:pPr>
              <w:jc w:val="right"/>
              <w:rPr>
                <w:rFonts w:ascii="Arial Narrow" w:hAnsi="Arial Narrow"/>
                <w:b/>
                <w:sz w:val="20"/>
                <w:szCs w:val="20"/>
              </w:rPr>
            </w:pPr>
            <w:r w:rsidRPr="003E51B3">
              <w:rPr>
                <w:rFonts w:ascii="Arial Narrow" w:hAnsi="Arial Narrow"/>
                <w:b/>
                <w:color w:val="FF0000"/>
                <w:sz w:val="20"/>
                <w:szCs w:val="20"/>
              </w:rPr>
              <w:t xml:space="preserve">Draft </w:t>
            </w:r>
            <w:r w:rsidR="00A17F1D">
              <w:rPr>
                <w:rFonts w:ascii="Arial Narrow" w:hAnsi="Arial Narrow"/>
                <w:b/>
                <w:color w:val="FF0000"/>
                <w:sz w:val="20"/>
                <w:szCs w:val="20"/>
              </w:rPr>
              <w:t>4</w:t>
            </w:r>
            <w:r w:rsidRPr="003E51B3">
              <w:rPr>
                <w:rFonts w:ascii="Arial Narrow" w:hAnsi="Arial Narrow"/>
                <w:b/>
                <w:color w:val="FF0000"/>
                <w:sz w:val="20"/>
                <w:szCs w:val="20"/>
              </w:rPr>
              <w:t xml:space="preserve"> – </w:t>
            </w:r>
            <w:r w:rsidR="00E76ACB">
              <w:rPr>
                <w:rFonts w:ascii="Arial Narrow" w:hAnsi="Arial Narrow"/>
                <w:b/>
                <w:color w:val="FF0000"/>
                <w:sz w:val="20"/>
                <w:szCs w:val="20"/>
              </w:rPr>
              <w:t>2</w:t>
            </w:r>
            <w:r w:rsidR="00A17F1D">
              <w:rPr>
                <w:rFonts w:ascii="Arial Narrow" w:hAnsi="Arial Narrow"/>
                <w:b/>
                <w:color w:val="FF0000"/>
                <w:sz w:val="20"/>
                <w:szCs w:val="20"/>
              </w:rPr>
              <w:t>4</w:t>
            </w:r>
            <w:r w:rsidR="0079586A">
              <w:rPr>
                <w:rFonts w:ascii="Arial Narrow" w:hAnsi="Arial Narrow"/>
                <w:b/>
                <w:color w:val="FF0000"/>
                <w:sz w:val="20"/>
                <w:szCs w:val="20"/>
              </w:rPr>
              <w:t xml:space="preserve"> </w:t>
            </w:r>
            <w:r w:rsidR="00A17F1D">
              <w:rPr>
                <w:rFonts w:ascii="Arial Narrow" w:hAnsi="Arial Narrow"/>
                <w:b/>
                <w:color w:val="FF0000"/>
                <w:sz w:val="20"/>
                <w:szCs w:val="20"/>
              </w:rPr>
              <w:t>July 2020</w:t>
            </w:r>
          </w:p>
          <w:p w14:paraId="18B18594" w14:textId="77777777" w:rsidR="001358A5" w:rsidRPr="00071EA8" w:rsidRDefault="001358A5" w:rsidP="0066121F">
            <w:pPr>
              <w:rPr>
                <w:rFonts w:ascii="Arial Narrow" w:hAnsi="Arial Narrow"/>
                <w:b/>
                <w:sz w:val="20"/>
                <w:szCs w:val="20"/>
              </w:rPr>
            </w:pPr>
          </w:p>
          <w:p w14:paraId="6D5E340A" w14:textId="77777777" w:rsidR="0044455F" w:rsidRPr="00071EA8" w:rsidRDefault="0066121F" w:rsidP="0066121F">
            <w:pPr>
              <w:rPr>
                <w:rFonts w:ascii="Arial Narrow" w:hAnsi="Arial Narrow"/>
                <w:b/>
                <w:sz w:val="20"/>
                <w:szCs w:val="20"/>
              </w:rPr>
            </w:pPr>
            <w:r w:rsidRPr="00071EA8">
              <w:rPr>
                <w:rFonts w:ascii="Arial Narrow" w:hAnsi="Arial Narrow"/>
                <w:b/>
                <w:sz w:val="20"/>
                <w:szCs w:val="20"/>
              </w:rPr>
              <w:t>IMPLEMENTATION</w:t>
            </w:r>
          </w:p>
          <w:p w14:paraId="51FF4317" w14:textId="5D70122F" w:rsidR="0066121F" w:rsidRPr="0066121F" w:rsidRDefault="0066121F" w:rsidP="000A230E">
            <w:pPr>
              <w:jc w:val="right"/>
              <w:rPr>
                <w:rFonts w:ascii="Arial Narrow" w:hAnsi="Arial Narrow"/>
                <w:b/>
                <w:sz w:val="20"/>
                <w:szCs w:val="20"/>
              </w:rPr>
            </w:pPr>
          </w:p>
        </w:tc>
      </w:tr>
      <w:tr w:rsidR="0066121F" w:rsidRPr="0066121F" w14:paraId="6C8C313E" w14:textId="77777777" w:rsidTr="00B8169D">
        <w:tc>
          <w:tcPr>
            <w:tcW w:w="590" w:type="dxa"/>
          </w:tcPr>
          <w:p w14:paraId="308BEB6C" w14:textId="77777777" w:rsidR="0066121F" w:rsidRPr="00071EA8" w:rsidRDefault="0066121F" w:rsidP="0066121F">
            <w:pPr>
              <w:rPr>
                <w:rFonts w:ascii="Arial Narrow" w:hAnsi="Arial Narrow"/>
                <w:b/>
                <w:sz w:val="20"/>
                <w:szCs w:val="20"/>
              </w:rPr>
            </w:pPr>
          </w:p>
        </w:tc>
        <w:tc>
          <w:tcPr>
            <w:tcW w:w="9298" w:type="dxa"/>
            <w:gridSpan w:val="3"/>
            <w:shd w:val="clear" w:color="auto" w:fill="FFFFFF" w:themeFill="background1"/>
          </w:tcPr>
          <w:p w14:paraId="02D349F5" w14:textId="77777777" w:rsidR="0066121F" w:rsidRPr="00071EA8" w:rsidRDefault="0066121F" w:rsidP="0066121F">
            <w:pPr>
              <w:rPr>
                <w:rFonts w:ascii="Arial Narrow" w:hAnsi="Arial Narrow"/>
                <w:b/>
                <w:sz w:val="20"/>
                <w:szCs w:val="20"/>
              </w:rPr>
            </w:pPr>
            <w:r w:rsidRPr="00071EA8">
              <w:rPr>
                <w:rFonts w:ascii="Arial Narrow" w:hAnsi="Arial Narrow"/>
                <w:b/>
                <w:sz w:val="20"/>
                <w:szCs w:val="20"/>
              </w:rPr>
              <w:t>Aim</w:t>
            </w:r>
          </w:p>
          <w:p w14:paraId="7EC8E68F" w14:textId="77777777" w:rsidR="0066121F" w:rsidRPr="00071EA8" w:rsidRDefault="0066121F" w:rsidP="0066121F">
            <w:pPr>
              <w:autoSpaceDE w:val="0"/>
              <w:autoSpaceDN w:val="0"/>
              <w:adjustRightInd w:val="0"/>
              <w:rPr>
                <w:rFonts w:ascii="Arial Narrow" w:hAnsi="Arial Narrow"/>
                <w:sz w:val="20"/>
                <w:szCs w:val="20"/>
              </w:rPr>
            </w:pPr>
          </w:p>
          <w:p w14:paraId="7C4202BF" w14:textId="649DBF17" w:rsidR="0066121F" w:rsidRPr="00071EA8" w:rsidRDefault="0066121F" w:rsidP="0066121F">
            <w:pPr>
              <w:autoSpaceDE w:val="0"/>
              <w:autoSpaceDN w:val="0"/>
              <w:adjustRightInd w:val="0"/>
              <w:rPr>
                <w:rFonts w:ascii="Arial Narrow" w:hAnsi="Arial Narrow"/>
                <w:sz w:val="20"/>
                <w:szCs w:val="20"/>
              </w:rPr>
            </w:pPr>
            <w:r w:rsidRPr="00071EA8">
              <w:rPr>
                <w:rFonts w:ascii="Arial Narrow" w:hAnsi="Arial Narrow"/>
                <w:sz w:val="20"/>
                <w:szCs w:val="20"/>
              </w:rPr>
              <w:t xml:space="preserve">To prescribe the responsibilities and actions required for </w:t>
            </w:r>
            <w:r w:rsidR="00BC259E" w:rsidRPr="00071EA8">
              <w:rPr>
                <w:rFonts w:ascii="Arial Narrow" w:hAnsi="Arial Narrow"/>
                <w:sz w:val="20"/>
                <w:szCs w:val="20"/>
              </w:rPr>
              <w:t xml:space="preserve">biological </w:t>
            </w:r>
            <w:r w:rsidR="005A7C38" w:rsidRPr="00071EA8">
              <w:rPr>
                <w:rFonts w:ascii="Arial Narrow" w:hAnsi="Arial Narrow"/>
                <w:sz w:val="20"/>
                <w:szCs w:val="20"/>
              </w:rPr>
              <w:t xml:space="preserve">safety </w:t>
            </w:r>
            <w:r w:rsidR="00BC259E" w:rsidRPr="00071EA8">
              <w:rPr>
                <w:rFonts w:ascii="Arial Narrow" w:hAnsi="Arial Narrow"/>
                <w:sz w:val="20"/>
                <w:szCs w:val="20"/>
              </w:rPr>
              <w:t>management</w:t>
            </w:r>
            <w:r w:rsidR="002F43C6" w:rsidRPr="00071EA8">
              <w:rPr>
                <w:rFonts w:ascii="Arial Narrow" w:hAnsi="Arial Narrow"/>
                <w:sz w:val="20"/>
                <w:szCs w:val="20"/>
              </w:rPr>
              <w:t xml:space="preserve"> </w:t>
            </w:r>
            <w:r w:rsidRPr="00071EA8">
              <w:rPr>
                <w:rFonts w:ascii="Arial Narrow" w:hAnsi="Arial Narrow"/>
                <w:sz w:val="20"/>
                <w:szCs w:val="20"/>
              </w:rPr>
              <w:t>on University premises and/or during University-related activities to ensure the University meets the requirements of the</w:t>
            </w:r>
            <w:r w:rsidRPr="0066121F">
              <w:rPr>
                <w:rFonts w:ascii="Arial Narrow" w:hAnsi="Arial Narrow"/>
                <w:color w:val="FF0000"/>
                <w:sz w:val="20"/>
                <w:szCs w:val="20"/>
              </w:rPr>
              <w:t xml:space="preserve"> </w:t>
            </w:r>
            <w:hyperlink r:id="rId9" w:history="1">
              <w:r w:rsidRPr="00783B78">
                <w:rPr>
                  <w:rStyle w:val="Hyperlink"/>
                  <w:rFonts w:ascii="Arial Narrow" w:hAnsi="Arial Narrow"/>
                  <w:sz w:val="20"/>
                  <w:szCs w:val="20"/>
                </w:rPr>
                <w:t>Health, Safety and Wellbeing (HSW) Policy</w:t>
              </w:r>
            </w:hyperlink>
            <w:r w:rsidRPr="0066121F">
              <w:rPr>
                <w:rFonts w:ascii="Arial Narrow" w:hAnsi="Arial Narrow"/>
                <w:color w:val="FF0000"/>
                <w:sz w:val="20"/>
                <w:szCs w:val="20"/>
              </w:rPr>
              <w:t xml:space="preserve"> </w:t>
            </w:r>
            <w:r w:rsidRPr="00071EA8">
              <w:rPr>
                <w:rFonts w:ascii="Arial Narrow" w:hAnsi="Arial Narrow"/>
                <w:sz w:val="20"/>
                <w:szCs w:val="20"/>
              </w:rPr>
              <w:t xml:space="preserve">and the relevant sections of the </w:t>
            </w:r>
            <w:hyperlink r:id="rId10" w:history="1">
              <w:r w:rsidRPr="005D3C9E">
                <w:rPr>
                  <w:rStyle w:val="Hyperlink"/>
                  <w:rFonts w:ascii="Arial Narrow" w:hAnsi="Arial Narrow"/>
                  <w:sz w:val="20"/>
                  <w:szCs w:val="20"/>
                </w:rPr>
                <w:t>Work Health and Safety</w:t>
              </w:r>
              <w:r w:rsidR="002F43C6" w:rsidRPr="005D3C9E">
                <w:rPr>
                  <w:rStyle w:val="Hyperlink"/>
                  <w:rFonts w:ascii="Arial Narrow" w:hAnsi="Arial Narrow"/>
                  <w:sz w:val="20"/>
                  <w:szCs w:val="20"/>
                </w:rPr>
                <w:t xml:space="preserve"> </w:t>
              </w:r>
              <w:r w:rsidRPr="005D3C9E">
                <w:rPr>
                  <w:rStyle w:val="Hyperlink"/>
                  <w:rFonts w:ascii="Arial Narrow" w:hAnsi="Arial Narrow"/>
                  <w:sz w:val="20"/>
                  <w:szCs w:val="20"/>
                </w:rPr>
                <w:t>Act</w:t>
              </w:r>
              <w:r w:rsidR="00E74DB9" w:rsidRPr="005D3C9E">
                <w:rPr>
                  <w:rStyle w:val="Hyperlink"/>
                  <w:rFonts w:ascii="Arial Narrow" w:hAnsi="Arial Narrow"/>
                  <w:sz w:val="20"/>
                  <w:szCs w:val="20"/>
                </w:rPr>
                <w:t xml:space="preserve"> </w:t>
              </w:r>
              <w:r w:rsidR="005D3C9E" w:rsidRPr="005D3C9E">
                <w:rPr>
                  <w:rStyle w:val="Hyperlink"/>
                  <w:rFonts w:ascii="Arial Narrow" w:hAnsi="Arial Narrow"/>
                  <w:sz w:val="20"/>
                  <w:szCs w:val="20"/>
                </w:rPr>
                <w:t>2012 (SA)</w:t>
              </w:r>
            </w:hyperlink>
            <w:r w:rsidR="005D3C9E" w:rsidRPr="00071EA8">
              <w:rPr>
                <w:rFonts w:ascii="Arial Narrow" w:hAnsi="Arial Narrow"/>
                <w:sz w:val="20"/>
                <w:szCs w:val="20"/>
              </w:rPr>
              <w:t>.</w:t>
            </w:r>
          </w:p>
          <w:p w14:paraId="0B704177" w14:textId="77777777" w:rsidR="0066121F" w:rsidRPr="0066121F" w:rsidRDefault="0066121F" w:rsidP="0066121F">
            <w:pPr>
              <w:autoSpaceDE w:val="0"/>
              <w:autoSpaceDN w:val="0"/>
              <w:adjustRightInd w:val="0"/>
              <w:rPr>
                <w:rFonts w:ascii="Arial Narrow" w:hAnsi="Arial Narrow"/>
                <w:sz w:val="20"/>
                <w:szCs w:val="20"/>
              </w:rPr>
            </w:pPr>
          </w:p>
        </w:tc>
      </w:tr>
      <w:tr w:rsidR="00071EA8" w:rsidRPr="00071EA8" w14:paraId="6A56093C" w14:textId="77777777" w:rsidTr="000F284C">
        <w:tc>
          <w:tcPr>
            <w:tcW w:w="590" w:type="dxa"/>
          </w:tcPr>
          <w:p w14:paraId="594A0E82" w14:textId="77777777" w:rsidR="0066121F" w:rsidRPr="00071EA8" w:rsidRDefault="0066121F" w:rsidP="0066121F">
            <w:pPr>
              <w:rPr>
                <w:rFonts w:ascii="Arial Narrow" w:hAnsi="Arial Narrow"/>
                <w:b/>
                <w:sz w:val="20"/>
                <w:szCs w:val="20"/>
              </w:rPr>
            </w:pPr>
          </w:p>
        </w:tc>
        <w:tc>
          <w:tcPr>
            <w:tcW w:w="687" w:type="dxa"/>
          </w:tcPr>
          <w:p w14:paraId="091B7C27" w14:textId="1005ED09" w:rsidR="0066121F" w:rsidRPr="00071EA8" w:rsidRDefault="0066121F" w:rsidP="0066121F">
            <w:pPr>
              <w:rPr>
                <w:rFonts w:ascii="Arial Narrow" w:hAnsi="Arial Narrow"/>
                <w:b/>
                <w:sz w:val="20"/>
                <w:szCs w:val="20"/>
              </w:rPr>
            </w:pPr>
            <w:r w:rsidRPr="00071EA8">
              <w:rPr>
                <w:rFonts w:ascii="Arial Narrow" w:hAnsi="Arial Narrow"/>
                <w:b/>
                <w:sz w:val="20"/>
                <w:szCs w:val="20"/>
              </w:rPr>
              <w:t>1</w:t>
            </w:r>
          </w:p>
        </w:tc>
        <w:tc>
          <w:tcPr>
            <w:tcW w:w="8611" w:type="dxa"/>
            <w:gridSpan w:val="2"/>
          </w:tcPr>
          <w:p w14:paraId="7E769F5C" w14:textId="77777777" w:rsidR="0066121F" w:rsidRPr="00071EA8" w:rsidRDefault="0066121F" w:rsidP="0066121F">
            <w:pPr>
              <w:autoSpaceDE w:val="0"/>
              <w:autoSpaceDN w:val="0"/>
              <w:adjustRightInd w:val="0"/>
              <w:rPr>
                <w:rFonts w:ascii="Arial Narrow" w:hAnsi="Arial Narrow"/>
                <w:b/>
                <w:sz w:val="20"/>
                <w:szCs w:val="20"/>
              </w:rPr>
            </w:pPr>
            <w:r w:rsidRPr="00071EA8">
              <w:rPr>
                <w:rFonts w:ascii="Arial Narrow" w:hAnsi="Arial Narrow"/>
                <w:b/>
                <w:sz w:val="20"/>
                <w:szCs w:val="20"/>
              </w:rPr>
              <w:t>Objectives</w:t>
            </w:r>
          </w:p>
          <w:p w14:paraId="27CC794B" w14:textId="77777777" w:rsidR="0066121F" w:rsidRPr="00071EA8" w:rsidRDefault="0066121F" w:rsidP="0066121F">
            <w:pPr>
              <w:autoSpaceDE w:val="0"/>
              <w:autoSpaceDN w:val="0"/>
              <w:adjustRightInd w:val="0"/>
              <w:rPr>
                <w:rFonts w:ascii="Arial Narrow" w:hAnsi="Arial Narrow"/>
                <w:sz w:val="20"/>
                <w:szCs w:val="20"/>
              </w:rPr>
            </w:pPr>
          </w:p>
        </w:tc>
      </w:tr>
      <w:tr w:rsidR="00071EA8" w:rsidRPr="00071EA8" w14:paraId="2F1CF6DA" w14:textId="77777777" w:rsidTr="000F284C">
        <w:tc>
          <w:tcPr>
            <w:tcW w:w="590" w:type="dxa"/>
          </w:tcPr>
          <w:p w14:paraId="01AD3E95" w14:textId="77777777" w:rsidR="0066121F" w:rsidRPr="00071EA8" w:rsidRDefault="0066121F" w:rsidP="0066121F">
            <w:pPr>
              <w:rPr>
                <w:rFonts w:ascii="Arial Narrow" w:hAnsi="Arial Narrow"/>
                <w:b/>
                <w:sz w:val="20"/>
                <w:szCs w:val="20"/>
              </w:rPr>
            </w:pPr>
          </w:p>
        </w:tc>
        <w:tc>
          <w:tcPr>
            <w:tcW w:w="687" w:type="dxa"/>
          </w:tcPr>
          <w:p w14:paraId="6E46904D" w14:textId="77777777" w:rsidR="0066121F" w:rsidRPr="00071EA8" w:rsidRDefault="0066121F" w:rsidP="0066121F">
            <w:pPr>
              <w:rPr>
                <w:rFonts w:ascii="Arial Narrow" w:hAnsi="Arial Narrow"/>
                <w:b/>
                <w:sz w:val="20"/>
                <w:szCs w:val="20"/>
              </w:rPr>
            </w:pPr>
          </w:p>
        </w:tc>
        <w:tc>
          <w:tcPr>
            <w:tcW w:w="851" w:type="dxa"/>
          </w:tcPr>
          <w:p w14:paraId="241AC054" w14:textId="233DD72C" w:rsidR="0066121F" w:rsidRPr="00071EA8" w:rsidRDefault="0066121F" w:rsidP="0066121F">
            <w:pPr>
              <w:rPr>
                <w:rFonts w:ascii="Arial Narrow" w:hAnsi="Arial Narrow"/>
                <w:b/>
                <w:sz w:val="20"/>
                <w:szCs w:val="20"/>
              </w:rPr>
            </w:pPr>
            <w:r w:rsidRPr="00071EA8">
              <w:rPr>
                <w:rFonts w:ascii="Arial Narrow" w:hAnsi="Arial Narrow"/>
                <w:b/>
                <w:sz w:val="20"/>
                <w:szCs w:val="20"/>
              </w:rPr>
              <w:t>1.1</w:t>
            </w:r>
          </w:p>
        </w:tc>
        <w:tc>
          <w:tcPr>
            <w:tcW w:w="7760" w:type="dxa"/>
          </w:tcPr>
          <w:p w14:paraId="315125B7" w14:textId="66448799" w:rsidR="0066121F" w:rsidRPr="00071EA8" w:rsidRDefault="0066121F" w:rsidP="0066121F">
            <w:pPr>
              <w:autoSpaceDE w:val="0"/>
              <w:autoSpaceDN w:val="0"/>
              <w:adjustRightInd w:val="0"/>
              <w:rPr>
                <w:rFonts w:ascii="Arial Narrow" w:hAnsi="Arial Narrow"/>
                <w:sz w:val="20"/>
                <w:szCs w:val="20"/>
              </w:rPr>
            </w:pPr>
            <w:r w:rsidRPr="00071EA8">
              <w:rPr>
                <w:rFonts w:ascii="Arial Narrow" w:hAnsi="Arial Narrow"/>
                <w:sz w:val="20"/>
                <w:szCs w:val="20"/>
              </w:rPr>
              <w:t xml:space="preserve">To ensure that the risks </w:t>
            </w:r>
            <w:r w:rsidR="001B64F6" w:rsidRPr="00071EA8">
              <w:rPr>
                <w:rFonts w:ascii="Arial Narrow" w:hAnsi="Arial Narrow"/>
                <w:sz w:val="20"/>
                <w:szCs w:val="20"/>
              </w:rPr>
              <w:t>from biological materials</w:t>
            </w:r>
            <w:r w:rsidR="002F43C6" w:rsidRPr="00071EA8">
              <w:rPr>
                <w:rFonts w:ascii="Arial Narrow" w:hAnsi="Arial Narrow"/>
                <w:sz w:val="20"/>
                <w:szCs w:val="20"/>
              </w:rPr>
              <w:t xml:space="preserve"> </w:t>
            </w:r>
            <w:r w:rsidRPr="00071EA8">
              <w:rPr>
                <w:rFonts w:ascii="Arial Narrow" w:hAnsi="Arial Narrow"/>
                <w:sz w:val="20"/>
                <w:szCs w:val="20"/>
              </w:rPr>
              <w:t>are identified, assessed and appropriate control measures are in place to prevent an injury and</w:t>
            </w:r>
            <w:r w:rsidR="005A7C38" w:rsidRPr="00071EA8">
              <w:rPr>
                <w:rFonts w:ascii="Arial Narrow" w:hAnsi="Arial Narrow"/>
                <w:sz w:val="20"/>
                <w:szCs w:val="20"/>
              </w:rPr>
              <w:t>/or</w:t>
            </w:r>
            <w:r w:rsidRPr="00071EA8">
              <w:rPr>
                <w:rFonts w:ascii="Arial Narrow" w:hAnsi="Arial Narrow"/>
                <w:sz w:val="20"/>
                <w:szCs w:val="20"/>
              </w:rPr>
              <w:t xml:space="preserve"> minimise exposure.</w:t>
            </w:r>
          </w:p>
          <w:p w14:paraId="1120B719" w14:textId="77777777" w:rsidR="0066121F" w:rsidRPr="00071EA8" w:rsidRDefault="0066121F" w:rsidP="0066121F">
            <w:pPr>
              <w:rPr>
                <w:rFonts w:ascii="Arial Narrow" w:hAnsi="Arial Narrow"/>
                <w:b/>
                <w:sz w:val="20"/>
                <w:szCs w:val="20"/>
              </w:rPr>
            </w:pPr>
          </w:p>
        </w:tc>
      </w:tr>
      <w:tr w:rsidR="00071EA8" w:rsidRPr="00071EA8" w14:paraId="14E4CA53" w14:textId="77777777" w:rsidTr="000F284C">
        <w:tc>
          <w:tcPr>
            <w:tcW w:w="590" w:type="dxa"/>
          </w:tcPr>
          <w:p w14:paraId="0536C897" w14:textId="77777777" w:rsidR="0066121F" w:rsidRPr="00071EA8" w:rsidRDefault="0066121F" w:rsidP="0066121F">
            <w:pPr>
              <w:rPr>
                <w:rFonts w:ascii="Arial Narrow" w:hAnsi="Arial Narrow"/>
                <w:b/>
                <w:sz w:val="20"/>
                <w:szCs w:val="20"/>
              </w:rPr>
            </w:pPr>
          </w:p>
        </w:tc>
        <w:tc>
          <w:tcPr>
            <w:tcW w:w="687" w:type="dxa"/>
          </w:tcPr>
          <w:p w14:paraId="21B9EF98" w14:textId="77777777" w:rsidR="0066121F" w:rsidRPr="00071EA8" w:rsidRDefault="0066121F" w:rsidP="0066121F">
            <w:pPr>
              <w:rPr>
                <w:rFonts w:ascii="Arial Narrow" w:hAnsi="Arial Narrow"/>
                <w:b/>
                <w:sz w:val="20"/>
                <w:szCs w:val="20"/>
              </w:rPr>
            </w:pPr>
          </w:p>
        </w:tc>
        <w:tc>
          <w:tcPr>
            <w:tcW w:w="851" w:type="dxa"/>
          </w:tcPr>
          <w:p w14:paraId="75297089" w14:textId="576AA71C" w:rsidR="0066121F" w:rsidRPr="00B93B5B" w:rsidRDefault="0066121F" w:rsidP="0066121F">
            <w:pPr>
              <w:rPr>
                <w:rFonts w:ascii="Arial Narrow" w:hAnsi="Arial Narrow"/>
                <w:b/>
                <w:strike/>
                <w:sz w:val="20"/>
                <w:szCs w:val="20"/>
              </w:rPr>
            </w:pPr>
            <w:r w:rsidRPr="00B93B5B">
              <w:rPr>
                <w:rFonts w:ascii="Arial Narrow" w:hAnsi="Arial Narrow"/>
                <w:b/>
                <w:strike/>
                <w:color w:val="FF0000"/>
                <w:sz w:val="20"/>
                <w:szCs w:val="20"/>
              </w:rPr>
              <w:t>1.2</w:t>
            </w:r>
          </w:p>
        </w:tc>
        <w:tc>
          <w:tcPr>
            <w:tcW w:w="7760" w:type="dxa"/>
          </w:tcPr>
          <w:p w14:paraId="66173E21" w14:textId="6CB18902" w:rsidR="00275EB2" w:rsidRPr="00275EB2" w:rsidRDefault="00275EB2" w:rsidP="00275EB2">
            <w:pPr>
              <w:autoSpaceDE w:val="0"/>
              <w:autoSpaceDN w:val="0"/>
              <w:adjustRightInd w:val="0"/>
              <w:rPr>
                <w:rFonts w:ascii="Arial Narrow" w:hAnsi="Arial Narrow"/>
                <w:strike/>
                <w:color w:val="FF0000"/>
                <w:sz w:val="20"/>
                <w:szCs w:val="20"/>
              </w:rPr>
            </w:pPr>
            <w:r w:rsidRPr="00275EB2">
              <w:rPr>
                <w:rFonts w:ascii="Arial Narrow" w:hAnsi="Arial Narrow"/>
                <w:strike/>
                <w:color w:val="FF0000"/>
                <w:sz w:val="20"/>
                <w:szCs w:val="20"/>
              </w:rPr>
              <w:t>To ensure that all biological related incidents/injuries have:</w:t>
            </w:r>
          </w:p>
          <w:p w14:paraId="24B75533" w14:textId="77777777" w:rsidR="00275EB2" w:rsidRPr="00275EB2" w:rsidRDefault="00275EB2" w:rsidP="00275EB2">
            <w:pPr>
              <w:numPr>
                <w:ilvl w:val="0"/>
                <w:numId w:val="3"/>
              </w:numPr>
              <w:autoSpaceDE w:val="0"/>
              <w:autoSpaceDN w:val="0"/>
              <w:adjustRightInd w:val="0"/>
              <w:rPr>
                <w:rFonts w:ascii="Arial Narrow" w:hAnsi="Arial Narrow"/>
                <w:strike/>
                <w:color w:val="FF0000"/>
                <w:sz w:val="20"/>
                <w:szCs w:val="20"/>
              </w:rPr>
            </w:pPr>
            <w:r w:rsidRPr="00275EB2">
              <w:rPr>
                <w:rFonts w:ascii="Arial Narrow" w:hAnsi="Arial Narrow"/>
                <w:strike/>
                <w:color w:val="FF0000"/>
                <w:sz w:val="20"/>
                <w:szCs w:val="20"/>
              </w:rPr>
              <w:t>been investigated;</w:t>
            </w:r>
          </w:p>
          <w:p w14:paraId="284C5DDF" w14:textId="77777777" w:rsidR="00275EB2" w:rsidRPr="00275EB2" w:rsidRDefault="00275EB2" w:rsidP="00275EB2">
            <w:pPr>
              <w:numPr>
                <w:ilvl w:val="0"/>
                <w:numId w:val="3"/>
              </w:numPr>
              <w:autoSpaceDE w:val="0"/>
              <w:autoSpaceDN w:val="0"/>
              <w:adjustRightInd w:val="0"/>
              <w:rPr>
                <w:rFonts w:ascii="Arial Narrow" w:hAnsi="Arial Narrow"/>
                <w:strike/>
                <w:color w:val="FF0000"/>
                <w:sz w:val="20"/>
                <w:szCs w:val="20"/>
              </w:rPr>
            </w:pPr>
            <w:r w:rsidRPr="00275EB2">
              <w:rPr>
                <w:rFonts w:ascii="Arial Narrow" w:hAnsi="Arial Narrow"/>
                <w:strike/>
                <w:color w:val="FF0000"/>
                <w:sz w:val="20"/>
                <w:szCs w:val="20"/>
              </w:rPr>
              <w:t>control measures reviewed before the activity is conducted again; and</w:t>
            </w:r>
          </w:p>
          <w:p w14:paraId="14B9ED69" w14:textId="77777777" w:rsidR="00275EB2" w:rsidRPr="00275EB2" w:rsidRDefault="00275EB2" w:rsidP="00275EB2">
            <w:pPr>
              <w:numPr>
                <w:ilvl w:val="0"/>
                <w:numId w:val="3"/>
              </w:numPr>
              <w:autoSpaceDE w:val="0"/>
              <w:autoSpaceDN w:val="0"/>
              <w:adjustRightInd w:val="0"/>
              <w:rPr>
                <w:rFonts w:ascii="Arial Narrow" w:hAnsi="Arial Narrow"/>
                <w:strike/>
                <w:color w:val="FF0000"/>
                <w:sz w:val="20"/>
                <w:szCs w:val="20"/>
              </w:rPr>
            </w:pPr>
            <w:r w:rsidRPr="00275EB2">
              <w:rPr>
                <w:rFonts w:ascii="Arial Narrow" w:hAnsi="Arial Narrow"/>
                <w:strike/>
                <w:color w:val="FF0000"/>
                <w:sz w:val="20"/>
                <w:szCs w:val="20"/>
              </w:rPr>
              <w:t>corrective action(s) implemented where required to prevent a recurrence.</w:t>
            </w:r>
          </w:p>
          <w:p w14:paraId="4346F9AA" w14:textId="2697D0C8" w:rsidR="00B93B5B" w:rsidRPr="00275EB2" w:rsidRDefault="00B93B5B" w:rsidP="00B93B5B">
            <w:pPr>
              <w:autoSpaceDE w:val="0"/>
              <w:autoSpaceDN w:val="0"/>
              <w:adjustRightInd w:val="0"/>
              <w:rPr>
                <w:rFonts w:ascii="Arial Narrow" w:hAnsi="Arial Narrow"/>
                <w:b/>
                <w:sz w:val="20"/>
                <w:szCs w:val="20"/>
              </w:rPr>
            </w:pPr>
          </w:p>
        </w:tc>
      </w:tr>
      <w:tr w:rsidR="00071EA8" w:rsidRPr="00071EA8" w14:paraId="6AA8097F" w14:textId="77777777" w:rsidTr="000F284C">
        <w:tc>
          <w:tcPr>
            <w:tcW w:w="590" w:type="dxa"/>
          </w:tcPr>
          <w:p w14:paraId="28328448" w14:textId="77777777" w:rsidR="0066121F" w:rsidRPr="00071EA8" w:rsidRDefault="0066121F" w:rsidP="0066121F">
            <w:pPr>
              <w:rPr>
                <w:rFonts w:ascii="Arial Narrow" w:hAnsi="Arial Narrow"/>
                <w:b/>
                <w:sz w:val="20"/>
                <w:szCs w:val="20"/>
              </w:rPr>
            </w:pPr>
          </w:p>
        </w:tc>
        <w:tc>
          <w:tcPr>
            <w:tcW w:w="687" w:type="dxa"/>
          </w:tcPr>
          <w:p w14:paraId="3509857D" w14:textId="439BD286" w:rsidR="0066121F" w:rsidRPr="00071EA8" w:rsidRDefault="0066121F" w:rsidP="0066121F">
            <w:pPr>
              <w:rPr>
                <w:rFonts w:ascii="Arial Narrow" w:hAnsi="Arial Narrow"/>
                <w:b/>
                <w:sz w:val="20"/>
                <w:szCs w:val="20"/>
              </w:rPr>
            </w:pPr>
            <w:r w:rsidRPr="00071EA8">
              <w:rPr>
                <w:rFonts w:ascii="Arial Narrow" w:hAnsi="Arial Narrow"/>
                <w:b/>
                <w:sz w:val="20"/>
                <w:szCs w:val="20"/>
              </w:rPr>
              <w:t>2</w:t>
            </w:r>
          </w:p>
        </w:tc>
        <w:tc>
          <w:tcPr>
            <w:tcW w:w="8611" w:type="dxa"/>
            <w:gridSpan w:val="2"/>
          </w:tcPr>
          <w:p w14:paraId="4952E340" w14:textId="77777777" w:rsidR="0066121F" w:rsidRPr="00071EA8" w:rsidRDefault="0066121F" w:rsidP="0066121F">
            <w:pPr>
              <w:rPr>
                <w:rFonts w:ascii="Arial Narrow" w:hAnsi="Arial Narrow"/>
                <w:b/>
                <w:sz w:val="20"/>
                <w:szCs w:val="20"/>
              </w:rPr>
            </w:pPr>
            <w:r w:rsidRPr="00071EA8">
              <w:rPr>
                <w:rFonts w:ascii="Arial Narrow" w:hAnsi="Arial Narrow"/>
                <w:b/>
                <w:sz w:val="20"/>
                <w:szCs w:val="20"/>
              </w:rPr>
              <w:t>Scope</w:t>
            </w:r>
          </w:p>
          <w:p w14:paraId="0BE4FC19" w14:textId="77777777" w:rsidR="0066121F" w:rsidRPr="00071EA8" w:rsidRDefault="0066121F" w:rsidP="0066121F">
            <w:pPr>
              <w:rPr>
                <w:rFonts w:ascii="Arial Narrow" w:hAnsi="Arial Narrow"/>
                <w:b/>
                <w:sz w:val="20"/>
                <w:szCs w:val="20"/>
              </w:rPr>
            </w:pPr>
          </w:p>
        </w:tc>
      </w:tr>
      <w:tr w:rsidR="0066121F" w:rsidRPr="0066121F" w14:paraId="1FD5CEC9" w14:textId="77777777" w:rsidTr="000F284C">
        <w:tc>
          <w:tcPr>
            <w:tcW w:w="590" w:type="dxa"/>
          </w:tcPr>
          <w:p w14:paraId="4B8132BD" w14:textId="77777777" w:rsidR="0066121F" w:rsidRPr="00071EA8" w:rsidRDefault="0066121F" w:rsidP="0066121F">
            <w:pPr>
              <w:rPr>
                <w:rFonts w:ascii="Arial Narrow" w:hAnsi="Arial Narrow"/>
                <w:b/>
                <w:sz w:val="20"/>
                <w:szCs w:val="20"/>
              </w:rPr>
            </w:pPr>
          </w:p>
        </w:tc>
        <w:tc>
          <w:tcPr>
            <w:tcW w:w="687" w:type="dxa"/>
          </w:tcPr>
          <w:p w14:paraId="36846230" w14:textId="77777777" w:rsidR="0066121F" w:rsidRPr="0066121F" w:rsidRDefault="0066121F" w:rsidP="0066121F">
            <w:pPr>
              <w:rPr>
                <w:rFonts w:ascii="Arial Narrow" w:hAnsi="Arial Narrow"/>
                <w:b/>
                <w:sz w:val="20"/>
                <w:szCs w:val="20"/>
              </w:rPr>
            </w:pPr>
          </w:p>
        </w:tc>
        <w:tc>
          <w:tcPr>
            <w:tcW w:w="851" w:type="dxa"/>
          </w:tcPr>
          <w:p w14:paraId="0FB7AA00" w14:textId="06ADCA87" w:rsidR="0066121F" w:rsidRPr="0066121F" w:rsidRDefault="0066121F" w:rsidP="0066121F">
            <w:pPr>
              <w:rPr>
                <w:rFonts w:ascii="Arial Narrow" w:hAnsi="Arial Narrow"/>
                <w:b/>
                <w:sz w:val="20"/>
                <w:szCs w:val="20"/>
              </w:rPr>
            </w:pPr>
            <w:r w:rsidRPr="0066121F">
              <w:rPr>
                <w:rFonts w:ascii="Arial Narrow" w:hAnsi="Arial Narrow"/>
                <w:b/>
                <w:sz w:val="20"/>
                <w:szCs w:val="20"/>
              </w:rPr>
              <w:t>2.1</w:t>
            </w:r>
          </w:p>
        </w:tc>
        <w:tc>
          <w:tcPr>
            <w:tcW w:w="7760" w:type="dxa"/>
          </w:tcPr>
          <w:p w14:paraId="14017E52" w14:textId="77777777" w:rsidR="00B8169D" w:rsidRPr="00071EA8" w:rsidRDefault="0066121F" w:rsidP="0066121F">
            <w:pPr>
              <w:autoSpaceDE w:val="0"/>
              <w:autoSpaceDN w:val="0"/>
              <w:adjustRightInd w:val="0"/>
              <w:rPr>
                <w:rFonts w:ascii="Arial Narrow" w:hAnsi="Arial Narrow" w:cs="Arial Narrow"/>
                <w:strike/>
                <w:sz w:val="20"/>
                <w:szCs w:val="20"/>
                <w:lang w:eastAsia="en-AU"/>
              </w:rPr>
            </w:pPr>
            <w:r w:rsidRPr="0066121F">
              <w:rPr>
                <w:rFonts w:ascii="Arial Narrow" w:hAnsi="Arial Narrow"/>
                <w:b/>
                <w:sz w:val="20"/>
                <w:szCs w:val="20"/>
              </w:rPr>
              <w:t>Inclusio</w:t>
            </w:r>
            <w:r w:rsidRPr="00071EA8">
              <w:rPr>
                <w:rFonts w:ascii="Arial Narrow" w:hAnsi="Arial Narrow"/>
                <w:b/>
                <w:sz w:val="20"/>
                <w:szCs w:val="20"/>
              </w:rPr>
              <w:t>ns</w:t>
            </w:r>
            <w:r w:rsidR="00B8169D" w:rsidRPr="00071EA8">
              <w:rPr>
                <w:rFonts w:ascii="Arial Narrow" w:hAnsi="Arial Narrow" w:cs="Arial Narrow"/>
                <w:strike/>
                <w:sz w:val="20"/>
                <w:szCs w:val="20"/>
                <w:lang w:eastAsia="en-AU"/>
              </w:rPr>
              <w:t xml:space="preserve"> </w:t>
            </w:r>
          </w:p>
          <w:p w14:paraId="0D081F1B" w14:textId="6581D0AB" w:rsidR="005A7C38" w:rsidRDefault="00B8169D" w:rsidP="00B8169D">
            <w:pPr>
              <w:autoSpaceDE w:val="0"/>
              <w:autoSpaceDN w:val="0"/>
              <w:adjustRightInd w:val="0"/>
              <w:rPr>
                <w:rFonts w:ascii="Arial Narrow" w:hAnsi="Arial Narrow"/>
                <w:sz w:val="20"/>
                <w:szCs w:val="20"/>
              </w:rPr>
            </w:pPr>
            <w:r w:rsidRPr="00071EA8">
              <w:rPr>
                <w:rFonts w:ascii="Arial Narrow" w:hAnsi="Arial Narrow"/>
                <w:sz w:val="20"/>
                <w:szCs w:val="20"/>
              </w:rPr>
              <w:t>This process</w:t>
            </w:r>
            <w:r w:rsidR="006D3F08" w:rsidRPr="00071EA8">
              <w:rPr>
                <w:rFonts w:ascii="Arial Narrow" w:hAnsi="Arial Narrow"/>
                <w:sz w:val="20"/>
                <w:szCs w:val="20"/>
              </w:rPr>
              <w:t xml:space="preserve"> </w:t>
            </w:r>
            <w:r w:rsidRPr="00071EA8">
              <w:rPr>
                <w:rFonts w:ascii="Arial Narrow" w:hAnsi="Arial Narrow"/>
                <w:sz w:val="20"/>
                <w:szCs w:val="20"/>
              </w:rPr>
              <w:t xml:space="preserve">is applicable to all workers who undertake University of Adelaide related activities, and/or are employed or engaged by the University or affiliated with the University in any capacity as a worker as defined under the </w:t>
            </w:r>
            <w:hyperlink r:id="rId11" w:history="1">
              <w:r w:rsidRPr="00095B35">
                <w:rPr>
                  <w:rStyle w:val="Hyperlink"/>
                  <w:rFonts w:ascii="Arial Narrow" w:hAnsi="Arial Narrow"/>
                  <w:sz w:val="20"/>
                  <w:szCs w:val="20"/>
                </w:rPr>
                <w:t>Work Health and Safety (WHS) Act 2012 (SA)</w:t>
              </w:r>
            </w:hyperlink>
            <w:r w:rsidRPr="00071EA8">
              <w:rPr>
                <w:rFonts w:ascii="Arial Narrow" w:hAnsi="Arial Narrow"/>
                <w:sz w:val="20"/>
                <w:szCs w:val="20"/>
              </w:rPr>
              <w:t xml:space="preserve">. </w:t>
            </w:r>
          </w:p>
          <w:p w14:paraId="402F0CCF" w14:textId="77777777" w:rsidR="00071EA8" w:rsidRPr="00071EA8" w:rsidRDefault="00071EA8" w:rsidP="00B8169D">
            <w:pPr>
              <w:autoSpaceDE w:val="0"/>
              <w:autoSpaceDN w:val="0"/>
              <w:adjustRightInd w:val="0"/>
              <w:rPr>
                <w:rFonts w:ascii="Arial Narrow" w:hAnsi="Arial Narrow"/>
                <w:sz w:val="20"/>
                <w:szCs w:val="20"/>
              </w:rPr>
            </w:pPr>
          </w:p>
          <w:p w14:paraId="7544A52E" w14:textId="77777777" w:rsidR="0066121F" w:rsidRDefault="00B8169D" w:rsidP="006D3F08">
            <w:pPr>
              <w:autoSpaceDE w:val="0"/>
              <w:autoSpaceDN w:val="0"/>
              <w:adjustRightInd w:val="0"/>
              <w:rPr>
                <w:rFonts w:ascii="Arial Narrow" w:hAnsi="Arial Narrow"/>
                <w:sz w:val="20"/>
                <w:szCs w:val="20"/>
              </w:rPr>
            </w:pPr>
            <w:r w:rsidRPr="00071EA8">
              <w:rPr>
                <w:rFonts w:ascii="Arial Narrow" w:hAnsi="Arial Narrow"/>
                <w:sz w:val="20"/>
                <w:szCs w:val="20"/>
              </w:rPr>
              <w:t>This includes but is not limited to employees, title holders, volunteers, students, visitors or</w:t>
            </w:r>
            <w:r w:rsidR="006D3F08" w:rsidRPr="00071EA8">
              <w:rPr>
                <w:rFonts w:ascii="Arial Narrow" w:hAnsi="Arial Narrow"/>
                <w:sz w:val="20"/>
                <w:szCs w:val="20"/>
              </w:rPr>
              <w:t xml:space="preserve"> contractors</w:t>
            </w:r>
            <w:r w:rsidRPr="00071EA8">
              <w:rPr>
                <w:rFonts w:ascii="Arial Narrow" w:hAnsi="Arial Narrow"/>
                <w:sz w:val="20"/>
                <w:szCs w:val="20"/>
              </w:rPr>
              <w:t>.</w:t>
            </w:r>
          </w:p>
          <w:p w14:paraId="7076FD06" w14:textId="7A8256B0" w:rsidR="00071EA8" w:rsidRPr="00071EA8" w:rsidRDefault="00071EA8" w:rsidP="006D3F08">
            <w:pPr>
              <w:autoSpaceDE w:val="0"/>
              <w:autoSpaceDN w:val="0"/>
              <w:adjustRightInd w:val="0"/>
              <w:rPr>
                <w:rFonts w:ascii="Arial Narrow" w:hAnsi="Arial Narrow"/>
                <w:sz w:val="20"/>
                <w:szCs w:val="20"/>
              </w:rPr>
            </w:pPr>
          </w:p>
        </w:tc>
      </w:tr>
      <w:tr w:rsidR="006D3F08" w:rsidRPr="0066121F" w14:paraId="23B2A2D0" w14:textId="77777777" w:rsidTr="000F284C">
        <w:tc>
          <w:tcPr>
            <w:tcW w:w="590" w:type="dxa"/>
          </w:tcPr>
          <w:p w14:paraId="5A2684B1" w14:textId="77777777" w:rsidR="006D3F08" w:rsidRPr="00071EA8" w:rsidRDefault="006D3F08" w:rsidP="00071EA8">
            <w:pPr>
              <w:rPr>
                <w:rFonts w:ascii="Arial Narrow" w:hAnsi="Arial Narrow"/>
                <w:b/>
                <w:sz w:val="20"/>
                <w:szCs w:val="20"/>
              </w:rPr>
            </w:pPr>
          </w:p>
        </w:tc>
        <w:tc>
          <w:tcPr>
            <w:tcW w:w="687" w:type="dxa"/>
          </w:tcPr>
          <w:p w14:paraId="12BD68D3" w14:textId="77777777" w:rsidR="006D3F08" w:rsidRPr="0066121F" w:rsidRDefault="006D3F08" w:rsidP="00071EA8">
            <w:pPr>
              <w:rPr>
                <w:rFonts w:ascii="Arial Narrow" w:hAnsi="Arial Narrow"/>
                <w:b/>
                <w:sz w:val="20"/>
                <w:szCs w:val="20"/>
              </w:rPr>
            </w:pPr>
          </w:p>
        </w:tc>
        <w:tc>
          <w:tcPr>
            <w:tcW w:w="851" w:type="dxa"/>
          </w:tcPr>
          <w:p w14:paraId="076B170F" w14:textId="3C4E9D64" w:rsidR="006D3F08" w:rsidRPr="0066121F" w:rsidRDefault="006D3F08" w:rsidP="00071EA8">
            <w:pPr>
              <w:rPr>
                <w:rFonts w:ascii="Arial Narrow" w:hAnsi="Arial Narrow"/>
                <w:b/>
                <w:sz w:val="20"/>
                <w:szCs w:val="20"/>
              </w:rPr>
            </w:pPr>
            <w:r w:rsidRPr="0066121F">
              <w:rPr>
                <w:rFonts w:ascii="Arial Narrow" w:hAnsi="Arial Narrow"/>
                <w:b/>
                <w:sz w:val="20"/>
                <w:szCs w:val="20"/>
              </w:rPr>
              <w:t>2.2</w:t>
            </w:r>
          </w:p>
        </w:tc>
        <w:tc>
          <w:tcPr>
            <w:tcW w:w="7760" w:type="dxa"/>
          </w:tcPr>
          <w:p w14:paraId="32605AF7" w14:textId="77777777" w:rsidR="006D3F08" w:rsidRPr="0066121F" w:rsidRDefault="006D3F08" w:rsidP="00071EA8">
            <w:pPr>
              <w:rPr>
                <w:rFonts w:ascii="Arial Narrow" w:hAnsi="Arial Narrow"/>
                <w:b/>
                <w:sz w:val="20"/>
                <w:szCs w:val="20"/>
              </w:rPr>
            </w:pPr>
            <w:r w:rsidRPr="0066121F">
              <w:rPr>
                <w:rFonts w:ascii="Arial Narrow" w:hAnsi="Arial Narrow"/>
                <w:b/>
                <w:sz w:val="20"/>
                <w:szCs w:val="20"/>
              </w:rPr>
              <w:t>Exclusions</w:t>
            </w:r>
          </w:p>
          <w:p w14:paraId="35A8ADEF" w14:textId="77777777" w:rsidR="006D3F08" w:rsidRPr="001B64F6" w:rsidRDefault="006D3F08" w:rsidP="00071EA8">
            <w:pPr>
              <w:autoSpaceDE w:val="0"/>
              <w:autoSpaceDN w:val="0"/>
              <w:adjustRightInd w:val="0"/>
              <w:rPr>
                <w:rFonts w:ascii="Arial Narrow" w:hAnsi="Arial Narrow" w:cs="Arial Narrow"/>
                <w:sz w:val="20"/>
                <w:szCs w:val="20"/>
                <w:lang w:eastAsia="en-AU"/>
              </w:rPr>
            </w:pPr>
            <w:r w:rsidRPr="001B64F6">
              <w:rPr>
                <w:rFonts w:ascii="Arial Narrow" w:hAnsi="Arial Narrow" w:cs="Arial Narrow"/>
                <w:sz w:val="20"/>
                <w:szCs w:val="20"/>
                <w:lang w:eastAsia="en-AU"/>
              </w:rPr>
              <w:t>This process does not include requirements for</w:t>
            </w:r>
            <w:r>
              <w:rPr>
                <w:rFonts w:ascii="Arial Narrow" w:hAnsi="Arial Narrow" w:cs="Arial Narrow"/>
                <w:sz w:val="20"/>
                <w:szCs w:val="20"/>
                <w:lang w:eastAsia="en-AU"/>
              </w:rPr>
              <w:t>:</w:t>
            </w:r>
          </w:p>
          <w:p w14:paraId="6DC0AA64" w14:textId="3CDDB2B4" w:rsidR="006D3F08" w:rsidRPr="00D17A65" w:rsidRDefault="00406A0D" w:rsidP="00071EA8">
            <w:pPr>
              <w:pStyle w:val="ListParagraph"/>
              <w:numPr>
                <w:ilvl w:val="0"/>
                <w:numId w:val="6"/>
              </w:numPr>
              <w:autoSpaceDE w:val="0"/>
              <w:autoSpaceDN w:val="0"/>
              <w:adjustRightInd w:val="0"/>
              <w:spacing w:before="0"/>
              <w:rPr>
                <w:rFonts w:ascii="Arial Narrow" w:hAnsi="Arial Narrow" w:cs="Arial Narrow"/>
                <w:color w:val="auto"/>
                <w:sz w:val="20"/>
                <w:szCs w:val="20"/>
                <w:lang w:eastAsia="en-AU"/>
              </w:rPr>
            </w:pPr>
            <w:hyperlink r:id="rId12" w:history="1">
              <w:r w:rsidR="006D3F08" w:rsidRPr="00D17A65">
                <w:rPr>
                  <w:rFonts w:ascii="Arial Narrow" w:hAnsi="Arial Narrow" w:cs="Arial Narrow"/>
                  <w:color w:val="auto"/>
                  <w:sz w:val="20"/>
                  <w:szCs w:val="20"/>
                  <w:lang w:eastAsia="en-AU"/>
                </w:rPr>
                <w:t>Department of Agriculture</w:t>
              </w:r>
            </w:hyperlink>
            <w:r w:rsidR="00071EA8">
              <w:rPr>
                <w:rFonts w:ascii="Arial Narrow" w:hAnsi="Arial Narrow" w:cs="Arial Narrow"/>
                <w:color w:val="FF0000"/>
                <w:sz w:val="20"/>
                <w:szCs w:val="20"/>
                <w:lang w:eastAsia="en-AU"/>
              </w:rPr>
              <w:t xml:space="preserve"> </w:t>
            </w:r>
            <w:r w:rsidR="006D3F08" w:rsidRPr="00D17A65">
              <w:rPr>
                <w:rFonts w:ascii="Arial Narrow" w:hAnsi="Arial Narrow" w:cs="Arial Narrow"/>
                <w:color w:val="auto"/>
                <w:sz w:val="20"/>
                <w:szCs w:val="20"/>
                <w:lang w:eastAsia="en-AU"/>
              </w:rPr>
              <w:t>(quarantine);</w:t>
            </w:r>
          </w:p>
          <w:p w14:paraId="13559F23" w14:textId="3FEA270A" w:rsidR="006D3F08" w:rsidRPr="00071EA8" w:rsidRDefault="006D3F08" w:rsidP="00071EA8">
            <w:pPr>
              <w:pStyle w:val="ListParagraph"/>
              <w:numPr>
                <w:ilvl w:val="0"/>
                <w:numId w:val="6"/>
              </w:numPr>
              <w:autoSpaceDE w:val="0"/>
              <w:autoSpaceDN w:val="0"/>
              <w:adjustRightInd w:val="0"/>
              <w:spacing w:before="0"/>
              <w:rPr>
                <w:rFonts w:ascii="Arial Narrow" w:hAnsi="Arial Narrow" w:cs="Arial Narrow"/>
                <w:color w:val="auto"/>
                <w:sz w:val="20"/>
                <w:szCs w:val="20"/>
                <w:lang w:eastAsia="en-AU"/>
              </w:rPr>
            </w:pPr>
            <w:r w:rsidRPr="00071EA8">
              <w:rPr>
                <w:rFonts w:ascii="Arial Narrow" w:hAnsi="Arial Narrow" w:cs="Arial Narrow"/>
                <w:color w:val="auto"/>
                <w:sz w:val="20"/>
                <w:szCs w:val="20"/>
                <w:lang w:eastAsia="en-AU"/>
              </w:rPr>
              <w:t>GeneTechnology</w:t>
            </w:r>
            <w:r w:rsidR="00071EA8" w:rsidRPr="00071EA8">
              <w:rPr>
                <w:rFonts w:ascii="Arial Narrow" w:hAnsi="Arial Narrow" w:cs="Arial Narrow"/>
                <w:color w:val="auto"/>
                <w:sz w:val="20"/>
                <w:szCs w:val="20"/>
                <w:lang w:eastAsia="en-AU"/>
              </w:rPr>
              <w:t xml:space="preserve"> </w:t>
            </w:r>
            <w:r w:rsidRPr="00071EA8">
              <w:rPr>
                <w:rFonts w:ascii="Arial Narrow" w:hAnsi="Arial Narrow" w:cs="Arial Narrow"/>
                <w:color w:val="auto"/>
                <w:sz w:val="20"/>
                <w:szCs w:val="20"/>
                <w:lang w:eastAsia="en-AU"/>
              </w:rPr>
              <w:t xml:space="preserve">and Security Sensitive Biological Agents; </w:t>
            </w:r>
          </w:p>
          <w:p w14:paraId="240A3D78" w14:textId="76E25B46" w:rsidR="006D3F08" w:rsidRPr="00071EA8" w:rsidRDefault="006D3F08" w:rsidP="00071EA8">
            <w:pPr>
              <w:pStyle w:val="ListParagraph"/>
              <w:numPr>
                <w:ilvl w:val="0"/>
                <w:numId w:val="0"/>
              </w:numPr>
              <w:autoSpaceDE w:val="0"/>
              <w:autoSpaceDN w:val="0"/>
              <w:adjustRightInd w:val="0"/>
              <w:spacing w:before="0"/>
              <w:ind w:left="360"/>
              <w:rPr>
                <w:rFonts w:ascii="Arial Narrow" w:hAnsi="Arial Narrow" w:cs="Arial Narrow"/>
                <w:color w:val="auto"/>
                <w:sz w:val="20"/>
                <w:szCs w:val="20"/>
                <w:lang w:eastAsia="en-AU"/>
              </w:rPr>
            </w:pPr>
            <w:r w:rsidRPr="00071EA8">
              <w:rPr>
                <w:rFonts w:ascii="Arial Narrow" w:hAnsi="Arial Narrow" w:cs="Arial Narrow"/>
                <w:color w:val="auto"/>
                <w:sz w:val="20"/>
                <w:szCs w:val="20"/>
                <w:lang w:eastAsia="en-AU"/>
              </w:rPr>
              <w:t xml:space="preserve">(Contact </w:t>
            </w:r>
            <w:hyperlink r:id="rId13" w:history="1">
              <w:r w:rsidRPr="003B1B22">
                <w:rPr>
                  <w:rStyle w:val="Hyperlink"/>
                  <w:rFonts w:ascii="Arial Narrow" w:hAnsi="Arial Narrow" w:cs="Arial Narrow"/>
                  <w:color w:val="FF0000"/>
                  <w:sz w:val="20"/>
                  <w:szCs w:val="20"/>
                  <w:lang w:eastAsia="en-AU"/>
                </w:rPr>
                <w:t>The Office of Research Ethics, Compliance and Integrity</w:t>
              </w:r>
            </w:hyperlink>
            <w:r>
              <w:rPr>
                <w:rFonts w:ascii="Arial Narrow" w:hAnsi="Arial Narrow" w:cs="Arial Narrow"/>
                <w:color w:val="FF0000"/>
                <w:sz w:val="20"/>
                <w:szCs w:val="20"/>
                <w:lang w:eastAsia="en-AU"/>
              </w:rPr>
              <w:t xml:space="preserve"> </w:t>
            </w:r>
            <w:r w:rsidRPr="00071EA8">
              <w:rPr>
                <w:rFonts w:ascii="Arial Narrow" w:hAnsi="Arial Narrow" w:cs="Arial Narrow"/>
                <w:color w:val="auto"/>
                <w:sz w:val="20"/>
                <w:szCs w:val="20"/>
                <w:lang w:eastAsia="en-AU"/>
              </w:rPr>
              <w:t>for these requirements) or;</w:t>
            </w:r>
          </w:p>
          <w:p w14:paraId="37E4EF4C" w14:textId="1314B3F2" w:rsidR="006D3F08" w:rsidRPr="001B64F6" w:rsidRDefault="006D3F08" w:rsidP="00071EA8">
            <w:pPr>
              <w:pStyle w:val="ListParagraph"/>
              <w:numPr>
                <w:ilvl w:val="0"/>
                <w:numId w:val="6"/>
              </w:numPr>
              <w:autoSpaceDE w:val="0"/>
              <w:autoSpaceDN w:val="0"/>
              <w:adjustRightInd w:val="0"/>
              <w:spacing w:before="0"/>
              <w:rPr>
                <w:rFonts w:ascii="Arial Narrow" w:hAnsi="Arial Narrow" w:cs="Arial Narrow"/>
                <w:color w:val="auto"/>
                <w:sz w:val="20"/>
                <w:szCs w:val="20"/>
                <w:lang w:eastAsia="en-AU"/>
              </w:rPr>
            </w:pPr>
            <w:r>
              <w:rPr>
                <w:rFonts w:ascii="Arial Narrow" w:hAnsi="Arial Narrow" w:cs="Arial Narrow"/>
                <w:color w:val="auto"/>
                <w:sz w:val="20"/>
                <w:szCs w:val="20"/>
                <w:lang w:eastAsia="en-AU"/>
              </w:rPr>
              <w:t>S</w:t>
            </w:r>
            <w:r w:rsidRPr="001B64F6">
              <w:rPr>
                <w:rFonts w:ascii="Arial Narrow" w:hAnsi="Arial Narrow" w:cs="Arial Narrow"/>
                <w:color w:val="auto"/>
                <w:sz w:val="20"/>
                <w:szCs w:val="20"/>
                <w:lang w:eastAsia="en-AU"/>
              </w:rPr>
              <w:t>taff or students</w:t>
            </w:r>
            <w:r>
              <w:rPr>
                <w:rFonts w:ascii="Arial Narrow" w:hAnsi="Arial Narrow" w:cs="Arial Narrow"/>
                <w:color w:val="auto"/>
                <w:sz w:val="20"/>
                <w:szCs w:val="20"/>
                <w:lang w:eastAsia="en-AU"/>
              </w:rPr>
              <w:t xml:space="preserve"> who</w:t>
            </w:r>
            <w:r w:rsidRPr="001B64F6">
              <w:rPr>
                <w:rFonts w:ascii="Arial Narrow" w:hAnsi="Arial Narrow" w:cs="Arial Narrow"/>
                <w:color w:val="auto"/>
                <w:sz w:val="20"/>
                <w:szCs w:val="20"/>
                <w:lang w:eastAsia="en-AU"/>
              </w:rPr>
              <w:t xml:space="preserve"> have an infectious or communicable disease. </w:t>
            </w:r>
          </w:p>
          <w:p w14:paraId="70EACB33" w14:textId="3DC9897D" w:rsidR="006D3F08" w:rsidRPr="00EB473A" w:rsidRDefault="006D3F08" w:rsidP="00071EA8">
            <w:pPr>
              <w:autoSpaceDE w:val="0"/>
              <w:autoSpaceDN w:val="0"/>
              <w:adjustRightInd w:val="0"/>
              <w:ind w:left="360"/>
              <w:rPr>
                <w:rFonts w:ascii="Arial Narrow" w:hAnsi="Arial Narrow" w:cs="Arial Narrow"/>
                <w:color w:val="FF0000"/>
                <w:sz w:val="20"/>
                <w:szCs w:val="20"/>
                <w:lang w:eastAsia="en-AU"/>
              </w:rPr>
            </w:pPr>
            <w:r>
              <w:rPr>
                <w:rFonts w:ascii="Arial Narrow" w:hAnsi="Arial Narrow" w:cs="Arial Narrow"/>
                <w:sz w:val="20"/>
                <w:szCs w:val="20"/>
                <w:lang w:eastAsia="en-AU"/>
              </w:rPr>
              <w:t>(</w:t>
            </w:r>
            <w:r w:rsidRPr="00A50B3F">
              <w:rPr>
                <w:rFonts w:ascii="Arial Narrow" w:hAnsi="Arial Narrow" w:cs="Arial Narrow"/>
                <w:sz w:val="20"/>
                <w:szCs w:val="20"/>
                <w:lang w:eastAsia="en-AU"/>
              </w:rPr>
              <w:t xml:space="preserve">Further information is available in the </w:t>
            </w:r>
            <w:hyperlink r:id="rId14" w:history="1">
              <w:r w:rsidRPr="00E76ACB">
                <w:rPr>
                  <w:rStyle w:val="Hyperlink"/>
                  <w:rFonts w:ascii="Arial Narrow" w:hAnsi="Arial Narrow" w:cs="Arial Narrow"/>
                  <w:color w:val="FF0000"/>
                  <w:sz w:val="20"/>
                  <w:szCs w:val="20"/>
                  <w:lang w:eastAsia="en-AU"/>
                </w:rPr>
                <w:t>Infectious and Communicable Diseases Information Sheet</w:t>
              </w:r>
            </w:hyperlink>
            <w:r w:rsidRPr="00E76ACB">
              <w:rPr>
                <w:rFonts w:ascii="Arial Narrow" w:hAnsi="Arial Narrow" w:cs="Arial Narrow"/>
                <w:color w:val="FF0000"/>
                <w:sz w:val="20"/>
                <w:szCs w:val="20"/>
                <w:lang w:eastAsia="en-AU"/>
              </w:rPr>
              <w:t>.)</w:t>
            </w:r>
          </w:p>
          <w:p w14:paraId="44B9B71D" w14:textId="22DC1A54" w:rsidR="00071EA8" w:rsidRPr="00071EA8" w:rsidRDefault="00071EA8" w:rsidP="00071EA8">
            <w:pPr>
              <w:autoSpaceDE w:val="0"/>
              <w:autoSpaceDN w:val="0"/>
              <w:adjustRightInd w:val="0"/>
              <w:ind w:left="360"/>
              <w:rPr>
                <w:rFonts w:ascii="Arial Narrow" w:hAnsi="Arial Narrow" w:cs="Arial Narrow"/>
                <w:sz w:val="20"/>
                <w:szCs w:val="20"/>
                <w:lang w:eastAsia="en-AU"/>
              </w:rPr>
            </w:pPr>
          </w:p>
        </w:tc>
      </w:tr>
    </w:tbl>
    <w:p w14:paraId="60BD4B90" w14:textId="77777777" w:rsidR="00B8169D" w:rsidRDefault="00B8169D" w:rsidP="00B8169D">
      <w:pPr>
        <w:rPr>
          <w:rFonts w:ascii="Arial Narrow" w:hAnsi="Arial Narrow" w:cs="Arial"/>
          <w:b/>
          <w:sz w:val="16"/>
          <w:szCs w:val="16"/>
        </w:rPr>
      </w:pPr>
    </w:p>
    <w:p w14:paraId="523083A6" w14:textId="2A374934" w:rsidR="008A71D8" w:rsidRDefault="008A71D8" w:rsidP="00B8169D">
      <w:pPr>
        <w:rPr>
          <w:rFonts w:ascii="Arial Narrow" w:hAnsi="Arial Narrow" w:cs="Arial"/>
          <w:b/>
          <w:sz w:val="16"/>
          <w:szCs w:val="16"/>
        </w:rPr>
      </w:pPr>
    </w:p>
    <w:p w14:paraId="260017D3" w14:textId="3319BBF2" w:rsidR="008A71D8" w:rsidRDefault="008A71D8" w:rsidP="00B8169D">
      <w:pPr>
        <w:rPr>
          <w:rFonts w:ascii="Arial Narrow" w:hAnsi="Arial Narrow" w:cs="Arial"/>
          <w:b/>
          <w:sz w:val="16"/>
          <w:szCs w:val="16"/>
        </w:rPr>
      </w:pPr>
    </w:p>
    <w:p w14:paraId="7D4BF17A" w14:textId="77777777" w:rsidR="008A71D8" w:rsidRDefault="008A71D8" w:rsidP="00B8169D">
      <w:pPr>
        <w:rPr>
          <w:rFonts w:ascii="Arial Narrow" w:hAnsi="Arial Narrow" w:cs="Arial"/>
          <w:b/>
          <w:sz w:val="16"/>
          <w:szCs w:val="16"/>
        </w:rPr>
      </w:pPr>
    </w:p>
    <w:p w14:paraId="762CD546" w14:textId="30FEDB7C" w:rsidR="003967F7" w:rsidRDefault="003967F7" w:rsidP="00B8169D">
      <w:pPr>
        <w:rPr>
          <w:rFonts w:ascii="Arial Narrow" w:hAnsi="Arial Narrow" w:cs="Arial"/>
          <w:b/>
          <w:sz w:val="16"/>
          <w:szCs w:val="16"/>
        </w:rPr>
      </w:pPr>
    </w:p>
    <w:p w14:paraId="3C370408" w14:textId="449B38DD" w:rsidR="003967F7" w:rsidRDefault="003967F7" w:rsidP="00B8169D">
      <w:pPr>
        <w:rPr>
          <w:rFonts w:ascii="Arial Narrow" w:hAnsi="Arial Narrow" w:cs="Arial"/>
          <w:b/>
          <w:sz w:val="16"/>
          <w:szCs w:val="16"/>
        </w:rPr>
      </w:pPr>
    </w:p>
    <w:p w14:paraId="11E14749" w14:textId="77777777" w:rsidR="003967F7" w:rsidRDefault="003967F7" w:rsidP="00B8169D">
      <w:pPr>
        <w:rPr>
          <w:rFonts w:ascii="Arial Narrow" w:hAnsi="Arial Narrow"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484"/>
        <w:gridCol w:w="1267"/>
        <w:gridCol w:w="1549"/>
        <w:gridCol w:w="1371"/>
      </w:tblGrid>
      <w:tr w:rsidR="003967F7" w:rsidRPr="008E5E43" w14:paraId="5DF7E632" w14:textId="77777777" w:rsidTr="001A7B0B">
        <w:tc>
          <w:tcPr>
            <w:tcW w:w="1098" w:type="dxa"/>
          </w:tcPr>
          <w:p w14:paraId="615CB6FB" w14:textId="77777777" w:rsidR="003967F7" w:rsidRPr="008E5E43" w:rsidRDefault="003967F7" w:rsidP="001A7B0B">
            <w:pPr>
              <w:rPr>
                <w:rFonts w:ascii="Arial Narrow" w:hAnsi="Arial Narrow"/>
                <w:b/>
                <w:sz w:val="14"/>
                <w:szCs w:val="14"/>
              </w:rPr>
            </w:pPr>
            <w:r w:rsidRPr="008E5E43">
              <w:rPr>
                <w:rFonts w:ascii="Arial Narrow" w:hAnsi="Arial Narrow"/>
                <w:b/>
                <w:sz w:val="14"/>
                <w:szCs w:val="14"/>
              </w:rPr>
              <w:t>HSW Handbook</w:t>
            </w:r>
          </w:p>
        </w:tc>
        <w:tc>
          <w:tcPr>
            <w:tcW w:w="4484" w:type="dxa"/>
          </w:tcPr>
          <w:p w14:paraId="3CE4B2FF" w14:textId="77C4C500" w:rsidR="003967F7" w:rsidRPr="009F0CA6" w:rsidRDefault="003967F7" w:rsidP="001A7B0B">
            <w:pPr>
              <w:rPr>
                <w:rFonts w:ascii="Arial Narrow" w:hAnsi="Arial Narrow"/>
                <w:b/>
                <w:sz w:val="14"/>
                <w:szCs w:val="14"/>
              </w:rPr>
            </w:pPr>
            <w:r w:rsidRPr="003967F7">
              <w:rPr>
                <w:rFonts w:ascii="Arial Narrow" w:hAnsi="Arial Narrow"/>
                <w:b/>
                <w:strike/>
                <w:color w:val="FF0000"/>
                <w:sz w:val="14"/>
                <w:szCs w:val="14"/>
              </w:rPr>
              <w:t>3.14</w:t>
            </w:r>
            <w:r w:rsidRPr="003967F7">
              <w:rPr>
                <w:rFonts w:ascii="Arial Narrow" w:hAnsi="Arial Narrow"/>
                <w:b/>
                <w:color w:val="FF0000"/>
                <w:sz w:val="14"/>
                <w:szCs w:val="14"/>
              </w:rPr>
              <w:t xml:space="preserve"> </w:t>
            </w:r>
            <w:r>
              <w:rPr>
                <w:rFonts w:ascii="Arial Narrow" w:hAnsi="Arial Narrow"/>
                <w:b/>
                <w:sz w:val="14"/>
                <w:szCs w:val="14"/>
              </w:rPr>
              <w:t>Biological Safety</w:t>
            </w:r>
            <w:r w:rsidRPr="009F0CA6">
              <w:rPr>
                <w:rFonts w:ascii="Arial Narrow" w:hAnsi="Arial Narrow"/>
                <w:b/>
                <w:sz w:val="14"/>
                <w:szCs w:val="14"/>
              </w:rPr>
              <w:t xml:space="preserve"> Management</w:t>
            </w:r>
          </w:p>
        </w:tc>
        <w:tc>
          <w:tcPr>
            <w:tcW w:w="1267" w:type="dxa"/>
          </w:tcPr>
          <w:p w14:paraId="2CB3A51F" w14:textId="77777777" w:rsidR="003967F7" w:rsidRPr="008E5E43" w:rsidRDefault="003967F7" w:rsidP="001A7B0B">
            <w:pPr>
              <w:rPr>
                <w:rFonts w:ascii="Arial Narrow" w:hAnsi="Arial Narrow"/>
                <w:b/>
                <w:sz w:val="14"/>
                <w:szCs w:val="14"/>
              </w:rPr>
            </w:pPr>
            <w:r w:rsidRPr="008E5E43">
              <w:rPr>
                <w:rFonts w:ascii="Arial Narrow" w:hAnsi="Arial Narrow"/>
                <w:b/>
                <w:sz w:val="14"/>
                <w:szCs w:val="14"/>
              </w:rPr>
              <w:t xml:space="preserve">Effective Date: </w:t>
            </w:r>
          </w:p>
        </w:tc>
        <w:tc>
          <w:tcPr>
            <w:tcW w:w="1549" w:type="dxa"/>
            <w:tcBorders>
              <w:right w:val="single" w:sz="4" w:space="0" w:color="auto"/>
            </w:tcBorders>
          </w:tcPr>
          <w:p w14:paraId="02D270DB" w14:textId="0E10D14D" w:rsidR="003967F7" w:rsidRPr="00CE7A4A" w:rsidRDefault="00CE7A4A" w:rsidP="001A7B0B">
            <w:pPr>
              <w:rPr>
                <w:rFonts w:ascii="Arial Narrow" w:hAnsi="Arial Narrow"/>
                <w:b/>
                <w:strike/>
                <w:color w:val="FF0000"/>
                <w:sz w:val="14"/>
                <w:szCs w:val="14"/>
              </w:rPr>
            </w:pPr>
            <w:r w:rsidRPr="00CE7A4A">
              <w:rPr>
                <w:rFonts w:ascii="Arial Narrow" w:hAnsi="Arial Narrow"/>
                <w:b/>
                <w:strike/>
                <w:color w:val="FF0000"/>
                <w:sz w:val="14"/>
                <w:szCs w:val="14"/>
              </w:rPr>
              <w:t>9/6/2016</w:t>
            </w:r>
            <w:r w:rsidRPr="00CE7A4A">
              <w:rPr>
                <w:rFonts w:ascii="Arial Narrow" w:hAnsi="Arial Narrow"/>
                <w:b/>
                <w:color w:val="FF0000"/>
                <w:sz w:val="14"/>
                <w:szCs w:val="14"/>
              </w:rPr>
              <w:t xml:space="preserve">    TBA</w:t>
            </w:r>
          </w:p>
        </w:tc>
        <w:tc>
          <w:tcPr>
            <w:tcW w:w="1371" w:type="dxa"/>
            <w:tcBorders>
              <w:top w:val="single" w:sz="4" w:space="0" w:color="auto"/>
              <w:left w:val="single" w:sz="4" w:space="0" w:color="auto"/>
              <w:bottom w:val="single" w:sz="4" w:space="0" w:color="auto"/>
              <w:right w:val="single" w:sz="4" w:space="0" w:color="auto"/>
            </w:tcBorders>
          </w:tcPr>
          <w:p w14:paraId="5E4025D3" w14:textId="6BA44F74" w:rsidR="003967F7" w:rsidRPr="00E8239F" w:rsidRDefault="003967F7" w:rsidP="001A7B0B">
            <w:pPr>
              <w:rPr>
                <w:rFonts w:ascii="Arial Narrow" w:hAnsi="Arial Narrow"/>
                <w:b/>
                <w:sz w:val="14"/>
                <w:szCs w:val="14"/>
              </w:rPr>
            </w:pPr>
            <w:r w:rsidRPr="00E8239F">
              <w:rPr>
                <w:rFonts w:ascii="Arial Narrow" w:hAnsi="Arial Narrow"/>
                <w:b/>
                <w:sz w:val="14"/>
                <w:szCs w:val="14"/>
              </w:rPr>
              <w:t xml:space="preserve">Version  </w:t>
            </w:r>
            <w:r w:rsidR="003E51B3" w:rsidRPr="003E51B3">
              <w:rPr>
                <w:rFonts w:ascii="Arial Narrow" w:hAnsi="Arial Narrow"/>
                <w:b/>
                <w:strike/>
                <w:color w:val="FF0000"/>
                <w:sz w:val="14"/>
                <w:szCs w:val="14"/>
              </w:rPr>
              <w:t>2.0</w:t>
            </w:r>
            <w:r w:rsidR="003E51B3">
              <w:rPr>
                <w:rFonts w:ascii="Arial Narrow" w:hAnsi="Arial Narrow"/>
                <w:b/>
                <w:sz w:val="14"/>
                <w:szCs w:val="14"/>
              </w:rPr>
              <w:t xml:space="preserve"> </w:t>
            </w:r>
            <w:r w:rsidRPr="005F21C6">
              <w:rPr>
                <w:rFonts w:ascii="Arial Narrow" w:hAnsi="Arial Narrow"/>
                <w:b/>
                <w:color w:val="FF0000"/>
                <w:sz w:val="14"/>
                <w:szCs w:val="14"/>
              </w:rPr>
              <w:t>3.0</w:t>
            </w:r>
          </w:p>
        </w:tc>
      </w:tr>
      <w:tr w:rsidR="003967F7" w:rsidRPr="008E5E43" w14:paraId="28466B09" w14:textId="77777777" w:rsidTr="001A7B0B">
        <w:tc>
          <w:tcPr>
            <w:tcW w:w="1098" w:type="dxa"/>
          </w:tcPr>
          <w:p w14:paraId="0A46F524" w14:textId="77777777" w:rsidR="003967F7" w:rsidRPr="008E5E43" w:rsidRDefault="003967F7" w:rsidP="001A7B0B">
            <w:pPr>
              <w:rPr>
                <w:rFonts w:ascii="Arial Narrow" w:hAnsi="Arial Narrow"/>
                <w:b/>
                <w:sz w:val="14"/>
                <w:szCs w:val="14"/>
              </w:rPr>
            </w:pPr>
            <w:r w:rsidRPr="008E5E43">
              <w:rPr>
                <w:rFonts w:ascii="Arial Narrow" w:hAnsi="Arial Narrow"/>
                <w:b/>
                <w:sz w:val="14"/>
                <w:szCs w:val="14"/>
              </w:rPr>
              <w:t xml:space="preserve">Authorised by </w:t>
            </w:r>
          </w:p>
        </w:tc>
        <w:tc>
          <w:tcPr>
            <w:tcW w:w="4484" w:type="dxa"/>
          </w:tcPr>
          <w:p w14:paraId="5F372BE9" w14:textId="77777777" w:rsidR="003967F7" w:rsidRPr="009F0CA6" w:rsidRDefault="003967F7" w:rsidP="001A7B0B">
            <w:pPr>
              <w:rPr>
                <w:rFonts w:ascii="Arial Narrow" w:hAnsi="Arial Narrow"/>
                <w:b/>
                <w:strike/>
                <w:sz w:val="14"/>
                <w:szCs w:val="14"/>
              </w:rPr>
            </w:pPr>
            <w:r w:rsidRPr="009F0CA6">
              <w:rPr>
                <w:rFonts w:ascii="Arial Narrow" w:hAnsi="Arial Narrow"/>
                <w:b/>
                <w:sz w:val="14"/>
                <w:szCs w:val="14"/>
              </w:rPr>
              <w:t xml:space="preserve">Chief Operating Officer </w:t>
            </w:r>
            <w:r w:rsidRPr="006E4B22">
              <w:rPr>
                <w:rFonts w:ascii="Arial Narrow" w:hAnsi="Arial Narrow"/>
                <w:b/>
                <w:sz w:val="14"/>
                <w:szCs w:val="14"/>
              </w:rPr>
              <w:t>(University Operations)</w:t>
            </w:r>
          </w:p>
        </w:tc>
        <w:tc>
          <w:tcPr>
            <w:tcW w:w="1267" w:type="dxa"/>
          </w:tcPr>
          <w:p w14:paraId="629C6E92" w14:textId="77777777" w:rsidR="003967F7" w:rsidRPr="008E5E43" w:rsidRDefault="003967F7" w:rsidP="001A7B0B">
            <w:pPr>
              <w:rPr>
                <w:rFonts w:ascii="Arial Narrow" w:hAnsi="Arial Narrow"/>
                <w:b/>
                <w:sz w:val="14"/>
                <w:szCs w:val="14"/>
              </w:rPr>
            </w:pPr>
            <w:r w:rsidRPr="008E5E43">
              <w:rPr>
                <w:rFonts w:ascii="Arial Narrow" w:hAnsi="Arial Narrow"/>
                <w:b/>
                <w:sz w:val="14"/>
                <w:szCs w:val="14"/>
              </w:rPr>
              <w:t>Review Date:</w:t>
            </w:r>
          </w:p>
        </w:tc>
        <w:tc>
          <w:tcPr>
            <w:tcW w:w="1549" w:type="dxa"/>
            <w:tcBorders>
              <w:right w:val="single" w:sz="4" w:space="0" w:color="auto"/>
            </w:tcBorders>
          </w:tcPr>
          <w:p w14:paraId="264ACA95" w14:textId="22BC7994" w:rsidR="003967F7" w:rsidRPr="00CE7A4A" w:rsidRDefault="00CE7A4A" w:rsidP="001A7B0B">
            <w:pPr>
              <w:rPr>
                <w:rFonts w:ascii="Arial Narrow" w:hAnsi="Arial Narrow"/>
                <w:b/>
                <w:strike/>
                <w:color w:val="FF0000"/>
                <w:sz w:val="14"/>
                <w:szCs w:val="14"/>
              </w:rPr>
            </w:pPr>
            <w:r w:rsidRPr="00CE7A4A">
              <w:rPr>
                <w:rFonts w:ascii="Arial Narrow" w:hAnsi="Arial Narrow"/>
                <w:b/>
                <w:strike/>
                <w:color w:val="FF0000"/>
                <w:sz w:val="14"/>
                <w:szCs w:val="14"/>
              </w:rPr>
              <w:t>9/6/2019</w:t>
            </w:r>
          </w:p>
        </w:tc>
        <w:tc>
          <w:tcPr>
            <w:tcW w:w="1371" w:type="dxa"/>
            <w:tcBorders>
              <w:top w:val="single" w:sz="4" w:space="0" w:color="auto"/>
              <w:left w:val="single" w:sz="4" w:space="0" w:color="auto"/>
              <w:bottom w:val="single" w:sz="4" w:space="0" w:color="auto"/>
              <w:right w:val="single" w:sz="4" w:space="0" w:color="auto"/>
            </w:tcBorders>
          </w:tcPr>
          <w:p w14:paraId="1E4A6D0E" w14:textId="75E529C4" w:rsidR="003967F7" w:rsidRPr="00403E2E" w:rsidRDefault="003967F7" w:rsidP="003967F7">
            <w:pPr>
              <w:pStyle w:val="Footer"/>
              <w:rPr>
                <w:rFonts w:ascii="Arial Narrow" w:hAnsi="Arial Narrow"/>
                <w:b/>
                <w:sz w:val="14"/>
                <w:szCs w:val="14"/>
              </w:rPr>
            </w:pPr>
            <w:r w:rsidRPr="00403E2E">
              <w:rPr>
                <w:rFonts w:ascii="Arial Narrow" w:hAnsi="Arial Narrow"/>
                <w:b/>
                <w:sz w:val="14"/>
                <w:szCs w:val="14"/>
              </w:rPr>
              <w:t xml:space="preserve">Page </w:t>
            </w:r>
            <w:r w:rsidRPr="00403E2E">
              <w:rPr>
                <w:rStyle w:val="PageNumber"/>
                <w:rFonts w:ascii="Arial Narrow" w:hAnsi="Arial Narrow"/>
                <w:b/>
                <w:sz w:val="14"/>
                <w:szCs w:val="14"/>
              </w:rPr>
              <w:fldChar w:fldCharType="begin"/>
            </w:r>
            <w:r w:rsidRPr="00403E2E">
              <w:rPr>
                <w:rStyle w:val="PageNumber"/>
                <w:rFonts w:ascii="Arial Narrow" w:hAnsi="Arial Narrow"/>
                <w:b/>
                <w:sz w:val="14"/>
                <w:szCs w:val="14"/>
              </w:rPr>
              <w:instrText xml:space="preserve"> PAGE </w:instrText>
            </w:r>
            <w:r w:rsidRPr="00403E2E">
              <w:rPr>
                <w:rStyle w:val="PageNumber"/>
                <w:rFonts w:ascii="Arial Narrow" w:hAnsi="Arial Narrow"/>
                <w:b/>
                <w:sz w:val="14"/>
                <w:szCs w:val="14"/>
              </w:rPr>
              <w:fldChar w:fldCharType="separate"/>
            </w:r>
            <w:r>
              <w:rPr>
                <w:rStyle w:val="PageNumber"/>
                <w:rFonts w:ascii="Arial Narrow" w:hAnsi="Arial Narrow"/>
                <w:b/>
                <w:noProof/>
                <w:sz w:val="14"/>
                <w:szCs w:val="14"/>
              </w:rPr>
              <w:t>1</w:t>
            </w:r>
            <w:r w:rsidRPr="00403E2E">
              <w:rPr>
                <w:rStyle w:val="PageNumber"/>
                <w:rFonts w:ascii="Arial Narrow" w:hAnsi="Arial Narrow"/>
                <w:b/>
                <w:sz w:val="14"/>
                <w:szCs w:val="14"/>
              </w:rPr>
              <w:fldChar w:fldCharType="end"/>
            </w:r>
            <w:r w:rsidRPr="00403E2E">
              <w:rPr>
                <w:rStyle w:val="PageNumber"/>
                <w:rFonts w:ascii="Arial Narrow" w:hAnsi="Arial Narrow"/>
                <w:b/>
                <w:sz w:val="14"/>
                <w:szCs w:val="14"/>
              </w:rPr>
              <w:t xml:space="preserve"> of</w:t>
            </w:r>
            <w:r>
              <w:rPr>
                <w:rStyle w:val="PageNumber"/>
                <w:rFonts w:ascii="Arial Narrow" w:hAnsi="Arial Narrow"/>
                <w:b/>
                <w:sz w:val="14"/>
                <w:szCs w:val="14"/>
              </w:rPr>
              <w:t xml:space="preserve"> 15</w:t>
            </w:r>
          </w:p>
        </w:tc>
      </w:tr>
      <w:tr w:rsidR="003967F7" w:rsidRPr="008E5E43" w14:paraId="05589638" w14:textId="77777777" w:rsidTr="001A7B0B">
        <w:tc>
          <w:tcPr>
            <w:tcW w:w="1098" w:type="dxa"/>
          </w:tcPr>
          <w:p w14:paraId="3084ED8B" w14:textId="77777777" w:rsidR="003967F7" w:rsidRPr="008E5E43" w:rsidRDefault="003967F7" w:rsidP="001A7B0B">
            <w:pPr>
              <w:rPr>
                <w:rFonts w:ascii="Arial Narrow" w:hAnsi="Arial Narrow"/>
                <w:b/>
                <w:sz w:val="14"/>
                <w:szCs w:val="14"/>
              </w:rPr>
            </w:pPr>
            <w:r w:rsidRPr="008E5E43">
              <w:rPr>
                <w:rFonts w:ascii="Arial Narrow" w:hAnsi="Arial Narrow"/>
                <w:b/>
                <w:sz w:val="14"/>
                <w:szCs w:val="14"/>
              </w:rPr>
              <w:t>Warning</w:t>
            </w:r>
          </w:p>
        </w:tc>
        <w:tc>
          <w:tcPr>
            <w:tcW w:w="8671" w:type="dxa"/>
            <w:gridSpan w:val="4"/>
            <w:tcBorders>
              <w:right w:val="single" w:sz="4" w:space="0" w:color="auto"/>
            </w:tcBorders>
          </w:tcPr>
          <w:p w14:paraId="7699CCF4" w14:textId="77777777" w:rsidR="003967F7" w:rsidRPr="008E5E43" w:rsidRDefault="003967F7" w:rsidP="001A7B0B">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14:paraId="456853B4" w14:textId="1CF9C405" w:rsidR="00275EB2" w:rsidRDefault="00275EB2"/>
    <w:p w14:paraId="34E1C437" w14:textId="77777777" w:rsidR="00275EB2" w:rsidRDefault="00275EB2">
      <w:r>
        <w:br w:type="page"/>
      </w:r>
    </w:p>
    <w:p w14:paraId="448AD427" w14:textId="77777777" w:rsidR="00B8169D" w:rsidRDefault="00B8169D"/>
    <w:tbl>
      <w:tblPr>
        <w:tblW w:w="9889" w:type="dxa"/>
        <w:tblLayout w:type="fixed"/>
        <w:tblLook w:val="01E0" w:firstRow="1" w:lastRow="1" w:firstColumn="1" w:lastColumn="1" w:noHBand="0" w:noVBand="0"/>
      </w:tblPr>
      <w:tblGrid>
        <w:gridCol w:w="709"/>
        <w:gridCol w:w="567"/>
        <w:gridCol w:w="851"/>
        <w:gridCol w:w="2268"/>
        <w:gridCol w:w="283"/>
        <w:gridCol w:w="5211"/>
      </w:tblGrid>
      <w:tr w:rsidR="0066121F" w:rsidRPr="0066121F" w14:paraId="56B50ACA" w14:textId="77777777" w:rsidTr="000F284C">
        <w:tc>
          <w:tcPr>
            <w:tcW w:w="709" w:type="dxa"/>
          </w:tcPr>
          <w:p w14:paraId="35B89A0D" w14:textId="4461C4A6" w:rsidR="0066121F" w:rsidRPr="00071EA8" w:rsidRDefault="00B8169D" w:rsidP="0066121F">
            <w:pPr>
              <w:rPr>
                <w:rFonts w:ascii="Arial Narrow" w:hAnsi="Arial Narrow"/>
                <w:b/>
                <w:sz w:val="20"/>
                <w:szCs w:val="20"/>
              </w:rPr>
            </w:pPr>
            <w:r>
              <w:br w:type="page"/>
            </w:r>
          </w:p>
        </w:tc>
        <w:tc>
          <w:tcPr>
            <w:tcW w:w="567" w:type="dxa"/>
          </w:tcPr>
          <w:p w14:paraId="7CF5086F" w14:textId="01B96B3B" w:rsidR="0066121F" w:rsidRPr="00071EA8" w:rsidRDefault="0066121F" w:rsidP="0066121F">
            <w:pPr>
              <w:rPr>
                <w:rFonts w:ascii="Arial Narrow" w:hAnsi="Arial Narrow"/>
                <w:b/>
                <w:sz w:val="20"/>
                <w:szCs w:val="20"/>
              </w:rPr>
            </w:pPr>
            <w:r w:rsidRPr="00071EA8">
              <w:rPr>
                <w:rFonts w:ascii="Arial Narrow" w:hAnsi="Arial Narrow"/>
                <w:b/>
                <w:sz w:val="20"/>
                <w:szCs w:val="20"/>
              </w:rPr>
              <w:t>3</w:t>
            </w:r>
          </w:p>
        </w:tc>
        <w:tc>
          <w:tcPr>
            <w:tcW w:w="8613" w:type="dxa"/>
            <w:gridSpan w:val="4"/>
            <w:tcBorders>
              <w:bottom w:val="single" w:sz="4" w:space="0" w:color="auto"/>
            </w:tcBorders>
          </w:tcPr>
          <w:p w14:paraId="4C7F9CF4" w14:textId="4E9AC431" w:rsidR="00B8169D" w:rsidRPr="0034788D" w:rsidRDefault="0068330C" w:rsidP="00071EA8">
            <w:pPr>
              <w:rPr>
                <w:rFonts w:ascii="Arial Narrow" w:hAnsi="Arial Narrow"/>
                <w:b/>
                <w:sz w:val="20"/>
                <w:szCs w:val="20"/>
              </w:rPr>
            </w:pPr>
            <w:r w:rsidRPr="0068330C">
              <w:rPr>
                <w:rFonts w:ascii="Arial Narrow" w:hAnsi="Arial Narrow"/>
                <w:b/>
                <w:sz w:val="20"/>
                <w:szCs w:val="20"/>
              </w:rPr>
              <w:t>Process</w:t>
            </w:r>
            <w:r w:rsidR="0034788D" w:rsidRPr="00071EA8">
              <w:rPr>
                <w:rFonts w:ascii="Arial Narrow" w:hAnsi="Arial Narrow"/>
                <w:b/>
                <w:sz w:val="20"/>
                <w:szCs w:val="20"/>
              </w:rPr>
              <w:t>:</w:t>
            </w:r>
            <w:r w:rsidRPr="00071EA8">
              <w:rPr>
                <w:rFonts w:ascii="Arial Narrow" w:hAnsi="Arial Narrow"/>
                <w:b/>
                <w:sz w:val="20"/>
                <w:szCs w:val="20"/>
              </w:rPr>
              <w:t xml:space="preserve"> </w:t>
            </w:r>
            <w:r w:rsidR="00713214" w:rsidRPr="00071EA8">
              <w:rPr>
                <w:rFonts w:ascii="Arial Narrow" w:hAnsi="Arial Narrow"/>
                <w:b/>
                <w:sz w:val="20"/>
                <w:szCs w:val="20"/>
              </w:rPr>
              <w:t xml:space="preserve"> Set up of laboratory facilities</w:t>
            </w:r>
            <w:r w:rsidR="0051118A" w:rsidRPr="00071EA8">
              <w:rPr>
                <w:rFonts w:ascii="Arial Narrow" w:hAnsi="Arial Narrow"/>
                <w:b/>
                <w:sz w:val="20"/>
                <w:szCs w:val="20"/>
              </w:rPr>
              <w:t xml:space="preserve"> to meet Physical Containment requirements</w:t>
            </w:r>
            <w:r w:rsidR="0051118A">
              <w:rPr>
                <w:rFonts w:ascii="Arial Narrow" w:hAnsi="Arial Narrow"/>
                <w:b/>
                <w:color w:val="FF0000"/>
                <w:sz w:val="20"/>
                <w:szCs w:val="20"/>
              </w:rPr>
              <w:br/>
            </w:r>
          </w:p>
        </w:tc>
      </w:tr>
      <w:tr w:rsidR="0066121F" w:rsidRPr="0066121F" w14:paraId="5C56DB5F" w14:textId="77777777" w:rsidTr="000F284C">
        <w:tc>
          <w:tcPr>
            <w:tcW w:w="709" w:type="dxa"/>
          </w:tcPr>
          <w:p w14:paraId="7A6BD287" w14:textId="77777777" w:rsidR="0066121F" w:rsidRPr="00071EA8" w:rsidRDefault="0066121F" w:rsidP="0066121F">
            <w:pPr>
              <w:rPr>
                <w:rFonts w:ascii="Arial Narrow" w:hAnsi="Arial Narrow"/>
                <w:b/>
                <w:sz w:val="10"/>
                <w:szCs w:val="10"/>
                <w:vertAlign w:val="subscript"/>
              </w:rPr>
            </w:pPr>
          </w:p>
        </w:tc>
        <w:tc>
          <w:tcPr>
            <w:tcW w:w="567" w:type="dxa"/>
            <w:tcBorders>
              <w:right w:val="single" w:sz="4" w:space="0" w:color="auto"/>
            </w:tcBorders>
          </w:tcPr>
          <w:p w14:paraId="15787B82" w14:textId="77777777" w:rsidR="0066121F" w:rsidRPr="00071EA8" w:rsidRDefault="0066121F" w:rsidP="0066121F">
            <w:pPr>
              <w:rPr>
                <w:rFonts w:ascii="Arial Narrow" w:hAnsi="Arial Narrow"/>
                <w:b/>
                <w:sz w:val="10"/>
                <w:szCs w:val="10"/>
                <w:vertAlign w:val="subscript"/>
              </w:rPr>
            </w:pPr>
          </w:p>
        </w:tc>
        <w:tc>
          <w:tcPr>
            <w:tcW w:w="3119" w:type="dxa"/>
            <w:gridSpan w:val="2"/>
            <w:tcBorders>
              <w:top w:val="single" w:sz="4" w:space="0" w:color="auto"/>
              <w:left w:val="single" w:sz="4" w:space="0" w:color="auto"/>
              <w:bottom w:val="single" w:sz="4" w:space="0" w:color="auto"/>
            </w:tcBorders>
            <w:shd w:val="clear" w:color="auto" w:fill="336699"/>
          </w:tcPr>
          <w:p w14:paraId="4A26E472" w14:textId="77777777" w:rsidR="0066121F" w:rsidRPr="0066121F" w:rsidRDefault="0066121F" w:rsidP="0066121F">
            <w:pPr>
              <w:jc w:val="center"/>
              <w:rPr>
                <w:rFonts w:ascii="Arial Narrow" w:hAnsi="Arial Narrow"/>
                <w:b/>
                <w:color w:val="FFFFFF" w:themeColor="background1"/>
                <w:sz w:val="10"/>
                <w:szCs w:val="10"/>
              </w:rPr>
            </w:pPr>
          </w:p>
          <w:p w14:paraId="5116C86C" w14:textId="77777777" w:rsidR="0066121F" w:rsidRPr="0066121F" w:rsidRDefault="0066121F" w:rsidP="0066121F">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7213BD5C" w14:textId="77777777" w:rsidR="0066121F" w:rsidRPr="0066121F" w:rsidRDefault="0066121F" w:rsidP="0066121F">
            <w:pPr>
              <w:jc w:val="center"/>
              <w:rPr>
                <w:rFonts w:ascii="Arial Narrow" w:hAnsi="Arial Narrow"/>
                <w:b/>
                <w:color w:val="FFFFFF" w:themeColor="background1"/>
                <w:sz w:val="10"/>
                <w:szCs w:val="10"/>
              </w:rPr>
            </w:pPr>
          </w:p>
        </w:tc>
        <w:tc>
          <w:tcPr>
            <w:tcW w:w="283" w:type="dxa"/>
            <w:tcBorders>
              <w:top w:val="single" w:sz="4" w:space="0" w:color="auto"/>
              <w:bottom w:val="single" w:sz="4" w:space="0" w:color="auto"/>
            </w:tcBorders>
            <w:shd w:val="clear" w:color="auto" w:fill="336699"/>
          </w:tcPr>
          <w:p w14:paraId="7A54625D" w14:textId="77777777" w:rsidR="0066121F" w:rsidRPr="0066121F" w:rsidRDefault="0066121F" w:rsidP="0066121F">
            <w:pPr>
              <w:rPr>
                <w:rFonts w:ascii="Arial Narrow" w:hAnsi="Arial Narrow"/>
                <w:b/>
                <w:color w:val="FFFFFF" w:themeColor="background1"/>
                <w:sz w:val="10"/>
                <w:szCs w:val="10"/>
              </w:rPr>
            </w:pPr>
          </w:p>
          <w:p w14:paraId="124E7203" w14:textId="77777777" w:rsidR="0066121F" w:rsidRPr="0066121F" w:rsidRDefault="0066121F" w:rsidP="0066121F">
            <w:pPr>
              <w:rPr>
                <w:rFonts w:ascii="Arial Narrow" w:hAnsi="Arial Narrow"/>
                <w:b/>
                <w:color w:val="FFFFFF" w:themeColor="background1"/>
                <w:sz w:val="10"/>
                <w:szCs w:val="10"/>
              </w:rPr>
            </w:pPr>
          </w:p>
          <w:p w14:paraId="6678AA0A" w14:textId="77777777" w:rsidR="0066121F" w:rsidRPr="0066121F" w:rsidRDefault="0066121F" w:rsidP="0066121F">
            <w:pPr>
              <w:jc w:val="center"/>
              <w:rPr>
                <w:rFonts w:ascii="Arial Narrow" w:hAnsi="Arial Narrow"/>
                <w:b/>
                <w:color w:val="FFFFFF" w:themeColor="background1"/>
                <w:sz w:val="10"/>
                <w:szCs w:val="10"/>
              </w:rPr>
            </w:pPr>
          </w:p>
        </w:tc>
        <w:tc>
          <w:tcPr>
            <w:tcW w:w="5211" w:type="dxa"/>
            <w:tcBorders>
              <w:top w:val="single" w:sz="4" w:space="0" w:color="auto"/>
              <w:bottom w:val="single" w:sz="4" w:space="0" w:color="auto"/>
              <w:right w:val="single" w:sz="4" w:space="0" w:color="auto"/>
            </w:tcBorders>
            <w:shd w:val="clear" w:color="auto" w:fill="336699"/>
          </w:tcPr>
          <w:p w14:paraId="3E203061" w14:textId="77777777" w:rsidR="0066121F" w:rsidRPr="0066121F" w:rsidRDefault="0066121F" w:rsidP="0066121F">
            <w:pPr>
              <w:jc w:val="center"/>
              <w:rPr>
                <w:rFonts w:ascii="Arial Narrow" w:hAnsi="Arial Narrow"/>
                <w:b/>
                <w:color w:val="FFFFFF" w:themeColor="background1"/>
                <w:sz w:val="10"/>
                <w:szCs w:val="10"/>
              </w:rPr>
            </w:pPr>
          </w:p>
          <w:p w14:paraId="73ECBE8B" w14:textId="77777777" w:rsidR="0066121F" w:rsidRPr="0066121F" w:rsidRDefault="0066121F" w:rsidP="0066121F">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071EA8" w:rsidRPr="00071EA8" w14:paraId="4AAFB8AB" w14:textId="77777777" w:rsidTr="000F284C">
        <w:tc>
          <w:tcPr>
            <w:tcW w:w="709" w:type="dxa"/>
          </w:tcPr>
          <w:p w14:paraId="0B2AB58A" w14:textId="77777777" w:rsidR="0066121F" w:rsidRPr="00071EA8" w:rsidRDefault="0066121F" w:rsidP="0066121F">
            <w:pPr>
              <w:rPr>
                <w:rFonts w:ascii="Arial Narrow" w:hAnsi="Arial Narrow"/>
                <w:b/>
                <w:sz w:val="10"/>
                <w:szCs w:val="10"/>
                <w:vertAlign w:val="subscript"/>
              </w:rPr>
            </w:pPr>
          </w:p>
        </w:tc>
        <w:tc>
          <w:tcPr>
            <w:tcW w:w="567" w:type="dxa"/>
          </w:tcPr>
          <w:p w14:paraId="00832370" w14:textId="77777777" w:rsidR="0066121F" w:rsidRPr="00071EA8" w:rsidRDefault="0066121F" w:rsidP="0066121F">
            <w:pPr>
              <w:rPr>
                <w:rFonts w:ascii="Arial Narrow" w:hAnsi="Arial Narrow"/>
                <w:b/>
                <w:sz w:val="10"/>
                <w:szCs w:val="10"/>
                <w:vertAlign w:val="subscript"/>
              </w:rPr>
            </w:pPr>
          </w:p>
        </w:tc>
        <w:tc>
          <w:tcPr>
            <w:tcW w:w="851" w:type="dxa"/>
            <w:tcBorders>
              <w:top w:val="single" w:sz="4" w:space="0" w:color="auto"/>
            </w:tcBorders>
          </w:tcPr>
          <w:p w14:paraId="41F32AEC" w14:textId="77777777" w:rsidR="0066121F" w:rsidRPr="00071EA8" w:rsidRDefault="0066121F" w:rsidP="0066121F">
            <w:pPr>
              <w:rPr>
                <w:rFonts w:ascii="Arial Narrow" w:hAnsi="Arial Narrow"/>
                <w:b/>
                <w:sz w:val="10"/>
                <w:szCs w:val="10"/>
                <w:vertAlign w:val="subscript"/>
              </w:rPr>
            </w:pPr>
          </w:p>
        </w:tc>
        <w:tc>
          <w:tcPr>
            <w:tcW w:w="2268" w:type="dxa"/>
            <w:tcBorders>
              <w:top w:val="single" w:sz="4" w:space="0" w:color="auto"/>
            </w:tcBorders>
          </w:tcPr>
          <w:p w14:paraId="28C27229" w14:textId="77777777" w:rsidR="0066121F" w:rsidRPr="00071EA8" w:rsidRDefault="0066121F" w:rsidP="0066121F">
            <w:pPr>
              <w:jc w:val="center"/>
              <w:rPr>
                <w:rFonts w:ascii="Arial Narrow" w:hAnsi="Arial Narrow"/>
                <w:b/>
                <w:sz w:val="10"/>
                <w:szCs w:val="10"/>
                <w:vertAlign w:val="subscript"/>
              </w:rPr>
            </w:pPr>
          </w:p>
        </w:tc>
        <w:tc>
          <w:tcPr>
            <w:tcW w:w="283" w:type="dxa"/>
            <w:tcBorders>
              <w:top w:val="single" w:sz="4" w:space="0" w:color="auto"/>
            </w:tcBorders>
          </w:tcPr>
          <w:p w14:paraId="46A24657" w14:textId="77777777" w:rsidR="0066121F" w:rsidRPr="00071EA8" w:rsidRDefault="0066121F" w:rsidP="0066121F">
            <w:pPr>
              <w:jc w:val="center"/>
              <w:rPr>
                <w:rFonts w:ascii="Arial Narrow" w:hAnsi="Arial Narrow"/>
                <w:b/>
                <w:sz w:val="10"/>
                <w:szCs w:val="10"/>
                <w:vertAlign w:val="subscript"/>
              </w:rPr>
            </w:pPr>
          </w:p>
        </w:tc>
        <w:tc>
          <w:tcPr>
            <w:tcW w:w="5211" w:type="dxa"/>
            <w:tcBorders>
              <w:top w:val="single" w:sz="4" w:space="0" w:color="auto"/>
            </w:tcBorders>
          </w:tcPr>
          <w:p w14:paraId="5A716154" w14:textId="77777777" w:rsidR="0066121F" w:rsidRPr="00071EA8" w:rsidRDefault="0066121F" w:rsidP="0066121F">
            <w:pPr>
              <w:ind w:left="360"/>
              <w:rPr>
                <w:rFonts w:ascii="Arial Narrow" w:hAnsi="Arial Narrow"/>
                <w:sz w:val="10"/>
                <w:szCs w:val="10"/>
                <w:vertAlign w:val="subscript"/>
              </w:rPr>
            </w:pPr>
          </w:p>
        </w:tc>
      </w:tr>
      <w:tr w:rsidR="0066121F" w:rsidRPr="0066121F" w14:paraId="7B7822A7" w14:textId="77777777" w:rsidTr="000F284C">
        <w:trPr>
          <w:trHeight w:val="2229"/>
        </w:trPr>
        <w:tc>
          <w:tcPr>
            <w:tcW w:w="709" w:type="dxa"/>
          </w:tcPr>
          <w:p w14:paraId="524C5A34" w14:textId="77777777" w:rsidR="0066121F" w:rsidRPr="00071EA8" w:rsidRDefault="0066121F" w:rsidP="0066121F">
            <w:pPr>
              <w:rPr>
                <w:rFonts w:ascii="Arial Narrow" w:hAnsi="Arial Narrow"/>
                <w:b/>
                <w:sz w:val="20"/>
                <w:szCs w:val="20"/>
                <w:vertAlign w:val="subscript"/>
              </w:rPr>
            </w:pPr>
          </w:p>
        </w:tc>
        <w:tc>
          <w:tcPr>
            <w:tcW w:w="567" w:type="dxa"/>
          </w:tcPr>
          <w:p w14:paraId="562D4DD0" w14:textId="77777777" w:rsidR="0066121F" w:rsidRPr="00071EA8" w:rsidRDefault="0066121F" w:rsidP="0066121F">
            <w:pPr>
              <w:rPr>
                <w:rFonts w:ascii="Arial Narrow" w:hAnsi="Arial Narrow"/>
                <w:b/>
                <w:sz w:val="20"/>
                <w:szCs w:val="20"/>
                <w:vertAlign w:val="subscript"/>
              </w:rPr>
            </w:pPr>
          </w:p>
        </w:tc>
        <w:tc>
          <w:tcPr>
            <w:tcW w:w="851" w:type="dxa"/>
            <w:shd w:val="clear" w:color="auto" w:fill="D9D9D9"/>
          </w:tcPr>
          <w:p w14:paraId="230F04FF" w14:textId="4088DDC0" w:rsidR="0066121F" w:rsidRPr="00E76ACB" w:rsidRDefault="0066121F" w:rsidP="0066121F">
            <w:pPr>
              <w:rPr>
                <w:rFonts w:ascii="Arial Narrow" w:hAnsi="Arial Narrow"/>
                <w:b/>
                <w:strike/>
                <w:color w:val="FF0000"/>
                <w:sz w:val="20"/>
                <w:szCs w:val="20"/>
              </w:rPr>
            </w:pPr>
            <w:r w:rsidRPr="00E76ACB">
              <w:rPr>
                <w:rFonts w:ascii="Arial Narrow" w:hAnsi="Arial Narrow"/>
                <w:b/>
                <w:strike/>
                <w:color w:val="FF0000"/>
                <w:sz w:val="20"/>
                <w:szCs w:val="20"/>
              </w:rPr>
              <w:t>3.1</w:t>
            </w:r>
          </w:p>
        </w:tc>
        <w:tc>
          <w:tcPr>
            <w:tcW w:w="2268" w:type="dxa"/>
            <w:shd w:val="clear" w:color="auto" w:fill="D9D9D9"/>
          </w:tcPr>
          <w:p w14:paraId="123F7BB6" w14:textId="77777777" w:rsidR="0068330C" w:rsidRPr="00E76ACB" w:rsidRDefault="0068330C" w:rsidP="0068330C">
            <w:pPr>
              <w:rPr>
                <w:rFonts w:ascii="Arial Narrow" w:hAnsi="Arial Narrow"/>
                <w:b/>
                <w:strike/>
                <w:color w:val="FF0000"/>
                <w:sz w:val="20"/>
                <w:szCs w:val="20"/>
              </w:rPr>
            </w:pPr>
            <w:r w:rsidRPr="00E76ACB">
              <w:rPr>
                <w:rFonts w:ascii="Arial Narrow" w:hAnsi="Arial Narrow"/>
                <w:b/>
                <w:strike/>
                <w:color w:val="FF0000"/>
                <w:sz w:val="20"/>
                <w:szCs w:val="20"/>
              </w:rPr>
              <w:t>Head of School/Branch</w:t>
            </w:r>
          </w:p>
          <w:p w14:paraId="2879BD20" w14:textId="77777777" w:rsidR="00D936AA" w:rsidRPr="00E76ACB" w:rsidRDefault="00D936AA" w:rsidP="00D936AA">
            <w:pPr>
              <w:rPr>
                <w:rFonts w:ascii="Arial Narrow" w:hAnsi="Arial Narrow"/>
                <w:strike/>
                <w:color w:val="FF0000"/>
                <w:sz w:val="18"/>
                <w:szCs w:val="18"/>
              </w:rPr>
            </w:pPr>
            <w:r w:rsidRPr="00E76ACB">
              <w:rPr>
                <w:rFonts w:ascii="Arial Narrow" w:hAnsi="Arial Narrow"/>
                <w:strike/>
                <w:color w:val="FF0000"/>
                <w:sz w:val="18"/>
                <w:szCs w:val="18"/>
              </w:rPr>
              <w:t>(Any or all of these tasks can be delegated to School/Branch staff</w:t>
            </w:r>
          </w:p>
          <w:p w14:paraId="23044B75" w14:textId="77777777" w:rsidR="00275EB2" w:rsidRDefault="00D936AA" w:rsidP="00D936AA">
            <w:pPr>
              <w:rPr>
                <w:rFonts w:ascii="Arial Narrow" w:hAnsi="Arial Narrow"/>
                <w:strike/>
                <w:color w:val="FF0000"/>
                <w:sz w:val="18"/>
                <w:szCs w:val="18"/>
              </w:rPr>
            </w:pPr>
            <w:r w:rsidRPr="00E76ACB">
              <w:rPr>
                <w:rFonts w:ascii="Arial Narrow" w:hAnsi="Arial Narrow"/>
                <w:strike/>
                <w:color w:val="FF0000"/>
                <w:sz w:val="18"/>
                <w:szCs w:val="18"/>
              </w:rPr>
              <w:t>(e.g. Manager/</w:t>
            </w:r>
          </w:p>
          <w:p w14:paraId="61593D74" w14:textId="582E0793" w:rsidR="00D936AA" w:rsidRPr="00E76ACB" w:rsidRDefault="00D936AA" w:rsidP="00D936AA">
            <w:pPr>
              <w:rPr>
                <w:rFonts w:ascii="Arial Narrow" w:hAnsi="Arial Narrow"/>
                <w:strike/>
                <w:color w:val="FF0000"/>
                <w:sz w:val="18"/>
                <w:szCs w:val="18"/>
              </w:rPr>
            </w:pPr>
            <w:r w:rsidRPr="00E76ACB">
              <w:rPr>
                <w:rFonts w:ascii="Arial Narrow" w:hAnsi="Arial Narrow"/>
                <w:strike/>
                <w:color w:val="FF0000"/>
                <w:sz w:val="18"/>
                <w:szCs w:val="18"/>
              </w:rPr>
              <w:t>Supervisor</w:t>
            </w:r>
            <w:r w:rsidR="003B1B22" w:rsidRPr="00E76ACB">
              <w:rPr>
                <w:rFonts w:ascii="Arial Narrow" w:hAnsi="Arial Narrow"/>
                <w:strike/>
                <w:color w:val="FF0000"/>
                <w:sz w:val="18"/>
                <w:szCs w:val="18"/>
              </w:rPr>
              <w:t>/perso</w:t>
            </w:r>
            <w:r w:rsidR="00275EB2">
              <w:rPr>
                <w:rFonts w:ascii="Arial Narrow" w:hAnsi="Arial Narrow"/>
                <w:strike/>
                <w:color w:val="FF0000"/>
                <w:sz w:val="18"/>
                <w:szCs w:val="18"/>
              </w:rPr>
              <w:t>n</w:t>
            </w:r>
            <w:r w:rsidR="003B1B22" w:rsidRPr="00E76ACB">
              <w:rPr>
                <w:rFonts w:ascii="Arial Narrow" w:hAnsi="Arial Narrow"/>
                <w:strike/>
                <w:color w:val="FF0000"/>
                <w:sz w:val="18"/>
                <w:szCs w:val="18"/>
              </w:rPr>
              <w:t xml:space="preserve"> in control of the area/activity</w:t>
            </w:r>
            <w:r w:rsidRPr="00E76ACB">
              <w:rPr>
                <w:rFonts w:ascii="Arial Narrow" w:hAnsi="Arial Narrow"/>
                <w:strike/>
                <w:color w:val="FF0000"/>
                <w:sz w:val="18"/>
                <w:szCs w:val="18"/>
              </w:rPr>
              <w:t>, or Health and Safety Officer</w:t>
            </w:r>
            <w:r w:rsidR="005A7C38" w:rsidRPr="00E76ACB">
              <w:rPr>
                <w:rFonts w:ascii="Arial Narrow" w:hAnsi="Arial Narrow"/>
                <w:strike/>
                <w:color w:val="FF0000"/>
                <w:sz w:val="18"/>
                <w:szCs w:val="18"/>
              </w:rPr>
              <w:t>/Co-ordinator</w:t>
            </w:r>
            <w:r w:rsidRPr="00E76ACB">
              <w:rPr>
                <w:rFonts w:ascii="Arial Narrow" w:hAnsi="Arial Narrow"/>
                <w:strike/>
                <w:color w:val="FF0000"/>
                <w:sz w:val="18"/>
                <w:szCs w:val="18"/>
              </w:rPr>
              <w:t>), however the Head of School/Branch must monitor the tasks on a regular basis to ensure they take place.)</w:t>
            </w:r>
          </w:p>
          <w:p w14:paraId="37977A43" w14:textId="77777777" w:rsidR="0066121F" w:rsidRPr="00E76ACB" w:rsidRDefault="0066121F" w:rsidP="0066121F">
            <w:pPr>
              <w:rPr>
                <w:rFonts w:ascii="Arial Narrow" w:hAnsi="Arial Narrow"/>
                <w:strike/>
                <w:color w:val="FF0000"/>
                <w:sz w:val="16"/>
                <w:szCs w:val="16"/>
              </w:rPr>
            </w:pPr>
          </w:p>
        </w:tc>
        <w:tc>
          <w:tcPr>
            <w:tcW w:w="283" w:type="dxa"/>
          </w:tcPr>
          <w:p w14:paraId="493A1E20" w14:textId="77777777" w:rsidR="0066121F" w:rsidRPr="00E76ACB" w:rsidRDefault="0066121F" w:rsidP="0066121F">
            <w:pPr>
              <w:rPr>
                <w:rFonts w:ascii="Arial Narrow" w:hAnsi="Arial Narrow"/>
                <w:b/>
                <w:strike/>
                <w:color w:val="FF0000"/>
                <w:sz w:val="20"/>
                <w:szCs w:val="20"/>
              </w:rPr>
            </w:pPr>
          </w:p>
          <w:p w14:paraId="55A29DE5" w14:textId="77777777" w:rsidR="0066121F" w:rsidRPr="00E76ACB" w:rsidRDefault="0066121F" w:rsidP="0066121F">
            <w:pPr>
              <w:rPr>
                <w:rFonts w:ascii="Arial Narrow" w:hAnsi="Arial Narrow"/>
                <w:b/>
                <w:strike/>
                <w:color w:val="FF0000"/>
                <w:sz w:val="20"/>
                <w:szCs w:val="20"/>
              </w:rPr>
            </w:pPr>
          </w:p>
          <w:p w14:paraId="5A904616" w14:textId="77777777" w:rsidR="0066121F" w:rsidRPr="00E76ACB" w:rsidRDefault="0066121F" w:rsidP="0066121F">
            <w:pPr>
              <w:jc w:val="center"/>
              <w:rPr>
                <w:rFonts w:ascii="Arial Narrow" w:hAnsi="Arial Narrow"/>
                <w:b/>
                <w:strike/>
                <w:color w:val="FF0000"/>
                <w:sz w:val="20"/>
                <w:szCs w:val="20"/>
              </w:rPr>
            </w:pPr>
          </w:p>
        </w:tc>
        <w:tc>
          <w:tcPr>
            <w:tcW w:w="5211" w:type="dxa"/>
            <w:shd w:val="clear" w:color="auto" w:fill="D9D9D9"/>
          </w:tcPr>
          <w:p w14:paraId="7181BCA2" w14:textId="77777777" w:rsidR="00EB33F4" w:rsidRPr="00E76ACB" w:rsidRDefault="00A22FBE" w:rsidP="00071EA8">
            <w:pPr>
              <w:pStyle w:val="ListParagraph"/>
              <w:numPr>
                <w:ilvl w:val="0"/>
                <w:numId w:val="9"/>
              </w:numPr>
              <w:autoSpaceDE w:val="0"/>
              <w:autoSpaceDN w:val="0"/>
              <w:rPr>
                <w:rFonts w:ascii="Arial Narrow" w:hAnsi="Arial Narrow"/>
                <w:strike/>
                <w:color w:val="FF0000"/>
                <w:sz w:val="20"/>
                <w:szCs w:val="20"/>
                <w:lang w:eastAsia="en-AU"/>
              </w:rPr>
            </w:pPr>
            <w:r w:rsidRPr="00E76ACB">
              <w:rPr>
                <w:rFonts w:ascii="Arial Narrow" w:hAnsi="Arial Narrow"/>
                <w:strike/>
                <w:color w:val="FF0000"/>
                <w:sz w:val="20"/>
                <w:szCs w:val="20"/>
                <w:lang w:eastAsia="en-AU"/>
              </w:rPr>
              <w:t>Ensure that all areas which contain biological hazards have a supervisor/manager responsible for the activities under 3.14.3.2</w:t>
            </w:r>
            <w:r w:rsidR="00E06FB4" w:rsidRPr="00E76ACB">
              <w:rPr>
                <w:rFonts w:ascii="Arial Narrow" w:hAnsi="Arial Narrow"/>
                <w:strike/>
                <w:color w:val="FF0000"/>
                <w:sz w:val="20"/>
                <w:szCs w:val="20"/>
                <w:lang w:eastAsia="en-AU"/>
              </w:rPr>
              <w:t>.</w:t>
            </w:r>
            <w:r w:rsidR="00F4021F" w:rsidRPr="00E76ACB">
              <w:rPr>
                <w:rFonts w:ascii="Arial Narrow" w:hAnsi="Arial Narrow"/>
                <w:b/>
                <w:strike/>
                <w:color w:val="FF0000"/>
                <w:sz w:val="20"/>
                <w:szCs w:val="20"/>
                <w:lang w:eastAsia="en-AU"/>
              </w:rPr>
              <w:t xml:space="preserve"> </w:t>
            </w:r>
            <w:r w:rsidR="00F4021F" w:rsidRPr="00E76ACB">
              <w:rPr>
                <w:rFonts w:ascii="Arial Narrow" w:hAnsi="Arial Narrow"/>
                <w:strike/>
                <w:color w:val="FF0000"/>
                <w:sz w:val="20"/>
                <w:szCs w:val="20"/>
                <w:lang w:eastAsia="en-AU"/>
              </w:rPr>
              <w:t>and</w:t>
            </w:r>
            <w:r w:rsidRPr="00E76ACB">
              <w:rPr>
                <w:rFonts w:ascii="Arial Narrow" w:hAnsi="Arial Narrow"/>
                <w:strike/>
                <w:color w:val="FF0000"/>
                <w:sz w:val="20"/>
                <w:szCs w:val="20"/>
                <w:lang w:eastAsia="en-AU"/>
              </w:rPr>
              <w:t xml:space="preserve"> 3.14.4.</w:t>
            </w:r>
            <w:r w:rsidR="00CF00ED" w:rsidRPr="00E76ACB">
              <w:rPr>
                <w:rFonts w:ascii="Arial Narrow" w:hAnsi="Arial Narrow"/>
                <w:strike/>
                <w:color w:val="FF0000"/>
                <w:sz w:val="20"/>
                <w:szCs w:val="20"/>
                <w:lang w:eastAsia="en-AU"/>
              </w:rPr>
              <w:t>1</w:t>
            </w:r>
            <w:r w:rsidR="00071EA8" w:rsidRPr="00E76ACB">
              <w:rPr>
                <w:rFonts w:ascii="Arial Narrow" w:hAnsi="Arial Narrow"/>
                <w:strike/>
                <w:color w:val="FF0000"/>
                <w:sz w:val="20"/>
                <w:szCs w:val="20"/>
                <w:lang w:eastAsia="en-AU"/>
              </w:rPr>
              <w:t>.</w:t>
            </w:r>
            <w:r w:rsidR="005A7C38" w:rsidRPr="00E76ACB">
              <w:rPr>
                <w:rFonts w:ascii="Arial Narrow" w:hAnsi="Arial Narrow"/>
                <w:strike/>
                <w:color w:val="FF0000"/>
                <w:sz w:val="20"/>
                <w:szCs w:val="20"/>
                <w:lang w:eastAsia="en-AU"/>
              </w:rPr>
              <w:br/>
            </w:r>
            <w:r w:rsidR="005A7C38" w:rsidRPr="00E76ACB">
              <w:rPr>
                <w:rFonts w:ascii="Arial Narrow" w:hAnsi="Arial Narrow"/>
                <w:strike/>
                <w:color w:val="FF0000"/>
                <w:sz w:val="20"/>
                <w:szCs w:val="20"/>
                <w:lang w:eastAsia="en-AU"/>
              </w:rPr>
              <w:br/>
            </w:r>
            <w:r w:rsidRPr="00E76ACB">
              <w:rPr>
                <w:rFonts w:ascii="Arial Narrow" w:hAnsi="Arial Narrow"/>
                <w:strike/>
                <w:color w:val="FF0000"/>
                <w:sz w:val="20"/>
                <w:szCs w:val="20"/>
                <w:lang w:eastAsia="en-AU"/>
              </w:rPr>
              <w:t xml:space="preserve">(This is normally the overarching academic </w:t>
            </w:r>
            <w:r w:rsidR="00D909CE" w:rsidRPr="00E76ACB">
              <w:rPr>
                <w:rFonts w:ascii="Arial Narrow" w:hAnsi="Arial Narrow"/>
                <w:strike/>
                <w:color w:val="FF0000"/>
                <w:sz w:val="20"/>
                <w:szCs w:val="20"/>
                <w:lang w:eastAsia="en-AU"/>
              </w:rPr>
              <w:t xml:space="preserve">supervisor </w:t>
            </w:r>
            <w:r w:rsidRPr="00E76ACB">
              <w:rPr>
                <w:rFonts w:ascii="Arial Narrow" w:hAnsi="Arial Narrow"/>
                <w:strike/>
                <w:color w:val="FF0000"/>
                <w:sz w:val="20"/>
                <w:szCs w:val="20"/>
                <w:lang w:eastAsia="en-AU"/>
              </w:rPr>
              <w:t>or lab</w:t>
            </w:r>
            <w:r w:rsidR="005A7C38" w:rsidRPr="00E76ACB">
              <w:rPr>
                <w:rFonts w:ascii="Arial Narrow" w:hAnsi="Arial Narrow"/>
                <w:strike/>
                <w:color w:val="FF0000"/>
                <w:sz w:val="20"/>
                <w:szCs w:val="20"/>
                <w:lang w:eastAsia="en-AU"/>
              </w:rPr>
              <w:t>oratory</w:t>
            </w:r>
            <w:r w:rsidRPr="00E76ACB">
              <w:rPr>
                <w:rFonts w:ascii="Arial Narrow" w:hAnsi="Arial Narrow"/>
                <w:strike/>
                <w:color w:val="FF0000"/>
                <w:sz w:val="20"/>
                <w:szCs w:val="20"/>
                <w:lang w:eastAsia="en-AU"/>
              </w:rPr>
              <w:t xml:space="preserve">/workshop manager </w:t>
            </w:r>
            <w:r w:rsidR="00D909CE" w:rsidRPr="00E76ACB">
              <w:rPr>
                <w:rFonts w:ascii="Arial Narrow" w:hAnsi="Arial Narrow"/>
                <w:strike/>
                <w:color w:val="FF0000"/>
                <w:sz w:val="20"/>
                <w:szCs w:val="20"/>
                <w:lang w:eastAsia="en-AU"/>
              </w:rPr>
              <w:t>person in control of the area/activity</w:t>
            </w:r>
            <w:r w:rsidRPr="00E76ACB">
              <w:rPr>
                <w:rFonts w:ascii="Arial Narrow" w:hAnsi="Arial Narrow"/>
                <w:strike/>
                <w:color w:val="FF0000"/>
                <w:sz w:val="20"/>
                <w:szCs w:val="20"/>
                <w:lang w:eastAsia="en-AU"/>
              </w:rPr>
              <w:t>– NOTE: it is</w:t>
            </w:r>
            <w:r w:rsidRPr="00E76ACB">
              <w:rPr>
                <w:rFonts w:ascii="Arial Narrow" w:hAnsi="Arial Narrow"/>
                <w:b/>
                <w:strike/>
                <w:color w:val="FF0000"/>
                <w:sz w:val="20"/>
                <w:szCs w:val="20"/>
                <w:lang w:eastAsia="en-AU"/>
              </w:rPr>
              <w:t xml:space="preserve"> </w:t>
            </w:r>
            <w:r w:rsidRPr="00E76ACB">
              <w:rPr>
                <w:rFonts w:ascii="Arial Narrow" w:hAnsi="Arial Narrow"/>
                <w:b/>
                <w:strike/>
                <w:color w:val="FF0000"/>
                <w:sz w:val="20"/>
                <w:szCs w:val="20"/>
                <w:u w:val="single"/>
                <w:lang w:eastAsia="en-AU"/>
              </w:rPr>
              <w:t>not</w:t>
            </w:r>
            <w:r w:rsidRPr="00E76ACB">
              <w:rPr>
                <w:rFonts w:ascii="Arial Narrow" w:hAnsi="Arial Narrow"/>
                <w:strike/>
                <w:color w:val="FF0000"/>
                <w:sz w:val="20"/>
                <w:szCs w:val="20"/>
                <w:lang w:eastAsia="en-AU"/>
              </w:rPr>
              <w:t xml:space="preserve"> appropriate that this person is a student).</w:t>
            </w:r>
          </w:p>
          <w:p w14:paraId="61546DD4" w14:textId="77777777" w:rsidR="003E51B3" w:rsidRPr="00E76ACB" w:rsidRDefault="003E51B3" w:rsidP="003E51B3">
            <w:pPr>
              <w:autoSpaceDE w:val="0"/>
              <w:autoSpaceDN w:val="0"/>
              <w:rPr>
                <w:rFonts w:ascii="Arial Narrow" w:hAnsi="Arial Narrow"/>
                <w:strike/>
                <w:color w:val="FF0000"/>
                <w:sz w:val="20"/>
                <w:szCs w:val="20"/>
                <w:lang w:eastAsia="en-AU"/>
              </w:rPr>
            </w:pPr>
          </w:p>
          <w:p w14:paraId="0553D0A6" w14:textId="77AC5959" w:rsidR="003E51B3" w:rsidRPr="00E76ACB" w:rsidRDefault="003E51B3" w:rsidP="003E51B3">
            <w:pPr>
              <w:autoSpaceDE w:val="0"/>
              <w:autoSpaceDN w:val="0"/>
              <w:rPr>
                <w:rFonts w:ascii="Arial Narrow" w:hAnsi="Arial Narrow"/>
                <w:strike/>
                <w:color w:val="FF0000"/>
                <w:sz w:val="20"/>
                <w:szCs w:val="20"/>
                <w:lang w:eastAsia="en-AU"/>
              </w:rPr>
            </w:pPr>
          </w:p>
        </w:tc>
      </w:tr>
      <w:tr w:rsidR="00071EA8" w:rsidRPr="00071EA8" w14:paraId="5C50F5DF" w14:textId="77777777" w:rsidTr="000F284C">
        <w:tc>
          <w:tcPr>
            <w:tcW w:w="709" w:type="dxa"/>
          </w:tcPr>
          <w:p w14:paraId="4AD66345" w14:textId="77777777" w:rsidR="0068330C" w:rsidRPr="00071EA8" w:rsidRDefault="0068330C" w:rsidP="00B629CF">
            <w:pPr>
              <w:rPr>
                <w:rFonts w:ascii="Arial Narrow" w:hAnsi="Arial Narrow"/>
                <w:b/>
                <w:sz w:val="10"/>
                <w:szCs w:val="10"/>
                <w:vertAlign w:val="subscript"/>
              </w:rPr>
            </w:pPr>
          </w:p>
        </w:tc>
        <w:tc>
          <w:tcPr>
            <w:tcW w:w="567" w:type="dxa"/>
          </w:tcPr>
          <w:p w14:paraId="1DAB189F" w14:textId="77777777" w:rsidR="0068330C" w:rsidRPr="00071EA8" w:rsidRDefault="0068330C" w:rsidP="00B629CF">
            <w:pPr>
              <w:rPr>
                <w:rFonts w:ascii="Arial Narrow" w:hAnsi="Arial Narrow"/>
                <w:b/>
                <w:sz w:val="10"/>
                <w:szCs w:val="10"/>
                <w:vertAlign w:val="subscript"/>
              </w:rPr>
            </w:pPr>
          </w:p>
        </w:tc>
        <w:tc>
          <w:tcPr>
            <w:tcW w:w="851" w:type="dxa"/>
          </w:tcPr>
          <w:p w14:paraId="47DC5B56" w14:textId="77777777" w:rsidR="0068330C" w:rsidRPr="00071EA8" w:rsidRDefault="0068330C" w:rsidP="00B629CF">
            <w:pPr>
              <w:rPr>
                <w:rFonts w:ascii="Arial Narrow" w:hAnsi="Arial Narrow"/>
                <w:b/>
                <w:sz w:val="10"/>
                <w:szCs w:val="10"/>
                <w:vertAlign w:val="subscript"/>
              </w:rPr>
            </w:pPr>
          </w:p>
        </w:tc>
        <w:tc>
          <w:tcPr>
            <w:tcW w:w="2268" w:type="dxa"/>
          </w:tcPr>
          <w:p w14:paraId="6BA8C855" w14:textId="77777777" w:rsidR="0068330C" w:rsidRPr="00071EA8" w:rsidRDefault="0068330C" w:rsidP="00B629CF">
            <w:pPr>
              <w:jc w:val="center"/>
              <w:rPr>
                <w:rFonts w:ascii="Arial Narrow" w:hAnsi="Arial Narrow"/>
                <w:b/>
                <w:sz w:val="10"/>
                <w:szCs w:val="10"/>
                <w:vertAlign w:val="subscript"/>
              </w:rPr>
            </w:pPr>
          </w:p>
        </w:tc>
        <w:tc>
          <w:tcPr>
            <w:tcW w:w="283" w:type="dxa"/>
          </w:tcPr>
          <w:p w14:paraId="451A59C4" w14:textId="77777777" w:rsidR="0068330C" w:rsidRPr="00071EA8" w:rsidRDefault="0068330C" w:rsidP="00B629CF">
            <w:pPr>
              <w:jc w:val="center"/>
              <w:rPr>
                <w:rFonts w:ascii="Arial Narrow" w:hAnsi="Arial Narrow"/>
                <w:b/>
                <w:sz w:val="10"/>
                <w:szCs w:val="10"/>
                <w:vertAlign w:val="subscript"/>
              </w:rPr>
            </w:pPr>
          </w:p>
        </w:tc>
        <w:tc>
          <w:tcPr>
            <w:tcW w:w="5211" w:type="dxa"/>
          </w:tcPr>
          <w:p w14:paraId="1EF29BD5" w14:textId="77777777" w:rsidR="0068330C" w:rsidRPr="00071EA8" w:rsidRDefault="0068330C" w:rsidP="00B629CF">
            <w:pPr>
              <w:ind w:left="360"/>
              <w:rPr>
                <w:rFonts w:ascii="Arial Narrow" w:hAnsi="Arial Narrow"/>
                <w:sz w:val="10"/>
                <w:szCs w:val="10"/>
                <w:vertAlign w:val="subscript"/>
              </w:rPr>
            </w:pPr>
          </w:p>
        </w:tc>
      </w:tr>
      <w:tr w:rsidR="0068330C" w:rsidRPr="00263484" w14:paraId="199F0766" w14:textId="77777777" w:rsidTr="000F284C">
        <w:tc>
          <w:tcPr>
            <w:tcW w:w="709" w:type="dxa"/>
          </w:tcPr>
          <w:p w14:paraId="28F54E65" w14:textId="77777777" w:rsidR="0068330C" w:rsidRPr="00071EA8" w:rsidRDefault="0068330C" w:rsidP="00B629CF">
            <w:pPr>
              <w:rPr>
                <w:rFonts w:ascii="Arial Narrow" w:hAnsi="Arial Narrow"/>
                <w:b/>
                <w:sz w:val="20"/>
                <w:szCs w:val="20"/>
                <w:vertAlign w:val="subscript"/>
              </w:rPr>
            </w:pPr>
          </w:p>
        </w:tc>
        <w:tc>
          <w:tcPr>
            <w:tcW w:w="567" w:type="dxa"/>
          </w:tcPr>
          <w:p w14:paraId="65CD3F1F" w14:textId="77777777" w:rsidR="0068330C" w:rsidRPr="00071EA8" w:rsidRDefault="0068330C" w:rsidP="00B629CF">
            <w:pPr>
              <w:rPr>
                <w:rFonts w:ascii="Arial Narrow" w:hAnsi="Arial Narrow"/>
                <w:b/>
                <w:sz w:val="20"/>
                <w:szCs w:val="20"/>
                <w:vertAlign w:val="subscript"/>
              </w:rPr>
            </w:pPr>
          </w:p>
        </w:tc>
        <w:tc>
          <w:tcPr>
            <w:tcW w:w="851" w:type="dxa"/>
            <w:shd w:val="clear" w:color="auto" w:fill="D9D9D9"/>
          </w:tcPr>
          <w:p w14:paraId="0DFB7E94" w14:textId="2F75EA05" w:rsidR="0068330C" w:rsidRPr="0066121F" w:rsidRDefault="00E76ACB" w:rsidP="0068330C">
            <w:pPr>
              <w:rPr>
                <w:rFonts w:ascii="Arial Narrow" w:hAnsi="Arial Narrow"/>
                <w:b/>
                <w:sz w:val="20"/>
                <w:szCs w:val="20"/>
              </w:rPr>
            </w:pPr>
            <w:r>
              <w:rPr>
                <w:rFonts w:ascii="Arial Narrow" w:hAnsi="Arial Narrow"/>
                <w:b/>
                <w:color w:val="FF0000"/>
                <w:sz w:val="20"/>
                <w:szCs w:val="20"/>
              </w:rPr>
              <w:t>3.1</w:t>
            </w:r>
          </w:p>
        </w:tc>
        <w:tc>
          <w:tcPr>
            <w:tcW w:w="2268" w:type="dxa"/>
            <w:shd w:val="clear" w:color="auto" w:fill="D9D9D9"/>
          </w:tcPr>
          <w:p w14:paraId="04339FFA" w14:textId="77777777" w:rsidR="0068330C" w:rsidRPr="003E51B3" w:rsidRDefault="0068330C" w:rsidP="0068330C">
            <w:pPr>
              <w:rPr>
                <w:rFonts w:ascii="Arial Narrow" w:hAnsi="Arial Narrow"/>
                <w:b/>
                <w:strike/>
                <w:color w:val="FF0000"/>
                <w:sz w:val="20"/>
                <w:szCs w:val="20"/>
              </w:rPr>
            </w:pPr>
            <w:r w:rsidRPr="003E51B3">
              <w:rPr>
                <w:rFonts w:ascii="Arial Narrow" w:hAnsi="Arial Narrow"/>
                <w:b/>
                <w:strike/>
                <w:color w:val="FF0000"/>
                <w:sz w:val="20"/>
                <w:szCs w:val="20"/>
              </w:rPr>
              <w:t>Manager/</w:t>
            </w:r>
          </w:p>
          <w:p w14:paraId="3FF82989" w14:textId="28801B3B" w:rsidR="0068330C" w:rsidRPr="003E51B3" w:rsidRDefault="0068330C" w:rsidP="0068330C">
            <w:pPr>
              <w:rPr>
                <w:rFonts w:ascii="Arial Narrow" w:hAnsi="Arial Narrow"/>
                <w:b/>
                <w:strike/>
                <w:color w:val="FF0000"/>
                <w:sz w:val="20"/>
                <w:szCs w:val="20"/>
              </w:rPr>
            </w:pPr>
            <w:r w:rsidRPr="003E51B3">
              <w:rPr>
                <w:rFonts w:ascii="Arial Narrow" w:hAnsi="Arial Narrow"/>
                <w:b/>
                <w:strike/>
                <w:color w:val="FF0000"/>
                <w:sz w:val="20"/>
                <w:szCs w:val="20"/>
              </w:rPr>
              <w:t>Supervisors</w:t>
            </w:r>
          </w:p>
          <w:p w14:paraId="55A16F43" w14:textId="11AF60E1" w:rsidR="00835DB9" w:rsidRPr="003E51B3" w:rsidRDefault="00835DB9" w:rsidP="0068330C">
            <w:pPr>
              <w:rPr>
                <w:rFonts w:ascii="Arial Narrow" w:hAnsi="Arial Narrow"/>
                <w:b/>
                <w:color w:val="FF0000"/>
                <w:sz w:val="20"/>
                <w:szCs w:val="20"/>
              </w:rPr>
            </w:pPr>
            <w:r w:rsidRPr="003E51B3">
              <w:rPr>
                <w:rFonts w:ascii="Arial Narrow" w:hAnsi="Arial Narrow"/>
                <w:b/>
                <w:color w:val="FF0000"/>
                <w:sz w:val="20"/>
                <w:szCs w:val="20"/>
              </w:rPr>
              <w:t>Supervisor/person in control of the area/activity</w:t>
            </w:r>
          </w:p>
          <w:p w14:paraId="1049B15F" w14:textId="77777777" w:rsidR="00E06FB4" w:rsidRPr="003E51B3" w:rsidRDefault="00E06FB4" w:rsidP="0068330C">
            <w:pPr>
              <w:rPr>
                <w:rFonts w:ascii="Arial Narrow" w:hAnsi="Arial Narrow"/>
                <w:b/>
                <w:color w:val="FF0000"/>
                <w:sz w:val="20"/>
                <w:szCs w:val="20"/>
                <w:highlight w:val="yellow"/>
              </w:rPr>
            </w:pPr>
          </w:p>
          <w:p w14:paraId="4B8CF3BD" w14:textId="7DE06947" w:rsidR="003E51B3" w:rsidRPr="003E51B3" w:rsidRDefault="003E51B3" w:rsidP="0068330C">
            <w:pPr>
              <w:rPr>
                <w:rFonts w:ascii="Arial Narrow" w:hAnsi="Arial Narrow"/>
                <w:b/>
                <w:color w:val="FF0000"/>
                <w:sz w:val="20"/>
                <w:szCs w:val="20"/>
                <w:highlight w:val="yellow"/>
              </w:rPr>
            </w:pPr>
            <w:r w:rsidRPr="00E76ACB">
              <w:rPr>
                <w:rFonts w:ascii="Arial Narrow" w:hAnsi="Arial Narrow"/>
                <w:color w:val="FF0000"/>
                <w:sz w:val="20"/>
                <w:szCs w:val="20"/>
                <w:lang w:eastAsia="en-AU"/>
              </w:rPr>
              <w:t>(NOTE: it is</w:t>
            </w:r>
            <w:r w:rsidRPr="00E76ACB">
              <w:rPr>
                <w:rFonts w:ascii="Arial Narrow" w:hAnsi="Arial Narrow"/>
                <w:b/>
                <w:color w:val="FF0000"/>
                <w:sz w:val="20"/>
                <w:szCs w:val="20"/>
                <w:lang w:eastAsia="en-AU"/>
              </w:rPr>
              <w:t xml:space="preserve"> </w:t>
            </w:r>
            <w:r w:rsidRPr="00E76ACB">
              <w:rPr>
                <w:rFonts w:ascii="Arial Narrow" w:hAnsi="Arial Narrow"/>
                <w:b/>
                <w:color w:val="FF0000"/>
                <w:sz w:val="20"/>
                <w:szCs w:val="20"/>
                <w:u w:val="single"/>
                <w:lang w:eastAsia="en-AU"/>
              </w:rPr>
              <w:t>not</w:t>
            </w:r>
            <w:r w:rsidRPr="00E76ACB">
              <w:rPr>
                <w:rFonts w:ascii="Arial Narrow" w:hAnsi="Arial Narrow"/>
                <w:color w:val="FF0000"/>
                <w:sz w:val="20"/>
                <w:szCs w:val="20"/>
                <w:lang w:eastAsia="en-AU"/>
              </w:rPr>
              <w:t xml:space="preserve"> appropriate that this person is a student).</w:t>
            </w:r>
          </w:p>
        </w:tc>
        <w:tc>
          <w:tcPr>
            <w:tcW w:w="283" w:type="dxa"/>
          </w:tcPr>
          <w:p w14:paraId="796F8328" w14:textId="77777777" w:rsidR="0068330C" w:rsidRPr="00071EA8" w:rsidRDefault="0068330C" w:rsidP="00B629CF">
            <w:pPr>
              <w:rPr>
                <w:rFonts w:ascii="Arial Narrow" w:hAnsi="Arial Narrow"/>
                <w:b/>
                <w:sz w:val="20"/>
                <w:szCs w:val="20"/>
              </w:rPr>
            </w:pPr>
          </w:p>
        </w:tc>
        <w:tc>
          <w:tcPr>
            <w:tcW w:w="5211" w:type="dxa"/>
            <w:shd w:val="clear" w:color="auto" w:fill="D9D9D9"/>
          </w:tcPr>
          <w:p w14:paraId="46078C25" w14:textId="6D05E474" w:rsidR="001D365C" w:rsidRPr="00E76ACB" w:rsidRDefault="001D365C" w:rsidP="001D365C">
            <w:pPr>
              <w:pStyle w:val="ListParagraph"/>
              <w:numPr>
                <w:ilvl w:val="0"/>
                <w:numId w:val="5"/>
              </w:numPr>
              <w:rPr>
                <w:rFonts w:ascii="Arial Narrow" w:hAnsi="Arial Narrow"/>
                <w:color w:val="auto"/>
                <w:sz w:val="20"/>
                <w:szCs w:val="20"/>
                <w:u w:val="single"/>
              </w:rPr>
            </w:pPr>
            <w:r w:rsidRPr="00E76ACB">
              <w:rPr>
                <w:rFonts w:ascii="Arial Narrow" w:hAnsi="Arial Narrow"/>
                <w:color w:val="auto"/>
                <w:sz w:val="20"/>
                <w:szCs w:val="20"/>
              </w:rPr>
              <w:t>Classify microorganism in accordance with</w:t>
            </w:r>
            <w:r w:rsidR="00CF00ED" w:rsidRPr="00E76ACB">
              <w:rPr>
                <w:rFonts w:ascii="Arial Narrow" w:hAnsi="Arial Narrow"/>
                <w:color w:val="auto"/>
                <w:sz w:val="20"/>
                <w:szCs w:val="20"/>
              </w:rPr>
              <w:t xml:space="preserve"> the </w:t>
            </w:r>
            <w:hyperlink w:anchor="AppendixA" w:history="1">
              <w:r w:rsidRPr="00E76ACB">
                <w:rPr>
                  <w:rStyle w:val="Hyperlink"/>
                  <w:rFonts w:ascii="Arial Narrow" w:hAnsi="Arial Narrow"/>
                  <w:sz w:val="20"/>
                  <w:szCs w:val="20"/>
                </w:rPr>
                <w:t>Classification of Infective Microorganisms</w:t>
              </w:r>
            </w:hyperlink>
            <w:r w:rsidR="00CF00ED" w:rsidRPr="00E76ACB">
              <w:rPr>
                <w:rFonts w:ascii="Arial Narrow" w:hAnsi="Arial Narrow"/>
                <w:color w:val="FF0000"/>
                <w:sz w:val="20"/>
                <w:szCs w:val="20"/>
              </w:rPr>
              <w:t xml:space="preserve"> </w:t>
            </w:r>
            <w:r w:rsidR="00CF00ED" w:rsidRPr="00E76ACB">
              <w:rPr>
                <w:rFonts w:ascii="Arial Narrow" w:hAnsi="Arial Narrow"/>
                <w:color w:val="auto"/>
                <w:sz w:val="20"/>
                <w:szCs w:val="20"/>
              </w:rPr>
              <w:t>(Appendix A)</w:t>
            </w:r>
            <w:r w:rsidRPr="00E76ACB">
              <w:rPr>
                <w:rFonts w:ascii="Arial Narrow" w:hAnsi="Arial Narrow"/>
                <w:color w:val="auto"/>
                <w:sz w:val="20"/>
                <w:szCs w:val="20"/>
              </w:rPr>
              <w:t>.</w:t>
            </w:r>
          </w:p>
          <w:p w14:paraId="2A982F99" w14:textId="7181F378" w:rsidR="001D365C" w:rsidRPr="00E76ACB" w:rsidRDefault="001D365C" w:rsidP="001D365C">
            <w:pPr>
              <w:pStyle w:val="ListParagraph"/>
              <w:numPr>
                <w:ilvl w:val="0"/>
                <w:numId w:val="5"/>
              </w:numPr>
              <w:rPr>
                <w:rFonts w:ascii="Arial Narrow" w:hAnsi="Arial Narrow"/>
                <w:color w:val="auto"/>
                <w:sz w:val="20"/>
                <w:szCs w:val="20"/>
              </w:rPr>
            </w:pPr>
            <w:r w:rsidRPr="00E76ACB">
              <w:rPr>
                <w:rFonts w:ascii="Arial Narrow" w:hAnsi="Arial Narrow"/>
                <w:color w:val="auto"/>
                <w:sz w:val="20"/>
                <w:szCs w:val="20"/>
              </w:rPr>
              <w:t>Classify containment required in accordance with</w:t>
            </w:r>
            <w:r w:rsidR="00CF00ED" w:rsidRPr="00E76ACB">
              <w:rPr>
                <w:rFonts w:ascii="Arial Narrow" w:hAnsi="Arial Narrow"/>
                <w:color w:val="auto"/>
                <w:sz w:val="20"/>
                <w:szCs w:val="20"/>
              </w:rPr>
              <w:t xml:space="preserve"> the</w:t>
            </w:r>
            <w:r w:rsidRPr="00E76ACB">
              <w:rPr>
                <w:rFonts w:ascii="Arial Narrow" w:hAnsi="Arial Narrow"/>
                <w:color w:val="auto"/>
                <w:sz w:val="20"/>
                <w:szCs w:val="20"/>
              </w:rPr>
              <w:t xml:space="preserve"> </w:t>
            </w:r>
            <w:hyperlink w:anchor="AppendixB" w:history="1">
              <w:r w:rsidRPr="00E76ACB">
                <w:rPr>
                  <w:rStyle w:val="Hyperlink"/>
                  <w:rFonts w:ascii="Arial Narrow" w:hAnsi="Arial Narrow"/>
                  <w:sz w:val="20"/>
                  <w:szCs w:val="20"/>
                </w:rPr>
                <w:t>Classification of Laboratories, Practices &amp; Procedures</w:t>
              </w:r>
            </w:hyperlink>
            <w:r w:rsidR="00CF00ED" w:rsidRPr="00E76ACB">
              <w:rPr>
                <w:rFonts w:ascii="Arial Narrow" w:hAnsi="Arial Narrow"/>
                <w:color w:val="FF0000"/>
                <w:sz w:val="20"/>
                <w:szCs w:val="20"/>
              </w:rPr>
              <w:t xml:space="preserve"> </w:t>
            </w:r>
            <w:r w:rsidR="00CF00ED" w:rsidRPr="00E76ACB">
              <w:rPr>
                <w:rFonts w:ascii="Arial Narrow" w:hAnsi="Arial Narrow"/>
                <w:color w:val="auto"/>
                <w:sz w:val="20"/>
                <w:szCs w:val="20"/>
              </w:rPr>
              <w:t>(Appendix B)</w:t>
            </w:r>
            <w:r w:rsidRPr="00E76ACB">
              <w:rPr>
                <w:rFonts w:ascii="Arial Narrow" w:hAnsi="Arial Narrow"/>
                <w:color w:val="auto"/>
                <w:sz w:val="20"/>
                <w:szCs w:val="20"/>
              </w:rPr>
              <w:t>.</w:t>
            </w:r>
          </w:p>
          <w:p w14:paraId="606A8701" w14:textId="446DAD83" w:rsidR="00713214" w:rsidRPr="00E76ACB" w:rsidRDefault="001D365C" w:rsidP="001D365C">
            <w:pPr>
              <w:pStyle w:val="ListParagraph"/>
              <w:numPr>
                <w:ilvl w:val="0"/>
                <w:numId w:val="5"/>
              </w:numPr>
              <w:rPr>
                <w:rFonts w:ascii="Arial Narrow" w:hAnsi="Arial Narrow"/>
                <w:color w:val="auto"/>
                <w:sz w:val="20"/>
                <w:szCs w:val="20"/>
                <w:u w:val="single"/>
              </w:rPr>
            </w:pPr>
            <w:r w:rsidRPr="00E76ACB">
              <w:rPr>
                <w:rFonts w:ascii="Arial Narrow" w:hAnsi="Arial Narrow"/>
                <w:color w:val="auto"/>
                <w:sz w:val="20"/>
                <w:szCs w:val="20"/>
              </w:rPr>
              <w:t xml:space="preserve">Implement the </w:t>
            </w:r>
            <w:r w:rsidR="00713214" w:rsidRPr="00E76ACB">
              <w:rPr>
                <w:rFonts w:ascii="Arial Narrow" w:hAnsi="Arial Narrow"/>
                <w:color w:val="auto"/>
                <w:sz w:val="20"/>
                <w:szCs w:val="20"/>
              </w:rPr>
              <w:t xml:space="preserve">physical containment </w:t>
            </w:r>
            <w:r w:rsidRPr="00E76ACB">
              <w:rPr>
                <w:rFonts w:ascii="Arial Narrow" w:hAnsi="Arial Narrow"/>
                <w:color w:val="auto"/>
                <w:sz w:val="20"/>
                <w:szCs w:val="20"/>
              </w:rPr>
              <w:t xml:space="preserve">requirements </w:t>
            </w:r>
            <w:r w:rsidR="00713214" w:rsidRPr="00E76ACB">
              <w:rPr>
                <w:rFonts w:ascii="Arial Narrow" w:hAnsi="Arial Narrow"/>
                <w:color w:val="auto"/>
                <w:sz w:val="20"/>
                <w:szCs w:val="20"/>
              </w:rPr>
              <w:t xml:space="preserve">outlined in </w:t>
            </w:r>
            <w:r w:rsidR="00CF00ED" w:rsidRPr="00E76ACB">
              <w:rPr>
                <w:rFonts w:ascii="Arial Narrow" w:hAnsi="Arial Narrow"/>
                <w:color w:val="auto"/>
                <w:sz w:val="20"/>
                <w:szCs w:val="20"/>
              </w:rPr>
              <w:t xml:space="preserve">Appendix B </w:t>
            </w:r>
            <w:r w:rsidR="00713214" w:rsidRPr="00E76ACB">
              <w:rPr>
                <w:rFonts w:ascii="Arial Narrow" w:hAnsi="Arial Narrow"/>
                <w:color w:val="auto"/>
                <w:sz w:val="20"/>
                <w:szCs w:val="20"/>
              </w:rPr>
              <w:t>and</w:t>
            </w:r>
            <w:r w:rsidR="00713214" w:rsidRPr="00E76ACB">
              <w:rPr>
                <w:rFonts w:ascii="Arial Narrow" w:hAnsi="Arial Narrow"/>
                <w:color w:val="0000CC"/>
                <w:sz w:val="20"/>
                <w:szCs w:val="20"/>
              </w:rPr>
              <w:t xml:space="preserve"> </w:t>
            </w:r>
            <w:hyperlink r:id="rId15" w:history="1">
              <w:r w:rsidR="00CF00ED" w:rsidRPr="00E76ACB">
                <w:rPr>
                  <w:rStyle w:val="Hyperlink"/>
                  <w:rFonts w:ascii="Arial Narrow" w:hAnsi="Arial Narrow" w:cs="Arial Narrow"/>
                  <w:color w:val="FF0000"/>
                  <w:sz w:val="20"/>
                  <w:szCs w:val="20"/>
                  <w:lang w:eastAsia="en-AU"/>
                </w:rPr>
                <w:t>AS/NZS 2242.3 2010</w:t>
              </w:r>
              <w:r w:rsidR="00CF00ED" w:rsidRPr="00E76ACB">
                <w:rPr>
                  <w:rStyle w:val="Hyperlink"/>
                  <w:rFonts w:ascii="Arial Narrow" w:hAnsi="Arial Narrow" w:cs="Arial"/>
                  <w:color w:val="FF0000"/>
                  <w:sz w:val="20"/>
                  <w:szCs w:val="20"/>
                  <w:lang w:eastAsia="en-AU"/>
                </w:rPr>
                <w:t xml:space="preserve"> “Safety in Laboratories Part 3 Microbiological safety and containment”.</w:t>
              </w:r>
            </w:hyperlink>
          </w:p>
          <w:p w14:paraId="79BED74F" w14:textId="03850265" w:rsidR="0051118A" w:rsidRPr="00E76ACB" w:rsidRDefault="0068330C" w:rsidP="001D365C">
            <w:pPr>
              <w:pStyle w:val="Default"/>
              <w:numPr>
                <w:ilvl w:val="0"/>
                <w:numId w:val="5"/>
              </w:numPr>
              <w:rPr>
                <w:rFonts w:ascii="Arial Narrow" w:eastAsia="MS Mincho" w:hAnsi="Arial Narrow" w:cs="Arial Narrow"/>
                <w:color w:val="auto"/>
                <w:sz w:val="20"/>
                <w:szCs w:val="20"/>
              </w:rPr>
            </w:pPr>
            <w:r w:rsidRPr="00E76ACB">
              <w:rPr>
                <w:rFonts w:ascii="Arial Narrow" w:eastAsia="MS Mincho" w:hAnsi="Arial Narrow" w:cs="Arial Narrow"/>
                <w:color w:val="auto"/>
                <w:sz w:val="20"/>
                <w:szCs w:val="20"/>
              </w:rPr>
              <w:t xml:space="preserve">Ensure </w:t>
            </w:r>
            <w:r w:rsidR="00D17A65" w:rsidRPr="00E76ACB">
              <w:rPr>
                <w:rFonts w:ascii="Arial Narrow" w:eastAsia="MS Mincho" w:hAnsi="Arial Narrow" w:cs="Arial Narrow"/>
                <w:color w:val="auto"/>
                <w:sz w:val="20"/>
                <w:szCs w:val="20"/>
              </w:rPr>
              <w:t xml:space="preserve">workers </w:t>
            </w:r>
            <w:r w:rsidRPr="00E76ACB">
              <w:rPr>
                <w:rFonts w:ascii="Arial Narrow" w:eastAsia="MS Mincho" w:hAnsi="Arial Narrow" w:cs="Arial Narrow"/>
                <w:color w:val="auto"/>
                <w:sz w:val="20"/>
                <w:szCs w:val="20"/>
              </w:rPr>
              <w:t xml:space="preserve">are </w:t>
            </w:r>
            <w:r w:rsidR="00E06FB4" w:rsidRPr="00E76ACB">
              <w:rPr>
                <w:rFonts w:ascii="Arial Narrow" w:eastAsia="MS Mincho" w:hAnsi="Arial Narrow" w:cs="Arial Narrow"/>
                <w:color w:val="auto"/>
                <w:sz w:val="20"/>
                <w:szCs w:val="20"/>
              </w:rPr>
              <w:t xml:space="preserve">provided with information </w:t>
            </w:r>
            <w:r w:rsidR="0051118A" w:rsidRPr="00E76ACB">
              <w:rPr>
                <w:rFonts w:ascii="Arial Narrow" w:eastAsia="MS Mincho" w:hAnsi="Arial Narrow" w:cs="Arial Narrow"/>
                <w:color w:val="auto"/>
                <w:sz w:val="20"/>
                <w:szCs w:val="20"/>
              </w:rPr>
              <w:t>on the physical containment requirements for the laboratory.</w:t>
            </w:r>
          </w:p>
          <w:p w14:paraId="4224D227" w14:textId="21C993AC" w:rsidR="003E51B3" w:rsidRPr="00E76ACB" w:rsidRDefault="003E51B3" w:rsidP="003E51B3">
            <w:pPr>
              <w:rPr>
                <w:rFonts w:ascii="Arial Narrow" w:eastAsia="Times New Roman" w:hAnsi="Arial Narrow"/>
                <w:sz w:val="20"/>
                <w:szCs w:val="20"/>
                <w:lang w:eastAsia="en-AU"/>
              </w:rPr>
            </w:pPr>
          </w:p>
        </w:tc>
      </w:tr>
      <w:tr w:rsidR="0023584F" w:rsidRPr="0023584F" w14:paraId="680E23E1" w14:textId="77777777" w:rsidTr="000F284C">
        <w:tc>
          <w:tcPr>
            <w:tcW w:w="709" w:type="dxa"/>
          </w:tcPr>
          <w:p w14:paraId="04EB96BF" w14:textId="2956FA25" w:rsidR="0068330C" w:rsidRPr="0023584F" w:rsidRDefault="0068330C" w:rsidP="00B629CF">
            <w:pPr>
              <w:rPr>
                <w:rFonts w:ascii="Arial Narrow" w:hAnsi="Arial Narrow"/>
                <w:b/>
                <w:sz w:val="10"/>
                <w:szCs w:val="10"/>
                <w:vertAlign w:val="subscript"/>
              </w:rPr>
            </w:pPr>
          </w:p>
        </w:tc>
        <w:tc>
          <w:tcPr>
            <w:tcW w:w="567" w:type="dxa"/>
          </w:tcPr>
          <w:p w14:paraId="5D02C3D3" w14:textId="77777777" w:rsidR="0068330C" w:rsidRPr="0023584F" w:rsidRDefault="0068330C" w:rsidP="00B629CF">
            <w:pPr>
              <w:rPr>
                <w:rFonts w:ascii="Arial Narrow" w:hAnsi="Arial Narrow"/>
                <w:b/>
                <w:sz w:val="10"/>
                <w:szCs w:val="10"/>
                <w:vertAlign w:val="subscript"/>
              </w:rPr>
            </w:pPr>
          </w:p>
        </w:tc>
        <w:tc>
          <w:tcPr>
            <w:tcW w:w="851" w:type="dxa"/>
          </w:tcPr>
          <w:p w14:paraId="4E1F5676" w14:textId="77777777" w:rsidR="0068330C" w:rsidRPr="0023584F" w:rsidRDefault="0068330C" w:rsidP="00B629CF">
            <w:pPr>
              <w:rPr>
                <w:rFonts w:ascii="Arial Narrow" w:hAnsi="Arial Narrow"/>
                <w:b/>
                <w:sz w:val="10"/>
                <w:szCs w:val="10"/>
                <w:vertAlign w:val="subscript"/>
              </w:rPr>
            </w:pPr>
          </w:p>
        </w:tc>
        <w:tc>
          <w:tcPr>
            <w:tcW w:w="2268" w:type="dxa"/>
          </w:tcPr>
          <w:p w14:paraId="2344BA6C" w14:textId="77777777" w:rsidR="0068330C" w:rsidRPr="0023584F" w:rsidRDefault="0068330C" w:rsidP="00B629CF">
            <w:pPr>
              <w:jc w:val="center"/>
              <w:rPr>
                <w:rFonts w:ascii="Arial Narrow" w:hAnsi="Arial Narrow"/>
                <w:b/>
                <w:sz w:val="10"/>
                <w:szCs w:val="10"/>
                <w:vertAlign w:val="subscript"/>
              </w:rPr>
            </w:pPr>
          </w:p>
        </w:tc>
        <w:tc>
          <w:tcPr>
            <w:tcW w:w="283" w:type="dxa"/>
          </w:tcPr>
          <w:p w14:paraId="1EB074A3" w14:textId="77777777" w:rsidR="0068330C" w:rsidRPr="0023584F" w:rsidRDefault="0068330C" w:rsidP="00B629CF">
            <w:pPr>
              <w:jc w:val="center"/>
              <w:rPr>
                <w:rFonts w:ascii="Arial Narrow" w:hAnsi="Arial Narrow"/>
                <w:b/>
                <w:sz w:val="10"/>
                <w:szCs w:val="10"/>
                <w:vertAlign w:val="subscript"/>
              </w:rPr>
            </w:pPr>
          </w:p>
        </w:tc>
        <w:tc>
          <w:tcPr>
            <w:tcW w:w="5211" w:type="dxa"/>
          </w:tcPr>
          <w:p w14:paraId="72775BEA" w14:textId="77777777" w:rsidR="0068330C" w:rsidRPr="0023584F" w:rsidRDefault="0068330C" w:rsidP="00B629CF">
            <w:pPr>
              <w:ind w:left="360"/>
              <w:rPr>
                <w:rFonts w:ascii="Arial Narrow" w:hAnsi="Arial Narrow"/>
                <w:sz w:val="10"/>
                <w:szCs w:val="10"/>
                <w:vertAlign w:val="subscript"/>
              </w:rPr>
            </w:pPr>
          </w:p>
        </w:tc>
      </w:tr>
      <w:tr w:rsidR="0068330C" w:rsidRPr="00263484" w14:paraId="613CEA90" w14:textId="77777777" w:rsidTr="000F284C">
        <w:tc>
          <w:tcPr>
            <w:tcW w:w="709" w:type="dxa"/>
          </w:tcPr>
          <w:p w14:paraId="018362F5" w14:textId="77777777" w:rsidR="0068330C" w:rsidRPr="00071EA8" w:rsidRDefault="0068330C" w:rsidP="00B629CF">
            <w:pPr>
              <w:rPr>
                <w:rFonts w:ascii="Arial Narrow" w:hAnsi="Arial Narrow"/>
                <w:b/>
                <w:sz w:val="20"/>
                <w:szCs w:val="20"/>
                <w:vertAlign w:val="subscript"/>
              </w:rPr>
            </w:pPr>
          </w:p>
        </w:tc>
        <w:tc>
          <w:tcPr>
            <w:tcW w:w="567" w:type="dxa"/>
          </w:tcPr>
          <w:p w14:paraId="2877F9EB" w14:textId="77777777" w:rsidR="0068330C" w:rsidRPr="00071EA8" w:rsidRDefault="0068330C" w:rsidP="00B629CF">
            <w:pPr>
              <w:rPr>
                <w:rFonts w:ascii="Arial Narrow" w:hAnsi="Arial Narrow"/>
                <w:b/>
                <w:sz w:val="20"/>
                <w:szCs w:val="20"/>
                <w:vertAlign w:val="subscript"/>
              </w:rPr>
            </w:pPr>
          </w:p>
        </w:tc>
        <w:tc>
          <w:tcPr>
            <w:tcW w:w="851" w:type="dxa"/>
            <w:shd w:val="clear" w:color="auto" w:fill="D9D9D9"/>
          </w:tcPr>
          <w:p w14:paraId="1DBB6698" w14:textId="5E3014FF" w:rsidR="0068330C" w:rsidRPr="00935AED" w:rsidRDefault="00935AED" w:rsidP="00B629CF">
            <w:pPr>
              <w:rPr>
                <w:rFonts w:ascii="Arial Narrow" w:hAnsi="Arial Narrow"/>
                <w:b/>
                <w:sz w:val="20"/>
                <w:szCs w:val="20"/>
              </w:rPr>
            </w:pPr>
            <w:r>
              <w:rPr>
                <w:rFonts w:ascii="Arial Narrow" w:hAnsi="Arial Narrow"/>
                <w:b/>
                <w:color w:val="FF0000"/>
                <w:sz w:val="20"/>
                <w:szCs w:val="20"/>
              </w:rPr>
              <w:t>3.2</w:t>
            </w:r>
          </w:p>
        </w:tc>
        <w:tc>
          <w:tcPr>
            <w:tcW w:w="2268" w:type="dxa"/>
            <w:shd w:val="clear" w:color="auto" w:fill="D9D9D9"/>
          </w:tcPr>
          <w:p w14:paraId="524390FD" w14:textId="77777777" w:rsidR="00C04D91" w:rsidRPr="00071EA8" w:rsidRDefault="00F35D39" w:rsidP="00B629CF">
            <w:pPr>
              <w:rPr>
                <w:rFonts w:ascii="Arial Narrow" w:hAnsi="Arial Narrow"/>
                <w:b/>
                <w:sz w:val="20"/>
                <w:szCs w:val="20"/>
              </w:rPr>
            </w:pPr>
            <w:r w:rsidRPr="00071EA8">
              <w:rPr>
                <w:rFonts w:ascii="Arial Narrow" w:hAnsi="Arial Narrow"/>
                <w:b/>
                <w:sz w:val="20"/>
                <w:szCs w:val="20"/>
              </w:rPr>
              <w:t>Workers</w:t>
            </w:r>
          </w:p>
          <w:p w14:paraId="0A177991" w14:textId="77777777" w:rsidR="00A22FBE" w:rsidRPr="00071EA8" w:rsidRDefault="00A22FBE" w:rsidP="00071EA8">
            <w:pPr>
              <w:rPr>
                <w:rFonts w:ascii="Arial Narrow" w:hAnsi="Arial Narrow"/>
                <w:b/>
                <w:strike/>
                <w:sz w:val="20"/>
                <w:szCs w:val="20"/>
              </w:rPr>
            </w:pPr>
          </w:p>
        </w:tc>
        <w:tc>
          <w:tcPr>
            <w:tcW w:w="283" w:type="dxa"/>
          </w:tcPr>
          <w:p w14:paraId="419F5358" w14:textId="77777777" w:rsidR="0068330C" w:rsidRPr="00071EA8" w:rsidRDefault="0068330C" w:rsidP="00FF2C96">
            <w:pPr>
              <w:rPr>
                <w:rFonts w:ascii="Arial Narrow" w:hAnsi="Arial Narrow"/>
                <w:b/>
                <w:sz w:val="20"/>
                <w:szCs w:val="20"/>
              </w:rPr>
            </w:pPr>
          </w:p>
        </w:tc>
        <w:tc>
          <w:tcPr>
            <w:tcW w:w="5211" w:type="dxa"/>
            <w:shd w:val="clear" w:color="auto" w:fill="D9D9D9"/>
          </w:tcPr>
          <w:p w14:paraId="1B507E46" w14:textId="069DC309" w:rsidR="0066787F" w:rsidRPr="00071EA8" w:rsidRDefault="00A22FBE" w:rsidP="00071EA8">
            <w:pPr>
              <w:pStyle w:val="ListParagraph"/>
              <w:numPr>
                <w:ilvl w:val="0"/>
                <w:numId w:val="53"/>
              </w:numPr>
              <w:rPr>
                <w:rFonts w:ascii="Arial Narrow" w:eastAsia="Times New Roman" w:hAnsi="Arial Narrow"/>
                <w:color w:val="auto"/>
                <w:sz w:val="20"/>
                <w:szCs w:val="20"/>
                <w:lang w:eastAsia="en-AU"/>
              </w:rPr>
            </w:pPr>
            <w:r w:rsidRPr="00071EA8">
              <w:rPr>
                <w:rFonts w:ascii="Arial Narrow" w:hAnsi="Arial Narrow" w:cs="Arial Narrow"/>
                <w:color w:val="auto"/>
                <w:sz w:val="20"/>
                <w:szCs w:val="20"/>
                <w:lang w:eastAsia="en-AU"/>
              </w:rPr>
              <w:t xml:space="preserve">Ensure activities are conducted in accordance with </w:t>
            </w:r>
            <w:r w:rsidR="00CF00ED" w:rsidRPr="003B1B22">
              <w:rPr>
                <w:rFonts w:ascii="Arial Narrow" w:hAnsi="Arial Narrow" w:cs="Arial Narrow"/>
                <w:strike/>
                <w:color w:val="FF0000"/>
                <w:sz w:val="20"/>
                <w:szCs w:val="20"/>
                <w:lang w:eastAsia="en-AU"/>
              </w:rPr>
              <w:t>P</w:t>
            </w:r>
            <w:r w:rsidR="003B1B22">
              <w:rPr>
                <w:rFonts w:ascii="Arial Narrow" w:hAnsi="Arial Narrow" w:cs="Arial Narrow"/>
                <w:color w:val="FF0000"/>
                <w:sz w:val="20"/>
                <w:szCs w:val="20"/>
                <w:lang w:eastAsia="en-AU"/>
              </w:rPr>
              <w:t>p</w:t>
            </w:r>
            <w:r w:rsidR="00CF00ED" w:rsidRPr="003B1B22">
              <w:rPr>
                <w:rFonts w:ascii="Arial Narrow" w:hAnsi="Arial Narrow" w:cs="Arial Narrow"/>
                <w:color w:val="FF0000"/>
                <w:sz w:val="20"/>
                <w:szCs w:val="20"/>
                <w:lang w:eastAsia="en-AU"/>
              </w:rPr>
              <w:t>hysical</w:t>
            </w:r>
            <w:r w:rsidR="00CF00ED" w:rsidRPr="00071EA8">
              <w:rPr>
                <w:rFonts w:ascii="Arial Narrow" w:hAnsi="Arial Narrow" w:cs="Arial Narrow"/>
                <w:color w:val="auto"/>
                <w:sz w:val="20"/>
                <w:szCs w:val="20"/>
                <w:lang w:eastAsia="en-AU"/>
              </w:rPr>
              <w:t xml:space="preserve"> </w:t>
            </w:r>
            <w:r w:rsidR="00CF00ED" w:rsidRPr="003B1B22">
              <w:rPr>
                <w:rFonts w:ascii="Arial Narrow" w:hAnsi="Arial Narrow" w:cs="Arial Narrow"/>
                <w:strike/>
                <w:color w:val="FF0000"/>
                <w:sz w:val="20"/>
                <w:szCs w:val="20"/>
                <w:lang w:eastAsia="en-AU"/>
              </w:rPr>
              <w:t>C</w:t>
            </w:r>
            <w:r w:rsidR="003B1B22">
              <w:rPr>
                <w:rFonts w:ascii="Arial Narrow" w:hAnsi="Arial Narrow" w:cs="Arial Narrow"/>
                <w:color w:val="auto"/>
                <w:sz w:val="20"/>
                <w:szCs w:val="20"/>
                <w:lang w:eastAsia="en-AU"/>
              </w:rPr>
              <w:t>c</w:t>
            </w:r>
            <w:r w:rsidR="00CF00ED" w:rsidRPr="00071EA8">
              <w:rPr>
                <w:rFonts w:ascii="Arial Narrow" w:hAnsi="Arial Narrow" w:cs="Arial Narrow"/>
                <w:color w:val="auto"/>
                <w:sz w:val="20"/>
                <w:szCs w:val="20"/>
                <w:lang w:eastAsia="en-AU"/>
              </w:rPr>
              <w:t>ontainment requirements</w:t>
            </w:r>
            <w:r w:rsidR="00D75FEC" w:rsidRPr="00071EA8">
              <w:rPr>
                <w:rFonts w:ascii="Arial Narrow" w:hAnsi="Arial Narrow" w:cs="Arial Narrow"/>
                <w:color w:val="auto"/>
                <w:sz w:val="20"/>
                <w:szCs w:val="20"/>
                <w:lang w:eastAsia="en-AU"/>
              </w:rPr>
              <w:t xml:space="preserve"> and the information provided (e.g. lab rules)</w:t>
            </w:r>
            <w:r w:rsidR="00CF00ED" w:rsidRPr="00071EA8">
              <w:rPr>
                <w:rFonts w:ascii="Arial Narrow" w:hAnsi="Arial Narrow" w:cs="Arial Narrow"/>
                <w:color w:val="auto"/>
                <w:sz w:val="20"/>
                <w:szCs w:val="20"/>
                <w:lang w:eastAsia="en-AU"/>
              </w:rPr>
              <w:t>.</w:t>
            </w:r>
          </w:p>
          <w:p w14:paraId="184D1C21" w14:textId="5F1DF518" w:rsidR="00071EA8" w:rsidRPr="00071EA8" w:rsidRDefault="00071EA8" w:rsidP="00071EA8">
            <w:pPr>
              <w:pStyle w:val="ListParagraph"/>
              <w:numPr>
                <w:ilvl w:val="0"/>
                <w:numId w:val="0"/>
              </w:numPr>
              <w:ind w:left="360"/>
              <w:rPr>
                <w:rFonts w:ascii="Arial Narrow" w:eastAsia="Times New Roman" w:hAnsi="Arial Narrow"/>
                <w:color w:val="auto"/>
                <w:sz w:val="20"/>
                <w:szCs w:val="20"/>
                <w:lang w:eastAsia="en-AU"/>
              </w:rPr>
            </w:pPr>
          </w:p>
        </w:tc>
      </w:tr>
      <w:tr w:rsidR="00071EA8" w:rsidRPr="00071EA8" w14:paraId="330671B1" w14:textId="77777777" w:rsidTr="000F2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09FB9CB9" w14:textId="77777777" w:rsidR="008603E2" w:rsidRPr="00071EA8" w:rsidRDefault="008603E2" w:rsidP="00A1090D">
            <w:pPr>
              <w:rPr>
                <w:rFonts w:ascii="Arial Narrow" w:hAnsi="Arial Narrow"/>
                <w:b/>
                <w:sz w:val="20"/>
                <w:szCs w:val="20"/>
              </w:rPr>
            </w:pPr>
          </w:p>
        </w:tc>
        <w:tc>
          <w:tcPr>
            <w:tcW w:w="567" w:type="dxa"/>
            <w:tcBorders>
              <w:top w:val="nil"/>
              <w:left w:val="nil"/>
              <w:bottom w:val="nil"/>
              <w:right w:val="nil"/>
            </w:tcBorders>
          </w:tcPr>
          <w:p w14:paraId="34FFFFA4" w14:textId="77777777" w:rsidR="00276CD1" w:rsidRDefault="00276CD1" w:rsidP="00783B78">
            <w:pPr>
              <w:rPr>
                <w:rFonts w:ascii="Arial Narrow" w:hAnsi="Arial Narrow"/>
                <w:b/>
                <w:sz w:val="20"/>
                <w:szCs w:val="20"/>
              </w:rPr>
            </w:pPr>
          </w:p>
          <w:p w14:paraId="73D197AD" w14:textId="67C02B6F" w:rsidR="008603E2" w:rsidRPr="00071EA8" w:rsidRDefault="0021405F" w:rsidP="00783B78">
            <w:pPr>
              <w:rPr>
                <w:rFonts w:ascii="Arial Narrow" w:hAnsi="Arial Narrow"/>
                <w:b/>
                <w:sz w:val="20"/>
                <w:szCs w:val="20"/>
              </w:rPr>
            </w:pPr>
            <w:r w:rsidRPr="00071EA8">
              <w:rPr>
                <w:rFonts w:ascii="Arial Narrow" w:hAnsi="Arial Narrow"/>
                <w:b/>
                <w:sz w:val="20"/>
                <w:szCs w:val="20"/>
              </w:rPr>
              <w:t>4</w:t>
            </w:r>
          </w:p>
        </w:tc>
        <w:tc>
          <w:tcPr>
            <w:tcW w:w="8613" w:type="dxa"/>
            <w:gridSpan w:val="4"/>
            <w:tcBorders>
              <w:top w:val="nil"/>
              <w:left w:val="nil"/>
              <w:bottom w:val="single" w:sz="4" w:space="0" w:color="auto"/>
              <w:right w:val="nil"/>
            </w:tcBorders>
          </w:tcPr>
          <w:p w14:paraId="5BFF1895" w14:textId="77777777" w:rsidR="00276CD1" w:rsidRDefault="00276CD1" w:rsidP="00A1090D">
            <w:pPr>
              <w:rPr>
                <w:rFonts w:ascii="Arial Narrow" w:hAnsi="Arial Narrow"/>
                <w:b/>
                <w:sz w:val="20"/>
                <w:szCs w:val="20"/>
              </w:rPr>
            </w:pPr>
          </w:p>
          <w:p w14:paraId="1431EF0F" w14:textId="4A32C15B" w:rsidR="008603E2" w:rsidRPr="00071EA8" w:rsidRDefault="008603E2" w:rsidP="00A1090D">
            <w:pPr>
              <w:rPr>
                <w:rFonts w:ascii="Arial Narrow" w:hAnsi="Arial Narrow"/>
                <w:b/>
                <w:sz w:val="20"/>
                <w:szCs w:val="20"/>
              </w:rPr>
            </w:pPr>
            <w:r w:rsidRPr="00071EA8">
              <w:rPr>
                <w:rFonts w:ascii="Arial Narrow" w:hAnsi="Arial Narrow"/>
                <w:b/>
                <w:sz w:val="20"/>
                <w:szCs w:val="20"/>
              </w:rPr>
              <w:t>Process: Hazard Management</w:t>
            </w:r>
          </w:p>
          <w:p w14:paraId="5AACD223" w14:textId="77777777" w:rsidR="008603E2" w:rsidRPr="009F1114" w:rsidRDefault="008603E2" w:rsidP="00A1090D">
            <w:pPr>
              <w:rPr>
                <w:rFonts w:ascii="Arial Narrow" w:hAnsi="Arial Narrow"/>
                <w:b/>
                <w:sz w:val="14"/>
                <w:szCs w:val="14"/>
              </w:rPr>
            </w:pPr>
          </w:p>
        </w:tc>
      </w:tr>
      <w:tr w:rsidR="008603E2" w:rsidRPr="0066121F" w14:paraId="01AC2889" w14:textId="77777777" w:rsidTr="000F2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9445923" w14:textId="77777777" w:rsidR="008603E2" w:rsidRPr="00071EA8" w:rsidRDefault="008603E2" w:rsidP="00A1090D">
            <w:pPr>
              <w:rPr>
                <w:rFonts w:ascii="Arial Narrow" w:hAnsi="Arial Narrow"/>
                <w:b/>
                <w:sz w:val="10"/>
                <w:szCs w:val="10"/>
                <w:vertAlign w:val="subscript"/>
              </w:rPr>
            </w:pPr>
          </w:p>
        </w:tc>
        <w:tc>
          <w:tcPr>
            <w:tcW w:w="567" w:type="dxa"/>
            <w:tcBorders>
              <w:top w:val="nil"/>
              <w:left w:val="nil"/>
              <w:bottom w:val="nil"/>
              <w:right w:val="single" w:sz="4" w:space="0" w:color="auto"/>
            </w:tcBorders>
          </w:tcPr>
          <w:p w14:paraId="6E1C5247" w14:textId="77777777" w:rsidR="008603E2" w:rsidRPr="00071EA8" w:rsidRDefault="008603E2" w:rsidP="00A1090D">
            <w:pPr>
              <w:rPr>
                <w:rFonts w:ascii="Arial Narrow" w:hAnsi="Arial Narrow"/>
                <w:b/>
                <w:sz w:val="10"/>
                <w:szCs w:val="10"/>
                <w:vertAlign w:val="subscript"/>
              </w:rPr>
            </w:pPr>
          </w:p>
        </w:tc>
        <w:tc>
          <w:tcPr>
            <w:tcW w:w="3119" w:type="dxa"/>
            <w:gridSpan w:val="2"/>
            <w:tcBorders>
              <w:top w:val="single" w:sz="4" w:space="0" w:color="auto"/>
              <w:left w:val="single" w:sz="4" w:space="0" w:color="auto"/>
              <w:bottom w:val="single" w:sz="4" w:space="0" w:color="auto"/>
              <w:right w:val="nil"/>
            </w:tcBorders>
            <w:shd w:val="clear" w:color="auto" w:fill="336699"/>
          </w:tcPr>
          <w:p w14:paraId="4F8D6155" w14:textId="77777777" w:rsidR="008603E2" w:rsidRPr="0066121F" w:rsidRDefault="008603E2" w:rsidP="00A1090D">
            <w:pPr>
              <w:jc w:val="center"/>
              <w:rPr>
                <w:rFonts w:ascii="Arial Narrow" w:hAnsi="Arial Narrow"/>
                <w:b/>
                <w:color w:val="FFFFFF" w:themeColor="background1"/>
                <w:sz w:val="10"/>
                <w:szCs w:val="10"/>
              </w:rPr>
            </w:pPr>
          </w:p>
          <w:p w14:paraId="7DDBD750" w14:textId="77777777" w:rsidR="008603E2" w:rsidRPr="0066121F" w:rsidRDefault="008603E2" w:rsidP="00A1090D">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75E0054E" w14:textId="77777777" w:rsidR="008603E2" w:rsidRPr="0066121F" w:rsidRDefault="008603E2" w:rsidP="00A1090D">
            <w:pPr>
              <w:jc w:val="center"/>
              <w:rPr>
                <w:rFonts w:ascii="Arial Narrow" w:hAnsi="Arial Narrow"/>
                <w:b/>
                <w:color w:val="FFFFFF" w:themeColor="background1"/>
                <w:sz w:val="10"/>
                <w:szCs w:val="10"/>
              </w:rPr>
            </w:pPr>
          </w:p>
        </w:tc>
        <w:tc>
          <w:tcPr>
            <w:tcW w:w="283" w:type="dxa"/>
            <w:tcBorders>
              <w:top w:val="single" w:sz="4" w:space="0" w:color="auto"/>
              <w:left w:val="nil"/>
              <w:bottom w:val="single" w:sz="4" w:space="0" w:color="auto"/>
              <w:right w:val="nil"/>
            </w:tcBorders>
            <w:shd w:val="clear" w:color="auto" w:fill="336699"/>
          </w:tcPr>
          <w:p w14:paraId="2E387B3F" w14:textId="77777777" w:rsidR="008603E2" w:rsidRPr="0066121F" w:rsidRDefault="008603E2" w:rsidP="00A1090D">
            <w:pPr>
              <w:rPr>
                <w:rFonts w:ascii="Arial Narrow" w:hAnsi="Arial Narrow"/>
                <w:b/>
                <w:color w:val="FFFFFF" w:themeColor="background1"/>
                <w:sz w:val="10"/>
                <w:szCs w:val="10"/>
              </w:rPr>
            </w:pPr>
          </w:p>
          <w:p w14:paraId="47DCE7BE" w14:textId="77777777" w:rsidR="008603E2" w:rsidRPr="0066121F" w:rsidRDefault="008603E2" w:rsidP="00A1090D">
            <w:pPr>
              <w:rPr>
                <w:rFonts w:ascii="Arial Narrow" w:hAnsi="Arial Narrow"/>
                <w:b/>
                <w:color w:val="FFFFFF" w:themeColor="background1"/>
                <w:sz w:val="10"/>
                <w:szCs w:val="10"/>
              </w:rPr>
            </w:pPr>
          </w:p>
          <w:p w14:paraId="00B34549" w14:textId="77777777" w:rsidR="008603E2" w:rsidRPr="0066121F" w:rsidRDefault="008603E2" w:rsidP="00A1090D">
            <w:pPr>
              <w:jc w:val="center"/>
              <w:rPr>
                <w:rFonts w:ascii="Arial Narrow" w:hAnsi="Arial Narrow"/>
                <w:b/>
                <w:color w:val="FFFFFF" w:themeColor="background1"/>
                <w:sz w:val="10"/>
                <w:szCs w:val="10"/>
              </w:rPr>
            </w:pPr>
          </w:p>
        </w:tc>
        <w:tc>
          <w:tcPr>
            <w:tcW w:w="5211" w:type="dxa"/>
            <w:tcBorders>
              <w:top w:val="single" w:sz="4" w:space="0" w:color="auto"/>
              <w:left w:val="nil"/>
              <w:bottom w:val="single" w:sz="4" w:space="0" w:color="auto"/>
              <w:right w:val="single" w:sz="4" w:space="0" w:color="auto"/>
            </w:tcBorders>
            <w:shd w:val="clear" w:color="auto" w:fill="336699"/>
          </w:tcPr>
          <w:p w14:paraId="7875AC27" w14:textId="77777777" w:rsidR="008603E2" w:rsidRPr="0066121F" w:rsidRDefault="008603E2" w:rsidP="00A1090D">
            <w:pPr>
              <w:jc w:val="center"/>
              <w:rPr>
                <w:rFonts w:ascii="Arial Narrow" w:hAnsi="Arial Narrow"/>
                <w:b/>
                <w:color w:val="FFFFFF" w:themeColor="background1"/>
                <w:sz w:val="10"/>
                <w:szCs w:val="10"/>
              </w:rPr>
            </w:pPr>
          </w:p>
          <w:p w14:paraId="555A3B92" w14:textId="77777777" w:rsidR="008603E2" w:rsidRPr="0066121F" w:rsidRDefault="008603E2" w:rsidP="00A1090D">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071EA8" w:rsidRPr="00071EA8" w14:paraId="43442987" w14:textId="77777777" w:rsidTr="000F284C">
        <w:tc>
          <w:tcPr>
            <w:tcW w:w="709" w:type="dxa"/>
            <w:shd w:val="clear" w:color="auto" w:fill="FFFFFF" w:themeFill="background1"/>
          </w:tcPr>
          <w:p w14:paraId="449BB0BD" w14:textId="77777777" w:rsidR="008603E2" w:rsidRPr="00071EA8" w:rsidRDefault="008603E2" w:rsidP="007E386A">
            <w:pPr>
              <w:rPr>
                <w:rFonts w:ascii="Arial Narrow" w:hAnsi="Arial Narrow"/>
                <w:b/>
                <w:sz w:val="10"/>
                <w:szCs w:val="10"/>
                <w:vertAlign w:val="subscript"/>
              </w:rPr>
            </w:pPr>
          </w:p>
        </w:tc>
        <w:tc>
          <w:tcPr>
            <w:tcW w:w="567" w:type="dxa"/>
            <w:shd w:val="clear" w:color="auto" w:fill="FFFFFF" w:themeFill="background1"/>
          </w:tcPr>
          <w:p w14:paraId="23D81982" w14:textId="77777777" w:rsidR="008603E2" w:rsidRPr="00071EA8" w:rsidRDefault="008603E2" w:rsidP="007E386A">
            <w:pPr>
              <w:rPr>
                <w:rFonts w:ascii="Arial Narrow" w:hAnsi="Arial Narrow"/>
                <w:b/>
                <w:sz w:val="10"/>
                <w:szCs w:val="10"/>
                <w:vertAlign w:val="subscript"/>
              </w:rPr>
            </w:pPr>
          </w:p>
        </w:tc>
        <w:tc>
          <w:tcPr>
            <w:tcW w:w="851" w:type="dxa"/>
            <w:shd w:val="clear" w:color="auto" w:fill="FFFFFF" w:themeFill="background1"/>
          </w:tcPr>
          <w:p w14:paraId="34574859" w14:textId="77777777" w:rsidR="008603E2" w:rsidRPr="00071EA8" w:rsidRDefault="008603E2" w:rsidP="007E386A">
            <w:pPr>
              <w:rPr>
                <w:rFonts w:ascii="Arial Narrow" w:hAnsi="Arial Narrow"/>
                <w:b/>
                <w:sz w:val="10"/>
                <w:szCs w:val="10"/>
              </w:rPr>
            </w:pPr>
          </w:p>
        </w:tc>
        <w:tc>
          <w:tcPr>
            <w:tcW w:w="2268" w:type="dxa"/>
            <w:shd w:val="clear" w:color="auto" w:fill="FFFFFF" w:themeFill="background1"/>
          </w:tcPr>
          <w:p w14:paraId="137F5A0C" w14:textId="77777777" w:rsidR="008603E2" w:rsidRPr="00071EA8" w:rsidRDefault="008603E2" w:rsidP="00D936AA">
            <w:pPr>
              <w:rPr>
                <w:rFonts w:ascii="Arial Narrow" w:hAnsi="Arial Narrow"/>
                <w:b/>
                <w:sz w:val="10"/>
                <w:szCs w:val="10"/>
              </w:rPr>
            </w:pPr>
          </w:p>
        </w:tc>
        <w:tc>
          <w:tcPr>
            <w:tcW w:w="283" w:type="dxa"/>
            <w:shd w:val="clear" w:color="auto" w:fill="FFFFFF" w:themeFill="background1"/>
          </w:tcPr>
          <w:p w14:paraId="17AE3E6D" w14:textId="77777777" w:rsidR="008603E2" w:rsidRPr="00071EA8" w:rsidRDefault="008603E2" w:rsidP="00D936AA">
            <w:pPr>
              <w:rPr>
                <w:rFonts w:ascii="Arial Narrow" w:hAnsi="Arial Narrow"/>
                <w:b/>
                <w:sz w:val="10"/>
                <w:szCs w:val="10"/>
                <w:vertAlign w:val="subscript"/>
              </w:rPr>
            </w:pPr>
          </w:p>
        </w:tc>
        <w:tc>
          <w:tcPr>
            <w:tcW w:w="5211" w:type="dxa"/>
            <w:shd w:val="clear" w:color="auto" w:fill="FFFFFF" w:themeFill="background1"/>
          </w:tcPr>
          <w:p w14:paraId="129D9AB1" w14:textId="77777777" w:rsidR="008603E2" w:rsidRPr="00071EA8" w:rsidRDefault="008603E2" w:rsidP="008603E2">
            <w:pPr>
              <w:rPr>
                <w:rFonts w:ascii="Arial Narrow" w:hAnsi="Arial Narrow" w:cs="Arial Narrow"/>
                <w:sz w:val="10"/>
                <w:szCs w:val="10"/>
                <w:lang w:eastAsia="en-AU"/>
              </w:rPr>
            </w:pPr>
          </w:p>
        </w:tc>
      </w:tr>
      <w:tr w:rsidR="008603E2" w:rsidRPr="00D936AA" w14:paraId="7599BDD4" w14:textId="77777777" w:rsidTr="000F284C">
        <w:tc>
          <w:tcPr>
            <w:tcW w:w="709" w:type="dxa"/>
          </w:tcPr>
          <w:p w14:paraId="28FA06D9" w14:textId="77777777" w:rsidR="008603E2" w:rsidRPr="00071EA8" w:rsidRDefault="008603E2" w:rsidP="007E386A">
            <w:pPr>
              <w:rPr>
                <w:rFonts w:ascii="Arial Narrow" w:hAnsi="Arial Narrow"/>
                <w:b/>
                <w:sz w:val="20"/>
                <w:szCs w:val="20"/>
                <w:vertAlign w:val="subscript"/>
              </w:rPr>
            </w:pPr>
          </w:p>
        </w:tc>
        <w:tc>
          <w:tcPr>
            <w:tcW w:w="567" w:type="dxa"/>
          </w:tcPr>
          <w:p w14:paraId="1AE56E67" w14:textId="77777777" w:rsidR="008603E2" w:rsidRPr="00071EA8" w:rsidRDefault="008603E2" w:rsidP="007E386A">
            <w:pPr>
              <w:rPr>
                <w:rFonts w:ascii="Arial Narrow" w:hAnsi="Arial Narrow"/>
                <w:b/>
                <w:sz w:val="20"/>
                <w:szCs w:val="20"/>
                <w:vertAlign w:val="subscript"/>
              </w:rPr>
            </w:pPr>
          </w:p>
        </w:tc>
        <w:tc>
          <w:tcPr>
            <w:tcW w:w="851" w:type="dxa"/>
            <w:shd w:val="clear" w:color="auto" w:fill="D9D9D9"/>
          </w:tcPr>
          <w:p w14:paraId="6EC92867" w14:textId="29F75492" w:rsidR="008603E2" w:rsidRPr="0066121F" w:rsidRDefault="0021405F" w:rsidP="00783B78">
            <w:pPr>
              <w:rPr>
                <w:rFonts w:ascii="Arial Narrow" w:hAnsi="Arial Narrow"/>
                <w:b/>
                <w:sz w:val="20"/>
                <w:szCs w:val="20"/>
              </w:rPr>
            </w:pPr>
            <w:r w:rsidRPr="00071EA8">
              <w:rPr>
                <w:rFonts w:ascii="Arial Narrow" w:hAnsi="Arial Narrow"/>
                <w:b/>
                <w:sz w:val="20"/>
                <w:szCs w:val="20"/>
              </w:rPr>
              <w:t>4</w:t>
            </w:r>
            <w:r w:rsidR="008603E2" w:rsidRPr="00071EA8">
              <w:rPr>
                <w:rFonts w:ascii="Arial Narrow" w:hAnsi="Arial Narrow"/>
                <w:b/>
                <w:sz w:val="20"/>
                <w:szCs w:val="20"/>
              </w:rPr>
              <w:t>.1</w:t>
            </w:r>
          </w:p>
        </w:tc>
        <w:tc>
          <w:tcPr>
            <w:tcW w:w="2268" w:type="dxa"/>
            <w:shd w:val="clear" w:color="auto" w:fill="D9D9D9"/>
          </w:tcPr>
          <w:p w14:paraId="361FE018" w14:textId="77777777" w:rsidR="008603E2" w:rsidRPr="00273EB7" w:rsidRDefault="008603E2" w:rsidP="00A1090D">
            <w:pPr>
              <w:rPr>
                <w:rFonts w:ascii="Arial Narrow" w:hAnsi="Arial Narrow"/>
                <w:b/>
                <w:strike/>
                <w:color w:val="FF0000"/>
                <w:sz w:val="20"/>
                <w:szCs w:val="20"/>
              </w:rPr>
            </w:pPr>
            <w:r w:rsidRPr="00273EB7">
              <w:rPr>
                <w:rFonts w:ascii="Arial Narrow" w:hAnsi="Arial Narrow"/>
                <w:b/>
                <w:strike/>
                <w:color w:val="FF0000"/>
                <w:sz w:val="20"/>
                <w:szCs w:val="20"/>
              </w:rPr>
              <w:t>Head of School/Branch</w:t>
            </w:r>
          </w:p>
          <w:p w14:paraId="7FE4C91D" w14:textId="77777777" w:rsidR="008603E2" w:rsidRPr="003E51B3" w:rsidRDefault="008603E2" w:rsidP="00A1090D">
            <w:pPr>
              <w:rPr>
                <w:rFonts w:ascii="Arial Narrow" w:hAnsi="Arial Narrow"/>
                <w:strike/>
                <w:color w:val="FF0000"/>
                <w:sz w:val="18"/>
                <w:szCs w:val="18"/>
              </w:rPr>
            </w:pPr>
            <w:r w:rsidRPr="00273EB7">
              <w:rPr>
                <w:rFonts w:ascii="Arial Narrow" w:hAnsi="Arial Narrow"/>
                <w:strike/>
                <w:color w:val="FF0000"/>
                <w:sz w:val="18"/>
                <w:szCs w:val="18"/>
              </w:rPr>
              <w:t xml:space="preserve">(or as delegated in </w:t>
            </w:r>
            <w:r w:rsidRPr="00273EB7">
              <w:rPr>
                <w:rFonts w:ascii="Arial Narrow" w:hAnsi="Arial Narrow"/>
                <w:b/>
                <w:strike/>
                <w:color w:val="FF0000"/>
                <w:sz w:val="20"/>
                <w:szCs w:val="20"/>
              </w:rPr>
              <w:t>3.14.</w:t>
            </w:r>
            <w:r w:rsidRPr="00273EB7">
              <w:rPr>
                <w:rFonts w:ascii="Arial Narrow" w:hAnsi="Arial Narrow"/>
                <w:strike/>
                <w:color w:val="FF0000"/>
                <w:sz w:val="18"/>
                <w:szCs w:val="18"/>
              </w:rPr>
              <w:t>3.1)</w:t>
            </w:r>
          </w:p>
          <w:p w14:paraId="368BB76B" w14:textId="302A5046" w:rsidR="008603E2" w:rsidRDefault="008603E2" w:rsidP="00A1090D">
            <w:pPr>
              <w:rPr>
                <w:rFonts w:ascii="Arial Narrow" w:hAnsi="Arial Narrow"/>
                <w:sz w:val="18"/>
                <w:szCs w:val="18"/>
              </w:rPr>
            </w:pPr>
          </w:p>
          <w:p w14:paraId="4493329C" w14:textId="77777777" w:rsidR="003E51B3" w:rsidRDefault="003E51B3" w:rsidP="00A1090D">
            <w:pPr>
              <w:rPr>
                <w:rFonts w:ascii="Arial Narrow" w:hAnsi="Arial Narrow"/>
                <w:sz w:val="18"/>
                <w:szCs w:val="18"/>
              </w:rPr>
            </w:pPr>
          </w:p>
          <w:p w14:paraId="5275D690" w14:textId="77777777" w:rsidR="003E51B3" w:rsidRPr="003E51B3" w:rsidRDefault="003E51B3" w:rsidP="003E51B3">
            <w:pPr>
              <w:rPr>
                <w:rFonts w:ascii="Arial Narrow" w:hAnsi="Arial Narrow"/>
                <w:b/>
                <w:color w:val="FF0000"/>
                <w:sz w:val="20"/>
                <w:szCs w:val="20"/>
              </w:rPr>
            </w:pPr>
            <w:r w:rsidRPr="00273EB7">
              <w:rPr>
                <w:rFonts w:ascii="Arial Narrow" w:hAnsi="Arial Narrow"/>
                <w:b/>
                <w:color w:val="FF0000"/>
                <w:sz w:val="20"/>
                <w:szCs w:val="20"/>
              </w:rPr>
              <w:t>Supervisor/person in control of the area/activity</w:t>
            </w:r>
          </w:p>
          <w:p w14:paraId="4CFA53ED" w14:textId="1125E33C" w:rsidR="003D104A" w:rsidRPr="00183B05" w:rsidRDefault="003D104A" w:rsidP="003D104A">
            <w:pPr>
              <w:rPr>
                <w:rFonts w:ascii="Arial Narrow" w:hAnsi="Arial Narrow"/>
                <w:sz w:val="18"/>
                <w:szCs w:val="18"/>
              </w:rPr>
            </w:pPr>
          </w:p>
        </w:tc>
        <w:tc>
          <w:tcPr>
            <w:tcW w:w="283" w:type="dxa"/>
          </w:tcPr>
          <w:p w14:paraId="3A7296D8" w14:textId="77777777" w:rsidR="008603E2" w:rsidRPr="00071EA8" w:rsidRDefault="008603E2" w:rsidP="00D936AA">
            <w:pPr>
              <w:rPr>
                <w:rFonts w:ascii="Arial Narrow" w:hAnsi="Arial Narrow"/>
                <w:b/>
                <w:sz w:val="20"/>
                <w:szCs w:val="20"/>
                <w:vertAlign w:val="subscript"/>
              </w:rPr>
            </w:pPr>
          </w:p>
        </w:tc>
        <w:tc>
          <w:tcPr>
            <w:tcW w:w="5211" w:type="dxa"/>
            <w:shd w:val="clear" w:color="auto" w:fill="D9D9D9"/>
          </w:tcPr>
          <w:p w14:paraId="0E1B4E8D" w14:textId="46FCFE69" w:rsidR="00DF70A9" w:rsidRPr="00071EA8" w:rsidRDefault="008603E2" w:rsidP="00575802">
            <w:pPr>
              <w:pStyle w:val="Default"/>
              <w:numPr>
                <w:ilvl w:val="0"/>
                <w:numId w:val="49"/>
              </w:numPr>
              <w:rPr>
                <w:rFonts w:ascii="Arial Narrow" w:eastAsia="MS Mincho" w:hAnsi="Arial Narrow" w:cs="Arial Narrow"/>
                <w:color w:val="auto"/>
                <w:sz w:val="10"/>
                <w:szCs w:val="10"/>
              </w:rPr>
            </w:pPr>
            <w:r w:rsidRPr="00071EA8">
              <w:rPr>
                <w:rFonts w:ascii="Arial Narrow" w:eastAsia="MS Mincho" w:hAnsi="Arial Narrow" w:cs="Arial Narrow"/>
                <w:color w:val="auto"/>
                <w:sz w:val="20"/>
                <w:szCs w:val="20"/>
              </w:rPr>
              <w:t xml:space="preserve">Ensure where there is a potential to be exposed to </w:t>
            </w:r>
            <w:r w:rsidR="00E54BF2" w:rsidRPr="00071EA8">
              <w:rPr>
                <w:rFonts w:ascii="Arial Narrow" w:eastAsia="MS Mincho" w:hAnsi="Arial Narrow" w:cs="Arial Narrow"/>
                <w:color w:val="auto"/>
                <w:sz w:val="20"/>
                <w:szCs w:val="20"/>
              </w:rPr>
              <w:t xml:space="preserve">biological hazards, </w:t>
            </w:r>
            <w:r w:rsidR="006D32BA" w:rsidRPr="00071EA8">
              <w:rPr>
                <w:rFonts w:ascii="Arial Narrow" w:eastAsia="MS Mincho" w:hAnsi="Arial Narrow" w:cs="Arial Narrow"/>
                <w:color w:val="auto"/>
                <w:sz w:val="20"/>
                <w:szCs w:val="20"/>
              </w:rPr>
              <w:t xml:space="preserve">the activity </w:t>
            </w:r>
            <w:r w:rsidR="00E54BF2" w:rsidRPr="00071EA8">
              <w:rPr>
                <w:rFonts w:ascii="Arial Narrow" w:eastAsia="MS Mincho" w:hAnsi="Arial Narrow" w:cs="Arial Narrow"/>
                <w:color w:val="auto"/>
                <w:sz w:val="20"/>
                <w:szCs w:val="20"/>
              </w:rPr>
              <w:t>is</w:t>
            </w:r>
            <w:r w:rsidRPr="00071EA8">
              <w:rPr>
                <w:rFonts w:ascii="Arial Narrow" w:eastAsia="MS Mincho" w:hAnsi="Arial Narrow" w:cs="Arial Narrow"/>
                <w:color w:val="auto"/>
                <w:sz w:val="20"/>
                <w:szCs w:val="20"/>
              </w:rPr>
              <w:t xml:space="preserve"> risk assess</w:t>
            </w:r>
            <w:r w:rsidR="0021405F" w:rsidRPr="00071EA8">
              <w:rPr>
                <w:rFonts w:ascii="Arial Narrow" w:eastAsia="MS Mincho" w:hAnsi="Arial Narrow" w:cs="Arial Narrow"/>
                <w:color w:val="auto"/>
                <w:sz w:val="20"/>
                <w:szCs w:val="20"/>
              </w:rPr>
              <w:t>ed</w:t>
            </w:r>
            <w:r w:rsidRPr="00071EA8">
              <w:rPr>
                <w:rFonts w:ascii="Arial Narrow" w:eastAsia="MS Mincho" w:hAnsi="Arial Narrow" w:cs="Arial Narrow"/>
                <w:color w:val="auto"/>
                <w:sz w:val="20"/>
                <w:szCs w:val="20"/>
              </w:rPr>
              <w:t xml:space="preserve"> </w:t>
            </w:r>
            <w:r w:rsidR="00DF70A9" w:rsidRPr="00071EA8">
              <w:rPr>
                <w:rFonts w:ascii="Arial Narrow" w:eastAsia="MS Mincho" w:hAnsi="Arial Narrow" w:cs="Arial Narrow"/>
                <w:color w:val="auto"/>
                <w:sz w:val="20"/>
                <w:szCs w:val="20"/>
              </w:rPr>
              <w:t xml:space="preserve">in accordance with the </w:t>
            </w:r>
            <w:hyperlink r:id="rId16" w:history="1">
              <w:r w:rsidR="00DF70A9" w:rsidRPr="00273EB7">
                <w:rPr>
                  <w:rStyle w:val="Hyperlink"/>
                  <w:rFonts w:ascii="Arial Narrow" w:eastAsia="MS Mincho" w:hAnsi="Arial Narrow" w:cs="Arial Narrow"/>
                  <w:color w:val="FF0000"/>
                  <w:sz w:val="20"/>
                  <w:szCs w:val="20"/>
                </w:rPr>
                <w:t>Hazard Management</w:t>
              </w:r>
            </w:hyperlink>
            <w:r w:rsidR="00DF70A9" w:rsidRPr="00EB473A">
              <w:rPr>
                <w:rFonts w:ascii="Arial Narrow" w:eastAsia="MS Mincho" w:hAnsi="Arial Narrow" w:cs="Arial Narrow"/>
                <w:color w:val="FF0000"/>
                <w:sz w:val="20"/>
                <w:szCs w:val="20"/>
              </w:rPr>
              <w:t xml:space="preserve"> </w:t>
            </w:r>
            <w:r w:rsidR="00DF70A9" w:rsidRPr="00071EA8">
              <w:rPr>
                <w:rFonts w:ascii="Arial Narrow" w:eastAsia="MS Mincho" w:hAnsi="Arial Narrow" w:cs="Arial Narrow"/>
                <w:color w:val="auto"/>
                <w:sz w:val="20"/>
                <w:szCs w:val="20"/>
              </w:rPr>
              <w:t xml:space="preserve">chapter of the HSW Handbook. </w:t>
            </w:r>
            <w:r w:rsidR="00C04D91" w:rsidRPr="00071EA8">
              <w:rPr>
                <w:rFonts w:ascii="Arial Narrow" w:eastAsia="MS Mincho" w:hAnsi="Arial Narrow" w:cs="Arial Narrow"/>
                <w:color w:val="FF0000"/>
                <w:sz w:val="20"/>
                <w:szCs w:val="20"/>
              </w:rPr>
              <w:br/>
            </w:r>
          </w:p>
          <w:p w14:paraId="1C2B5FB9" w14:textId="376A2020" w:rsidR="0066787F" w:rsidRDefault="00DF70A9" w:rsidP="0066787F">
            <w:pPr>
              <w:pStyle w:val="Default"/>
              <w:ind w:left="360"/>
              <w:rPr>
                <w:rStyle w:val="Hyperlink"/>
                <w:rFonts w:ascii="Arial Narrow" w:eastAsia="MS Mincho" w:hAnsi="Arial Narrow" w:cs="Arial Narrow"/>
                <w:color w:val="auto"/>
                <w:sz w:val="20"/>
                <w:szCs w:val="20"/>
              </w:rPr>
            </w:pPr>
            <w:r w:rsidRPr="00071EA8">
              <w:rPr>
                <w:rFonts w:ascii="Arial Narrow" w:eastAsia="MS Mincho" w:hAnsi="Arial Narrow" w:cs="Arial Narrow"/>
                <w:color w:val="auto"/>
                <w:sz w:val="20"/>
                <w:szCs w:val="20"/>
              </w:rPr>
              <w:t xml:space="preserve">Note:  </w:t>
            </w:r>
            <w:r w:rsidR="0066787F" w:rsidRPr="00071EA8">
              <w:rPr>
                <w:rFonts w:ascii="Arial Narrow" w:eastAsia="MS Mincho" w:hAnsi="Arial Narrow" w:cs="Arial Narrow"/>
                <w:color w:val="auto"/>
                <w:sz w:val="20"/>
                <w:szCs w:val="20"/>
              </w:rPr>
              <w:t xml:space="preserve">The following Information Sheets may also provide guidance </w:t>
            </w:r>
            <w:r w:rsidRPr="00EB473A">
              <w:rPr>
                <w:rFonts w:ascii="Arial Narrow" w:eastAsia="MS Mincho" w:hAnsi="Arial Narrow" w:cs="Arial Narrow"/>
                <w:color w:val="FF0000"/>
                <w:sz w:val="20"/>
                <w:szCs w:val="20"/>
              </w:rPr>
              <w:t>if</w:t>
            </w:r>
            <w:r w:rsidR="0066787F" w:rsidRPr="00EB473A">
              <w:rPr>
                <w:rFonts w:ascii="Arial Narrow" w:eastAsia="MS Mincho" w:hAnsi="Arial Narrow" w:cs="Arial Narrow"/>
                <w:color w:val="FF0000"/>
                <w:sz w:val="20"/>
                <w:szCs w:val="20"/>
              </w:rPr>
              <w:t xml:space="preserve"> </w:t>
            </w:r>
            <w:r w:rsidR="00273EB7">
              <w:rPr>
                <w:rFonts w:ascii="Arial Narrow" w:eastAsia="MS Mincho" w:hAnsi="Arial Narrow" w:cs="Arial Narrow"/>
                <w:color w:val="FF0000"/>
                <w:sz w:val="20"/>
                <w:szCs w:val="20"/>
              </w:rPr>
              <w:t xml:space="preserve">using </w:t>
            </w:r>
            <w:hyperlink r:id="rId17" w:history="1">
              <w:r w:rsidR="00273EB7" w:rsidRPr="00273EB7">
                <w:rPr>
                  <w:rStyle w:val="Hyperlink"/>
                  <w:rFonts w:ascii="Arial Narrow" w:eastAsia="MS Mincho" w:hAnsi="Arial Narrow" w:cs="Arial Narrow"/>
                  <w:color w:val="FF0000"/>
                  <w:sz w:val="20"/>
                  <w:szCs w:val="20"/>
                </w:rPr>
                <w:t>Autoclaves</w:t>
              </w:r>
            </w:hyperlink>
            <w:r w:rsidR="00273EB7">
              <w:rPr>
                <w:rFonts w:ascii="Arial Narrow" w:eastAsia="MS Mincho" w:hAnsi="Arial Narrow" w:cs="Arial Narrow"/>
                <w:color w:val="FF0000"/>
                <w:sz w:val="20"/>
                <w:szCs w:val="20"/>
              </w:rPr>
              <w:t xml:space="preserve">, or </w:t>
            </w:r>
            <w:hyperlink r:id="rId18" w:history="1">
              <w:r w:rsidR="0066787F" w:rsidRPr="00935AED">
                <w:rPr>
                  <w:rStyle w:val="Hyperlink"/>
                  <w:rFonts w:ascii="Arial Narrow" w:eastAsia="MS Mincho" w:hAnsi="Arial Narrow" w:cs="Arial Narrow"/>
                  <w:color w:val="FF0000"/>
                  <w:sz w:val="20"/>
                  <w:szCs w:val="20"/>
                </w:rPr>
                <w:t xml:space="preserve">Working with </w:t>
              </w:r>
              <w:r w:rsidR="0066787F" w:rsidRPr="00935AED">
                <w:rPr>
                  <w:rStyle w:val="Hyperlink"/>
                  <w:rFonts w:ascii="Arial Narrow" w:eastAsia="MS Mincho" w:hAnsi="Arial Narrow" w:cs="Arial Narrow"/>
                  <w:strike/>
                  <w:color w:val="FF0000"/>
                  <w:sz w:val="20"/>
                  <w:szCs w:val="20"/>
                </w:rPr>
                <w:t>People</w:t>
              </w:r>
              <w:r w:rsidR="00D909CE" w:rsidRPr="00935AED">
                <w:rPr>
                  <w:rStyle w:val="Hyperlink"/>
                  <w:rFonts w:ascii="Arial Narrow" w:eastAsia="MS Mincho" w:hAnsi="Arial Narrow" w:cs="Arial Narrow"/>
                  <w:color w:val="FF0000"/>
                  <w:sz w:val="20"/>
                  <w:szCs w:val="20"/>
                </w:rPr>
                <w:t xml:space="preserve"> Humans</w:t>
              </w:r>
              <w:r w:rsidR="008D4864" w:rsidRPr="00935AED">
                <w:rPr>
                  <w:rStyle w:val="Hyperlink"/>
                  <w:rFonts w:ascii="Arial Narrow" w:eastAsia="MS Mincho" w:hAnsi="Arial Narrow" w:cs="Arial Narrow"/>
                  <w:strike/>
                  <w:color w:val="FF0000"/>
                  <w:sz w:val="20"/>
                  <w:szCs w:val="20"/>
                </w:rPr>
                <w:t>;</w:t>
              </w:r>
              <w:r w:rsidRPr="00935AED">
                <w:rPr>
                  <w:rStyle w:val="Hyperlink"/>
                  <w:rFonts w:ascii="Arial Narrow" w:eastAsia="MS Mincho" w:hAnsi="Arial Narrow" w:cs="Arial Narrow"/>
                  <w:strike/>
                  <w:color w:val="FF0000"/>
                  <w:sz w:val="20"/>
                  <w:szCs w:val="20"/>
                </w:rPr>
                <w:t xml:space="preserve"> </w:t>
              </w:r>
              <w:r w:rsidR="00EB473A" w:rsidRPr="00935AED">
                <w:rPr>
                  <w:rStyle w:val="Hyperlink"/>
                  <w:rFonts w:ascii="Arial Narrow" w:eastAsia="MS Mincho" w:hAnsi="Arial Narrow" w:cs="Arial Narrow"/>
                  <w:color w:val="FF0000"/>
                  <w:sz w:val="20"/>
                  <w:szCs w:val="20"/>
                </w:rPr>
                <w:t xml:space="preserve"> or </w:t>
              </w:r>
              <w:r w:rsidR="0066787F" w:rsidRPr="00935AED">
                <w:rPr>
                  <w:rStyle w:val="Hyperlink"/>
                  <w:rFonts w:ascii="Arial Narrow" w:eastAsia="MS Mincho" w:hAnsi="Arial Narrow" w:cs="Arial Narrow"/>
                  <w:color w:val="FF0000"/>
                  <w:sz w:val="20"/>
                  <w:szCs w:val="20"/>
                </w:rPr>
                <w:t>Working with Animals</w:t>
              </w:r>
            </w:hyperlink>
            <w:r w:rsidR="008D4864" w:rsidRPr="00935AED">
              <w:rPr>
                <w:rStyle w:val="Hyperlink"/>
                <w:rFonts w:ascii="Arial Narrow" w:eastAsia="MS Mincho" w:hAnsi="Arial Narrow" w:cs="Arial Narrow"/>
                <w:color w:val="FF0000"/>
                <w:sz w:val="20"/>
                <w:szCs w:val="20"/>
              </w:rPr>
              <w:t>;</w:t>
            </w:r>
            <w:r w:rsidRPr="00273EB7">
              <w:rPr>
                <w:rStyle w:val="Hyperlink"/>
                <w:rFonts w:ascii="Arial Narrow" w:eastAsia="MS Mincho" w:hAnsi="Arial Narrow" w:cs="Arial Narrow"/>
                <w:color w:val="FF0000"/>
                <w:sz w:val="20"/>
                <w:szCs w:val="20"/>
              </w:rPr>
              <w:t xml:space="preserve"> </w:t>
            </w:r>
            <w:r w:rsidR="00273EB7" w:rsidRPr="00273EB7">
              <w:rPr>
                <w:rStyle w:val="Hyperlink"/>
                <w:rFonts w:ascii="Arial Narrow" w:eastAsia="MS Mincho" w:hAnsi="Arial Narrow" w:cs="Arial Narrow"/>
                <w:color w:val="FF0000"/>
                <w:sz w:val="20"/>
                <w:szCs w:val="20"/>
              </w:rPr>
              <w:t xml:space="preserve">or </w:t>
            </w:r>
            <w:hyperlink r:id="rId19" w:history="1">
              <w:r w:rsidR="00273EB7" w:rsidRPr="00273EB7">
                <w:rPr>
                  <w:rStyle w:val="Hyperlink"/>
                  <w:rFonts w:ascii="Arial Narrow" w:eastAsia="MS Mincho" w:hAnsi="Arial Narrow" w:cs="Arial Narrow"/>
                  <w:color w:val="FF0000"/>
                  <w:sz w:val="20"/>
                  <w:szCs w:val="20"/>
                </w:rPr>
                <w:t>Vaccinations.</w:t>
              </w:r>
            </w:hyperlink>
            <w:r w:rsidR="00273EB7" w:rsidRPr="00273EB7">
              <w:rPr>
                <w:rStyle w:val="Hyperlink"/>
                <w:rFonts w:ascii="Arial Narrow" w:eastAsia="MS Mincho" w:hAnsi="Arial Narrow" w:cs="Arial Narrow"/>
                <w:color w:val="FF0000"/>
                <w:sz w:val="20"/>
                <w:szCs w:val="20"/>
              </w:rPr>
              <w:t xml:space="preserve"> </w:t>
            </w:r>
            <w:r w:rsidRPr="00273EB7">
              <w:rPr>
                <w:rStyle w:val="Hyperlink"/>
                <w:rFonts w:ascii="Arial Narrow" w:eastAsia="MS Mincho" w:hAnsi="Arial Narrow" w:cs="Arial Narrow"/>
                <w:strike/>
                <w:color w:val="FF0000"/>
                <w:sz w:val="20"/>
                <w:szCs w:val="20"/>
              </w:rPr>
              <w:t>or Working in Glasshouses or with Soils</w:t>
            </w:r>
            <w:r w:rsidR="0066787F" w:rsidRPr="00273EB7">
              <w:rPr>
                <w:rStyle w:val="Hyperlink"/>
                <w:rFonts w:ascii="Arial Narrow" w:eastAsia="MS Mincho" w:hAnsi="Arial Narrow" w:cs="Arial Narrow"/>
                <w:color w:val="auto"/>
                <w:sz w:val="20"/>
                <w:szCs w:val="20"/>
              </w:rPr>
              <w:t>.)</w:t>
            </w:r>
          </w:p>
          <w:p w14:paraId="2B68D976" w14:textId="77777777" w:rsidR="00DF70A9" w:rsidRPr="00DF70A9" w:rsidRDefault="00DF70A9" w:rsidP="0066787F">
            <w:pPr>
              <w:pStyle w:val="Default"/>
              <w:ind w:left="360"/>
              <w:rPr>
                <w:rFonts w:ascii="Arial Narrow" w:eastAsia="MS Mincho" w:hAnsi="Arial Narrow" w:cs="Arial Narrow"/>
                <w:color w:val="auto"/>
                <w:sz w:val="10"/>
                <w:szCs w:val="10"/>
              </w:rPr>
            </w:pPr>
          </w:p>
          <w:p w14:paraId="187058A2" w14:textId="069DA00D" w:rsidR="00DF70A9" w:rsidRPr="00EB473A" w:rsidRDefault="008603E2" w:rsidP="00C04D91">
            <w:pPr>
              <w:pStyle w:val="Default"/>
              <w:numPr>
                <w:ilvl w:val="0"/>
                <w:numId w:val="49"/>
              </w:numPr>
              <w:rPr>
                <w:rFonts w:ascii="Arial Narrow" w:eastAsia="MS Mincho" w:hAnsi="Arial Narrow" w:cs="Arial Narrow"/>
                <w:color w:val="FF0000"/>
                <w:sz w:val="20"/>
                <w:szCs w:val="20"/>
              </w:rPr>
            </w:pPr>
            <w:r w:rsidRPr="00DF70A9">
              <w:rPr>
                <w:rFonts w:ascii="Arial Narrow" w:eastAsia="MS Mincho" w:hAnsi="Arial Narrow" w:cs="Arial Narrow"/>
                <w:color w:val="auto"/>
                <w:sz w:val="20"/>
                <w:szCs w:val="20"/>
              </w:rPr>
              <w:t>Ensure exposure is minimised to as low a level as is reasonably practicable using the highest level of control where possible. Examples of these controls are detailed in</w:t>
            </w:r>
            <w:r w:rsidR="000D2245" w:rsidRPr="00DF70A9">
              <w:rPr>
                <w:rFonts w:ascii="Arial Narrow" w:eastAsia="MS Mincho" w:hAnsi="Arial Narrow" w:cs="Arial Narrow"/>
                <w:color w:val="auto"/>
                <w:sz w:val="20"/>
                <w:szCs w:val="20"/>
              </w:rPr>
              <w:t xml:space="preserve"> the</w:t>
            </w:r>
            <w:r w:rsidRPr="00DF70A9">
              <w:rPr>
                <w:rFonts w:ascii="Arial Narrow" w:eastAsia="MS Mincho" w:hAnsi="Arial Narrow" w:cs="Arial Narrow"/>
                <w:color w:val="auto"/>
                <w:sz w:val="20"/>
                <w:szCs w:val="20"/>
              </w:rPr>
              <w:t xml:space="preserve"> </w:t>
            </w:r>
            <w:hyperlink r:id="rId20" w:history="1">
              <w:r w:rsidRPr="00935AED">
                <w:rPr>
                  <w:rStyle w:val="Hyperlink"/>
                  <w:rFonts w:ascii="Arial Narrow" w:eastAsia="MS Mincho" w:hAnsi="Arial Narrow" w:cs="Arial Narrow"/>
                  <w:color w:val="FF0000"/>
                  <w:sz w:val="20"/>
                  <w:szCs w:val="20"/>
                </w:rPr>
                <w:t>Biological Hazard Management</w:t>
              </w:r>
              <w:r w:rsidR="000D2245" w:rsidRPr="00935AED">
                <w:rPr>
                  <w:rStyle w:val="Hyperlink"/>
                  <w:rFonts w:ascii="Arial Narrow" w:eastAsia="MS Mincho" w:hAnsi="Arial Narrow" w:cs="Arial Narrow"/>
                  <w:color w:val="FF0000"/>
                  <w:sz w:val="20"/>
                  <w:szCs w:val="20"/>
                </w:rPr>
                <w:t xml:space="preserve"> Information Sheet</w:t>
              </w:r>
            </w:hyperlink>
            <w:r w:rsidRPr="00935AED">
              <w:rPr>
                <w:rFonts w:ascii="Arial Narrow" w:eastAsia="MS Mincho" w:hAnsi="Arial Narrow" w:cs="Arial Narrow"/>
                <w:color w:val="FF0000"/>
                <w:sz w:val="20"/>
                <w:szCs w:val="20"/>
              </w:rPr>
              <w:t>.</w:t>
            </w:r>
          </w:p>
          <w:p w14:paraId="585434BF" w14:textId="6F066EAC" w:rsidR="008603E2" w:rsidRPr="00071EA8" w:rsidRDefault="008603E2" w:rsidP="00C04D91">
            <w:pPr>
              <w:pStyle w:val="Default"/>
              <w:numPr>
                <w:ilvl w:val="0"/>
                <w:numId w:val="49"/>
              </w:numPr>
              <w:rPr>
                <w:rFonts w:ascii="Arial Narrow" w:eastAsia="MS Mincho" w:hAnsi="Arial Narrow" w:cs="Arial Narrow"/>
                <w:strike/>
                <w:color w:val="auto"/>
                <w:sz w:val="20"/>
                <w:szCs w:val="20"/>
              </w:rPr>
            </w:pPr>
            <w:r w:rsidRPr="00071EA8">
              <w:rPr>
                <w:rFonts w:ascii="Arial Narrow" w:eastAsia="MS Mincho" w:hAnsi="Arial Narrow" w:cs="Arial Narrow"/>
                <w:color w:val="auto"/>
                <w:sz w:val="20"/>
                <w:szCs w:val="20"/>
              </w:rPr>
              <w:t>Ensure that controls are implemented</w:t>
            </w:r>
            <w:r w:rsidR="00DF70A9" w:rsidRPr="00071EA8">
              <w:rPr>
                <w:rFonts w:ascii="Arial Narrow" w:eastAsia="MS Mincho" w:hAnsi="Arial Narrow" w:cs="Arial Narrow"/>
                <w:color w:val="auto"/>
                <w:sz w:val="20"/>
                <w:szCs w:val="20"/>
              </w:rPr>
              <w:t>.</w:t>
            </w:r>
            <w:r w:rsidRPr="00071EA8">
              <w:rPr>
                <w:rFonts w:ascii="Arial Narrow" w:eastAsia="MS Mincho" w:hAnsi="Arial Narrow" w:cs="Arial Narrow"/>
                <w:color w:val="auto"/>
                <w:sz w:val="20"/>
                <w:szCs w:val="20"/>
              </w:rPr>
              <w:t xml:space="preserve"> </w:t>
            </w:r>
          </w:p>
          <w:p w14:paraId="3CC2D1FE" w14:textId="46BB8C60" w:rsidR="00C04D91" w:rsidRPr="00935AED" w:rsidRDefault="00C04D91" w:rsidP="00C04D91">
            <w:pPr>
              <w:pStyle w:val="Default"/>
              <w:numPr>
                <w:ilvl w:val="0"/>
                <w:numId w:val="49"/>
              </w:numPr>
              <w:rPr>
                <w:rFonts w:ascii="Arial Narrow" w:eastAsia="MS Mincho" w:hAnsi="Arial Narrow" w:cs="Arial Narrow"/>
                <w:color w:val="auto"/>
                <w:sz w:val="20"/>
                <w:szCs w:val="20"/>
              </w:rPr>
            </w:pPr>
            <w:r w:rsidRPr="00935AED">
              <w:rPr>
                <w:rFonts w:ascii="Arial Narrow" w:eastAsia="MS Mincho" w:hAnsi="Arial Narrow" w:cs="Arial Narrow"/>
                <w:color w:val="auto"/>
                <w:sz w:val="20"/>
                <w:szCs w:val="20"/>
              </w:rPr>
              <w:t>Ensure activities that have a residual risk of “very high” or “high” are not undertaken unless appropriate review and approvals have been obtained</w:t>
            </w:r>
            <w:r w:rsidR="00276CD1" w:rsidRPr="00935AED">
              <w:rPr>
                <w:rFonts w:ascii="Arial Narrow" w:eastAsia="MS Mincho" w:hAnsi="Arial Narrow" w:cs="Arial Narrow"/>
                <w:color w:val="auto"/>
                <w:sz w:val="20"/>
                <w:szCs w:val="20"/>
              </w:rPr>
              <w:t xml:space="preserve"> </w:t>
            </w:r>
            <w:r w:rsidRPr="00935AED">
              <w:rPr>
                <w:rFonts w:ascii="Arial Narrow" w:eastAsia="MS Mincho" w:hAnsi="Arial Narrow" w:cs="Arial Narrow"/>
                <w:color w:val="auto"/>
                <w:sz w:val="20"/>
                <w:szCs w:val="20"/>
              </w:rPr>
              <w:t xml:space="preserve">in accordance with the HSW Handbook Chapter </w:t>
            </w:r>
            <w:hyperlink r:id="rId21" w:history="1">
              <w:r w:rsidRPr="00935AED">
                <w:rPr>
                  <w:rStyle w:val="Hyperlink"/>
                  <w:rFonts w:ascii="Arial Narrow" w:eastAsia="MS Mincho" w:hAnsi="Arial Narrow" w:cs="Arial Narrow"/>
                  <w:color w:val="FF0000"/>
                  <w:sz w:val="20"/>
                  <w:szCs w:val="20"/>
                </w:rPr>
                <w:t>Hazard Management</w:t>
              </w:r>
            </w:hyperlink>
            <w:r w:rsidRPr="00935AED">
              <w:rPr>
                <w:rStyle w:val="Hyperlink"/>
                <w:rFonts w:ascii="Arial Narrow" w:eastAsia="MS Mincho" w:hAnsi="Arial Narrow" w:cs="Arial Narrow"/>
                <w:sz w:val="20"/>
                <w:szCs w:val="20"/>
              </w:rPr>
              <w:t>.</w:t>
            </w:r>
          </w:p>
          <w:p w14:paraId="04C5000A" w14:textId="77777777" w:rsidR="006E4355" w:rsidRDefault="006E4355" w:rsidP="00276CD1">
            <w:pPr>
              <w:pStyle w:val="Default"/>
              <w:ind w:left="340"/>
              <w:rPr>
                <w:rFonts w:ascii="Arial Narrow" w:hAnsi="Arial Narrow" w:cs="Arial Narrow"/>
                <w:sz w:val="14"/>
                <w:szCs w:val="14"/>
              </w:rPr>
            </w:pPr>
          </w:p>
          <w:p w14:paraId="149F2FBD" w14:textId="77777777" w:rsidR="00276CD1" w:rsidRPr="00276CD1" w:rsidRDefault="00276CD1" w:rsidP="00276CD1">
            <w:pPr>
              <w:pStyle w:val="Default"/>
              <w:jc w:val="right"/>
              <w:rPr>
                <w:rFonts w:ascii="Arial Narrow" w:hAnsi="Arial Narrow" w:cs="Arial Narrow"/>
                <w:sz w:val="20"/>
                <w:szCs w:val="20"/>
              </w:rPr>
            </w:pPr>
            <w:r w:rsidRPr="00276CD1">
              <w:rPr>
                <w:rFonts w:ascii="Arial Narrow" w:hAnsi="Arial Narrow" w:cs="Arial Narrow"/>
                <w:sz w:val="20"/>
                <w:szCs w:val="20"/>
              </w:rPr>
              <w:t>Continued</w:t>
            </w:r>
          </w:p>
          <w:p w14:paraId="39F730AA" w14:textId="77777777" w:rsidR="00276CD1" w:rsidRDefault="00276CD1" w:rsidP="00276CD1">
            <w:pPr>
              <w:pStyle w:val="Default"/>
              <w:jc w:val="right"/>
              <w:rPr>
                <w:rFonts w:ascii="Arial Narrow" w:hAnsi="Arial Narrow" w:cs="Arial Narrow"/>
                <w:sz w:val="14"/>
                <w:szCs w:val="14"/>
              </w:rPr>
            </w:pPr>
          </w:p>
          <w:p w14:paraId="317877D4" w14:textId="18FEDB9C" w:rsidR="00276CD1" w:rsidRPr="009F1114" w:rsidRDefault="00276CD1" w:rsidP="00276CD1">
            <w:pPr>
              <w:pStyle w:val="Default"/>
              <w:rPr>
                <w:rFonts w:ascii="Arial Narrow" w:hAnsi="Arial Narrow" w:cs="Arial Narrow"/>
                <w:sz w:val="14"/>
                <w:szCs w:val="14"/>
              </w:rPr>
            </w:pPr>
          </w:p>
        </w:tc>
      </w:tr>
    </w:tbl>
    <w:p w14:paraId="38A3F399" w14:textId="0353BEA7" w:rsidR="000F284C" w:rsidRDefault="000F284C"/>
    <w:p w14:paraId="3EC5C4B7" w14:textId="77777777" w:rsidR="000F284C" w:rsidRDefault="000F284C">
      <w:r>
        <w:br w:type="page"/>
      </w:r>
    </w:p>
    <w:p w14:paraId="1028ABCE" w14:textId="77777777" w:rsidR="00276CD1" w:rsidRDefault="00276CD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2268"/>
        <w:gridCol w:w="283"/>
        <w:gridCol w:w="5211"/>
      </w:tblGrid>
      <w:tr w:rsidR="00276CD1" w:rsidRPr="009F1114" w14:paraId="3C657C4E" w14:textId="77777777" w:rsidTr="00575802">
        <w:tc>
          <w:tcPr>
            <w:tcW w:w="709" w:type="dxa"/>
            <w:tcBorders>
              <w:top w:val="nil"/>
              <w:left w:val="nil"/>
              <w:bottom w:val="nil"/>
              <w:right w:val="nil"/>
            </w:tcBorders>
          </w:tcPr>
          <w:p w14:paraId="670259E9" w14:textId="77777777" w:rsidR="00276CD1" w:rsidRPr="00276CD1" w:rsidRDefault="00276CD1" w:rsidP="00575802">
            <w:pPr>
              <w:rPr>
                <w:rFonts w:ascii="Arial Narrow" w:hAnsi="Arial Narrow"/>
                <w:b/>
                <w:sz w:val="20"/>
                <w:szCs w:val="20"/>
              </w:rPr>
            </w:pPr>
          </w:p>
        </w:tc>
        <w:tc>
          <w:tcPr>
            <w:tcW w:w="709" w:type="dxa"/>
            <w:tcBorders>
              <w:top w:val="nil"/>
              <w:left w:val="nil"/>
              <w:bottom w:val="nil"/>
              <w:right w:val="nil"/>
            </w:tcBorders>
          </w:tcPr>
          <w:p w14:paraId="1838038A" w14:textId="725F6283" w:rsidR="00276CD1" w:rsidRPr="00276CD1" w:rsidRDefault="00276CD1" w:rsidP="00575802">
            <w:pPr>
              <w:rPr>
                <w:rFonts w:ascii="Arial Narrow" w:hAnsi="Arial Narrow"/>
                <w:b/>
                <w:sz w:val="20"/>
                <w:szCs w:val="20"/>
              </w:rPr>
            </w:pPr>
            <w:r w:rsidRPr="00276CD1">
              <w:rPr>
                <w:rFonts w:ascii="Arial Narrow" w:hAnsi="Arial Narrow"/>
                <w:b/>
                <w:sz w:val="20"/>
                <w:szCs w:val="20"/>
              </w:rPr>
              <w:t>4</w:t>
            </w:r>
          </w:p>
        </w:tc>
        <w:tc>
          <w:tcPr>
            <w:tcW w:w="8471" w:type="dxa"/>
            <w:gridSpan w:val="4"/>
            <w:tcBorders>
              <w:top w:val="nil"/>
              <w:left w:val="nil"/>
              <w:bottom w:val="single" w:sz="4" w:space="0" w:color="auto"/>
              <w:right w:val="nil"/>
            </w:tcBorders>
          </w:tcPr>
          <w:p w14:paraId="054930F1" w14:textId="0ED7266A" w:rsidR="00276CD1" w:rsidRPr="00276CD1" w:rsidRDefault="00276CD1" w:rsidP="00575802">
            <w:pPr>
              <w:rPr>
                <w:rFonts w:ascii="Arial Narrow" w:hAnsi="Arial Narrow"/>
                <w:b/>
                <w:sz w:val="20"/>
                <w:szCs w:val="20"/>
              </w:rPr>
            </w:pPr>
            <w:r w:rsidRPr="00276CD1">
              <w:rPr>
                <w:rFonts w:ascii="Arial Narrow" w:hAnsi="Arial Narrow"/>
                <w:b/>
                <w:sz w:val="20"/>
                <w:szCs w:val="20"/>
              </w:rPr>
              <w:t>Process: Hazard Management (Continued)</w:t>
            </w:r>
          </w:p>
          <w:p w14:paraId="63E752EF" w14:textId="77777777" w:rsidR="00276CD1" w:rsidRPr="00276CD1" w:rsidRDefault="00276CD1" w:rsidP="00575802">
            <w:pPr>
              <w:rPr>
                <w:rFonts w:ascii="Arial Narrow" w:hAnsi="Arial Narrow"/>
                <w:b/>
                <w:sz w:val="20"/>
                <w:szCs w:val="20"/>
              </w:rPr>
            </w:pPr>
          </w:p>
        </w:tc>
      </w:tr>
      <w:tr w:rsidR="00276CD1" w:rsidRPr="0066121F" w14:paraId="5B23ADDE" w14:textId="77777777" w:rsidTr="00575802">
        <w:tc>
          <w:tcPr>
            <w:tcW w:w="709" w:type="dxa"/>
            <w:tcBorders>
              <w:top w:val="nil"/>
              <w:left w:val="nil"/>
              <w:bottom w:val="nil"/>
              <w:right w:val="nil"/>
            </w:tcBorders>
          </w:tcPr>
          <w:p w14:paraId="1C5EA23E" w14:textId="77777777" w:rsidR="00276CD1" w:rsidRPr="00071EA8" w:rsidRDefault="00276CD1" w:rsidP="00575802">
            <w:pPr>
              <w:rPr>
                <w:rFonts w:ascii="Arial Narrow" w:hAnsi="Arial Narrow"/>
                <w:b/>
                <w:sz w:val="10"/>
                <w:szCs w:val="10"/>
                <w:vertAlign w:val="subscript"/>
              </w:rPr>
            </w:pPr>
          </w:p>
        </w:tc>
        <w:tc>
          <w:tcPr>
            <w:tcW w:w="709" w:type="dxa"/>
            <w:tcBorders>
              <w:top w:val="nil"/>
              <w:left w:val="nil"/>
              <w:bottom w:val="nil"/>
              <w:right w:val="single" w:sz="4" w:space="0" w:color="auto"/>
            </w:tcBorders>
          </w:tcPr>
          <w:p w14:paraId="7582D932" w14:textId="77777777" w:rsidR="00276CD1" w:rsidRPr="00071EA8" w:rsidRDefault="00276CD1" w:rsidP="00575802">
            <w:pPr>
              <w:rPr>
                <w:rFonts w:ascii="Arial Narrow" w:hAnsi="Arial Narrow"/>
                <w:b/>
                <w:sz w:val="10"/>
                <w:szCs w:val="10"/>
                <w:vertAlign w:val="subscript"/>
              </w:rPr>
            </w:pPr>
          </w:p>
        </w:tc>
        <w:tc>
          <w:tcPr>
            <w:tcW w:w="2977" w:type="dxa"/>
            <w:gridSpan w:val="2"/>
            <w:tcBorders>
              <w:top w:val="single" w:sz="4" w:space="0" w:color="auto"/>
              <w:left w:val="single" w:sz="4" w:space="0" w:color="auto"/>
              <w:bottom w:val="single" w:sz="4" w:space="0" w:color="auto"/>
              <w:right w:val="nil"/>
            </w:tcBorders>
            <w:shd w:val="clear" w:color="auto" w:fill="336699"/>
          </w:tcPr>
          <w:p w14:paraId="37D3479A" w14:textId="77777777" w:rsidR="00276CD1" w:rsidRPr="0066121F" w:rsidRDefault="00276CD1" w:rsidP="00575802">
            <w:pPr>
              <w:jc w:val="center"/>
              <w:rPr>
                <w:rFonts w:ascii="Arial Narrow" w:hAnsi="Arial Narrow"/>
                <w:b/>
                <w:color w:val="FFFFFF" w:themeColor="background1"/>
                <w:sz w:val="10"/>
                <w:szCs w:val="10"/>
              </w:rPr>
            </w:pPr>
          </w:p>
          <w:p w14:paraId="3F6EC346" w14:textId="77777777" w:rsidR="00276CD1" w:rsidRPr="0066121F" w:rsidRDefault="00276CD1" w:rsidP="00575802">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17463697" w14:textId="77777777" w:rsidR="00276CD1" w:rsidRPr="0066121F" w:rsidRDefault="00276CD1" w:rsidP="00575802">
            <w:pPr>
              <w:jc w:val="center"/>
              <w:rPr>
                <w:rFonts w:ascii="Arial Narrow" w:hAnsi="Arial Narrow"/>
                <w:b/>
                <w:color w:val="FFFFFF" w:themeColor="background1"/>
                <w:sz w:val="10"/>
                <w:szCs w:val="10"/>
              </w:rPr>
            </w:pPr>
          </w:p>
        </w:tc>
        <w:tc>
          <w:tcPr>
            <w:tcW w:w="283" w:type="dxa"/>
            <w:tcBorders>
              <w:top w:val="single" w:sz="4" w:space="0" w:color="auto"/>
              <w:left w:val="nil"/>
              <w:bottom w:val="single" w:sz="4" w:space="0" w:color="auto"/>
              <w:right w:val="nil"/>
            </w:tcBorders>
            <w:shd w:val="clear" w:color="auto" w:fill="336699"/>
          </w:tcPr>
          <w:p w14:paraId="7BA8F061" w14:textId="77777777" w:rsidR="00276CD1" w:rsidRPr="0066121F" w:rsidRDefault="00276CD1" w:rsidP="00575802">
            <w:pPr>
              <w:rPr>
                <w:rFonts w:ascii="Arial Narrow" w:hAnsi="Arial Narrow"/>
                <w:b/>
                <w:color w:val="FFFFFF" w:themeColor="background1"/>
                <w:sz w:val="10"/>
                <w:szCs w:val="10"/>
              </w:rPr>
            </w:pPr>
          </w:p>
          <w:p w14:paraId="1B1ABBEA" w14:textId="77777777" w:rsidR="00276CD1" w:rsidRPr="0066121F" w:rsidRDefault="00276CD1" w:rsidP="00575802">
            <w:pPr>
              <w:rPr>
                <w:rFonts w:ascii="Arial Narrow" w:hAnsi="Arial Narrow"/>
                <w:b/>
                <w:color w:val="FFFFFF" w:themeColor="background1"/>
                <w:sz w:val="10"/>
                <w:szCs w:val="10"/>
              </w:rPr>
            </w:pPr>
          </w:p>
          <w:p w14:paraId="6BA7D174" w14:textId="77777777" w:rsidR="00276CD1" w:rsidRPr="0066121F" w:rsidRDefault="00276CD1" w:rsidP="00575802">
            <w:pPr>
              <w:jc w:val="center"/>
              <w:rPr>
                <w:rFonts w:ascii="Arial Narrow" w:hAnsi="Arial Narrow"/>
                <w:b/>
                <w:color w:val="FFFFFF" w:themeColor="background1"/>
                <w:sz w:val="10"/>
                <w:szCs w:val="10"/>
              </w:rPr>
            </w:pPr>
          </w:p>
        </w:tc>
        <w:tc>
          <w:tcPr>
            <w:tcW w:w="5211" w:type="dxa"/>
            <w:tcBorders>
              <w:top w:val="single" w:sz="4" w:space="0" w:color="auto"/>
              <w:left w:val="nil"/>
              <w:bottom w:val="single" w:sz="4" w:space="0" w:color="auto"/>
              <w:right w:val="single" w:sz="4" w:space="0" w:color="auto"/>
            </w:tcBorders>
            <w:shd w:val="clear" w:color="auto" w:fill="336699"/>
          </w:tcPr>
          <w:p w14:paraId="201B39FE" w14:textId="77777777" w:rsidR="00276CD1" w:rsidRPr="0066121F" w:rsidRDefault="00276CD1" w:rsidP="00575802">
            <w:pPr>
              <w:jc w:val="center"/>
              <w:rPr>
                <w:rFonts w:ascii="Arial Narrow" w:hAnsi="Arial Narrow"/>
                <w:b/>
                <w:color w:val="FFFFFF" w:themeColor="background1"/>
                <w:sz w:val="10"/>
                <w:szCs w:val="10"/>
              </w:rPr>
            </w:pPr>
          </w:p>
          <w:p w14:paraId="4F8C79A6" w14:textId="77777777" w:rsidR="00276CD1" w:rsidRPr="0066121F" w:rsidRDefault="00276CD1" w:rsidP="00575802">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276CD1" w:rsidRPr="00071EA8" w14:paraId="4EE3A8FF" w14:textId="77777777" w:rsidTr="000F2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shd w:val="clear" w:color="auto" w:fill="FFFFFF" w:themeFill="background1"/>
          </w:tcPr>
          <w:p w14:paraId="02D21251" w14:textId="77777777" w:rsidR="00276CD1" w:rsidRPr="00071EA8" w:rsidRDefault="00276CD1" w:rsidP="00575802">
            <w:pPr>
              <w:rPr>
                <w:rFonts w:ascii="Arial Narrow" w:hAnsi="Arial Narrow"/>
                <w:b/>
                <w:sz w:val="10"/>
                <w:szCs w:val="10"/>
                <w:vertAlign w:val="subscript"/>
              </w:rPr>
            </w:pPr>
          </w:p>
        </w:tc>
        <w:tc>
          <w:tcPr>
            <w:tcW w:w="709" w:type="dxa"/>
            <w:shd w:val="clear" w:color="auto" w:fill="FFFFFF" w:themeFill="background1"/>
          </w:tcPr>
          <w:p w14:paraId="501559C8" w14:textId="77777777" w:rsidR="00276CD1" w:rsidRPr="00071EA8" w:rsidRDefault="00276CD1" w:rsidP="00575802">
            <w:pPr>
              <w:rPr>
                <w:rFonts w:ascii="Arial Narrow" w:hAnsi="Arial Narrow"/>
                <w:b/>
                <w:sz w:val="10"/>
                <w:szCs w:val="10"/>
                <w:vertAlign w:val="subscript"/>
              </w:rPr>
            </w:pPr>
          </w:p>
        </w:tc>
        <w:tc>
          <w:tcPr>
            <w:tcW w:w="709" w:type="dxa"/>
            <w:shd w:val="clear" w:color="auto" w:fill="FFFFFF" w:themeFill="background1"/>
          </w:tcPr>
          <w:p w14:paraId="5E223BE0" w14:textId="77777777" w:rsidR="00276CD1" w:rsidRPr="00071EA8" w:rsidRDefault="00276CD1" w:rsidP="00575802">
            <w:pPr>
              <w:rPr>
                <w:rFonts w:ascii="Arial Narrow" w:hAnsi="Arial Narrow"/>
                <w:b/>
                <w:sz w:val="10"/>
                <w:szCs w:val="10"/>
              </w:rPr>
            </w:pPr>
          </w:p>
        </w:tc>
        <w:tc>
          <w:tcPr>
            <w:tcW w:w="2268" w:type="dxa"/>
            <w:shd w:val="clear" w:color="auto" w:fill="FFFFFF" w:themeFill="background1"/>
          </w:tcPr>
          <w:p w14:paraId="625FF8A2" w14:textId="77777777" w:rsidR="00276CD1" w:rsidRPr="00071EA8" w:rsidRDefault="00276CD1" w:rsidP="00575802">
            <w:pPr>
              <w:rPr>
                <w:rFonts w:ascii="Arial Narrow" w:hAnsi="Arial Narrow"/>
                <w:b/>
                <w:sz w:val="10"/>
                <w:szCs w:val="10"/>
              </w:rPr>
            </w:pPr>
          </w:p>
        </w:tc>
        <w:tc>
          <w:tcPr>
            <w:tcW w:w="283" w:type="dxa"/>
            <w:shd w:val="clear" w:color="auto" w:fill="FFFFFF" w:themeFill="background1"/>
          </w:tcPr>
          <w:p w14:paraId="16D24D26" w14:textId="77777777" w:rsidR="00276CD1" w:rsidRPr="00071EA8" w:rsidRDefault="00276CD1" w:rsidP="00575802">
            <w:pPr>
              <w:rPr>
                <w:rFonts w:ascii="Arial Narrow" w:hAnsi="Arial Narrow"/>
                <w:b/>
                <w:sz w:val="10"/>
                <w:szCs w:val="10"/>
                <w:vertAlign w:val="subscript"/>
              </w:rPr>
            </w:pPr>
          </w:p>
        </w:tc>
        <w:tc>
          <w:tcPr>
            <w:tcW w:w="5211" w:type="dxa"/>
            <w:shd w:val="clear" w:color="auto" w:fill="FFFFFF" w:themeFill="background1"/>
          </w:tcPr>
          <w:p w14:paraId="1CE66CAB" w14:textId="77777777" w:rsidR="00276CD1" w:rsidRPr="00071EA8" w:rsidRDefault="00276CD1" w:rsidP="00575802">
            <w:pPr>
              <w:rPr>
                <w:rFonts w:ascii="Arial Narrow" w:hAnsi="Arial Narrow" w:cs="Arial Narrow"/>
                <w:sz w:val="10"/>
                <w:szCs w:val="10"/>
                <w:lang w:eastAsia="en-AU"/>
              </w:rPr>
            </w:pPr>
          </w:p>
        </w:tc>
      </w:tr>
      <w:tr w:rsidR="00276CD1" w:rsidRPr="00D936AA" w14:paraId="62EFACCE" w14:textId="77777777" w:rsidTr="000F2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525D206C" w14:textId="1E20A75B" w:rsidR="00276CD1" w:rsidRPr="00071EA8" w:rsidRDefault="00276CD1" w:rsidP="00276CD1">
            <w:pPr>
              <w:rPr>
                <w:rFonts w:ascii="Arial Narrow" w:hAnsi="Arial Narrow"/>
                <w:b/>
                <w:sz w:val="20"/>
                <w:szCs w:val="20"/>
                <w:vertAlign w:val="subscript"/>
              </w:rPr>
            </w:pPr>
          </w:p>
        </w:tc>
        <w:tc>
          <w:tcPr>
            <w:tcW w:w="709" w:type="dxa"/>
          </w:tcPr>
          <w:p w14:paraId="59B1A5B3" w14:textId="77777777" w:rsidR="00276CD1" w:rsidRPr="00071EA8" w:rsidRDefault="00276CD1" w:rsidP="00276CD1">
            <w:pPr>
              <w:rPr>
                <w:rFonts w:ascii="Arial Narrow" w:hAnsi="Arial Narrow"/>
                <w:b/>
                <w:sz w:val="20"/>
                <w:szCs w:val="20"/>
                <w:vertAlign w:val="subscript"/>
              </w:rPr>
            </w:pPr>
          </w:p>
        </w:tc>
        <w:tc>
          <w:tcPr>
            <w:tcW w:w="709" w:type="dxa"/>
            <w:shd w:val="clear" w:color="auto" w:fill="D9D9D9"/>
          </w:tcPr>
          <w:p w14:paraId="0F2EB566" w14:textId="6E82695D" w:rsidR="00276CD1" w:rsidRDefault="00276CD1" w:rsidP="00276CD1">
            <w:pPr>
              <w:rPr>
                <w:rFonts w:ascii="Arial Narrow" w:hAnsi="Arial Narrow"/>
                <w:b/>
                <w:sz w:val="20"/>
                <w:szCs w:val="20"/>
              </w:rPr>
            </w:pPr>
            <w:r w:rsidRPr="00071EA8">
              <w:rPr>
                <w:rFonts w:ascii="Arial Narrow" w:hAnsi="Arial Narrow"/>
                <w:b/>
                <w:sz w:val="20"/>
                <w:szCs w:val="20"/>
              </w:rPr>
              <w:t>4.1</w:t>
            </w:r>
          </w:p>
        </w:tc>
        <w:tc>
          <w:tcPr>
            <w:tcW w:w="2268" w:type="dxa"/>
            <w:shd w:val="clear" w:color="auto" w:fill="D9D9D9"/>
          </w:tcPr>
          <w:p w14:paraId="342CB30E" w14:textId="77777777" w:rsidR="00276CD1" w:rsidRPr="00935AED" w:rsidRDefault="00276CD1" w:rsidP="00276CD1">
            <w:pPr>
              <w:rPr>
                <w:rFonts w:ascii="Arial Narrow" w:hAnsi="Arial Narrow"/>
                <w:b/>
                <w:strike/>
                <w:sz w:val="20"/>
                <w:szCs w:val="20"/>
              </w:rPr>
            </w:pPr>
            <w:r w:rsidRPr="00935AED">
              <w:rPr>
                <w:rFonts w:ascii="Arial Narrow" w:hAnsi="Arial Narrow"/>
                <w:b/>
                <w:strike/>
                <w:sz w:val="20"/>
                <w:szCs w:val="20"/>
              </w:rPr>
              <w:t>Head of School/Branch</w:t>
            </w:r>
          </w:p>
          <w:p w14:paraId="31DDF13C" w14:textId="77777777" w:rsidR="00276CD1" w:rsidRPr="00935AED" w:rsidRDefault="00276CD1" w:rsidP="00276CD1">
            <w:pPr>
              <w:rPr>
                <w:rFonts w:ascii="Arial Narrow" w:hAnsi="Arial Narrow"/>
                <w:strike/>
                <w:sz w:val="18"/>
                <w:szCs w:val="18"/>
              </w:rPr>
            </w:pPr>
            <w:r w:rsidRPr="00935AED">
              <w:rPr>
                <w:rFonts w:ascii="Arial Narrow" w:hAnsi="Arial Narrow"/>
                <w:strike/>
                <w:sz w:val="18"/>
                <w:szCs w:val="18"/>
              </w:rPr>
              <w:t xml:space="preserve">(or as delegated in </w:t>
            </w:r>
            <w:r w:rsidRPr="00935AED">
              <w:rPr>
                <w:rFonts w:ascii="Arial Narrow" w:hAnsi="Arial Narrow"/>
                <w:b/>
                <w:strike/>
                <w:color w:val="FF0000"/>
                <w:sz w:val="20"/>
                <w:szCs w:val="20"/>
              </w:rPr>
              <w:t>3.14.</w:t>
            </w:r>
            <w:r w:rsidRPr="00935AED">
              <w:rPr>
                <w:rFonts w:ascii="Arial Narrow" w:hAnsi="Arial Narrow"/>
                <w:strike/>
                <w:sz w:val="18"/>
                <w:szCs w:val="18"/>
              </w:rPr>
              <w:t>3.1)</w:t>
            </w:r>
          </w:p>
          <w:p w14:paraId="4D317B63" w14:textId="77777777" w:rsidR="00276CD1" w:rsidRPr="00935AED" w:rsidRDefault="00276CD1" w:rsidP="00276CD1">
            <w:pPr>
              <w:rPr>
                <w:rFonts w:ascii="Arial Narrow" w:hAnsi="Arial Narrow"/>
                <w:b/>
                <w:sz w:val="20"/>
                <w:szCs w:val="20"/>
              </w:rPr>
            </w:pPr>
          </w:p>
          <w:p w14:paraId="0DF1B6B7" w14:textId="7BB63DCF" w:rsidR="00814140" w:rsidRPr="00546BE2" w:rsidRDefault="00814140" w:rsidP="000F284C">
            <w:pPr>
              <w:rPr>
                <w:rFonts w:ascii="Arial Narrow" w:hAnsi="Arial Narrow"/>
                <w:b/>
                <w:sz w:val="20"/>
                <w:szCs w:val="20"/>
              </w:rPr>
            </w:pPr>
            <w:r w:rsidRPr="00935AED">
              <w:rPr>
                <w:rFonts w:ascii="Arial Narrow" w:hAnsi="Arial Narrow"/>
                <w:b/>
                <w:color w:val="FF0000"/>
                <w:sz w:val="20"/>
                <w:szCs w:val="20"/>
              </w:rPr>
              <w:t>Supervisor/person in control of the area/activity</w:t>
            </w:r>
          </w:p>
        </w:tc>
        <w:tc>
          <w:tcPr>
            <w:tcW w:w="283" w:type="dxa"/>
          </w:tcPr>
          <w:p w14:paraId="0CFB47DA" w14:textId="77777777" w:rsidR="00276CD1" w:rsidRPr="00071EA8" w:rsidRDefault="00276CD1" w:rsidP="00276CD1">
            <w:pPr>
              <w:rPr>
                <w:rFonts w:ascii="Arial Narrow" w:hAnsi="Arial Narrow"/>
                <w:b/>
                <w:sz w:val="20"/>
                <w:szCs w:val="20"/>
                <w:vertAlign w:val="subscript"/>
              </w:rPr>
            </w:pPr>
          </w:p>
        </w:tc>
        <w:tc>
          <w:tcPr>
            <w:tcW w:w="5211" w:type="dxa"/>
            <w:shd w:val="clear" w:color="auto" w:fill="D9D9D9"/>
          </w:tcPr>
          <w:p w14:paraId="3C8724A2" w14:textId="77777777" w:rsidR="00276CD1" w:rsidRPr="0034788D" w:rsidRDefault="00276CD1" w:rsidP="00276CD1">
            <w:pPr>
              <w:pStyle w:val="Default"/>
              <w:numPr>
                <w:ilvl w:val="0"/>
                <w:numId w:val="5"/>
              </w:numPr>
              <w:rPr>
                <w:rFonts w:ascii="Arial Narrow" w:eastAsia="MS Mincho" w:hAnsi="Arial Narrow" w:cs="Arial Narrow"/>
                <w:color w:val="auto"/>
                <w:sz w:val="20"/>
                <w:szCs w:val="20"/>
              </w:rPr>
            </w:pPr>
            <w:r w:rsidRPr="0034788D">
              <w:rPr>
                <w:rFonts w:ascii="Arial Narrow" w:eastAsia="MS Mincho" w:hAnsi="Arial Narrow" w:cs="Arial Narrow"/>
                <w:color w:val="auto"/>
                <w:sz w:val="20"/>
                <w:szCs w:val="20"/>
              </w:rPr>
              <w:t xml:space="preserve">Ensure that risk assessments are reviewed: </w:t>
            </w:r>
          </w:p>
          <w:p w14:paraId="27952196" w14:textId="77777777" w:rsidR="00276CD1" w:rsidRPr="00071EA8" w:rsidRDefault="00276CD1" w:rsidP="00276CD1">
            <w:pPr>
              <w:pStyle w:val="Default"/>
              <w:numPr>
                <w:ilvl w:val="0"/>
                <w:numId w:val="10"/>
              </w:numPr>
              <w:ind w:left="700"/>
              <w:rPr>
                <w:rFonts w:ascii="Arial Narrow" w:eastAsia="MS Mincho" w:hAnsi="Arial Narrow" w:cs="Arial Narrow"/>
                <w:color w:val="auto"/>
                <w:sz w:val="20"/>
                <w:szCs w:val="20"/>
              </w:rPr>
            </w:pPr>
            <w:r w:rsidRPr="00071EA8">
              <w:rPr>
                <w:rFonts w:ascii="Arial Narrow" w:eastAsia="MS Mincho" w:hAnsi="Arial Narrow" w:cs="Arial Narrow"/>
                <w:color w:val="auto"/>
                <w:sz w:val="20"/>
                <w:szCs w:val="20"/>
              </w:rPr>
              <w:t>when the control measures are not effective in controlling the risk to ensure they are and remain fit for purpose;</w:t>
            </w:r>
          </w:p>
          <w:p w14:paraId="1F363CF4" w14:textId="77777777" w:rsidR="00276CD1" w:rsidRPr="00071EA8" w:rsidRDefault="00276CD1" w:rsidP="00276CD1">
            <w:pPr>
              <w:pStyle w:val="Default"/>
              <w:numPr>
                <w:ilvl w:val="0"/>
                <w:numId w:val="10"/>
              </w:numPr>
              <w:ind w:left="700"/>
              <w:rPr>
                <w:rFonts w:ascii="Arial Narrow" w:eastAsia="MS Mincho" w:hAnsi="Arial Narrow" w:cs="Arial Narrow"/>
                <w:color w:val="auto"/>
                <w:sz w:val="20"/>
                <w:szCs w:val="20"/>
              </w:rPr>
            </w:pPr>
            <w:r w:rsidRPr="00071EA8">
              <w:rPr>
                <w:rFonts w:ascii="Arial Narrow" w:eastAsia="MS Mincho" w:hAnsi="Arial Narrow" w:cs="Arial Narrow"/>
                <w:color w:val="auto"/>
                <w:sz w:val="20"/>
                <w:szCs w:val="20"/>
              </w:rPr>
              <w:t>when there are changes to legislation or new information becomes available which could eliminate or minimise the risk,</w:t>
            </w:r>
          </w:p>
          <w:p w14:paraId="7ECD1EB9" w14:textId="070E3C24" w:rsidR="00276CD1" w:rsidRPr="00935AED" w:rsidRDefault="00276CD1" w:rsidP="00276CD1">
            <w:pPr>
              <w:pStyle w:val="Default"/>
              <w:ind w:left="340"/>
              <w:rPr>
                <w:rFonts w:ascii="Arial Narrow" w:eastAsia="MS Mincho" w:hAnsi="Arial Narrow" w:cs="Arial Narrow"/>
                <w:color w:val="FF0000"/>
                <w:sz w:val="20"/>
                <w:szCs w:val="20"/>
              </w:rPr>
            </w:pPr>
            <w:r w:rsidRPr="00071EA8">
              <w:rPr>
                <w:rFonts w:ascii="Arial Narrow" w:eastAsia="MS Mincho" w:hAnsi="Arial Narrow" w:cs="Arial Narrow"/>
                <w:color w:val="auto"/>
                <w:sz w:val="20"/>
                <w:szCs w:val="20"/>
              </w:rPr>
              <w:t xml:space="preserve">in accordance with the HSW Handbook Chapter </w:t>
            </w:r>
            <w:hyperlink r:id="rId22" w:history="1">
              <w:r w:rsidRPr="00935AED">
                <w:rPr>
                  <w:rStyle w:val="Hyperlink"/>
                  <w:rFonts w:ascii="Arial Narrow" w:eastAsia="MS Mincho" w:hAnsi="Arial Narrow" w:cs="Arial Narrow"/>
                  <w:color w:val="FF0000"/>
                  <w:sz w:val="20"/>
                  <w:szCs w:val="20"/>
                </w:rPr>
                <w:t>Hazard Management</w:t>
              </w:r>
            </w:hyperlink>
            <w:r w:rsidRPr="00935AED">
              <w:rPr>
                <w:rFonts w:ascii="Arial Narrow" w:eastAsia="MS Mincho" w:hAnsi="Arial Narrow" w:cs="Arial Narrow"/>
                <w:color w:val="FF0000"/>
                <w:sz w:val="20"/>
                <w:szCs w:val="20"/>
              </w:rPr>
              <w:t>.</w:t>
            </w:r>
          </w:p>
          <w:p w14:paraId="0CD58DF4" w14:textId="77777777" w:rsidR="00276CD1" w:rsidRPr="00935AED" w:rsidRDefault="00814140" w:rsidP="00814140">
            <w:pPr>
              <w:pStyle w:val="Default"/>
              <w:numPr>
                <w:ilvl w:val="0"/>
                <w:numId w:val="5"/>
              </w:numPr>
              <w:rPr>
                <w:rFonts w:ascii="Arial Narrow" w:eastAsia="MS Mincho" w:hAnsi="Arial Narrow" w:cs="Arial Narrow"/>
                <w:color w:val="FF0000"/>
                <w:sz w:val="20"/>
                <w:szCs w:val="20"/>
              </w:rPr>
            </w:pPr>
            <w:r w:rsidRPr="00935AED">
              <w:rPr>
                <w:rFonts w:ascii="Arial Narrow" w:eastAsia="MS Mincho" w:hAnsi="Arial Narrow" w:cs="Arial Narrow"/>
                <w:color w:val="FF0000"/>
                <w:sz w:val="20"/>
                <w:szCs w:val="20"/>
              </w:rPr>
              <w:t>Ensure activities that have a residual risk of “high” or “very high” are not undertaken unless appropriate approvals have been obtained</w:t>
            </w:r>
          </w:p>
          <w:p w14:paraId="1F00209B" w14:textId="50F2C753" w:rsidR="00814140" w:rsidRPr="00071EA8" w:rsidRDefault="00814140" w:rsidP="00814140">
            <w:pPr>
              <w:pStyle w:val="Default"/>
              <w:rPr>
                <w:rFonts w:ascii="Arial Narrow" w:eastAsia="MS Mincho" w:hAnsi="Arial Narrow" w:cs="Arial Narrow"/>
                <w:color w:val="auto"/>
                <w:sz w:val="20"/>
                <w:szCs w:val="20"/>
              </w:rPr>
            </w:pPr>
          </w:p>
        </w:tc>
      </w:tr>
      <w:tr w:rsidR="009F1114" w:rsidRPr="009F1114" w14:paraId="0FA58DDE" w14:textId="77777777" w:rsidTr="000F284C">
        <w:tc>
          <w:tcPr>
            <w:tcW w:w="709" w:type="dxa"/>
            <w:tcBorders>
              <w:top w:val="nil"/>
              <w:left w:val="nil"/>
              <w:bottom w:val="nil"/>
              <w:right w:val="nil"/>
            </w:tcBorders>
          </w:tcPr>
          <w:p w14:paraId="7E9DE523" w14:textId="63611956" w:rsidR="00C46012" w:rsidRPr="009F1114" w:rsidRDefault="00C46012" w:rsidP="00B629CF">
            <w:pPr>
              <w:rPr>
                <w:rFonts w:ascii="Arial Narrow" w:hAnsi="Arial Narrow"/>
                <w:b/>
                <w:sz w:val="10"/>
                <w:szCs w:val="10"/>
                <w:vertAlign w:val="subscript"/>
              </w:rPr>
            </w:pPr>
          </w:p>
        </w:tc>
        <w:tc>
          <w:tcPr>
            <w:tcW w:w="709" w:type="dxa"/>
            <w:tcBorders>
              <w:top w:val="nil"/>
              <w:left w:val="nil"/>
              <w:bottom w:val="nil"/>
              <w:right w:val="nil"/>
            </w:tcBorders>
          </w:tcPr>
          <w:p w14:paraId="0A6C6B80" w14:textId="77777777" w:rsidR="00C46012" w:rsidRPr="009F1114" w:rsidRDefault="00C46012" w:rsidP="00B629CF">
            <w:pPr>
              <w:rPr>
                <w:rFonts w:ascii="Arial Narrow" w:hAnsi="Arial Narrow"/>
                <w:b/>
                <w:sz w:val="10"/>
                <w:szCs w:val="10"/>
                <w:vertAlign w:val="subscript"/>
              </w:rPr>
            </w:pPr>
          </w:p>
        </w:tc>
        <w:tc>
          <w:tcPr>
            <w:tcW w:w="709" w:type="dxa"/>
            <w:tcBorders>
              <w:top w:val="nil"/>
              <w:left w:val="nil"/>
              <w:bottom w:val="nil"/>
              <w:right w:val="nil"/>
            </w:tcBorders>
          </w:tcPr>
          <w:p w14:paraId="7C64C3AB" w14:textId="77777777" w:rsidR="00C46012" w:rsidRPr="009F1114" w:rsidRDefault="00C46012" w:rsidP="00B629CF">
            <w:pPr>
              <w:rPr>
                <w:rFonts w:ascii="Arial Narrow" w:hAnsi="Arial Narrow"/>
                <w:b/>
                <w:sz w:val="10"/>
                <w:szCs w:val="10"/>
                <w:vertAlign w:val="subscript"/>
              </w:rPr>
            </w:pPr>
          </w:p>
        </w:tc>
        <w:tc>
          <w:tcPr>
            <w:tcW w:w="2268" w:type="dxa"/>
            <w:tcBorders>
              <w:top w:val="nil"/>
              <w:left w:val="nil"/>
              <w:bottom w:val="nil"/>
              <w:right w:val="nil"/>
            </w:tcBorders>
          </w:tcPr>
          <w:p w14:paraId="40B383D6" w14:textId="77777777" w:rsidR="00C46012" w:rsidRPr="009F1114" w:rsidRDefault="00C46012" w:rsidP="00B629CF">
            <w:pPr>
              <w:jc w:val="center"/>
              <w:rPr>
                <w:rFonts w:ascii="Arial Narrow" w:hAnsi="Arial Narrow"/>
                <w:b/>
                <w:sz w:val="10"/>
                <w:szCs w:val="10"/>
                <w:vertAlign w:val="subscript"/>
              </w:rPr>
            </w:pPr>
          </w:p>
        </w:tc>
        <w:tc>
          <w:tcPr>
            <w:tcW w:w="283" w:type="dxa"/>
            <w:tcBorders>
              <w:top w:val="nil"/>
              <w:left w:val="nil"/>
              <w:bottom w:val="nil"/>
              <w:right w:val="nil"/>
            </w:tcBorders>
          </w:tcPr>
          <w:p w14:paraId="41D58760" w14:textId="77777777" w:rsidR="00C46012" w:rsidRPr="009F1114" w:rsidRDefault="00C46012" w:rsidP="00B629CF">
            <w:pPr>
              <w:jc w:val="center"/>
              <w:rPr>
                <w:rFonts w:ascii="Arial Narrow" w:hAnsi="Arial Narrow"/>
                <w:b/>
                <w:sz w:val="10"/>
                <w:szCs w:val="10"/>
                <w:vertAlign w:val="subscript"/>
              </w:rPr>
            </w:pPr>
          </w:p>
        </w:tc>
        <w:tc>
          <w:tcPr>
            <w:tcW w:w="5211" w:type="dxa"/>
            <w:tcBorders>
              <w:top w:val="nil"/>
              <w:left w:val="nil"/>
              <w:bottom w:val="nil"/>
              <w:right w:val="nil"/>
            </w:tcBorders>
          </w:tcPr>
          <w:p w14:paraId="37B75786" w14:textId="77777777" w:rsidR="00C46012" w:rsidRPr="009F1114" w:rsidRDefault="00C46012" w:rsidP="00B629CF">
            <w:pPr>
              <w:ind w:left="360"/>
              <w:rPr>
                <w:rFonts w:ascii="Arial Narrow" w:hAnsi="Arial Narrow"/>
                <w:sz w:val="10"/>
                <w:szCs w:val="10"/>
                <w:vertAlign w:val="subscript"/>
              </w:rPr>
            </w:pPr>
          </w:p>
        </w:tc>
      </w:tr>
      <w:tr w:rsidR="00963CA7" w:rsidRPr="00263484" w14:paraId="04AC1BBF" w14:textId="77777777" w:rsidTr="000F284C">
        <w:tc>
          <w:tcPr>
            <w:tcW w:w="709" w:type="dxa"/>
            <w:tcBorders>
              <w:top w:val="nil"/>
              <w:left w:val="nil"/>
              <w:bottom w:val="nil"/>
              <w:right w:val="nil"/>
            </w:tcBorders>
          </w:tcPr>
          <w:p w14:paraId="5D403D7C" w14:textId="77777777" w:rsidR="00963CA7" w:rsidRPr="00276CD1" w:rsidRDefault="00963CA7" w:rsidP="00B629CF">
            <w:pPr>
              <w:rPr>
                <w:rFonts w:ascii="Arial Narrow" w:hAnsi="Arial Narrow"/>
                <w:b/>
                <w:color w:val="FF0000"/>
                <w:sz w:val="20"/>
                <w:szCs w:val="20"/>
                <w:vertAlign w:val="subscript"/>
              </w:rPr>
            </w:pPr>
          </w:p>
        </w:tc>
        <w:tc>
          <w:tcPr>
            <w:tcW w:w="709" w:type="dxa"/>
            <w:tcBorders>
              <w:top w:val="nil"/>
              <w:left w:val="nil"/>
              <w:bottom w:val="nil"/>
              <w:right w:val="nil"/>
            </w:tcBorders>
          </w:tcPr>
          <w:p w14:paraId="0483B4F6" w14:textId="77777777" w:rsidR="00963CA7" w:rsidRPr="00276CD1" w:rsidRDefault="00963CA7" w:rsidP="00B629CF">
            <w:pPr>
              <w:rPr>
                <w:rFonts w:ascii="Arial Narrow" w:hAnsi="Arial Narrow"/>
                <w:b/>
                <w:color w:val="FF0000"/>
                <w:sz w:val="20"/>
                <w:szCs w:val="20"/>
                <w:vertAlign w:val="subscript"/>
              </w:rPr>
            </w:pPr>
          </w:p>
        </w:tc>
        <w:tc>
          <w:tcPr>
            <w:tcW w:w="709" w:type="dxa"/>
            <w:tcBorders>
              <w:top w:val="nil"/>
              <w:left w:val="nil"/>
              <w:bottom w:val="nil"/>
              <w:right w:val="nil"/>
            </w:tcBorders>
            <w:shd w:val="clear" w:color="auto" w:fill="D9D9D9"/>
          </w:tcPr>
          <w:p w14:paraId="4BC1FEF5" w14:textId="17C1A74F" w:rsidR="00963CA7" w:rsidRPr="00276CD1" w:rsidRDefault="0021405F" w:rsidP="00783B78">
            <w:pPr>
              <w:rPr>
                <w:rFonts w:ascii="Arial Narrow" w:hAnsi="Arial Narrow"/>
                <w:b/>
                <w:sz w:val="20"/>
                <w:szCs w:val="20"/>
              </w:rPr>
            </w:pPr>
            <w:r w:rsidRPr="00935AED">
              <w:rPr>
                <w:rFonts w:ascii="Arial Narrow" w:hAnsi="Arial Narrow"/>
                <w:b/>
                <w:strike/>
                <w:color w:val="FF0000"/>
                <w:sz w:val="20"/>
                <w:szCs w:val="20"/>
              </w:rPr>
              <w:t>4</w:t>
            </w:r>
            <w:r w:rsidR="00963CA7" w:rsidRPr="00935AED">
              <w:rPr>
                <w:rFonts w:ascii="Arial Narrow" w:hAnsi="Arial Narrow"/>
                <w:b/>
                <w:strike/>
                <w:color w:val="FF0000"/>
                <w:sz w:val="20"/>
                <w:szCs w:val="20"/>
              </w:rPr>
              <w:t>.2</w:t>
            </w:r>
          </w:p>
        </w:tc>
        <w:tc>
          <w:tcPr>
            <w:tcW w:w="2268" w:type="dxa"/>
            <w:tcBorders>
              <w:top w:val="nil"/>
              <w:left w:val="nil"/>
              <w:bottom w:val="nil"/>
              <w:right w:val="nil"/>
            </w:tcBorders>
            <w:shd w:val="clear" w:color="auto" w:fill="D9D9D9"/>
          </w:tcPr>
          <w:p w14:paraId="7612DB89" w14:textId="77777777" w:rsidR="00835DB9" w:rsidRPr="00935AED" w:rsidRDefault="00835DB9" w:rsidP="00835DB9">
            <w:pPr>
              <w:rPr>
                <w:rFonts w:ascii="Arial Narrow" w:hAnsi="Arial Narrow"/>
                <w:b/>
                <w:strike/>
                <w:color w:val="FF0000"/>
                <w:sz w:val="20"/>
                <w:szCs w:val="20"/>
              </w:rPr>
            </w:pPr>
            <w:r w:rsidRPr="00935AED">
              <w:rPr>
                <w:rFonts w:ascii="Arial Narrow" w:hAnsi="Arial Narrow"/>
                <w:b/>
                <w:strike/>
                <w:color w:val="FF0000"/>
                <w:sz w:val="20"/>
                <w:szCs w:val="20"/>
              </w:rPr>
              <w:t>Manager/</w:t>
            </w:r>
          </w:p>
          <w:p w14:paraId="4C7CFC4C" w14:textId="77777777" w:rsidR="00835DB9" w:rsidRPr="00935AED" w:rsidRDefault="00835DB9" w:rsidP="00835DB9">
            <w:pPr>
              <w:rPr>
                <w:rFonts w:ascii="Arial Narrow" w:hAnsi="Arial Narrow"/>
                <w:b/>
                <w:strike/>
                <w:color w:val="FF0000"/>
                <w:sz w:val="20"/>
                <w:szCs w:val="20"/>
              </w:rPr>
            </w:pPr>
            <w:r w:rsidRPr="00935AED">
              <w:rPr>
                <w:rFonts w:ascii="Arial Narrow" w:hAnsi="Arial Narrow"/>
                <w:b/>
                <w:strike/>
                <w:color w:val="FF0000"/>
                <w:sz w:val="20"/>
                <w:szCs w:val="20"/>
              </w:rPr>
              <w:t>Supervisors</w:t>
            </w:r>
          </w:p>
          <w:p w14:paraId="71E7CE3E" w14:textId="77777777" w:rsidR="00835DB9" w:rsidRPr="00935AED" w:rsidRDefault="00835DB9" w:rsidP="00835DB9">
            <w:pPr>
              <w:rPr>
                <w:rFonts w:ascii="Arial Narrow" w:hAnsi="Arial Narrow"/>
                <w:b/>
                <w:strike/>
                <w:color w:val="FF0000"/>
                <w:sz w:val="20"/>
                <w:szCs w:val="20"/>
              </w:rPr>
            </w:pPr>
            <w:r w:rsidRPr="00935AED">
              <w:rPr>
                <w:rFonts w:ascii="Arial Narrow" w:hAnsi="Arial Narrow"/>
                <w:b/>
                <w:strike/>
                <w:color w:val="FF0000"/>
                <w:sz w:val="20"/>
                <w:szCs w:val="20"/>
              </w:rPr>
              <w:t>Supervisor/person in control of the area/activity</w:t>
            </w:r>
          </w:p>
          <w:p w14:paraId="03860F32" w14:textId="77777777" w:rsidR="004F604B" w:rsidRPr="00935AED" w:rsidRDefault="004F604B" w:rsidP="00963CA7">
            <w:pPr>
              <w:rPr>
                <w:rFonts w:ascii="Arial Narrow" w:hAnsi="Arial Narrow"/>
                <w:b/>
                <w:sz w:val="20"/>
                <w:szCs w:val="20"/>
              </w:rPr>
            </w:pPr>
          </w:p>
        </w:tc>
        <w:tc>
          <w:tcPr>
            <w:tcW w:w="283" w:type="dxa"/>
            <w:tcBorders>
              <w:top w:val="nil"/>
              <w:left w:val="nil"/>
              <w:bottom w:val="nil"/>
              <w:right w:val="nil"/>
            </w:tcBorders>
          </w:tcPr>
          <w:p w14:paraId="4901ADDB" w14:textId="77777777" w:rsidR="00963CA7" w:rsidRPr="00935AED" w:rsidRDefault="00963CA7" w:rsidP="00B629CF">
            <w:pPr>
              <w:rPr>
                <w:rFonts w:ascii="Arial Narrow" w:hAnsi="Arial Narrow"/>
                <w:b/>
                <w:sz w:val="20"/>
                <w:szCs w:val="20"/>
              </w:rPr>
            </w:pPr>
          </w:p>
        </w:tc>
        <w:tc>
          <w:tcPr>
            <w:tcW w:w="5211" w:type="dxa"/>
            <w:tcBorders>
              <w:top w:val="nil"/>
              <w:left w:val="nil"/>
              <w:bottom w:val="nil"/>
              <w:right w:val="nil"/>
            </w:tcBorders>
            <w:shd w:val="clear" w:color="auto" w:fill="D9D9D9"/>
          </w:tcPr>
          <w:p w14:paraId="49CFBA03" w14:textId="77777777" w:rsidR="00814140" w:rsidRPr="00935AED" w:rsidRDefault="00814140" w:rsidP="00814140">
            <w:pPr>
              <w:pStyle w:val="Default"/>
              <w:numPr>
                <w:ilvl w:val="0"/>
                <w:numId w:val="11"/>
              </w:numPr>
              <w:rPr>
                <w:rFonts w:ascii="Arial Narrow" w:eastAsia="MS Mincho" w:hAnsi="Arial Narrow" w:cs="Arial Narrow"/>
                <w:strike/>
                <w:color w:val="FF0000"/>
                <w:sz w:val="20"/>
                <w:szCs w:val="20"/>
              </w:rPr>
            </w:pPr>
            <w:r w:rsidRPr="00935AED">
              <w:rPr>
                <w:rFonts w:ascii="Arial Narrow" w:eastAsia="MS Mincho" w:hAnsi="Arial Narrow" w:cs="Arial Narrow"/>
                <w:strike/>
                <w:color w:val="FF0000"/>
                <w:sz w:val="20"/>
                <w:szCs w:val="20"/>
              </w:rPr>
              <w:t>Ensure activities that have a residual risk of “high” or “very high” are not undertaken unless appropriate approvals have been obtained</w:t>
            </w:r>
          </w:p>
          <w:p w14:paraId="60778957" w14:textId="0AA34CD8" w:rsidR="00963CA7" w:rsidRPr="00935AED" w:rsidRDefault="00963CA7" w:rsidP="00814140">
            <w:pPr>
              <w:pStyle w:val="Default"/>
              <w:rPr>
                <w:rFonts w:ascii="Arial Narrow" w:eastAsia="MS Mincho" w:hAnsi="Arial Narrow" w:cs="Arial Narrow"/>
                <w:strike/>
                <w:color w:val="FF0000"/>
                <w:sz w:val="20"/>
                <w:szCs w:val="20"/>
                <w:u w:val="single"/>
              </w:rPr>
            </w:pPr>
          </w:p>
          <w:p w14:paraId="64DCC630" w14:textId="77777777" w:rsidR="00963CA7" w:rsidRPr="00935AED" w:rsidRDefault="00963CA7" w:rsidP="00963CA7">
            <w:pPr>
              <w:pStyle w:val="Default"/>
              <w:rPr>
                <w:rFonts w:ascii="Arial Narrow" w:eastAsia="MS Mincho" w:hAnsi="Arial Narrow" w:cs="Arial Narrow"/>
                <w:color w:val="auto"/>
                <w:sz w:val="20"/>
                <w:szCs w:val="20"/>
              </w:rPr>
            </w:pPr>
          </w:p>
        </w:tc>
      </w:tr>
      <w:tr w:rsidR="00963CA7" w:rsidRPr="0066121F" w14:paraId="1EEC8B9F" w14:textId="77777777" w:rsidTr="000F284C">
        <w:tc>
          <w:tcPr>
            <w:tcW w:w="709" w:type="dxa"/>
            <w:tcBorders>
              <w:top w:val="nil"/>
              <w:left w:val="nil"/>
              <w:bottom w:val="nil"/>
              <w:right w:val="nil"/>
            </w:tcBorders>
          </w:tcPr>
          <w:p w14:paraId="59B12EF9" w14:textId="77777777" w:rsidR="00963CA7" w:rsidRPr="0066121F" w:rsidRDefault="00963CA7" w:rsidP="00B629CF">
            <w:pPr>
              <w:rPr>
                <w:rFonts w:ascii="Arial Narrow" w:hAnsi="Arial Narrow"/>
                <w:b/>
                <w:color w:val="FF0000"/>
                <w:sz w:val="10"/>
                <w:szCs w:val="10"/>
                <w:vertAlign w:val="subscript"/>
              </w:rPr>
            </w:pPr>
          </w:p>
        </w:tc>
        <w:tc>
          <w:tcPr>
            <w:tcW w:w="709" w:type="dxa"/>
            <w:tcBorders>
              <w:top w:val="nil"/>
              <w:left w:val="nil"/>
              <w:bottom w:val="nil"/>
              <w:right w:val="nil"/>
            </w:tcBorders>
          </w:tcPr>
          <w:p w14:paraId="7D63F652" w14:textId="77777777" w:rsidR="00963CA7" w:rsidRPr="0066121F" w:rsidRDefault="00963CA7" w:rsidP="00B629CF">
            <w:pPr>
              <w:rPr>
                <w:rFonts w:ascii="Arial Narrow" w:hAnsi="Arial Narrow"/>
                <w:b/>
                <w:color w:val="FF0000"/>
                <w:sz w:val="10"/>
                <w:szCs w:val="10"/>
                <w:vertAlign w:val="subscript"/>
              </w:rPr>
            </w:pPr>
          </w:p>
        </w:tc>
        <w:tc>
          <w:tcPr>
            <w:tcW w:w="709" w:type="dxa"/>
            <w:tcBorders>
              <w:top w:val="nil"/>
              <w:left w:val="nil"/>
              <w:bottom w:val="nil"/>
              <w:right w:val="nil"/>
            </w:tcBorders>
          </w:tcPr>
          <w:p w14:paraId="7EEDAF42" w14:textId="77777777" w:rsidR="00963CA7" w:rsidRPr="009F1114" w:rsidRDefault="00963CA7" w:rsidP="00B629CF">
            <w:pPr>
              <w:rPr>
                <w:rFonts w:ascii="Arial Narrow" w:hAnsi="Arial Narrow"/>
                <w:b/>
                <w:sz w:val="10"/>
                <w:szCs w:val="10"/>
                <w:vertAlign w:val="subscript"/>
              </w:rPr>
            </w:pPr>
          </w:p>
        </w:tc>
        <w:tc>
          <w:tcPr>
            <w:tcW w:w="2268" w:type="dxa"/>
            <w:tcBorders>
              <w:top w:val="nil"/>
              <w:left w:val="nil"/>
              <w:bottom w:val="nil"/>
              <w:right w:val="nil"/>
            </w:tcBorders>
          </w:tcPr>
          <w:p w14:paraId="7F696066" w14:textId="77777777" w:rsidR="00963CA7" w:rsidRPr="0066121F" w:rsidRDefault="00963CA7" w:rsidP="00B629CF">
            <w:pPr>
              <w:jc w:val="center"/>
              <w:rPr>
                <w:rFonts w:ascii="Arial Narrow" w:hAnsi="Arial Narrow"/>
                <w:b/>
                <w:color w:val="FF0000"/>
                <w:sz w:val="10"/>
                <w:szCs w:val="10"/>
                <w:vertAlign w:val="subscript"/>
              </w:rPr>
            </w:pPr>
          </w:p>
        </w:tc>
        <w:tc>
          <w:tcPr>
            <w:tcW w:w="283" w:type="dxa"/>
            <w:tcBorders>
              <w:top w:val="nil"/>
              <w:left w:val="nil"/>
              <w:bottom w:val="nil"/>
              <w:right w:val="nil"/>
            </w:tcBorders>
          </w:tcPr>
          <w:p w14:paraId="08A418C7" w14:textId="77777777" w:rsidR="00963CA7" w:rsidRPr="009F1114" w:rsidRDefault="00963CA7" w:rsidP="00B629CF">
            <w:pPr>
              <w:jc w:val="center"/>
              <w:rPr>
                <w:rFonts w:ascii="Arial Narrow" w:hAnsi="Arial Narrow"/>
                <w:b/>
                <w:sz w:val="10"/>
                <w:szCs w:val="10"/>
                <w:vertAlign w:val="subscript"/>
              </w:rPr>
            </w:pPr>
          </w:p>
        </w:tc>
        <w:tc>
          <w:tcPr>
            <w:tcW w:w="5211" w:type="dxa"/>
            <w:tcBorders>
              <w:top w:val="nil"/>
              <w:left w:val="nil"/>
              <w:bottom w:val="nil"/>
              <w:right w:val="nil"/>
            </w:tcBorders>
          </w:tcPr>
          <w:p w14:paraId="1A57372D" w14:textId="77777777" w:rsidR="00963CA7" w:rsidRPr="0066121F" w:rsidRDefault="00963CA7" w:rsidP="00B629CF">
            <w:pPr>
              <w:ind w:left="360"/>
              <w:rPr>
                <w:rFonts w:ascii="Arial Narrow" w:hAnsi="Arial Narrow"/>
                <w:color w:val="FF0000"/>
                <w:sz w:val="10"/>
                <w:szCs w:val="10"/>
                <w:vertAlign w:val="subscript"/>
              </w:rPr>
            </w:pPr>
          </w:p>
        </w:tc>
      </w:tr>
      <w:tr w:rsidR="00963CA7" w:rsidRPr="00263484" w14:paraId="5F40F345" w14:textId="77777777" w:rsidTr="000F284C">
        <w:tc>
          <w:tcPr>
            <w:tcW w:w="709" w:type="dxa"/>
            <w:tcBorders>
              <w:top w:val="nil"/>
              <w:left w:val="nil"/>
              <w:bottom w:val="nil"/>
              <w:right w:val="nil"/>
            </w:tcBorders>
          </w:tcPr>
          <w:p w14:paraId="73B5172B" w14:textId="77777777" w:rsidR="00963CA7" w:rsidRPr="0066121F" w:rsidRDefault="00963CA7" w:rsidP="00B629CF">
            <w:pPr>
              <w:rPr>
                <w:rFonts w:ascii="Arial Narrow" w:hAnsi="Arial Narrow"/>
                <w:b/>
                <w:color w:val="FF0000"/>
                <w:sz w:val="20"/>
                <w:szCs w:val="20"/>
                <w:vertAlign w:val="subscript"/>
              </w:rPr>
            </w:pPr>
          </w:p>
        </w:tc>
        <w:tc>
          <w:tcPr>
            <w:tcW w:w="709" w:type="dxa"/>
            <w:tcBorders>
              <w:top w:val="nil"/>
              <w:left w:val="nil"/>
              <w:bottom w:val="nil"/>
              <w:right w:val="nil"/>
            </w:tcBorders>
          </w:tcPr>
          <w:p w14:paraId="0546C69C" w14:textId="77777777" w:rsidR="00963CA7" w:rsidRPr="0066121F" w:rsidRDefault="00963CA7" w:rsidP="00B629CF">
            <w:pPr>
              <w:rPr>
                <w:rFonts w:ascii="Arial Narrow" w:hAnsi="Arial Narrow"/>
                <w:b/>
                <w:color w:val="FF0000"/>
                <w:sz w:val="20"/>
                <w:szCs w:val="20"/>
                <w:vertAlign w:val="subscript"/>
              </w:rPr>
            </w:pPr>
          </w:p>
        </w:tc>
        <w:tc>
          <w:tcPr>
            <w:tcW w:w="709" w:type="dxa"/>
            <w:tcBorders>
              <w:top w:val="nil"/>
              <w:left w:val="nil"/>
              <w:bottom w:val="nil"/>
              <w:right w:val="nil"/>
            </w:tcBorders>
            <w:shd w:val="clear" w:color="auto" w:fill="D9D9D9"/>
          </w:tcPr>
          <w:p w14:paraId="073DF710" w14:textId="73FF2082" w:rsidR="00963CA7" w:rsidRPr="00935AED" w:rsidRDefault="00935AED" w:rsidP="00783B78">
            <w:pPr>
              <w:rPr>
                <w:rFonts w:ascii="Arial Narrow" w:hAnsi="Arial Narrow"/>
                <w:b/>
                <w:sz w:val="20"/>
                <w:szCs w:val="20"/>
              </w:rPr>
            </w:pPr>
            <w:r>
              <w:rPr>
                <w:rFonts w:ascii="Arial Narrow" w:hAnsi="Arial Narrow"/>
                <w:b/>
                <w:color w:val="FF0000"/>
                <w:sz w:val="20"/>
                <w:szCs w:val="20"/>
              </w:rPr>
              <w:t>4.2</w:t>
            </w:r>
          </w:p>
        </w:tc>
        <w:tc>
          <w:tcPr>
            <w:tcW w:w="2268" w:type="dxa"/>
            <w:tcBorders>
              <w:top w:val="nil"/>
              <w:left w:val="nil"/>
              <w:bottom w:val="nil"/>
              <w:right w:val="nil"/>
            </w:tcBorders>
            <w:shd w:val="clear" w:color="auto" w:fill="D9D9D9"/>
          </w:tcPr>
          <w:p w14:paraId="6F3BD09D" w14:textId="2679B660" w:rsidR="00963CA7" w:rsidRPr="00276CD1" w:rsidRDefault="00963CA7" w:rsidP="000F284C">
            <w:pPr>
              <w:rPr>
                <w:rFonts w:ascii="Arial Narrow" w:hAnsi="Arial Narrow"/>
                <w:b/>
                <w:sz w:val="20"/>
                <w:szCs w:val="20"/>
              </w:rPr>
            </w:pPr>
            <w:r w:rsidRPr="00276CD1">
              <w:rPr>
                <w:rFonts w:ascii="Arial Narrow" w:hAnsi="Arial Narrow"/>
                <w:b/>
                <w:sz w:val="20"/>
                <w:szCs w:val="20"/>
              </w:rPr>
              <w:t>Workers</w:t>
            </w:r>
          </w:p>
        </w:tc>
        <w:tc>
          <w:tcPr>
            <w:tcW w:w="283" w:type="dxa"/>
            <w:tcBorders>
              <w:top w:val="nil"/>
              <w:left w:val="nil"/>
              <w:bottom w:val="nil"/>
              <w:right w:val="nil"/>
            </w:tcBorders>
          </w:tcPr>
          <w:p w14:paraId="64BF12E4" w14:textId="77777777" w:rsidR="00963CA7" w:rsidRPr="00276CD1" w:rsidRDefault="00963CA7" w:rsidP="00B629CF">
            <w:pPr>
              <w:rPr>
                <w:rFonts w:ascii="Arial Narrow" w:hAnsi="Arial Narrow"/>
                <w:b/>
                <w:sz w:val="20"/>
                <w:szCs w:val="20"/>
              </w:rPr>
            </w:pPr>
          </w:p>
        </w:tc>
        <w:tc>
          <w:tcPr>
            <w:tcW w:w="5211" w:type="dxa"/>
            <w:tcBorders>
              <w:top w:val="nil"/>
              <w:left w:val="nil"/>
              <w:bottom w:val="nil"/>
              <w:right w:val="nil"/>
            </w:tcBorders>
            <w:shd w:val="clear" w:color="auto" w:fill="D9D9D9"/>
          </w:tcPr>
          <w:p w14:paraId="11449869" w14:textId="6BDDA07C" w:rsidR="00963CA7" w:rsidRPr="00276CD1" w:rsidRDefault="00963CA7" w:rsidP="00963CA7">
            <w:pPr>
              <w:pStyle w:val="Default"/>
              <w:numPr>
                <w:ilvl w:val="0"/>
                <w:numId w:val="5"/>
              </w:numPr>
              <w:rPr>
                <w:rFonts w:ascii="Arial Narrow" w:eastAsia="MS Mincho" w:hAnsi="Arial Narrow" w:cs="Arial Narrow"/>
                <w:color w:val="auto"/>
                <w:sz w:val="20"/>
                <w:szCs w:val="20"/>
              </w:rPr>
            </w:pPr>
            <w:r w:rsidRPr="00276CD1">
              <w:rPr>
                <w:rFonts w:ascii="Arial Narrow" w:eastAsia="MS Mincho" w:hAnsi="Arial Narrow" w:cs="Arial Narrow"/>
                <w:color w:val="auto"/>
                <w:sz w:val="20"/>
                <w:szCs w:val="20"/>
              </w:rPr>
              <w:t xml:space="preserve">Ensure all activities where there is a potential to be exposed to </w:t>
            </w:r>
            <w:r w:rsidR="006D3F08" w:rsidRPr="00276CD1">
              <w:rPr>
                <w:rFonts w:ascii="Arial Narrow" w:eastAsia="MS Mincho" w:hAnsi="Arial Narrow" w:cs="Arial Narrow"/>
                <w:color w:val="auto"/>
                <w:sz w:val="20"/>
                <w:szCs w:val="20"/>
              </w:rPr>
              <w:t xml:space="preserve">biological hazards </w:t>
            </w:r>
            <w:r w:rsidRPr="00276CD1">
              <w:rPr>
                <w:rFonts w:ascii="Arial Narrow" w:eastAsia="MS Mincho" w:hAnsi="Arial Narrow" w:cs="Arial Narrow"/>
                <w:color w:val="auto"/>
                <w:sz w:val="20"/>
                <w:szCs w:val="20"/>
              </w:rPr>
              <w:t>are risk assessed</w:t>
            </w:r>
            <w:r w:rsidR="002C54EA" w:rsidRPr="00276CD1">
              <w:rPr>
                <w:rFonts w:ascii="Arial Narrow" w:eastAsia="MS Mincho" w:hAnsi="Arial Narrow" w:cs="Arial Narrow"/>
                <w:color w:val="auto"/>
                <w:sz w:val="20"/>
                <w:szCs w:val="20"/>
              </w:rPr>
              <w:t xml:space="preserve"> in accordance with the HSW Handbook Chapter </w:t>
            </w:r>
            <w:hyperlink r:id="rId23" w:history="1">
              <w:r w:rsidR="002C54EA" w:rsidRPr="00935AED">
                <w:rPr>
                  <w:rStyle w:val="Hyperlink"/>
                  <w:rFonts w:ascii="Arial Narrow" w:eastAsia="MS Mincho" w:hAnsi="Arial Narrow" w:cs="Arial Narrow"/>
                  <w:color w:val="FF0000"/>
                  <w:sz w:val="20"/>
                  <w:szCs w:val="20"/>
                </w:rPr>
                <w:t>Hazard Management</w:t>
              </w:r>
            </w:hyperlink>
            <w:r w:rsidRPr="00276CD1">
              <w:rPr>
                <w:rFonts w:ascii="Arial Narrow" w:eastAsia="MS Mincho" w:hAnsi="Arial Narrow" w:cs="Arial Narrow"/>
                <w:color w:val="auto"/>
                <w:sz w:val="20"/>
                <w:szCs w:val="20"/>
              </w:rPr>
              <w:t xml:space="preserve"> </w:t>
            </w:r>
            <w:r w:rsidR="002C54EA" w:rsidRPr="00276CD1">
              <w:rPr>
                <w:rFonts w:ascii="Arial Narrow" w:eastAsia="MS Mincho" w:hAnsi="Arial Narrow" w:cs="Arial Narrow"/>
                <w:color w:val="auto"/>
                <w:sz w:val="20"/>
                <w:szCs w:val="20"/>
              </w:rPr>
              <w:t xml:space="preserve">in consultation with your </w:t>
            </w:r>
            <w:r w:rsidR="002C54EA" w:rsidRPr="00EB473A">
              <w:rPr>
                <w:rFonts w:ascii="Arial Narrow" w:eastAsia="MS Mincho" w:hAnsi="Arial Narrow" w:cs="Arial Narrow"/>
                <w:strike/>
                <w:color w:val="FF0000"/>
                <w:sz w:val="20"/>
                <w:szCs w:val="20"/>
              </w:rPr>
              <w:t>Manager/Supervisor</w:t>
            </w:r>
            <w:r w:rsidR="00EB473A">
              <w:rPr>
                <w:rFonts w:ascii="Arial Narrow" w:eastAsia="MS Mincho" w:hAnsi="Arial Narrow" w:cs="Arial Narrow"/>
                <w:color w:val="auto"/>
                <w:sz w:val="20"/>
                <w:szCs w:val="20"/>
              </w:rPr>
              <w:t xml:space="preserve"> </w:t>
            </w:r>
            <w:r w:rsidR="00EB473A" w:rsidRPr="00EB473A">
              <w:rPr>
                <w:rFonts w:ascii="Arial Narrow" w:eastAsia="MS Mincho" w:hAnsi="Arial Narrow" w:cs="Arial Narrow"/>
                <w:color w:val="FF0000"/>
                <w:sz w:val="20"/>
                <w:szCs w:val="20"/>
              </w:rPr>
              <w:t>Supervisor/person in control of the area/activity</w:t>
            </w:r>
            <w:r w:rsidR="00EB473A">
              <w:rPr>
                <w:rFonts w:ascii="Arial Narrow" w:eastAsia="MS Mincho" w:hAnsi="Arial Narrow" w:cs="Arial Narrow"/>
                <w:color w:val="auto"/>
                <w:sz w:val="20"/>
                <w:szCs w:val="20"/>
              </w:rPr>
              <w:t>.</w:t>
            </w:r>
          </w:p>
          <w:p w14:paraId="0F97B6FC" w14:textId="35CE42E7" w:rsidR="004F604B" w:rsidRPr="00276CD1" w:rsidRDefault="004F604B" w:rsidP="00963CA7">
            <w:pPr>
              <w:pStyle w:val="Default"/>
              <w:numPr>
                <w:ilvl w:val="0"/>
                <w:numId w:val="5"/>
              </w:numPr>
              <w:rPr>
                <w:rFonts w:ascii="Arial Narrow" w:eastAsia="MS Mincho" w:hAnsi="Arial Narrow" w:cs="Arial Narrow"/>
                <w:color w:val="auto"/>
                <w:sz w:val="20"/>
                <w:szCs w:val="20"/>
              </w:rPr>
            </w:pPr>
            <w:r w:rsidRPr="00276CD1">
              <w:rPr>
                <w:rFonts w:ascii="Arial Narrow" w:eastAsia="MS Mincho" w:hAnsi="Arial Narrow" w:cs="Arial Narrow"/>
                <w:color w:val="auto"/>
                <w:sz w:val="20"/>
                <w:szCs w:val="20"/>
              </w:rPr>
              <w:t xml:space="preserve">Report to your </w:t>
            </w:r>
            <w:r w:rsidR="00266396" w:rsidRPr="00EB473A">
              <w:rPr>
                <w:rFonts w:ascii="Arial Narrow" w:eastAsia="MS Mincho" w:hAnsi="Arial Narrow" w:cs="Arial Narrow"/>
                <w:strike/>
                <w:color w:val="FF0000"/>
                <w:sz w:val="20"/>
                <w:szCs w:val="20"/>
              </w:rPr>
              <w:t>Manager/Supervisor</w:t>
            </w:r>
            <w:r w:rsidR="00266396">
              <w:rPr>
                <w:rFonts w:ascii="Arial Narrow" w:eastAsia="MS Mincho" w:hAnsi="Arial Narrow" w:cs="Arial Narrow"/>
                <w:color w:val="auto"/>
                <w:sz w:val="20"/>
                <w:szCs w:val="20"/>
              </w:rPr>
              <w:t xml:space="preserve"> </w:t>
            </w:r>
            <w:r w:rsidR="00266396" w:rsidRPr="00EB473A">
              <w:rPr>
                <w:rFonts w:ascii="Arial Narrow" w:eastAsia="MS Mincho" w:hAnsi="Arial Narrow" w:cs="Arial Narrow"/>
                <w:color w:val="FF0000"/>
                <w:sz w:val="20"/>
                <w:szCs w:val="20"/>
              </w:rPr>
              <w:t>Supervisor/person in control of the area/activity</w:t>
            </w:r>
            <w:r w:rsidR="00266396" w:rsidRPr="00276CD1">
              <w:rPr>
                <w:rFonts w:ascii="Arial Narrow" w:eastAsia="MS Mincho" w:hAnsi="Arial Narrow" w:cs="Arial Narrow"/>
                <w:color w:val="auto"/>
                <w:sz w:val="20"/>
                <w:szCs w:val="20"/>
              </w:rPr>
              <w:t xml:space="preserve"> </w:t>
            </w:r>
            <w:r w:rsidRPr="00276CD1">
              <w:rPr>
                <w:rFonts w:ascii="Arial Narrow" w:eastAsia="MS Mincho" w:hAnsi="Arial Narrow" w:cs="Arial Narrow"/>
                <w:color w:val="auto"/>
                <w:sz w:val="20"/>
                <w:szCs w:val="20"/>
              </w:rPr>
              <w:t xml:space="preserve">where you consider a control measure is not effective in controlling the </w:t>
            </w:r>
            <w:r w:rsidR="00A17F1D" w:rsidRPr="00A17F1D">
              <w:rPr>
                <w:rFonts w:ascii="Arial Narrow" w:eastAsia="MS Mincho" w:hAnsi="Arial Narrow" w:cs="Arial Narrow"/>
                <w:color w:val="FF0000"/>
                <w:sz w:val="20"/>
                <w:szCs w:val="20"/>
              </w:rPr>
              <w:t xml:space="preserve">hazards </w:t>
            </w:r>
            <w:r w:rsidRPr="00A17F1D">
              <w:rPr>
                <w:rFonts w:ascii="Arial Narrow" w:eastAsia="MS Mincho" w:hAnsi="Arial Narrow" w:cs="Arial Narrow"/>
                <w:strike/>
                <w:color w:val="FF0000"/>
                <w:sz w:val="20"/>
                <w:szCs w:val="20"/>
              </w:rPr>
              <w:t>risks</w:t>
            </w:r>
            <w:r w:rsidRPr="00A17F1D">
              <w:rPr>
                <w:rFonts w:ascii="Arial Narrow" w:eastAsia="MS Mincho" w:hAnsi="Arial Narrow" w:cs="Arial Narrow"/>
                <w:color w:val="FF0000"/>
                <w:sz w:val="20"/>
                <w:szCs w:val="20"/>
              </w:rPr>
              <w:t xml:space="preserve"> </w:t>
            </w:r>
            <w:r w:rsidRPr="00276CD1">
              <w:rPr>
                <w:rFonts w:ascii="Arial Narrow" w:eastAsia="MS Mincho" w:hAnsi="Arial Narrow" w:cs="Arial Narrow"/>
                <w:color w:val="auto"/>
                <w:sz w:val="20"/>
                <w:szCs w:val="20"/>
              </w:rPr>
              <w:t>associated with any task, or you have concerns that the activity may place you or any other person at risk of injury/illness.</w:t>
            </w:r>
          </w:p>
          <w:p w14:paraId="00BB1AD9" w14:textId="77777777" w:rsidR="008D1BD9" w:rsidRPr="00276CD1" w:rsidRDefault="008D1BD9" w:rsidP="00D51A1A">
            <w:pPr>
              <w:pStyle w:val="Default"/>
              <w:rPr>
                <w:rFonts w:ascii="Arial Narrow" w:eastAsia="MS Mincho" w:hAnsi="Arial Narrow" w:cs="Arial Narrow"/>
                <w:color w:val="auto"/>
                <w:sz w:val="20"/>
                <w:szCs w:val="20"/>
              </w:rPr>
            </w:pPr>
          </w:p>
          <w:p w14:paraId="3F8231BE" w14:textId="6E592A4B" w:rsidR="00963CA7" w:rsidRPr="00EB473A" w:rsidRDefault="00963CA7" w:rsidP="00D51A1A">
            <w:pPr>
              <w:pStyle w:val="Default"/>
              <w:rPr>
                <w:rFonts w:ascii="Arial Narrow" w:eastAsia="MS Mincho" w:hAnsi="Arial Narrow" w:cs="Arial Narrow"/>
                <w:color w:val="FF0000"/>
                <w:sz w:val="20"/>
                <w:szCs w:val="20"/>
              </w:rPr>
            </w:pPr>
            <w:r w:rsidRPr="00276CD1">
              <w:rPr>
                <w:rFonts w:ascii="Arial Narrow" w:eastAsia="MS Mincho" w:hAnsi="Arial Narrow" w:cs="Arial Narrow"/>
                <w:color w:val="auto"/>
                <w:sz w:val="20"/>
                <w:szCs w:val="20"/>
              </w:rPr>
              <w:t xml:space="preserve">For further information refer to the </w:t>
            </w:r>
            <w:hyperlink r:id="rId24" w:history="1">
              <w:r w:rsidRPr="00935AED">
                <w:rPr>
                  <w:rStyle w:val="Hyperlink"/>
                  <w:rFonts w:ascii="Arial Narrow" w:eastAsia="MS Mincho" w:hAnsi="Arial Narrow" w:cs="Arial Narrow"/>
                  <w:color w:val="FF0000"/>
                  <w:sz w:val="20"/>
                  <w:szCs w:val="20"/>
                </w:rPr>
                <w:t>Information Sheet Biological Hazard Management.</w:t>
              </w:r>
            </w:hyperlink>
          </w:p>
          <w:p w14:paraId="03AB574E" w14:textId="77777777" w:rsidR="008D1BD9" w:rsidRPr="00276CD1" w:rsidRDefault="008D1BD9" w:rsidP="00D51A1A">
            <w:pPr>
              <w:pStyle w:val="Default"/>
              <w:rPr>
                <w:rFonts w:ascii="Arial Narrow" w:eastAsia="MS Mincho" w:hAnsi="Arial Narrow" w:cs="Arial Narrow"/>
                <w:color w:val="auto"/>
                <w:sz w:val="20"/>
                <w:szCs w:val="20"/>
              </w:rPr>
            </w:pPr>
          </w:p>
        </w:tc>
      </w:tr>
      <w:tr w:rsidR="00963CA7" w:rsidRPr="0066121F" w14:paraId="3B8A1BB8" w14:textId="77777777" w:rsidTr="00276CD1">
        <w:tc>
          <w:tcPr>
            <w:tcW w:w="709" w:type="dxa"/>
            <w:tcBorders>
              <w:top w:val="nil"/>
              <w:left w:val="nil"/>
              <w:bottom w:val="nil"/>
              <w:right w:val="nil"/>
            </w:tcBorders>
          </w:tcPr>
          <w:p w14:paraId="59C19726" w14:textId="77777777" w:rsidR="00963CA7" w:rsidRPr="00276CD1" w:rsidRDefault="00963CA7" w:rsidP="007E386A">
            <w:pPr>
              <w:rPr>
                <w:rFonts w:ascii="Arial Narrow" w:hAnsi="Arial Narrow"/>
                <w:b/>
                <w:sz w:val="20"/>
                <w:szCs w:val="20"/>
              </w:rPr>
            </w:pPr>
          </w:p>
        </w:tc>
        <w:tc>
          <w:tcPr>
            <w:tcW w:w="709" w:type="dxa"/>
            <w:tcBorders>
              <w:top w:val="nil"/>
              <w:left w:val="nil"/>
              <w:bottom w:val="nil"/>
              <w:right w:val="nil"/>
            </w:tcBorders>
          </w:tcPr>
          <w:p w14:paraId="0F426B77" w14:textId="77777777" w:rsidR="0023584F" w:rsidRPr="00276CD1" w:rsidRDefault="0023584F" w:rsidP="00783B78">
            <w:pPr>
              <w:rPr>
                <w:rFonts w:ascii="Arial Narrow" w:hAnsi="Arial Narrow"/>
                <w:b/>
                <w:sz w:val="20"/>
                <w:szCs w:val="20"/>
              </w:rPr>
            </w:pPr>
          </w:p>
          <w:p w14:paraId="398A513F" w14:textId="5DF95C60" w:rsidR="00963CA7" w:rsidRPr="00276CD1" w:rsidRDefault="0021405F" w:rsidP="00783B78">
            <w:pPr>
              <w:rPr>
                <w:rFonts w:ascii="Arial Narrow" w:hAnsi="Arial Narrow"/>
                <w:b/>
                <w:sz w:val="20"/>
                <w:szCs w:val="20"/>
              </w:rPr>
            </w:pPr>
            <w:r w:rsidRPr="00276CD1">
              <w:rPr>
                <w:rFonts w:ascii="Arial Narrow" w:hAnsi="Arial Narrow"/>
                <w:b/>
                <w:sz w:val="20"/>
                <w:szCs w:val="20"/>
              </w:rPr>
              <w:t>5</w:t>
            </w:r>
          </w:p>
          <w:p w14:paraId="72D07B05" w14:textId="75352B71" w:rsidR="00AC72B1" w:rsidRPr="00276CD1" w:rsidRDefault="00AC72B1" w:rsidP="00783B78">
            <w:pPr>
              <w:rPr>
                <w:rFonts w:ascii="Arial Narrow" w:hAnsi="Arial Narrow"/>
                <w:b/>
                <w:strike/>
                <w:sz w:val="20"/>
                <w:szCs w:val="20"/>
              </w:rPr>
            </w:pPr>
          </w:p>
        </w:tc>
        <w:tc>
          <w:tcPr>
            <w:tcW w:w="8471" w:type="dxa"/>
            <w:gridSpan w:val="4"/>
            <w:tcBorders>
              <w:top w:val="nil"/>
              <w:left w:val="nil"/>
              <w:bottom w:val="nil"/>
              <w:right w:val="nil"/>
            </w:tcBorders>
          </w:tcPr>
          <w:p w14:paraId="022161A4" w14:textId="77777777" w:rsidR="0023584F" w:rsidRPr="00276CD1" w:rsidRDefault="0023584F" w:rsidP="007E386A">
            <w:pPr>
              <w:rPr>
                <w:rFonts w:ascii="Arial Narrow" w:hAnsi="Arial Narrow"/>
                <w:b/>
                <w:sz w:val="20"/>
                <w:szCs w:val="20"/>
              </w:rPr>
            </w:pPr>
          </w:p>
          <w:p w14:paraId="430C7670" w14:textId="1CBF6292" w:rsidR="00963CA7" w:rsidRPr="00276CD1" w:rsidRDefault="00963CA7" w:rsidP="007E386A">
            <w:pPr>
              <w:rPr>
                <w:rFonts w:ascii="Arial Narrow" w:hAnsi="Arial Narrow"/>
                <w:b/>
                <w:sz w:val="20"/>
                <w:szCs w:val="20"/>
              </w:rPr>
            </w:pPr>
            <w:r w:rsidRPr="00276CD1">
              <w:rPr>
                <w:rFonts w:ascii="Arial Narrow" w:hAnsi="Arial Narrow"/>
                <w:b/>
                <w:sz w:val="20"/>
                <w:szCs w:val="20"/>
              </w:rPr>
              <w:t xml:space="preserve">Process: </w:t>
            </w:r>
            <w:r w:rsidR="002B3FFA" w:rsidRPr="00276CD1">
              <w:rPr>
                <w:rFonts w:ascii="Arial Narrow" w:hAnsi="Arial Narrow"/>
                <w:b/>
                <w:sz w:val="20"/>
                <w:szCs w:val="20"/>
              </w:rPr>
              <w:t xml:space="preserve">Provision of </w:t>
            </w:r>
            <w:r w:rsidR="008D4864" w:rsidRPr="00276CD1">
              <w:rPr>
                <w:rFonts w:ascii="Arial Narrow" w:hAnsi="Arial Narrow"/>
                <w:b/>
                <w:sz w:val="20"/>
                <w:szCs w:val="20"/>
              </w:rPr>
              <w:t xml:space="preserve">HSW </w:t>
            </w:r>
            <w:r w:rsidR="002B3FFA" w:rsidRPr="00276CD1">
              <w:rPr>
                <w:rFonts w:ascii="Arial Narrow" w:hAnsi="Arial Narrow"/>
                <w:b/>
                <w:sz w:val="20"/>
                <w:szCs w:val="20"/>
              </w:rPr>
              <w:t>information, t</w:t>
            </w:r>
            <w:r w:rsidRPr="00276CD1">
              <w:rPr>
                <w:rFonts w:ascii="Arial Narrow" w:hAnsi="Arial Narrow"/>
                <w:b/>
                <w:sz w:val="20"/>
                <w:szCs w:val="20"/>
              </w:rPr>
              <w:t>raining</w:t>
            </w:r>
            <w:r w:rsidR="002B3FFA" w:rsidRPr="00276CD1">
              <w:rPr>
                <w:rFonts w:ascii="Arial Narrow" w:hAnsi="Arial Narrow"/>
                <w:b/>
                <w:sz w:val="20"/>
                <w:szCs w:val="20"/>
              </w:rPr>
              <w:t xml:space="preserve"> and instruction</w:t>
            </w:r>
          </w:p>
          <w:p w14:paraId="502877D6" w14:textId="77777777" w:rsidR="00963CA7" w:rsidRPr="00276CD1" w:rsidRDefault="00963CA7" w:rsidP="007E386A">
            <w:pPr>
              <w:rPr>
                <w:rFonts w:ascii="Arial Narrow" w:hAnsi="Arial Narrow"/>
                <w:b/>
                <w:sz w:val="20"/>
                <w:szCs w:val="20"/>
              </w:rPr>
            </w:pPr>
          </w:p>
        </w:tc>
      </w:tr>
      <w:tr w:rsidR="00963CA7" w:rsidRPr="0066121F" w14:paraId="54734F2E" w14:textId="77777777" w:rsidTr="00276CD1">
        <w:tc>
          <w:tcPr>
            <w:tcW w:w="709" w:type="dxa"/>
            <w:tcBorders>
              <w:top w:val="nil"/>
              <w:left w:val="nil"/>
              <w:bottom w:val="nil"/>
              <w:right w:val="nil"/>
            </w:tcBorders>
          </w:tcPr>
          <w:p w14:paraId="3C56268E" w14:textId="77777777" w:rsidR="00963CA7" w:rsidRPr="009F1114" w:rsidRDefault="00963CA7" w:rsidP="007E386A">
            <w:pPr>
              <w:rPr>
                <w:rFonts w:ascii="Arial Narrow" w:hAnsi="Arial Narrow"/>
                <w:b/>
                <w:sz w:val="10"/>
                <w:szCs w:val="10"/>
                <w:vertAlign w:val="subscript"/>
              </w:rPr>
            </w:pPr>
          </w:p>
        </w:tc>
        <w:tc>
          <w:tcPr>
            <w:tcW w:w="709" w:type="dxa"/>
            <w:tcBorders>
              <w:top w:val="nil"/>
              <w:left w:val="nil"/>
              <w:bottom w:val="nil"/>
              <w:right w:val="nil"/>
            </w:tcBorders>
          </w:tcPr>
          <w:p w14:paraId="5011DEB7" w14:textId="77777777" w:rsidR="00963CA7" w:rsidRPr="009F1114" w:rsidRDefault="00963CA7" w:rsidP="007E386A">
            <w:pPr>
              <w:rPr>
                <w:rFonts w:ascii="Arial Narrow" w:hAnsi="Arial Narrow"/>
                <w:b/>
                <w:sz w:val="10"/>
                <w:szCs w:val="10"/>
                <w:vertAlign w:val="subscript"/>
              </w:rPr>
            </w:pPr>
          </w:p>
        </w:tc>
        <w:tc>
          <w:tcPr>
            <w:tcW w:w="2977" w:type="dxa"/>
            <w:gridSpan w:val="2"/>
            <w:tcBorders>
              <w:top w:val="nil"/>
              <w:left w:val="nil"/>
              <w:bottom w:val="nil"/>
              <w:right w:val="nil"/>
            </w:tcBorders>
            <w:shd w:val="clear" w:color="auto" w:fill="336699"/>
          </w:tcPr>
          <w:p w14:paraId="5899F71C" w14:textId="77777777" w:rsidR="00963CA7" w:rsidRPr="0066121F" w:rsidRDefault="00963CA7" w:rsidP="007E386A">
            <w:pPr>
              <w:jc w:val="center"/>
              <w:rPr>
                <w:rFonts w:ascii="Arial Narrow" w:hAnsi="Arial Narrow"/>
                <w:b/>
                <w:color w:val="FFFFFF" w:themeColor="background1"/>
                <w:sz w:val="10"/>
                <w:szCs w:val="10"/>
              </w:rPr>
            </w:pPr>
          </w:p>
          <w:p w14:paraId="25A9C4D7" w14:textId="77777777" w:rsidR="00963CA7" w:rsidRPr="0066121F" w:rsidRDefault="00963CA7" w:rsidP="007E386A">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7CF13382" w14:textId="77777777" w:rsidR="00963CA7" w:rsidRPr="0066121F" w:rsidRDefault="00963CA7" w:rsidP="007E386A">
            <w:pPr>
              <w:jc w:val="center"/>
              <w:rPr>
                <w:rFonts w:ascii="Arial Narrow" w:hAnsi="Arial Narrow"/>
                <w:b/>
                <w:color w:val="FFFFFF" w:themeColor="background1"/>
                <w:sz w:val="10"/>
                <w:szCs w:val="10"/>
              </w:rPr>
            </w:pPr>
          </w:p>
        </w:tc>
        <w:tc>
          <w:tcPr>
            <w:tcW w:w="283" w:type="dxa"/>
            <w:tcBorders>
              <w:top w:val="nil"/>
              <w:left w:val="nil"/>
              <w:bottom w:val="nil"/>
              <w:right w:val="nil"/>
            </w:tcBorders>
            <w:shd w:val="clear" w:color="auto" w:fill="336699"/>
          </w:tcPr>
          <w:p w14:paraId="4C520666" w14:textId="77777777" w:rsidR="00963CA7" w:rsidRPr="0066121F" w:rsidRDefault="00963CA7" w:rsidP="007E386A">
            <w:pPr>
              <w:rPr>
                <w:rFonts w:ascii="Arial Narrow" w:hAnsi="Arial Narrow"/>
                <w:b/>
                <w:color w:val="FFFFFF" w:themeColor="background1"/>
                <w:sz w:val="10"/>
                <w:szCs w:val="10"/>
              </w:rPr>
            </w:pPr>
          </w:p>
          <w:p w14:paraId="01CC60C8" w14:textId="77777777" w:rsidR="00963CA7" w:rsidRPr="0066121F" w:rsidRDefault="00963CA7" w:rsidP="007E386A">
            <w:pPr>
              <w:rPr>
                <w:rFonts w:ascii="Arial Narrow" w:hAnsi="Arial Narrow"/>
                <w:b/>
                <w:color w:val="FFFFFF" w:themeColor="background1"/>
                <w:sz w:val="10"/>
                <w:szCs w:val="10"/>
              </w:rPr>
            </w:pPr>
          </w:p>
          <w:p w14:paraId="18A99773" w14:textId="77777777" w:rsidR="00963CA7" w:rsidRPr="0066121F" w:rsidRDefault="00963CA7" w:rsidP="007E386A">
            <w:pPr>
              <w:jc w:val="center"/>
              <w:rPr>
                <w:rFonts w:ascii="Arial Narrow" w:hAnsi="Arial Narrow"/>
                <w:b/>
                <w:color w:val="FFFFFF" w:themeColor="background1"/>
                <w:sz w:val="10"/>
                <w:szCs w:val="10"/>
              </w:rPr>
            </w:pPr>
          </w:p>
        </w:tc>
        <w:tc>
          <w:tcPr>
            <w:tcW w:w="5211" w:type="dxa"/>
            <w:tcBorders>
              <w:top w:val="nil"/>
              <w:left w:val="nil"/>
              <w:bottom w:val="nil"/>
              <w:right w:val="nil"/>
            </w:tcBorders>
            <w:shd w:val="clear" w:color="auto" w:fill="336699"/>
          </w:tcPr>
          <w:p w14:paraId="3D23D27F" w14:textId="77777777" w:rsidR="00963CA7" w:rsidRPr="0066121F" w:rsidRDefault="00963CA7" w:rsidP="007E386A">
            <w:pPr>
              <w:jc w:val="center"/>
              <w:rPr>
                <w:rFonts w:ascii="Arial Narrow" w:hAnsi="Arial Narrow"/>
                <w:b/>
                <w:color w:val="FFFFFF" w:themeColor="background1"/>
                <w:sz w:val="10"/>
                <w:szCs w:val="10"/>
              </w:rPr>
            </w:pPr>
          </w:p>
          <w:p w14:paraId="224F3A10" w14:textId="77777777" w:rsidR="00963CA7" w:rsidRPr="0066121F" w:rsidRDefault="00963CA7" w:rsidP="007E386A">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9F1114" w:rsidRPr="009F1114" w14:paraId="43131EA5" w14:textId="77777777" w:rsidTr="000F284C">
        <w:tc>
          <w:tcPr>
            <w:tcW w:w="709" w:type="dxa"/>
            <w:tcBorders>
              <w:top w:val="nil"/>
              <w:left w:val="nil"/>
              <w:bottom w:val="nil"/>
              <w:right w:val="nil"/>
            </w:tcBorders>
          </w:tcPr>
          <w:p w14:paraId="66B1699B" w14:textId="77777777" w:rsidR="00963CA7" w:rsidRPr="009F1114" w:rsidRDefault="00963CA7" w:rsidP="007E386A">
            <w:pPr>
              <w:rPr>
                <w:rFonts w:ascii="Arial Narrow" w:hAnsi="Arial Narrow"/>
                <w:b/>
                <w:sz w:val="10"/>
                <w:szCs w:val="10"/>
                <w:vertAlign w:val="subscript"/>
              </w:rPr>
            </w:pPr>
          </w:p>
        </w:tc>
        <w:tc>
          <w:tcPr>
            <w:tcW w:w="709" w:type="dxa"/>
            <w:tcBorders>
              <w:top w:val="nil"/>
              <w:left w:val="nil"/>
              <w:bottom w:val="nil"/>
              <w:right w:val="nil"/>
            </w:tcBorders>
          </w:tcPr>
          <w:p w14:paraId="3F2D4D9A" w14:textId="77777777" w:rsidR="00963CA7" w:rsidRPr="009F1114" w:rsidRDefault="00963CA7" w:rsidP="007E386A">
            <w:pPr>
              <w:rPr>
                <w:rFonts w:ascii="Arial Narrow" w:hAnsi="Arial Narrow"/>
                <w:b/>
                <w:sz w:val="10"/>
                <w:szCs w:val="10"/>
                <w:vertAlign w:val="subscript"/>
              </w:rPr>
            </w:pPr>
          </w:p>
        </w:tc>
        <w:tc>
          <w:tcPr>
            <w:tcW w:w="709" w:type="dxa"/>
            <w:tcBorders>
              <w:top w:val="nil"/>
              <w:left w:val="nil"/>
              <w:bottom w:val="nil"/>
              <w:right w:val="nil"/>
            </w:tcBorders>
          </w:tcPr>
          <w:p w14:paraId="4806F52C" w14:textId="77777777" w:rsidR="00963CA7" w:rsidRPr="009F1114" w:rsidRDefault="00963CA7" w:rsidP="007E386A">
            <w:pPr>
              <w:rPr>
                <w:rFonts w:ascii="Arial Narrow" w:hAnsi="Arial Narrow"/>
                <w:b/>
                <w:sz w:val="10"/>
                <w:szCs w:val="10"/>
                <w:vertAlign w:val="subscript"/>
              </w:rPr>
            </w:pPr>
          </w:p>
        </w:tc>
        <w:tc>
          <w:tcPr>
            <w:tcW w:w="2268" w:type="dxa"/>
            <w:tcBorders>
              <w:top w:val="nil"/>
              <w:left w:val="nil"/>
              <w:bottom w:val="nil"/>
              <w:right w:val="nil"/>
            </w:tcBorders>
          </w:tcPr>
          <w:p w14:paraId="4DF865DC" w14:textId="77777777" w:rsidR="00963CA7" w:rsidRPr="009F1114" w:rsidRDefault="00963CA7" w:rsidP="007E386A">
            <w:pPr>
              <w:jc w:val="center"/>
              <w:rPr>
                <w:rFonts w:ascii="Arial Narrow" w:hAnsi="Arial Narrow"/>
                <w:b/>
                <w:sz w:val="10"/>
                <w:szCs w:val="10"/>
                <w:vertAlign w:val="subscript"/>
              </w:rPr>
            </w:pPr>
          </w:p>
        </w:tc>
        <w:tc>
          <w:tcPr>
            <w:tcW w:w="283" w:type="dxa"/>
            <w:tcBorders>
              <w:top w:val="nil"/>
              <w:left w:val="nil"/>
              <w:bottom w:val="nil"/>
              <w:right w:val="nil"/>
            </w:tcBorders>
          </w:tcPr>
          <w:p w14:paraId="4D6890B2" w14:textId="77777777" w:rsidR="00963CA7" w:rsidRPr="009F1114" w:rsidRDefault="00963CA7" w:rsidP="007E386A">
            <w:pPr>
              <w:jc w:val="center"/>
              <w:rPr>
                <w:rFonts w:ascii="Arial Narrow" w:hAnsi="Arial Narrow"/>
                <w:b/>
                <w:sz w:val="10"/>
                <w:szCs w:val="10"/>
                <w:vertAlign w:val="subscript"/>
              </w:rPr>
            </w:pPr>
          </w:p>
        </w:tc>
        <w:tc>
          <w:tcPr>
            <w:tcW w:w="5211" w:type="dxa"/>
            <w:tcBorders>
              <w:top w:val="nil"/>
              <w:left w:val="nil"/>
              <w:bottom w:val="nil"/>
              <w:right w:val="nil"/>
            </w:tcBorders>
          </w:tcPr>
          <w:p w14:paraId="3F83EC75" w14:textId="77777777" w:rsidR="00963CA7" w:rsidRPr="009F1114" w:rsidRDefault="00963CA7" w:rsidP="007E386A">
            <w:pPr>
              <w:ind w:left="360"/>
              <w:rPr>
                <w:rFonts w:ascii="Arial Narrow" w:hAnsi="Arial Narrow"/>
                <w:sz w:val="10"/>
                <w:szCs w:val="10"/>
                <w:vertAlign w:val="subscript"/>
              </w:rPr>
            </w:pPr>
          </w:p>
        </w:tc>
      </w:tr>
      <w:tr w:rsidR="00963CA7" w:rsidRPr="00263484" w14:paraId="7FAF978B" w14:textId="77777777" w:rsidTr="000F284C">
        <w:tc>
          <w:tcPr>
            <w:tcW w:w="709" w:type="dxa"/>
            <w:tcBorders>
              <w:top w:val="nil"/>
              <w:left w:val="nil"/>
              <w:bottom w:val="nil"/>
              <w:right w:val="nil"/>
            </w:tcBorders>
          </w:tcPr>
          <w:p w14:paraId="4F8B671F" w14:textId="77777777" w:rsidR="00963CA7" w:rsidRPr="009F1114" w:rsidRDefault="00963CA7" w:rsidP="007E386A">
            <w:pPr>
              <w:rPr>
                <w:rFonts w:ascii="Arial Narrow" w:hAnsi="Arial Narrow"/>
                <w:b/>
                <w:sz w:val="20"/>
                <w:szCs w:val="20"/>
                <w:vertAlign w:val="subscript"/>
              </w:rPr>
            </w:pPr>
          </w:p>
        </w:tc>
        <w:tc>
          <w:tcPr>
            <w:tcW w:w="709" w:type="dxa"/>
            <w:tcBorders>
              <w:top w:val="nil"/>
              <w:left w:val="nil"/>
              <w:bottom w:val="nil"/>
              <w:right w:val="nil"/>
            </w:tcBorders>
          </w:tcPr>
          <w:p w14:paraId="31FFFF88" w14:textId="77777777" w:rsidR="00963CA7" w:rsidRPr="009F1114" w:rsidRDefault="00963CA7" w:rsidP="007E386A">
            <w:pPr>
              <w:rPr>
                <w:rFonts w:ascii="Arial Narrow" w:hAnsi="Arial Narrow"/>
                <w:b/>
                <w:sz w:val="20"/>
                <w:szCs w:val="20"/>
                <w:vertAlign w:val="subscript"/>
              </w:rPr>
            </w:pPr>
          </w:p>
        </w:tc>
        <w:tc>
          <w:tcPr>
            <w:tcW w:w="709" w:type="dxa"/>
            <w:tcBorders>
              <w:top w:val="nil"/>
              <w:left w:val="nil"/>
              <w:bottom w:val="nil"/>
              <w:right w:val="nil"/>
            </w:tcBorders>
            <w:shd w:val="clear" w:color="auto" w:fill="D9D9D9"/>
          </w:tcPr>
          <w:p w14:paraId="44FAD421" w14:textId="5AFA07C4" w:rsidR="00963CA7" w:rsidRPr="009F1114" w:rsidRDefault="0021405F" w:rsidP="00783B78">
            <w:pPr>
              <w:rPr>
                <w:rFonts w:ascii="Arial Narrow" w:hAnsi="Arial Narrow"/>
                <w:b/>
                <w:sz w:val="20"/>
                <w:szCs w:val="20"/>
              </w:rPr>
            </w:pPr>
            <w:r w:rsidRPr="009F1114">
              <w:rPr>
                <w:rFonts w:ascii="Arial Narrow" w:hAnsi="Arial Narrow"/>
                <w:b/>
                <w:sz w:val="20"/>
                <w:szCs w:val="20"/>
              </w:rPr>
              <w:t>5</w:t>
            </w:r>
            <w:r w:rsidR="00963CA7" w:rsidRPr="009F1114">
              <w:rPr>
                <w:rFonts w:ascii="Arial Narrow" w:hAnsi="Arial Narrow"/>
                <w:b/>
                <w:sz w:val="20"/>
                <w:szCs w:val="20"/>
              </w:rPr>
              <w:t>.1</w:t>
            </w:r>
          </w:p>
        </w:tc>
        <w:tc>
          <w:tcPr>
            <w:tcW w:w="2268" w:type="dxa"/>
            <w:tcBorders>
              <w:top w:val="nil"/>
              <w:left w:val="nil"/>
              <w:bottom w:val="nil"/>
              <w:right w:val="nil"/>
            </w:tcBorders>
            <w:shd w:val="clear" w:color="auto" w:fill="D9D9D9"/>
          </w:tcPr>
          <w:p w14:paraId="65A8DA04" w14:textId="77777777" w:rsidR="00963CA7" w:rsidRPr="00935AED" w:rsidRDefault="00963CA7" w:rsidP="00963CA7">
            <w:pPr>
              <w:rPr>
                <w:rFonts w:ascii="Arial Narrow" w:hAnsi="Arial Narrow"/>
                <w:b/>
                <w:strike/>
                <w:color w:val="FF0000"/>
                <w:sz w:val="20"/>
                <w:szCs w:val="20"/>
              </w:rPr>
            </w:pPr>
            <w:r w:rsidRPr="00935AED">
              <w:rPr>
                <w:rFonts w:ascii="Arial Narrow" w:hAnsi="Arial Narrow"/>
                <w:b/>
                <w:strike/>
                <w:color w:val="FF0000"/>
                <w:sz w:val="20"/>
                <w:szCs w:val="20"/>
              </w:rPr>
              <w:t>Head of School/Branch</w:t>
            </w:r>
          </w:p>
          <w:p w14:paraId="15C6FDDC" w14:textId="77777777" w:rsidR="00963CA7" w:rsidRDefault="00963CA7" w:rsidP="00963CA7">
            <w:pPr>
              <w:rPr>
                <w:rFonts w:ascii="Arial Narrow" w:hAnsi="Arial Narrow"/>
                <w:strike/>
                <w:color w:val="FF0000"/>
                <w:sz w:val="18"/>
                <w:szCs w:val="18"/>
              </w:rPr>
            </w:pPr>
            <w:r w:rsidRPr="00935AED">
              <w:rPr>
                <w:rFonts w:ascii="Arial Narrow" w:hAnsi="Arial Narrow"/>
                <w:strike/>
                <w:color w:val="FF0000"/>
                <w:sz w:val="18"/>
                <w:szCs w:val="18"/>
              </w:rPr>
              <w:t xml:space="preserve">(or as delegated in </w:t>
            </w:r>
            <w:r w:rsidRPr="00935AED">
              <w:rPr>
                <w:rFonts w:ascii="Arial Narrow" w:hAnsi="Arial Narrow"/>
                <w:b/>
                <w:strike/>
                <w:color w:val="FF0000"/>
                <w:sz w:val="20"/>
                <w:szCs w:val="20"/>
              </w:rPr>
              <w:t>3.14.</w:t>
            </w:r>
            <w:r w:rsidRPr="00935AED">
              <w:rPr>
                <w:rFonts w:ascii="Arial Narrow" w:hAnsi="Arial Narrow"/>
                <w:strike/>
                <w:color w:val="FF0000"/>
                <w:sz w:val="18"/>
                <w:szCs w:val="18"/>
              </w:rPr>
              <w:t>3.1)</w:t>
            </w:r>
          </w:p>
          <w:p w14:paraId="3B0C61EE" w14:textId="77777777" w:rsidR="00814140" w:rsidRDefault="00814140" w:rsidP="00963CA7">
            <w:pPr>
              <w:rPr>
                <w:rFonts w:ascii="Arial Narrow" w:hAnsi="Arial Narrow"/>
                <w:strike/>
                <w:color w:val="FF0000"/>
                <w:sz w:val="18"/>
                <w:szCs w:val="18"/>
              </w:rPr>
            </w:pPr>
          </w:p>
          <w:p w14:paraId="2275C4B7" w14:textId="77777777" w:rsidR="00814140" w:rsidRPr="003E51B3" w:rsidRDefault="00814140" w:rsidP="00814140">
            <w:pPr>
              <w:rPr>
                <w:rFonts w:ascii="Arial Narrow" w:hAnsi="Arial Narrow"/>
                <w:b/>
                <w:color w:val="FF0000"/>
                <w:sz w:val="20"/>
                <w:szCs w:val="20"/>
              </w:rPr>
            </w:pPr>
            <w:r w:rsidRPr="00935AED">
              <w:rPr>
                <w:rFonts w:ascii="Arial Narrow" w:hAnsi="Arial Narrow"/>
                <w:b/>
                <w:color w:val="FF0000"/>
                <w:sz w:val="20"/>
                <w:szCs w:val="20"/>
              </w:rPr>
              <w:t>Supervisor/person in control of the area/activity</w:t>
            </w:r>
          </w:p>
          <w:p w14:paraId="19C0B81A" w14:textId="719BA135" w:rsidR="00814140" w:rsidRPr="009F1114" w:rsidRDefault="00814140" w:rsidP="00963CA7">
            <w:pPr>
              <w:rPr>
                <w:rFonts w:ascii="Arial Narrow" w:hAnsi="Arial Narrow"/>
                <w:sz w:val="18"/>
                <w:szCs w:val="18"/>
              </w:rPr>
            </w:pPr>
          </w:p>
        </w:tc>
        <w:tc>
          <w:tcPr>
            <w:tcW w:w="283" w:type="dxa"/>
            <w:tcBorders>
              <w:top w:val="nil"/>
              <w:left w:val="nil"/>
              <w:bottom w:val="nil"/>
              <w:right w:val="nil"/>
            </w:tcBorders>
          </w:tcPr>
          <w:p w14:paraId="11637F76" w14:textId="77777777" w:rsidR="00963CA7" w:rsidRPr="009F1114" w:rsidRDefault="00963CA7" w:rsidP="007E386A">
            <w:pPr>
              <w:rPr>
                <w:rFonts w:ascii="Arial Narrow" w:hAnsi="Arial Narrow"/>
                <w:b/>
                <w:sz w:val="20"/>
                <w:szCs w:val="20"/>
              </w:rPr>
            </w:pPr>
          </w:p>
        </w:tc>
        <w:tc>
          <w:tcPr>
            <w:tcW w:w="5211" w:type="dxa"/>
            <w:tcBorders>
              <w:top w:val="nil"/>
              <w:left w:val="nil"/>
              <w:bottom w:val="nil"/>
              <w:right w:val="nil"/>
            </w:tcBorders>
            <w:shd w:val="clear" w:color="auto" w:fill="D9D9D9"/>
          </w:tcPr>
          <w:p w14:paraId="590FAB99" w14:textId="06B09BC0" w:rsidR="002B3FFA" w:rsidRPr="009F1114" w:rsidRDefault="00963CA7" w:rsidP="00963CA7">
            <w:pPr>
              <w:pStyle w:val="Default"/>
              <w:numPr>
                <w:ilvl w:val="0"/>
                <w:numId w:val="5"/>
              </w:numPr>
              <w:rPr>
                <w:rFonts w:ascii="Arial Narrow" w:eastAsia="MS Mincho" w:hAnsi="Arial Narrow" w:cs="Arial Narrow"/>
                <w:strike/>
                <w:color w:val="auto"/>
                <w:sz w:val="20"/>
                <w:szCs w:val="20"/>
              </w:rPr>
            </w:pPr>
            <w:r w:rsidRPr="009F1114">
              <w:rPr>
                <w:rFonts w:ascii="Arial Narrow" w:eastAsia="MS Mincho" w:hAnsi="Arial Narrow" w:cs="Arial Narrow"/>
                <w:color w:val="auto"/>
                <w:sz w:val="20"/>
                <w:szCs w:val="20"/>
              </w:rPr>
              <w:t xml:space="preserve">Ensure all workers who could potentially be exposed to </w:t>
            </w:r>
            <w:r w:rsidR="006D3F08" w:rsidRPr="009F1114">
              <w:rPr>
                <w:rFonts w:ascii="Arial Narrow" w:eastAsia="MS Mincho" w:hAnsi="Arial Narrow" w:cs="Arial Narrow"/>
                <w:color w:val="auto"/>
                <w:sz w:val="20"/>
                <w:szCs w:val="20"/>
              </w:rPr>
              <w:t xml:space="preserve">biological hazards </w:t>
            </w:r>
            <w:r w:rsidRPr="009F1114">
              <w:rPr>
                <w:rFonts w:ascii="Arial Narrow" w:eastAsia="MS Mincho" w:hAnsi="Arial Narrow" w:cs="Arial Narrow"/>
                <w:color w:val="auto"/>
                <w:sz w:val="20"/>
                <w:szCs w:val="20"/>
              </w:rPr>
              <w:t xml:space="preserve">are </w:t>
            </w:r>
            <w:r w:rsidR="002B3FFA" w:rsidRPr="009F1114">
              <w:rPr>
                <w:rFonts w:ascii="Arial Narrow" w:eastAsia="MS Mincho" w:hAnsi="Arial Narrow" w:cs="Arial Narrow"/>
                <w:color w:val="auto"/>
                <w:sz w:val="20"/>
                <w:szCs w:val="20"/>
              </w:rPr>
              <w:t xml:space="preserve">provided with relevant </w:t>
            </w:r>
            <w:hyperlink r:id="rId25" w:history="1">
              <w:r w:rsidR="008D4864" w:rsidRPr="00935AED">
                <w:rPr>
                  <w:rStyle w:val="Hyperlink"/>
                  <w:rFonts w:ascii="Arial Narrow" w:eastAsia="MS Mincho" w:hAnsi="Arial Narrow" w:cs="Arial Narrow"/>
                  <w:color w:val="FF0000"/>
                  <w:sz w:val="20"/>
                  <w:szCs w:val="20"/>
                </w:rPr>
                <w:t xml:space="preserve">HSW </w:t>
              </w:r>
              <w:r w:rsidR="002B3FFA" w:rsidRPr="00935AED">
                <w:rPr>
                  <w:rStyle w:val="Hyperlink"/>
                  <w:rFonts w:ascii="Arial Narrow" w:eastAsia="MS Mincho" w:hAnsi="Arial Narrow" w:cs="Arial Narrow"/>
                  <w:color w:val="FF0000"/>
                  <w:sz w:val="20"/>
                  <w:szCs w:val="20"/>
                </w:rPr>
                <w:t xml:space="preserve">information, </w:t>
              </w:r>
              <w:r w:rsidR="00816FA5" w:rsidRPr="00935AED">
                <w:rPr>
                  <w:rStyle w:val="Hyperlink"/>
                  <w:rFonts w:ascii="Arial Narrow" w:eastAsia="MS Mincho" w:hAnsi="Arial Narrow" w:cs="Arial Narrow"/>
                  <w:color w:val="FF0000"/>
                  <w:sz w:val="20"/>
                  <w:szCs w:val="20"/>
                </w:rPr>
                <w:t xml:space="preserve">instruction and </w:t>
              </w:r>
              <w:r w:rsidR="002B3FFA" w:rsidRPr="00935AED">
                <w:rPr>
                  <w:rStyle w:val="Hyperlink"/>
                  <w:rFonts w:ascii="Arial Narrow" w:eastAsia="MS Mincho" w:hAnsi="Arial Narrow" w:cs="Arial Narrow"/>
                  <w:color w:val="FF0000"/>
                  <w:sz w:val="20"/>
                  <w:szCs w:val="20"/>
                </w:rPr>
                <w:t>training</w:t>
              </w:r>
            </w:hyperlink>
            <w:r w:rsidR="002B3FFA" w:rsidRPr="009F1114">
              <w:rPr>
                <w:rFonts w:ascii="Arial Narrow" w:eastAsia="MS Mincho" w:hAnsi="Arial Narrow" w:cs="Arial Narrow"/>
                <w:color w:val="auto"/>
                <w:sz w:val="20"/>
                <w:szCs w:val="20"/>
              </w:rPr>
              <w:t xml:space="preserve"> which is suitable and adequate having regard to:</w:t>
            </w:r>
          </w:p>
          <w:p w14:paraId="0C2C8462" w14:textId="40E84A28" w:rsidR="002B3FFA" w:rsidRPr="009F1114" w:rsidRDefault="002B3FFA" w:rsidP="002B3FFA">
            <w:pPr>
              <w:pStyle w:val="Default"/>
              <w:numPr>
                <w:ilvl w:val="0"/>
                <w:numId w:val="5"/>
              </w:numPr>
              <w:ind w:left="700"/>
              <w:rPr>
                <w:rFonts w:ascii="Arial Narrow" w:eastAsia="MS Mincho" w:hAnsi="Arial Narrow" w:cs="Arial Narrow"/>
                <w:strike/>
                <w:color w:val="auto"/>
                <w:sz w:val="20"/>
                <w:szCs w:val="20"/>
              </w:rPr>
            </w:pPr>
            <w:r w:rsidRPr="009F1114">
              <w:rPr>
                <w:rFonts w:ascii="Arial Narrow" w:eastAsia="MS Mincho" w:hAnsi="Arial Narrow" w:cs="Arial Narrow"/>
                <w:color w:val="auto"/>
                <w:sz w:val="20"/>
                <w:szCs w:val="20"/>
              </w:rPr>
              <w:t>the nature of the work carried out by the worker; and</w:t>
            </w:r>
          </w:p>
          <w:p w14:paraId="074F0D51" w14:textId="692FB2DC" w:rsidR="002B3FFA" w:rsidRPr="009F1114" w:rsidRDefault="002B3FFA" w:rsidP="002B3FFA">
            <w:pPr>
              <w:pStyle w:val="Default"/>
              <w:numPr>
                <w:ilvl w:val="0"/>
                <w:numId w:val="5"/>
              </w:numPr>
              <w:ind w:left="700"/>
              <w:rPr>
                <w:rFonts w:ascii="Arial Narrow" w:eastAsia="MS Mincho" w:hAnsi="Arial Narrow" w:cs="Arial Narrow"/>
                <w:strike/>
                <w:color w:val="auto"/>
                <w:sz w:val="20"/>
                <w:szCs w:val="20"/>
              </w:rPr>
            </w:pPr>
            <w:r w:rsidRPr="009F1114">
              <w:rPr>
                <w:rFonts w:ascii="Arial Narrow" w:eastAsia="MS Mincho" w:hAnsi="Arial Narrow" w:cs="Arial Narrow"/>
                <w:color w:val="auto"/>
                <w:sz w:val="20"/>
                <w:szCs w:val="20"/>
              </w:rPr>
              <w:t>the nature of the risks associated with the work at the time the information, training or instruction is provided; and</w:t>
            </w:r>
          </w:p>
          <w:p w14:paraId="3DC6F04D" w14:textId="2D63B694" w:rsidR="002B3FFA" w:rsidRPr="009F1114" w:rsidRDefault="002B3FFA" w:rsidP="002B3FFA">
            <w:pPr>
              <w:pStyle w:val="Default"/>
              <w:numPr>
                <w:ilvl w:val="0"/>
                <w:numId w:val="5"/>
              </w:numPr>
              <w:ind w:left="700"/>
              <w:rPr>
                <w:rFonts w:ascii="Arial Narrow" w:eastAsia="MS Mincho" w:hAnsi="Arial Narrow" w:cs="Arial Narrow"/>
                <w:strike/>
                <w:color w:val="auto"/>
                <w:sz w:val="20"/>
                <w:szCs w:val="20"/>
              </w:rPr>
            </w:pPr>
            <w:r w:rsidRPr="009F1114">
              <w:rPr>
                <w:rFonts w:ascii="Arial Narrow" w:eastAsia="MS Mincho" w:hAnsi="Arial Narrow" w:cs="Arial Narrow"/>
                <w:color w:val="auto"/>
                <w:sz w:val="20"/>
                <w:szCs w:val="20"/>
              </w:rPr>
              <w:t>the control measures to be implement</w:t>
            </w:r>
            <w:r w:rsidR="00816FA5">
              <w:rPr>
                <w:rFonts w:ascii="Arial Narrow" w:eastAsia="MS Mincho" w:hAnsi="Arial Narrow" w:cs="Arial Narrow"/>
                <w:color w:val="auto"/>
                <w:sz w:val="20"/>
                <w:szCs w:val="20"/>
              </w:rPr>
              <w:t>.</w:t>
            </w:r>
          </w:p>
          <w:p w14:paraId="54B6B0F5" w14:textId="7B7AB44C" w:rsidR="00963CA7" w:rsidRPr="009F1114" w:rsidRDefault="00963CA7" w:rsidP="009F1114">
            <w:pPr>
              <w:pStyle w:val="Default"/>
              <w:ind w:left="340"/>
              <w:rPr>
                <w:rFonts w:ascii="Arial Narrow" w:eastAsia="MS Mincho" w:hAnsi="Arial Narrow" w:cs="Arial Narrow"/>
                <w:color w:val="auto"/>
                <w:sz w:val="14"/>
                <w:szCs w:val="14"/>
              </w:rPr>
            </w:pPr>
          </w:p>
        </w:tc>
      </w:tr>
      <w:tr w:rsidR="009F1114" w:rsidRPr="009F1114" w14:paraId="7B1547CF" w14:textId="77777777" w:rsidTr="000F284C">
        <w:tc>
          <w:tcPr>
            <w:tcW w:w="709" w:type="dxa"/>
            <w:tcBorders>
              <w:top w:val="nil"/>
              <w:left w:val="nil"/>
              <w:bottom w:val="nil"/>
              <w:right w:val="nil"/>
            </w:tcBorders>
          </w:tcPr>
          <w:p w14:paraId="6DBC6354" w14:textId="77777777" w:rsidR="002B3FFA" w:rsidRPr="009F1114" w:rsidRDefault="002B3FFA" w:rsidP="0049369B">
            <w:pPr>
              <w:rPr>
                <w:rFonts w:ascii="Arial Narrow" w:hAnsi="Arial Narrow"/>
                <w:b/>
                <w:sz w:val="10"/>
                <w:szCs w:val="10"/>
                <w:vertAlign w:val="subscript"/>
              </w:rPr>
            </w:pPr>
          </w:p>
        </w:tc>
        <w:tc>
          <w:tcPr>
            <w:tcW w:w="709" w:type="dxa"/>
            <w:tcBorders>
              <w:top w:val="nil"/>
              <w:left w:val="nil"/>
              <w:bottom w:val="nil"/>
              <w:right w:val="nil"/>
            </w:tcBorders>
          </w:tcPr>
          <w:p w14:paraId="6F3B7C2F" w14:textId="77777777" w:rsidR="002B3FFA" w:rsidRPr="009F1114" w:rsidRDefault="002B3FFA" w:rsidP="0049369B">
            <w:pPr>
              <w:rPr>
                <w:rFonts w:ascii="Arial Narrow" w:hAnsi="Arial Narrow"/>
                <w:b/>
                <w:sz w:val="10"/>
                <w:szCs w:val="10"/>
                <w:vertAlign w:val="subscript"/>
              </w:rPr>
            </w:pPr>
          </w:p>
        </w:tc>
        <w:tc>
          <w:tcPr>
            <w:tcW w:w="709" w:type="dxa"/>
            <w:tcBorders>
              <w:top w:val="nil"/>
              <w:left w:val="nil"/>
              <w:bottom w:val="nil"/>
              <w:right w:val="nil"/>
            </w:tcBorders>
          </w:tcPr>
          <w:p w14:paraId="5817FBDA" w14:textId="77777777" w:rsidR="002B3FFA" w:rsidRPr="009F1114" w:rsidRDefault="002B3FFA" w:rsidP="0049369B">
            <w:pPr>
              <w:rPr>
                <w:rFonts w:ascii="Arial Narrow" w:hAnsi="Arial Narrow"/>
                <w:b/>
                <w:sz w:val="10"/>
                <w:szCs w:val="10"/>
                <w:vertAlign w:val="subscript"/>
              </w:rPr>
            </w:pPr>
          </w:p>
        </w:tc>
        <w:tc>
          <w:tcPr>
            <w:tcW w:w="2268" w:type="dxa"/>
            <w:tcBorders>
              <w:top w:val="nil"/>
              <w:left w:val="nil"/>
              <w:bottom w:val="nil"/>
              <w:right w:val="nil"/>
            </w:tcBorders>
          </w:tcPr>
          <w:p w14:paraId="2B25BFE0" w14:textId="77777777" w:rsidR="002B3FFA" w:rsidRPr="009F1114" w:rsidRDefault="002B3FFA" w:rsidP="0049369B">
            <w:pPr>
              <w:jc w:val="center"/>
              <w:rPr>
                <w:rFonts w:ascii="Arial Narrow" w:hAnsi="Arial Narrow"/>
                <w:b/>
                <w:sz w:val="10"/>
                <w:szCs w:val="10"/>
                <w:vertAlign w:val="subscript"/>
              </w:rPr>
            </w:pPr>
          </w:p>
        </w:tc>
        <w:tc>
          <w:tcPr>
            <w:tcW w:w="283" w:type="dxa"/>
            <w:tcBorders>
              <w:top w:val="nil"/>
              <w:left w:val="nil"/>
              <w:bottom w:val="nil"/>
              <w:right w:val="nil"/>
            </w:tcBorders>
          </w:tcPr>
          <w:p w14:paraId="623EBA82" w14:textId="77777777" w:rsidR="002B3FFA" w:rsidRPr="009F1114" w:rsidRDefault="002B3FFA" w:rsidP="0049369B">
            <w:pPr>
              <w:jc w:val="center"/>
              <w:rPr>
                <w:rFonts w:ascii="Arial Narrow" w:hAnsi="Arial Narrow"/>
                <w:b/>
                <w:sz w:val="10"/>
                <w:szCs w:val="10"/>
                <w:vertAlign w:val="subscript"/>
              </w:rPr>
            </w:pPr>
          </w:p>
        </w:tc>
        <w:tc>
          <w:tcPr>
            <w:tcW w:w="5211" w:type="dxa"/>
            <w:tcBorders>
              <w:top w:val="nil"/>
              <w:left w:val="nil"/>
              <w:bottom w:val="nil"/>
              <w:right w:val="nil"/>
            </w:tcBorders>
          </w:tcPr>
          <w:p w14:paraId="1B85E7AB" w14:textId="77777777" w:rsidR="002B3FFA" w:rsidRPr="009F1114" w:rsidRDefault="002B3FFA" w:rsidP="0049369B">
            <w:pPr>
              <w:ind w:left="360"/>
              <w:rPr>
                <w:rFonts w:ascii="Arial Narrow" w:hAnsi="Arial Narrow"/>
                <w:sz w:val="10"/>
                <w:szCs w:val="10"/>
                <w:vertAlign w:val="subscript"/>
              </w:rPr>
            </w:pPr>
          </w:p>
        </w:tc>
      </w:tr>
      <w:tr w:rsidR="008603E2" w:rsidRPr="00263484" w14:paraId="0C42ECCB" w14:textId="77777777" w:rsidTr="000F284C">
        <w:tc>
          <w:tcPr>
            <w:tcW w:w="709" w:type="dxa"/>
            <w:tcBorders>
              <w:top w:val="nil"/>
              <w:left w:val="nil"/>
              <w:bottom w:val="nil"/>
              <w:right w:val="nil"/>
            </w:tcBorders>
          </w:tcPr>
          <w:p w14:paraId="065AD034" w14:textId="77777777" w:rsidR="008603E2" w:rsidRPr="009F1114" w:rsidRDefault="008603E2" w:rsidP="007E386A">
            <w:pPr>
              <w:rPr>
                <w:rFonts w:ascii="Arial Narrow" w:hAnsi="Arial Narrow"/>
                <w:b/>
                <w:sz w:val="20"/>
                <w:szCs w:val="20"/>
                <w:vertAlign w:val="subscript"/>
              </w:rPr>
            </w:pPr>
          </w:p>
        </w:tc>
        <w:tc>
          <w:tcPr>
            <w:tcW w:w="709" w:type="dxa"/>
            <w:tcBorders>
              <w:top w:val="nil"/>
              <w:left w:val="nil"/>
              <w:bottom w:val="nil"/>
              <w:right w:val="nil"/>
            </w:tcBorders>
          </w:tcPr>
          <w:p w14:paraId="64F2128F" w14:textId="77777777" w:rsidR="008603E2" w:rsidRPr="009F1114" w:rsidRDefault="008603E2" w:rsidP="007E386A">
            <w:pPr>
              <w:rPr>
                <w:rFonts w:ascii="Arial Narrow" w:hAnsi="Arial Narrow"/>
                <w:b/>
                <w:sz w:val="20"/>
                <w:szCs w:val="20"/>
                <w:vertAlign w:val="subscript"/>
              </w:rPr>
            </w:pPr>
          </w:p>
        </w:tc>
        <w:tc>
          <w:tcPr>
            <w:tcW w:w="709" w:type="dxa"/>
            <w:tcBorders>
              <w:top w:val="nil"/>
              <w:left w:val="nil"/>
              <w:bottom w:val="nil"/>
              <w:right w:val="nil"/>
            </w:tcBorders>
            <w:shd w:val="clear" w:color="auto" w:fill="D9D9D9"/>
          </w:tcPr>
          <w:p w14:paraId="35BEF694" w14:textId="4CBDA210" w:rsidR="008603E2" w:rsidRPr="009F1114" w:rsidRDefault="0026443D" w:rsidP="0026443D">
            <w:pPr>
              <w:rPr>
                <w:rFonts w:ascii="Arial Narrow" w:hAnsi="Arial Narrow"/>
                <w:b/>
                <w:sz w:val="20"/>
                <w:szCs w:val="20"/>
              </w:rPr>
            </w:pPr>
            <w:r w:rsidRPr="009F1114">
              <w:rPr>
                <w:rFonts w:ascii="Arial Narrow" w:hAnsi="Arial Narrow"/>
                <w:b/>
                <w:sz w:val="20"/>
                <w:szCs w:val="20"/>
              </w:rPr>
              <w:t>5.2</w:t>
            </w:r>
          </w:p>
        </w:tc>
        <w:tc>
          <w:tcPr>
            <w:tcW w:w="2268" w:type="dxa"/>
            <w:tcBorders>
              <w:top w:val="nil"/>
              <w:left w:val="nil"/>
              <w:bottom w:val="nil"/>
              <w:right w:val="nil"/>
            </w:tcBorders>
            <w:shd w:val="clear" w:color="auto" w:fill="D9D9D9"/>
          </w:tcPr>
          <w:p w14:paraId="720CFCC1" w14:textId="77777777" w:rsidR="00CF2008" w:rsidRPr="009F1114" w:rsidRDefault="008603E2" w:rsidP="007E386A">
            <w:pPr>
              <w:rPr>
                <w:rFonts w:ascii="Arial Narrow" w:hAnsi="Arial Narrow"/>
                <w:b/>
                <w:strike/>
                <w:sz w:val="20"/>
                <w:szCs w:val="20"/>
              </w:rPr>
            </w:pPr>
            <w:r w:rsidRPr="009F1114">
              <w:rPr>
                <w:rFonts w:ascii="Arial Narrow" w:hAnsi="Arial Narrow"/>
                <w:b/>
                <w:sz w:val="20"/>
                <w:szCs w:val="20"/>
              </w:rPr>
              <w:t>Workers</w:t>
            </w:r>
          </w:p>
          <w:p w14:paraId="7A06648D" w14:textId="77777777" w:rsidR="00CF2008" w:rsidRPr="009F1114" w:rsidRDefault="00CF2008" w:rsidP="009F1114">
            <w:pPr>
              <w:rPr>
                <w:rFonts w:ascii="Arial Narrow" w:hAnsi="Arial Narrow"/>
                <w:b/>
                <w:strike/>
                <w:sz w:val="20"/>
                <w:szCs w:val="20"/>
              </w:rPr>
            </w:pPr>
          </w:p>
        </w:tc>
        <w:tc>
          <w:tcPr>
            <w:tcW w:w="283" w:type="dxa"/>
            <w:tcBorders>
              <w:top w:val="nil"/>
              <w:left w:val="nil"/>
              <w:bottom w:val="nil"/>
              <w:right w:val="nil"/>
            </w:tcBorders>
          </w:tcPr>
          <w:p w14:paraId="624C7ECA" w14:textId="77777777" w:rsidR="008603E2" w:rsidRPr="009F1114" w:rsidRDefault="008603E2" w:rsidP="007E386A">
            <w:pPr>
              <w:rPr>
                <w:rFonts w:ascii="Arial Narrow" w:hAnsi="Arial Narrow"/>
                <w:b/>
                <w:sz w:val="20"/>
                <w:szCs w:val="20"/>
              </w:rPr>
            </w:pPr>
          </w:p>
        </w:tc>
        <w:tc>
          <w:tcPr>
            <w:tcW w:w="5211" w:type="dxa"/>
            <w:tcBorders>
              <w:top w:val="nil"/>
              <w:left w:val="nil"/>
              <w:bottom w:val="nil"/>
              <w:right w:val="nil"/>
            </w:tcBorders>
            <w:shd w:val="clear" w:color="auto" w:fill="D9D9D9"/>
          </w:tcPr>
          <w:p w14:paraId="743643A1" w14:textId="77777777" w:rsidR="009F1114" w:rsidRPr="00276CD1" w:rsidRDefault="004F604B" w:rsidP="0023584F">
            <w:pPr>
              <w:pStyle w:val="Default"/>
              <w:numPr>
                <w:ilvl w:val="0"/>
                <w:numId w:val="5"/>
              </w:numPr>
              <w:rPr>
                <w:rFonts w:ascii="Arial Narrow" w:eastAsia="MS Mincho" w:hAnsi="Arial Narrow" w:cs="Arial Narrow"/>
                <w:strike/>
                <w:color w:val="auto"/>
                <w:sz w:val="20"/>
                <w:szCs w:val="20"/>
              </w:rPr>
            </w:pPr>
            <w:r w:rsidRPr="009F1114">
              <w:rPr>
                <w:rFonts w:ascii="Arial Narrow" w:eastAsia="MS Mincho" w:hAnsi="Arial Narrow" w:cs="Arial Narrow"/>
                <w:color w:val="auto"/>
                <w:sz w:val="20"/>
                <w:szCs w:val="20"/>
              </w:rPr>
              <w:t>Conduct your activities in accordance with</w:t>
            </w:r>
            <w:r w:rsidR="009F1114" w:rsidRPr="009F1114">
              <w:rPr>
                <w:rFonts w:ascii="Arial Narrow" w:eastAsia="MS Mincho" w:hAnsi="Arial Narrow" w:cs="Arial Narrow"/>
                <w:color w:val="auto"/>
                <w:sz w:val="20"/>
                <w:szCs w:val="20"/>
              </w:rPr>
              <w:t xml:space="preserve"> </w:t>
            </w:r>
            <w:r w:rsidR="00106197" w:rsidRPr="009F1114">
              <w:rPr>
                <w:rFonts w:ascii="Arial Narrow" w:eastAsia="MS Mincho" w:hAnsi="Arial Narrow" w:cs="Arial Narrow"/>
                <w:color w:val="auto"/>
                <w:sz w:val="20"/>
                <w:szCs w:val="20"/>
              </w:rPr>
              <w:t>local task</w:t>
            </w:r>
            <w:r w:rsidR="008603E2" w:rsidRPr="009F1114">
              <w:rPr>
                <w:rFonts w:ascii="Arial Narrow" w:eastAsia="MS Mincho" w:hAnsi="Arial Narrow" w:cs="Arial Narrow"/>
                <w:color w:val="auto"/>
                <w:sz w:val="20"/>
                <w:szCs w:val="20"/>
              </w:rPr>
              <w:t xml:space="preserve"> specific training. </w:t>
            </w:r>
          </w:p>
          <w:p w14:paraId="2BA8F81B" w14:textId="601B30C4" w:rsidR="00276CD1" w:rsidRPr="0023584F" w:rsidRDefault="00276CD1" w:rsidP="00276CD1">
            <w:pPr>
              <w:pStyle w:val="Default"/>
              <w:rPr>
                <w:rFonts w:ascii="Arial Narrow" w:eastAsia="MS Mincho" w:hAnsi="Arial Narrow" w:cs="Arial Narrow"/>
                <w:strike/>
                <w:color w:val="auto"/>
                <w:sz w:val="20"/>
                <w:szCs w:val="20"/>
              </w:rPr>
            </w:pPr>
          </w:p>
        </w:tc>
      </w:tr>
    </w:tbl>
    <w:p w14:paraId="5686EDB5" w14:textId="1B7C7B3D" w:rsidR="00276CD1" w:rsidRDefault="00276CD1">
      <w:r>
        <w:br w:type="page"/>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2268"/>
        <w:gridCol w:w="236"/>
        <w:gridCol w:w="47"/>
        <w:gridCol w:w="5211"/>
        <w:gridCol w:w="127"/>
      </w:tblGrid>
      <w:tr w:rsidR="006D109D" w:rsidRPr="006D109D" w14:paraId="549CC19B" w14:textId="77777777" w:rsidTr="00276CD1">
        <w:trPr>
          <w:gridAfter w:val="1"/>
          <w:wAfter w:w="127" w:type="dxa"/>
        </w:trPr>
        <w:tc>
          <w:tcPr>
            <w:tcW w:w="709" w:type="dxa"/>
            <w:tcBorders>
              <w:top w:val="nil"/>
              <w:left w:val="nil"/>
              <w:bottom w:val="nil"/>
              <w:right w:val="nil"/>
            </w:tcBorders>
          </w:tcPr>
          <w:p w14:paraId="7E82D812" w14:textId="2A7C59C6" w:rsidR="0066121F" w:rsidRPr="006D109D" w:rsidRDefault="0066121F" w:rsidP="0066121F">
            <w:pPr>
              <w:rPr>
                <w:rFonts w:ascii="Arial Narrow" w:hAnsi="Arial Narrow"/>
                <w:b/>
                <w:sz w:val="20"/>
                <w:szCs w:val="20"/>
              </w:rPr>
            </w:pPr>
          </w:p>
        </w:tc>
        <w:tc>
          <w:tcPr>
            <w:tcW w:w="709" w:type="dxa"/>
            <w:tcBorders>
              <w:top w:val="nil"/>
              <w:left w:val="nil"/>
              <w:bottom w:val="nil"/>
              <w:right w:val="nil"/>
            </w:tcBorders>
          </w:tcPr>
          <w:p w14:paraId="50E37A50" w14:textId="6B1CF224" w:rsidR="0066121F" w:rsidRPr="006D109D" w:rsidRDefault="0021405F" w:rsidP="00783B78">
            <w:pPr>
              <w:rPr>
                <w:rFonts w:ascii="Arial Narrow" w:hAnsi="Arial Narrow"/>
                <w:b/>
                <w:sz w:val="20"/>
                <w:szCs w:val="20"/>
              </w:rPr>
            </w:pPr>
            <w:r w:rsidRPr="006D109D">
              <w:rPr>
                <w:rFonts w:ascii="Arial Narrow" w:hAnsi="Arial Narrow"/>
                <w:b/>
                <w:sz w:val="20"/>
                <w:szCs w:val="20"/>
              </w:rPr>
              <w:t>6</w:t>
            </w:r>
          </w:p>
          <w:p w14:paraId="7CA830CF" w14:textId="7E65017F" w:rsidR="00AC72B1" w:rsidRPr="006D109D" w:rsidRDefault="00AC72B1" w:rsidP="00783B78">
            <w:pPr>
              <w:rPr>
                <w:rFonts w:ascii="Arial Narrow" w:hAnsi="Arial Narrow"/>
                <w:b/>
                <w:strike/>
                <w:sz w:val="20"/>
                <w:szCs w:val="20"/>
              </w:rPr>
            </w:pPr>
          </w:p>
        </w:tc>
        <w:tc>
          <w:tcPr>
            <w:tcW w:w="8471" w:type="dxa"/>
            <w:gridSpan w:val="5"/>
            <w:tcBorders>
              <w:top w:val="nil"/>
              <w:left w:val="nil"/>
              <w:bottom w:val="single" w:sz="4" w:space="0" w:color="auto"/>
              <w:right w:val="nil"/>
            </w:tcBorders>
          </w:tcPr>
          <w:p w14:paraId="5B656238" w14:textId="705A43E9" w:rsidR="00F700B8" w:rsidRPr="006D109D" w:rsidRDefault="006D109D" w:rsidP="0066121F">
            <w:pPr>
              <w:rPr>
                <w:rFonts w:ascii="Arial Narrow" w:hAnsi="Arial Narrow"/>
                <w:b/>
                <w:sz w:val="20"/>
                <w:szCs w:val="20"/>
              </w:rPr>
            </w:pPr>
            <w:r w:rsidRPr="006D109D">
              <w:rPr>
                <w:rFonts w:ascii="Arial Narrow" w:hAnsi="Arial Narrow"/>
                <w:b/>
                <w:sz w:val="20"/>
                <w:szCs w:val="20"/>
              </w:rPr>
              <w:t>Process</w:t>
            </w:r>
            <w:r w:rsidR="009E090A" w:rsidRPr="006D109D">
              <w:rPr>
                <w:rFonts w:ascii="Arial Narrow" w:hAnsi="Arial Narrow"/>
                <w:b/>
                <w:sz w:val="20"/>
                <w:szCs w:val="20"/>
              </w:rPr>
              <w:t>: Emergency contingencies</w:t>
            </w:r>
          </w:p>
          <w:p w14:paraId="5B75E345" w14:textId="77777777" w:rsidR="009E090A" w:rsidRPr="006D109D" w:rsidRDefault="009E090A" w:rsidP="0066121F">
            <w:pPr>
              <w:rPr>
                <w:rFonts w:ascii="Arial Narrow" w:hAnsi="Arial Narrow"/>
                <w:b/>
                <w:sz w:val="20"/>
                <w:szCs w:val="20"/>
              </w:rPr>
            </w:pPr>
          </w:p>
        </w:tc>
      </w:tr>
      <w:tr w:rsidR="0066121F" w:rsidRPr="0066121F" w14:paraId="7759F05E" w14:textId="77777777" w:rsidTr="00276CD1">
        <w:trPr>
          <w:gridAfter w:val="1"/>
          <w:wAfter w:w="127" w:type="dxa"/>
        </w:trPr>
        <w:tc>
          <w:tcPr>
            <w:tcW w:w="709" w:type="dxa"/>
            <w:tcBorders>
              <w:top w:val="nil"/>
              <w:left w:val="nil"/>
              <w:bottom w:val="nil"/>
              <w:right w:val="nil"/>
            </w:tcBorders>
          </w:tcPr>
          <w:p w14:paraId="1CBC3499" w14:textId="77777777" w:rsidR="0066121F" w:rsidRPr="006D109D" w:rsidRDefault="0066121F" w:rsidP="0066121F">
            <w:pPr>
              <w:rPr>
                <w:rFonts w:ascii="Arial Narrow" w:hAnsi="Arial Narrow"/>
                <w:b/>
                <w:sz w:val="10"/>
                <w:szCs w:val="10"/>
                <w:vertAlign w:val="subscript"/>
              </w:rPr>
            </w:pPr>
          </w:p>
        </w:tc>
        <w:tc>
          <w:tcPr>
            <w:tcW w:w="709" w:type="dxa"/>
            <w:tcBorders>
              <w:top w:val="nil"/>
              <w:left w:val="nil"/>
              <w:bottom w:val="nil"/>
              <w:right w:val="single" w:sz="4" w:space="0" w:color="auto"/>
            </w:tcBorders>
          </w:tcPr>
          <w:p w14:paraId="7B3A8A86" w14:textId="77777777" w:rsidR="0066121F" w:rsidRPr="006D109D" w:rsidRDefault="0066121F" w:rsidP="0066121F">
            <w:pPr>
              <w:rPr>
                <w:rFonts w:ascii="Arial Narrow" w:hAnsi="Arial Narrow"/>
                <w:b/>
                <w:sz w:val="10"/>
                <w:szCs w:val="10"/>
                <w:vertAlign w:val="subscript"/>
              </w:rPr>
            </w:pPr>
          </w:p>
        </w:tc>
        <w:tc>
          <w:tcPr>
            <w:tcW w:w="2977" w:type="dxa"/>
            <w:gridSpan w:val="2"/>
            <w:tcBorders>
              <w:top w:val="single" w:sz="4" w:space="0" w:color="auto"/>
              <w:left w:val="single" w:sz="4" w:space="0" w:color="auto"/>
              <w:bottom w:val="single" w:sz="4" w:space="0" w:color="auto"/>
              <w:right w:val="nil"/>
            </w:tcBorders>
            <w:shd w:val="clear" w:color="auto" w:fill="336699"/>
          </w:tcPr>
          <w:p w14:paraId="0FE138AF" w14:textId="77777777" w:rsidR="0066121F" w:rsidRPr="0066121F" w:rsidRDefault="0066121F" w:rsidP="0066121F">
            <w:pPr>
              <w:jc w:val="center"/>
              <w:rPr>
                <w:rFonts w:ascii="Arial Narrow" w:hAnsi="Arial Narrow"/>
                <w:b/>
                <w:color w:val="FFFFFF" w:themeColor="background1"/>
                <w:sz w:val="10"/>
                <w:szCs w:val="10"/>
              </w:rPr>
            </w:pPr>
          </w:p>
          <w:p w14:paraId="4E484ABE" w14:textId="77777777" w:rsidR="0066121F" w:rsidRPr="0066121F" w:rsidRDefault="0066121F" w:rsidP="0066121F">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46684B91" w14:textId="77777777" w:rsidR="0066121F" w:rsidRPr="0066121F" w:rsidRDefault="0066121F" w:rsidP="0066121F">
            <w:pPr>
              <w:jc w:val="center"/>
              <w:rPr>
                <w:rFonts w:ascii="Arial Narrow" w:hAnsi="Arial Narrow"/>
                <w:b/>
                <w:color w:val="FFFFFF" w:themeColor="background1"/>
                <w:sz w:val="10"/>
                <w:szCs w:val="10"/>
              </w:rPr>
            </w:pPr>
          </w:p>
        </w:tc>
        <w:tc>
          <w:tcPr>
            <w:tcW w:w="283" w:type="dxa"/>
            <w:gridSpan w:val="2"/>
            <w:tcBorders>
              <w:top w:val="single" w:sz="4" w:space="0" w:color="auto"/>
              <w:left w:val="nil"/>
              <w:bottom w:val="single" w:sz="4" w:space="0" w:color="auto"/>
              <w:right w:val="nil"/>
            </w:tcBorders>
            <w:shd w:val="clear" w:color="auto" w:fill="336699"/>
          </w:tcPr>
          <w:p w14:paraId="2A27CCC6" w14:textId="77777777" w:rsidR="0066121F" w:rsidRPr="0066121F" w:rsidRDefault="0066121F" w:rsidP="0066121F">
            <w:pPr>
              <w:rPr>
                <w:rFonts w:ascii="Arial Narrow" w:hAnsi="Arial Narrow"/>
                <w:b/>
                <w:color w:val="FFFFFF" w:themeColor="background1"/>
                <w:sz w:val="10"/>
                <w:szCs w:val="10"/>
              </w:rPr>
            </w:pPr>
          </w:p>
          <w:p w14:paraId="53E78C43" w14:textId="77777777" w:rsidR="0066121F" w:rsidRPr="0066121F" w:rsidRDefault="0066121F" w:rsidP="0066121F">
            <w:pPr>
              <w:rPr>
                <w:rFonts w:ascii="Arial Narrow" w:hAnsi="Arial Narrow"/>
                <w:b/>
                <w:color w:val="FFFFFF" w:themeColor="background1"/>
                <w:sz w:val="10"/>
                <w:szCs w:val="10"/>
              </w:rPr>
            </w:pPr>
          </w:p>
          <w:p w14:paraId="74FCD95A" w14:textId="77777777" w:rsidR="0066121F" w:rsidRPr="0066121F" w:rsidRDefault="0066121F" w:rsidP="0066121F">
            <w:pPr>
              <w:jc w:val="center"/>
              <w:rPr>
                <w:rFonts w:ascii="Arial Narrow" w:hAnsi="Arial Narrow"/>
                <w:b/>
                <w:color w:val="FFFFFF" w:themeColor="background1"/>
                <w:sz w:val="10"/>
                <w:szCs w:val="10"/>
              </w:rPr>
            </w:pPr>
          </w:p>
        </w:tc>
        <w:tc>
          <w:tcPr>
            <w:tcW w:w="5211" w:type="dxa"/>
            <w:tcBorders>
              <w:top w:val="single" w:sz="4" w:space="0" w:color="auto"/>
              <w:left w:val="nil"/>
              <w:bottom w:val="single" w:sz="4" w:space="0" w:color="auto"/>
              <w:right w:val="single" w:sz="4" w:space="0" w:color="auto"/>
            </w:tcBorders>
            <w:shd w:val="clear" w:color="auto" w:fill="336699"/>
          </w:tcPr>
          <w:p w14:paraId="232B4AEE" w14:textId="77777777" w:rsidR="0066121F" w:rsidRPr="0066121F" w:rsidRDefault="0066121F" w:rsidP="0066121F">
            <w:pPr>
              <w:jc w:val="center"/>
              <w:rPr>
                <w:rFonts w:ascii="Arial Narrow" w:hAnsi="Arial Narrow"/>
                <w:b/>
                <w:color w:val="FFFFFF" w:themeColor="background1"/>
                <w:sz w:val="10"/>
                <w:szCs w:val="10"/>
              </w:rPr>
            </w:pPr>
          </w:p>
          <w:p w14:paraId="4EE66267" w14:textId="77777777" w:rsidR="0066121F" w:rsidRPr="0066121F" w:rsidRDefault="0066121F" w:rsidP="0066121F">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6D109D" w:rsidRPr="006D109D" w14:paraId="2C8EA845" w14:textId="77777777" w:rsidTr="000F284C">
        <w:trPr>
          <w:gridAfter w:val="1"/>
          <w:wAfter w:w="127" w:type="dxa"/>
        </w:trPr>
        <w:tc>
          <w:tcPr>
            <w:tcW w:w="709" w:type="dxa"/>
            <w:tcBorders>
              <w:top w:val="nil"/>
              <w:left w:val="nil"/>
              <w:bottom w:val="nil"/>
              <w:right w:val="nil"/>
            </w:tcBorders>
          </w:tcPr>
          <w:p w14:paraId="50673604" w14:textId="77777777" w:rsidR="0066121F" w:rsidRPr="006D109D" w:rsidRDefault="0066121F" w:rsidP="0066121F">
            <w:pPr>
              <w:rPr>
                <w:rFonts w:ascii="Arial Narrow" w:hAnsi="Arial Narrow"/>
                <w:b/>
                <w:sz w:val="10"/>
                <w:szCs w:val="10"/>
                <w:vertAlign w:val="subscript"/>
              </w:rPr>
            </w:pPr>
          </w:p>
        </w:tc>
        <w:tc>
          <w:tcPr>
            <w:tcW w:w="709" w:type="dxa"/>
            <w:tcBorders>
              <w:top w:val="nil"/>
              <w:left w:val="nil"/>
              <w:bottom w:val="nil"/>
              <w:right w:val="nil"/>
            </w:tcBorders>
          </w:tcPr>
          <w:p w14:paraId="229018A3" w14:textId="77777777" w:rsidR="0066121F" w:rsidRPr="006D109D" w:rsidRDefault="0066121F" w:rsidP="0066121F">
            <w:pPr>
              <w:rPr>
                <w:rFonts w:ascii="Arial Narrow" w:hAnsi="Arial Narrow"/>
                <w:b/>
                <w:sz w:val="10"/>
                <w:szCs w:val="10"/>
                <w:vertAlign w:val="subscript"/>
              </w:rPr>
            </w:pPr>
          </w:p>
        </w:tc>
        <w:tc>
          <w:tcPr>
            <w:tcW w:w="709" w:type="dxa"/>
            <w:tcBorders>
              <w:top w:val="single" w:sz="4" w:space="0" w:color="auto"/>
              <w:left w:val="nil"/>
              <w:bottom w:val="nil"/>
              <w:right w:val="nil"/>
            </w:tcBorders>
          </w:tcPr>
          <w:p w14:paraId="0D0DEF3F" w14:textId="77777777" w:rsidR="0066121F" w:rsidRPr="006D109D" w:rsidRDefault="0066121F" w:rsidP="0066121F">
            <w:pPr>
              <w:rPr>
                <w:rFonts w:ascii="Arial Narrow" w:hAnsi="Arial Narrow"/>
                <w:b/>
                <w:sz w:val="10"/>
                <w:szCs w:val="10"/>
                <w:vertAlign w:val="subscript"/>
              </w:rPr>
            </w:pPr>
          </w:p>
        </w:tc>
        <w:tc>
          <w:tcPr>
            <w:tcW w:w="2268" w:type="dxa"/>
            <w:tcBorders>
              <w:top w:val="single" w:sz="4" w:space="0" w:color="auto"/>
              <w:left w:val="nil"/>
              <w:bottom w:val="nil"/>
              <w:right w:val="nil"/>
            </w:tcBorders>
          </w:tcPr>
          <w:p w14:paraId="6AA0090B" w14:textId="77777777" w:rsidR="0066121F" w:rsidRPr="006D109D" w:rsidRDefault="0066121F" w:rsidP="0066121F">
            <w:pPr>
              <w:jc w:val="center"/>
              <w:rPr>
                <w:rFonts w:ascii="Arial Narrow" w:hAnsi="Arial Narrow"/>
                <w:b/>
                <w:sz w:val="10"/>
                <w:szCs w:val="10"/>
                <w:vertAlign w:val="subscript"/>
              </w:rPr>
            </w:pPr>
          </w:p>
        </w:tc>
        <w:tc>
          <w:tcPr>
            <w:tcW w:w="283" w:type="dxa"/>
            <w:gridSpan w:val="2"/>
            <w:tcBorders>
              <w:top w:val="single" w:sz="4" w:space="0" w:color="auto"/>
              <w:left w:val="nil"/>
              <w:bottom w:val="nil"/>
              <w:right w:val="nil"/>
            </w:tcBorders>
          </w:tcPr>
          <w:p w14:paraId="1887DDF0" w14:textId="77777777" w:rsidR="0066121F" w:rsidRPr="006D109D" w:rsidRDefault="0066121F" w:rsidP="0066121F">
            <w:pPr>
              <w:jc w:val="center"/>
              <w:rPr>
                <w:rFonts w:ascii="Arial Narrow" w:hAnsi="Arial Narrow"/>
                <w:b/>
                <w:sz w:val="10"/>
                <w:szCs w:val="10"/>
                <w:vertAlign w:val="subscript"/>
              </w:rPr>
            </w:pPr>
          </w:p>
        </w:tc>
        <w:tc>
          <w:tcPr>
            <w:tcW w:w="5211" w:type="dxa"/>
            <w:tcBorders>
              <w:top w:val="single" w:sz="4" w:space="0" w:color="auto"/>
              <w:left w:val="nil"/>
              <w:bottom w:val="nil"/>
              <w:right w:val="nil"/>
            </w:tcBorders>
          </w:tcPr>
          <w:p w14:paraId="2F5A0C17" w14:textId="77777777" w:rsidR="0066121F" w:rsidRPr="006D109D" w:rsidRDefault="0066121F" w:rsidP="0066121F">
            <w:pPr>
              <w:ind w:left="360"/>
              <w:rPr>
                <w:rFonts w:ascii="Arial Narrow" w:hAnsi="Arial Narrow"/>
                <w:sz w:val="10"/>
                <w:szCs w:val="10"/>
                <w:vertAlign w:val="subscript"/>
              </w:rPr>
            </w:pPr>
          </w:p>
        </w:tc>
      </w:tr>
      <w:tr w:rsidR="008603E2" w:rsidRPr="0066121F" w14:paraId="65E96175" w14:textId="77777777" w:rsidTr="000F284C">
        <w:trPr>
          <w:gridAfter w:val="1"/>
          <w:wAfter w:w="127" w:type="dxa"/>
          <w:trHeight w:val="1623"/>
        </w:trPr>
        <w:tc>
          <w:tcPr>
            <w:tcW w:w="709" w:type="dxa"/>
            <w:tcBorders>
              <w:top w:val="nil"/>
              <w:left w:val="nil"/>
              <w:bottom w:val="nil"/>
              <w:right w:val="nil"/>
            </w:tcBorders>
          </w:tcPr>
          <w:p w14:paraId="77DA37B4" w14:textId="77777777" w:rsidR="008603E2" w:rsidRPr="006D109D" w:rsidRDefault="008603E2" w:rsidP="0066121F">
            <w:pPr>
              <w:rPr>
                <w:rFonts w:ascii="Arial Narrow" w:hAnsi="Arial Narrow"/>
                <w:b/>
                <w:sz w:val="20"/>
                <w:szCs w:val="20"/>
                <w:vertAlign w:val="subscript"/>
              </w:rPr>
            </w:pPr>
          </w:p>
        </w:tc>
        <w:tc>
          <w:tcPr>
            <w:tcW w:w="709" w:type="dxa"/>
            <w:tcBorders>
              <w:top w:val="nil"/>
              <w:left w:val="nil"/>
              <w:bottom w:val="nil"/>
              <w:right w:val="nil"/>
            </w:tcBorders>
          </w:tcPr>
          <w:p w14:paraId="0997F007" w14:textId="77777777" w:rsidR="008603E2" w:rsidRPr="006D109D" w:rsidRDefault="008603E2" w:rsidP="0066121F">
            <w:pPr>
              <w:rPr>
                <w:rFonts w:ascii="Arial Narrow" w:hAnsi="Arial Narrow"/>
                <w:b/>
                <w:sz w:val="20"/>
                <w:szCs w:val="20"/>
                <w:vertAlign w:val="subscript"/>
              </w:rPr>
            </w:pPr>
          </w:p>
        </w:tc>
        <w:tc>
          <w:tcPr>
            <w:tcW w:w="709" w:type="dxa"/>
            <w:tcBorders>
              <w:top w:val="nil"/>
              <w:left w:val="nil"/>
              <w:bottom w:val="nil"/>
              <w:right w:val="nil"/>
            </w:tcBorders>
            <w:shd w:val="clear" w:color="auto" w:fill="D9D9D9"/>
          </w:tcPr>
          <w:p w14:paraId="24DFE4EE" w14:textId="4F3DA84F" w:rsidR="008603E2" w:rsidRPr="006D109D" w:rsidRDefault="0021405F" w:rsidP="00783B78">
            <w:pPr>
              <w:rPr>
                <w:rFonts w:ascii="Arial Narrow" w:hAnsi="Arial Narrow"/>
                <w:b/>
                <w:sz w:val="20"/>
                <w:szCs w:val="20"/>
              </w:rPr>
            </w:pPr>
            <w:r w:rsidRPr="006D109D">
              <w:rPr>
                <w:rFonts w:ascii="Arial Narrow" w:hAnsi="Arial Narrow"/>
                <w:b/>
                <w:sz w:val="20"/>
                <w:szCs w:val="20"/>
              </w:rPr>
              <w:t>6</w:t>
            </w:r>
            <w:r w:rsidR="008603E2" w:rsidRPr="006D109D">
              <w:rPr>
                <w:rFonts w:ascii="Arial Narrow" w:hAnsi="Arial Narrow"/>
                <w:b/>
                <w:sz w:val="20"/>
                <w:szCs w:val="20"/>
              </w:rPr>
              <w:t>.1</w:t>
            </w:r>
          </w:p>
        </w:tc>
        <w:tc>
          <w:tcPr>
            <w:tcW w:w="2268" w:type="dxa"/>
            <w:tcBorders>
              <w:top w:val="nil"/>
              <w:left w:val="nil"/>
              <w:bottom w:val="nil"/>
              <w:right w:val="nil"/>
            </w:tcBorders>
            <w:shd w:val="clear" w:color="auto" w:fill="D9D9D9"/>
          </w:tcPr>
          <w:p w14:paraId="3C5E54A1" w14:textId="77777777" w:rsidR="008603E2" w:rsidRPr="00935AED" w:rsidRDefault="008603E2" w:rsidP="00A1090D">
            <w:pPr>
              <w:rPr>
                <w:rFonts w:ascii="Arial Narrow" w:hAnsi="Arial Narrow"/>
                <w:b/>
                <w:strike/>
                <w:color w:val="FF0000"/>
                <w:sz w:val="20"/>
                <w:szCs w:val="20"/>
              </w:rPr>
            </w:pPr>
            <w:r w:rsidRPr="00935AED">
              <w:rPr>
                <w:rFonts w:ascii="Arial Narrow" w:hAnsi="Arial Narrow"/>
                <w:b/>
                <w:strike/>
                <w:color w:val="FF0000"/>
                <w:sz w:val="20"/>
                <w:szCs w:val="20"/>
              </w:rPr>
              <w:t>Head of School/Branch</w:t>
            </w:r>
          </w:p>
          <w:p w14:paraId="0D990878" w14:textId="77777777" w:rsidR="008603E2" w:rsidRDefault="008603E2" w:rsidP="00A1090D">
            <w:pPr>
              <w:rPr>
                <w:rFonts w:ascii="Arial Narrow" w:hAnsi="Arial Narrow"/>
                <w:strike/>
                <w:color w:val="FF0000"/>
                <w:sz w:val="18"/>
                <w:szCs w:val="18"/>
              </w:rPr>
            </w:pPr>
            <w:r w:rsidRPr="00935AED">
              <w:rPr>
                <w:rFonts w:ascii="Arial Narrow" w:hAnsi="Arial Narrow"/>
                <w:strike/>
                <w:color w:val="FF0000"/>
                <w:sz w:val="18"/>
                <w:szCs w:val="18"/>
              </w:rPr>
              <w:t xml:space="preserve">(or as delegated in </w:t>
            </w:r>
            <w:r w:rsidRPr="00935AED">
              <w:rPr>
                <w:rFonts w:ascii="Arial Narrow" w:hAnsi="Arial Narrow"/>
                <w:b/>
                <w:strike/>
                <w:color w:val="FF0000"/>
                <w:sz w:val="20"/>
                <w:szCs w:val="20"/>
              </w:rPr>
              <w:t>3.14.</w:t>
            </w:r>
            <w:r w:rsidRPr="00935AED">
              <w:rPr>
                <w:rFonts w:ascii="Arial Narrow" w:hAnsi="Arial Narrow"/>
                <w:strike/>
                <w:color w:val="FF0000"/>
                <w:sz w:val="18"/>
                <w:szCs w:val="18"/>
              </w:rPr>
              <w:t>3.1)</w:t>
            </w:r>
          </w:p>
          <w:p w14:paraId="76C03FD3" w14:textId="77777777" w:rsidR="00814140" w:rsidRDefault="00814140" w:rsidP="00A1090D">
            <w:pPr>
              <w:rPr>
                <w:rFonts w:ascii="Arial Narrow" w:hAnsi="Arial Narrow"/>
                <w:strike/>
                <w:color w:val="FF0000"/>
                <w:sz w:val="18"/>
                <w:szCs w:val="18"/>
              </w:rPr>
            </w:pPr>
          </w:p>
          <w:p w14:paraId="12CF7770" w14:textId="77777777" w:rsidR="00814140" w:rsidRDefault="00814140" w:rsidP="00814140">
            <w:pPr>
              <w:rPr>
                <w:rFonts w:ascii="Arial Narrow" w:hAnsi="Arial Narrow"/>
                <w:strike/>
                <w:color w:val="FF0000"/>
                <w:sz w:val="18"/>
                <w:szCs w:val="18"/>
              </w:rPr>
            </w:pPr>
          </w:p>
          <w:p w14:paraId="3C25C1A7" w14:textId="77777777" w:rsidR="00814140" w:rsidRPr="003E51B3" w:rsidRDefault="00814140" w:rsidP="00814140">
            <w:pPr>
              <w:rPr>
                <w:rFonts w:ascii="Arial Narrow" w:hAnsi="Arial Narrow"/>
                <w:b/>
                <w:color w:val="FF0000"/>
                <w:sz w:val="20"/>
                <w:szCs w:val="20"/>
              </w:rPr>
            </w:pPr>
            <w:r w:rsidRPr="00935AED">
              <w:rPr>
                <w:rFonts w:ascii="Arial Narrow" w:hAnsi="Arial Narrow"/>
                <w:b/>
                <w:color w:val="FF0000"/>
                <w:sz w:val="20"/>
                <w:szCs w:val="20"/>
              </w:rPr>
              <w:t>Supervisor/person in control of the area/activity</w:t>
            </w:r>
          </w:p>
          <w:p w14:paraId="09E179FC" w14:textId="2FFC2265" w:rsidR="00814140" w:rsidRPr="006D109D" w:rsidRDefault="00814140" w:rsidP="00A1090D">
            <w:pPr>
              <w:rPr>
                <w:rFonts w:ascii="Arial Narrow" w:hAnsi="Arial Narrow"/>
                <w:sz w:val="18"/>
                <w:szCs w:val="18"/>
              </w:rPr>
            </w:pPr>
          </w:p>
        </w:tc>
        <w:tc>
          <w:tcPr>
            <w:tcW w:w="283" w:type="dxa"/>
            <w:gridSpan w:val="2"/>
            <w:tcBorders>
              <w:top w:val="nil"/>
              <w:left w:val="nil"/>
              <w:bottom w:val="nil"/>
              <w:right w:val="nil"/>
            </w:tcBorders>
          </w:tcPr>
          <w:p w14:paraId="2A1175B1" w14:textId="77777777" w:rsidR="008603E2" w:rsidRPr="006D109D" w:rsidRDefault="008603E2" w:rsidP="0066121F">
            <w:pPr>
              <w:rPr>
                <w:rFonts w:ascii="Arial Narrow" w:hAnsi="Arial Narrow"/>
                <w:b/>
                <w:sz w:val="20"/>
                <w:szCs w:val="20"/>
              </w:rPr>
            </w:pPr>
          </w:p>
        </w:tc>
        <w:tc>
          <w:tcPr>
            <w:tcW w:w="5211" w:type="dxa"/>
            <w:tcBorders>
              <w:top w:val="nil"/>
              <w:left w:val="nil"/>
              <w:bottom w:val="nil"/>
              <w:right w:val="nil"/>
            </w:tcBorders>
            <w:shd w:val="clear" w:color="auto" w:fill="D9D9D9"/>
          </w:tcPr>
          <w:p w14:paraId="7ADCC32A" w14:textId="4B38188E" w:rsidR="00576976" w:rsidRDefault="00576976" w:rsidP="008603E2">
            <w:pPr>
              <w:pStyle w:val="ListParagraph"/>
              <w:numPr>
                <w:ilvl w:val="0"/>
                <w:numId w:val="12"/>
              </w:numPr>
              <w:ind w:left="360"/>
              <w:rPr>
                <w:rFonts w:ascii="Arial Narrow" w:hAnsi="Arial Narrow"/>
                <w:sz w:val="20"/>
                <w:szCs w:val="20"/>
              </w:rPr>
            </w:pPr>
            <w:r w:rsidRPr="006D109D">
              <w:rPr>
                <w:rFonts w:ascii="Arial Narrow" w:hAnsi="Arial Narrow"/>
                <w:color w:val="auto"/>
                <w:sz w:val="20"/>
                <w:szCs w:val="20"/>
              </w:rPr>
              <w:t xml:space="preserve">Ensure emergency contingency plans are developed and tested where identified in the Risk Assessment in accordance </w:t>
            </w:r>
            <w:r w:rsidRPr="00243427">
              <w:rPr>
                <w:rFonts w:ascii="Arial Narrow" w:hAnsi="Arial Narrow"/>
                <w:color w:val="auto"/>
                <w:sz w:val="20"/>
                <w:szCs w:val="20"/>
              </w:rPr>
              <w:t xml:space="preserve">with </w:t>
            </w:r>
            <w:hyperlink w:anchor="AppendixC" w:history="1">
              <w:r w:rsidRPr="009E0C7F">
                <w:rPr>
                  <w:rStyle w:val="Hyperlink"/>
                  <w:rFonts w:ascii="Arial Narrow" w:hAnsi="Arial Narrow"/>
                  <w:sz w:val="20"/>
                  <w:szCs w:val="20"/>
                </w:rPr>
                <w:t>Appendix C Emergencies</w:t>
              </w:r>
            </w:hyperlink>
            <w:r w:rsidRPr="009E090A">
              <w:rPr>
                <w:rFonts w:ascii="Arial Narrow" w:hAnsi="Arial Narrow"/>
                <w:sz w:val="20"/>
                <w:szCs w:val="20"/>
              </w:rPr>
              <w:t>.</w:t>
            </w:r>
          </w:p>
          <w:p w14:paraId="4598A58B" w14:textId="36E566A1" w:rsidR="00AA420A" w:rsidRPr="00294556" w:rsidRDefault="008603E2" w:rsidP="00AA420A">
            <w:pPr>
              <w:pStyle w:val="ListParagraph"/>
              <w:numPr>
                <w:ilvl w:val="0"/>
                <w:numId w:val="12"/>
              </w:numPr>
              <w:ind w:left="360"/>
              <w:rPr>
                <w:rFonts w:ascii="Arial Narrow" w:hAnsi="Arial Narrow"/>
                <w:sz w:val="20"/>
                <w:szCs w:val="20"/>
              </w:rPr>
            </w:pPr>
            <w:r w:rsidRPr="009E090A">
              <w:rPr>
                <w:rFonts w:ascii="Arial Narrow" w:hAnsi="Arial Narrow"/>
                <w:sz w:val="20"/>
                <w:szCs w:val="20"/>
              </w:rPr>
              <w:t xml:space="preserve">Ensure spill kits appropriate to the hazards in the area are made </w:t>
            </w:r>
            <w:r w:rsidRPr="006D109D">
              <w:rPr>
                <w:rFonts w:ascii="Arial Narrow" w:hAnsi="Arial Narrow"/>
                <w:color w:val="auto"/>
                <w:sz w:val="20"/>
                <w:szCs w:val="20"/>
              </w:rPr>
              <w:t xml:space="preserve">available and </w:t>
            </w:r>
            <w:r w:rsidR="008D4864" w:rsidRPr="006D109D">
              <w:rPr>
                <w:rFonts w:ascii="Arial Narrow" w:hAnsi="Arial Narrow"/>
                <w:color w:val="auto"/>
                <w:sz w:val="20"/>
                <w:szCs w:val="20"/>
              </w:rPr>
              <w:t xml:space="preserve">workers </w:t>
            </w:r>
            <w:r w:rsidRPr="006D109D">
              <w:rPr>
                <w:rFonts w:ascii="Arial Narrow" w:hAnsi="Arial Narrow"/>
                <w:color w:val="auto"/>
                <w:sz w:val="20"/>
                <w:szCs w:val="20"/>
              </w:rPr>
              <w:t xml:space="preserve">are </w:t>
            </w:r>
            <w:r w:rsidR="008D4864" w:rsidRPr="006D109D">
              <w:rPr>
                <w:rFonts w:ascii="Arial Narrow" w:hAnsi="Arial Narrow"/>
                <w:color w:val="auto"/>
                <w:sz w:val="20"/>
                <w:szCs w:val="20"/>
              </w:rPr>
              <w:t xml:space="preserve">provided with information, training and instruction </w:t>
            </w:r>
            <w:r w:rsidR="006D109D" w:rsidRPr="006D109D">
              <w:rPr>
                <w:rFonts w:ascii="Arial Narrow" w:hAnsi="Arial Narrow"/>
                <w:color w:val="auto"/>
                <w:sz w:val="20"/>
                <w:szCs w:val="20"/>
              </w:rPr>
              <w:t>which is suitable and adequate.</w:t>
            </w:r>
          </w:p>
          <w:p w14:paraId="199F039C" w14:textId="1BADC18A" w:rsidR="00294556" w:rsidRPr="00294556" w:rsidRDefault="00294556" w:rsidP="00294556">
            <w:pPr>
              <w:pStyle w:val="ListParagraph"/>
              <w:numPr>
                <w:ilvl w:val="0"/>
                <w:numId w:val="13"/>
              </w:numPr>
              <w:ind w:left="360"/>
              <w:rPr>
                <w:rFonts w:ascii="Arial Narrow" w:hAnsi="Arial Narrow"/>
                <w:color w:val="FF0000"/>
                <w:sz w:val="20"/>
                <w:szCs w:val="20"/>
              </w:rPr>
            </w:pPr>
            <w:r w:rsidRPr="00294556">
              <w:rPr>
                <w:rFonts w:ascii="Arial Narrow" w:hAnsi="Arial Narrow"/>
                <w:color w:val="FF0000"/>
                <w:sz w:val="20"/>
                <w:szCs w:val="20"/>
              </w:rPr>
              <w:t>Ensure first aid kits are provided</w:t>
            </w:r>
            <w:r>
              <w:rPr>
                <w:rFonts w:ascii="Arial Narrow" w:hAnsi="Arial Narrow"/>
                <w:color w:val="FF0000"/>
                <w:sz w:val="20"/>
                <w:szCs w:val="20"/>
              </w:rPr>
              <w:t xml:space="preserve"> and that adequate numbers of workers are trained to administer first aid in accordance with the </w:t>
            </w:r>
            <w:hyperlink r:id="rId26" w:history="1">
              <w:r w:rsidRPr="00F45AC0">
                <w:rPr>
                  <w:rStyle w:val="Hyperlink"/>
                  <w:rFonts w:ascii="Arial Narrow" w:hAnsi="Arial Narrow"/>
                  <w:color w:val="0000CC"/>
                  <w:sz w:val="20"/>
                  <w:szCs w:val="20"/>
                </w:rPr>
                <w:t>HSW Handbook Chapter First Aid</w:t>
              </w:r>
            </w:hyperlink>
            <w:r w:rsidRPr="008338DE">
              <w:rPr>
                <w:rFonts w:ascii="Arial Narrow" w:hAnsi="Arial Narrow"/>
                <w:color w:val="FF0000"/>
                <w:sz w:val="20"/>
                <w:szCs w:val="20"/>
              </w:rPr>
              <w:t>.</w:t>
            </w:r>
          </w:p>
          <w:p w14:paraId="64FA0046" w14:textId="77777777" w:rsidR="00576976" w:rsidRPr="00576976" w:rsidRDefault="00576976" w:rsidP="00576976">
            <w:pPr>
              <w:rPr>
                <w:rFonts w:ascii="Arial Narrow" w:hAnsi="Arial Narrow"/>
                <w:sz w:val="20"/>
                <w:szCs w:val="20"/>
              </w:rPr>
            </w:pPr>
          </w:p>
        </w:tc>
      </w:tr>
      <w:tr w:rsidR="00276CD1" w:rsidRPr="006D109D" w14:paraId="3E536F02" w14:textId="77777777" w:rsidTr="000F284C">
        <w:trPr>
          <w:gridAfter w:val="1"/>
          <w:wAfter w:w="127" w:type="dxa"/>
        </w:trPr>
        <w:tc>
          <w:tcPr>
            <w:tcW w:w="709" w:type="dxa"/>
            <w:tcBorders>
              <w:top w:val="nil"/>
              <w:left w:val="nil"/>
              <w:bottom w:val="nil"/>
              <w:right w:val="nil"/>
            </w:tcBorders>
          </w:tcPr>
          <w:p w14:paraId="3237BAF7" w14:textId="77777777" w:rsidR="00276CD1" w:rsidRPr="006D109D" w:rsidRDefault="00276CD1" w:rsidP="00575802">
            <w:pPr>
              <w:rPr>
                <w:rFonts w:ascii="Arial Narrow" w:hAnsi="Arial Narrow"/>
                <w:b/>
                <w:sz w:val="10"/>
                <w:szCs w:val="10"/>
                <w:vertAlign w:val="subscript"/>
              </w:rPr>
            </w:pPr>
          </w:p>
        </w:tc>
        <w:tc>
          <w:tcPr>
            <w:tcW w:w="709" w:type="dxa"/>
            <w:tcBorders>
              <w:top w:val="nil"/>
              <w:left w:val="nil"/>
              <w:bottom w:val="nil"/>
              <w:right w:val="nil"/>
            </w:tcBorders>
          </w:tcPr>
          <w:p w14:paraId="1F0C63CF" w14:textId="77777777" w:rsidR="00276CD1" w:rsidRPr="006D109D" w:rsidRDefault="00276CD1" w:rsidP="00575802">
            <w:pPr>
              <w:rPr>
                <w:rFonts w:ascii="Arial Narrow" w:hAnsi="Arial Narrow"/>
                <w:b/>
                <w:sz w:val="10"/>
                <w:szCs w:val="10"/>
                <w:vertAlign w:val="subscript"/>
              </w:rPr>
            </w:pPr>
          </w:p>
        </w:tc>
        <w:tc>
          <w:tcPr>
            <w:tcW w:w="709" w:type="dxa"/>
            <w:tcBorders>
              <w:top w:val="nil"/>
              <w:left w:val="nil"/>
              <w:bottom w:val="nil"/>
              <w:right w:val="nil"/>
            </w:tcBorders>
          </w:tcPr>
          <w:p w14:paraId="395DBA04" w14:textId="77777777" w:rsidR="00276CD1" w:rsidRPr="006D109D" w:rsidRDefault="00276CD1" w:rsidP="00575802">
            <w:pPr>
              <w:rPr>
                <w:rFonts w:ascii="Arial Narrow" w:hAnsi="Arial Narrow"/>
                <w:b/>
                <w:sz w:val="10"/>
                <w:szCs w:val="10"/>
                <w:vertAlign w:val="subscript"/>
              </w:rPr>
            </w:pPr>
          </w:p>
        </w:tc>
        <w:tc>
          <w:tcPr>
            <w:tcW w:w="2268" w:type="dxa"/>
            <w:tcBorders>
              <w:top w:val="nil"/>
              <w:left w:val="nil"/>
              <w:bottom w:val="nil"/>
              <w:right w:val="nil"/>
            </w:tcBorders>
          </w:tcPr>
          <w:p w14:paraId="5BB5FFAC" w14:textId="77777777" w:rsidR="00276CD1" w:rsidRPr="006D109D" w:rsidRDefault="00276CD1" w:rsidP="00575802">
            <w:pPr>
              <w:jc w:val="center"/>
              <w:rPr>
                <w:rFonts w:ascii="Arial Narrow" w:hAnsi="Arial Narrow"/>
                <w:b/>
                <w:sz w:val="10"/>
                <w:szCs w:val="10"/>
                <w:vertAlign w:val="subscript"/>
              </w:rPr>
            </w:pPr>
          </w:p>
        </w:tc>
        <w:tc>
          <w:tcPr>
            <w:tcW w:w="283" w:type="dxa"/>
            <w:gridSpan w:val="2"/>
            <w:tcBorders>
              <w:top w:val="nil"/>
              <w:left w:val="nil"/>
              <w:bottom w:val="nil"/>
              <w:right w:val="nil"/>
            </w:tcBorders>
          </w:tcPr>
          <w:p w14:paraId="701E499D" w14:textId="77777777" w:rsidR="00276CD1" w:rsidRPr="006D109D" w:rsidRDefault="00276CD1" w:rsidP="00575802">
            <w:pPr>
              <w:jc w:val="center"/>
              <w:rPr>
                <w:rFonts w:ascii="Arial Narrow" w:hAnsi="Arial Narrow"/>
                <w:b/>
                <w:sz w:val="10"/>
                <w:szCs w:val="10"/>
                <w:vertAlign w:val="subscript"/>
              </w:rPr>
            </w:pPr>
          </w:p>
        </w:tc>
        <w:tc>
          <w:tcPr>
            <w:tcW w:w="5211" w:type="dxa"/>
            <w:tcBorders>
              <w:top w:val="nil"/>
              <w:left w:val="nil"/>
              <w:bottom w:val="nil"/>
              <w:right w:val="nil"/>
            </w:tcBorders>
          </w:tcPr>
          <w:p w14:paraId="54FB0DF6" w14:textId="77777777" w:rsidR="00276CD1" w:rsidRPr="006D109D" w:rsidRDefault="00276CD1" w:rsidP="00575802">
            <w:pPr>
              <w:ind w:left="360"/>
              <w:rPr>
                <w:rFonts w:ascii="Arial Narrow" w:hAnsi="Arial Narrow"/>
                <w:sz w:val="10"/>
                <w:szCs w:val="10"/>
                <w:vertAlign w:val="subscript"/>
              </w:rPr>
            </w:pPr>
          </w:p>
        </w:tc>
      </w:tr>
      <w:tr w:rsidR="008603E2" w:rsidRPr="0066121F" w14:paraId="61B6F299" w14:textId="77777777" w:rsidTr="000F284C">
        <w:trPr>
          <w:gridAfter w:val="1"/>
          <w:wAfter w:w="127" w:type="dxa"/>
          <w:trHeight w:val="1879"/>
        </w:trPr>
        <w:tc>
          <w:tcPr>
            <w:tcW w:w="709" w:type="dxa"/>
            <w:tcBorders>
              <w:top w:val="nil"/>
              <w:left w:val="nil"/>
              <w:bottom w:val="nil"/>
              <w:right w:val="nil"/>
            </w:tcBorders>
          </w:tcPr>
          <w:p w14:paraId="0AC3F354" w14:textId="77777777" w:rsidR="008603E2" w:rsidRPr="006D109D" w:rsidRDefault="008603E2" w:rsidP="00B629CF">
            <w:pPr>
              <w:rPr>
                <w:rFonts w:ascii="Arial Narrow" w:hAnsi="Arial Narrow"/>
                <w:b/>
                <w:sz w:val="20"/>
                <w:szCs w:val="20"/>
                <w:vertAlign w:val="subscript"/>
              </w:rPr>
            </w:pPr>
          </w:p>
        </w:tc>
        <w:tc>
          <w:tcPr>
            <w:tcW w:w="709" w:type="dxa"/>
            <w:tcBorders>
              <w:top w:val="nil"/>
              <w:left w:val="nil"/>
              <w:bottom w:val="nil"/>
              <w:right w:val="nil"/>
            </w:tcBorders>
          </w:tcPr>
          <w:p w14:paraId="1A5A8A07" w14:textId="77777777" w:rsidR="008603E2" w:rsidRPr="006D109D" w:rsidRDefault="008603E2" w:rsidP="00B629CF">
            <w:pPr>
              <w:rPr>
                <w:rFonts w:ascii="Arial Narrow" w:hAnsi="Arial Narrow"/>
                <w:b/>
                <w:sz w:val="20"/>
                <w:szCs w:val="20"/>
                <w:vertAlign w:val="subscript"/>
              </w:rPr>
            </w:pPr>
          </w:p>
        </w:tc>
        <w:tc>
          <w:tcPr>
            <w:tcW w:w="709" w:type="dxa"/>
            <w:tcBorders>
              <w:top w:val="nil"/>
              <w:left w:val="nil"/>
              <w:bottom w:val="nil"/>
              <w:right w:val="nil"/>
            </w:tcBorders>
            <w:shd w:val="clear" w:color="auto" w:fill="D9D9D9"/>
          </w:tcPr>
          <w:p w14:paraId="1E6DDDFA" w14:textId="0DF34C30" w:rsidR="008603E2" w:rsidRPr="0066121F" w:rsidRDefault="0021405F" w:rsidP="00783B78">
            <w:pPr>
              <w:rPr>
                <w:rFonts w:ascii="Arial Narrow" w:hAnsi="Arial Narrow"/>
                <w:b/>
                <w:sz w:val="20"/>
                <w:szCs w:val="20"/>
              </w:rPr>
            </w:pPr>
            <w:r w:rsidRPr="006D109D">
              <w:rPr>
                <w:rFonts w:ascii="Arial Narrow" w:hAnsi="Arial Narrow"/>
                <w:b/>
                <w:sz w:val="20"/>
                <w:szCs w:val="20"/>
              </w:rPr>
              <w:t>6</w:t>
            </w:r>
            <w:r w:rsidR="008603E2" w:rsidRPr="006D109D">
              <w:rPr>
                <w:rFonts w:ascii="Arial Narrow" w:hAnsi="Arial Narrow"/>
                <w:b/>
                <w:sz w:val="20"/>
                <w:szCs w:val="20"/>
              </w:rPr>
              <w:t>.2</w:t>
            </w:r>
          </w:p>
        </w:tc>
        <w:tc>
          <w:tcPr>
            <w:tcW w:w="2268" w:type="dxa"/>
            <w:tcBorders>
              <w:top w:val="nil"/>
              <w:left w:val="nil"/>
              <w:bottom w:val="nil"/>
              <w:right w:val="nil"/>
            </w:tcBorders>
            <w:shd w:val="clear" w:color="auto" w:fill="D9D9D9"/>
          </w:tcPr>
          <w:p w14:paraId="5DCED63E" w14:textId="77777777" w:rsidR="00CF2008" w:rsidRPr="006D109D" w:rsidRDefault="008603E2" w:rsidP="00A1090D">
            <w:pPr>
              <w:rPr>
                <w:rFonts w:ascii="Arial Narrow" w:hAnsi="Arial Narrow"/>
                <w:b/>
                <w:strike/>
                <w:sz w:val="20"/>
                <w:szCs w:val="20"/>
              </w:rPr>
            </w:pPr>
            <w:r w:rsidRPr="006D109D">
              <w:rPr>
                <w:rFonts w:ascii="Arial Narrow" w:hAnsi="Arial Narrow"/>
                <w:b/>
                <w:sz w:val="20"/>
                <w:szCs w:val="20"/>
              </w:rPr>
              <w:t>Workers</w:t>
            </w:r>
            <w:r w:rsidRPr="006D109D">
              <w:rPr>
                <w:rFonts w:ascii="Arial Narrow" w:hAnsi="Arial Narrow"/>
                <w:b/>
                <w:strike/>
                <w:sz w:val="20"/>
                <w:szCs w:val="20"/>
              </w:rPr>
              <w:t xml:space="preserve"> </w:t>
            </w:r>
          </w:p>
          <w:p w14:paraId="77E97278" w14:textId="30215232" w:rsidR="008603E2" w:rsidRPr="006D109D" w:rsidRDefault="008603E2" w:rsidP="00A1090D">
            <w:pPr>
              <w:rPr>
                <w:rFonts w:ascii="Arial Narrow" w:hAnsi="Arial Narrow"/>
                <w:sz w:val="20"/>
                <w:szCs w:val="20"/>
              </w:rPr>
            </w:pPr>
          </w:p>
        </w:tc>
        <w:tc>
          <w:tcPr>
            <w:tcW w:w="283" w:type="dxa"/>
            <w:gridSpan w:val="2"/>
            <w:tcBorders>
              <w:top w:val="nil"/>
              <w:left w:val="nil"/>
              <w:bottom w:val="nil"/>
              <w:right w:val="nil"/>
            </w:tcBorders>
          </w:tcPr>
          <w:p w14:paraId="51D95DB4" w14:textId="77777777" w:rsidR="008603E2" w:rsidRPr="006D109D" w:rsidRDefault="008603E2" w:rsidP="00B629CF">
            <w:pPr>
              <w:rPr>
                <w:rFonts w:ascii="Arial Narrow" w:hAnsi="Arial Narrow"/>
                <w:b/>
                <w:sz w:val="20"/>
                <w:szCs w:val="20"/>
              </w:rPr>
            </w:pPr>
          </w:p>
        </w:tc>
        <w:tc>
          <w:tcPr>
            <w:tcW w:w="5211" w:type="dxa"/>
            <w:tcBorders>
              <w:top w:val="nil"/>
              <w:left w:val="nil"/>
              <w:bottom w:val="nil"/>
              <w:right w:val="nil"/>
            </w:tcBorders>
            <w:shd w:val="clear" w:color="auto" w:fill="D9D9D9"/>
          </w:tcPr>
          <w:p w14:paraId="1AECA2D3" w14:textId="3CADD053" w:rsidR="008603E2" w:rsidRPr="008338DE" w:rsidRDefault="008603E2" w:rsidP="008603E2">
            <w:pPr>
              <w:pStyle w:val="ListParagraph"/>
              <w:numPr>
                <w:ilvl w:val="0"/>
                <w:numId w:val="13"/>
              </w:numPr>
              <w:ind w:left="360"/>
              <w:rPr>
                <w:rFonts w:ascii="Arial Narrow" w:hAnsi="Arial Narrow"/>
                <w:color w:val="FF0000"/>
                <w:sz w:val="20"/>
                <w:szCs w:val="20"/>
              </w:rPr>
            </w:pPr>
            <w:r w:rsidRPr="00183B05">
              <w:rPr>
                <w:rFonts w:ascii="Arial Narrow" w:hAnsi="Arial Narrow"/>
                <w:sz w:val="20"/>
                <w:szCs w:val="20"/>
              </w:rPr>
              <w:t>Ensure you are aware of the relevant emergency contingency arrangements, including the location and use of spill kits, emergency showers and first aid provisions in your area</w:t>
            </w:r>
            <w:r w:rsidRPr="008338DE">
              <w:rPr>
                <w:rFonts w:ascii="Arial Narrow" w:hAnsi="Arial Narrow"/>
                <w:color w:val="FF0000"/>
                <w:sz w:val="20"/>
                <w:szCs w:val="20"/>
              </w:rPr>
              <w:t>.</w:t>
            </w:r>
            <w:r w:rsidR="008338DE" w:rsidRPr="008338DE">
              <w:rPr>
                <w:rFonts w:ascii="Arial Narrow" w:hAnsi="Arial Narrow"/>
                <w:color w:val="FF0000"/>
                <w:sz w:val="20"/>
                <w:szCs w:val="20"/>
              </w:rPr>
              <w:t xml:space="preserve"> </w:t>
            </w:r>
            <w:r w:rsidR="008338DE">
              <w:rPr>
                <w:rFonts w:ascii="Arial Narrow" w:hAnsi="Arial Narrow"/>
                <w:color w:val="FF0000"/>
                <w:sz w:val="20"/>
                <w:szCs w:val="20"/>
              </w:rPr>
              <w:t xml:space="preserve">in accordance with the </w:t>
            </w:r>
            <w:hyperlink r:id="rId27" w:history="1">
              <w:r w:rsidR="008338DE" w:rsidRPr="00935AED">
                <w:rPr>
                  <w:rStyle w:val="Hyperlink"/>
                  <w:rFonts w:ascii="Arial Narrow" w:hAnsi="Arial Narrow"/>
                  <w:color w:val="FF0000"/>
                  <w:sz w:val="20"/>
                  <w:szCs w:val="20"/>
                </w:rPr>
                <w:t>HSW Handbook Chapter First Aid</w:t>
              </w:r>
            </w:hyperlink>
            <w:r w:rsidR="008338DE" w:rsidRPr="00935AED">
              <w:rPr>
                <w:rFonts w:ascii="Arial Narrow" w:hAnsi="Arial Narrow"/>
                <w:color w:val="FF0000"/>
                <w:sz w:val="20"/>
                <w:szCs w:val="20"/>
              </w:rPr>
              <w:t>.</w:t>
            </w:r>
          </w:p>
          <w:p w14:paraId="032F49BB" w14:textId="77777777" w:rsidR="008603E2" w:rsidRPr="00183B05" w:rsidRDefault="008603E2" w:rsidP="008603E2">
            <w:pPr>
              <w:pStyle w:val="ListParagraph"/>
              <w:numPr>
                <w:ilvl w:val="0"/>
                <w:numId w:val="13"/>
              </w:numPr>
              <w:ind w:left="360"/>
              <w:rPr>
                <w:rFonts w:ascii="Arial Narrow" w:hAnsi="Arial Narrow"/>
                <w:sz w:val="20"/>
                <w:szCs w:val="20"/>
              </w:rPr>
            </w:pPr>
            <w:r w:rsidRPr="00183B05">
              <w:rPr>
                <w:rFonts w:ascii="Arial Narrow" w:hAnsi="Arial Narrow"/>
                <w:sz w:val="20"/>
                <w:szCs w:val="20"/>
              </w:rPr>
              <w:t>Participate in any testing of emergency contingency arrangements where required.</w:t>
            </w:r>
          </w:p>
          <w:p w14:paraId="482C2C94" w14:textId="77777777" w:rsidR="008603E2" w:rsidRPr="00183B05" w:rsidRDefault="008603E2" w:rsidP="008603E2">
            <w:pPr>
              <w:pStyle w:val="ListParagraph"/>
              <w:numPr>
                <w:ilvl w:val="0"/>
                <w:numId w:val="13"/>
              </w:numPr>
              <w:ind w:left="360"/>
              <w:rPr>
                <w:rFonts w:ascii="Arial Narrow" w:hAnsi="Arial Narrow"/>
                <w:sz w:val="20"/>
                <w:szCs w:val="20"/>
              </w:rPr>
            </w:pPr>
            <w:r w:rsidRPr="00183B05">
              <w:rPr>
                <w:rFonts w:ascii="Arial Narrow" w:hAnsi="Arial Narrow"/>
                <w:sz w:val="20"/>
                <w:szCs w:val="20"/>
              </w:rPr>
              <w:t xml:space="preserve">Refer to </w:t>
            </w:r>
            <w:hyperlink w:anchor="AppendixC" w:history="1">
              <w:r w:rsidRPr="009E0C7F">
                <w:rPr>
                  <w:rStyle w:val="Hyperlink"/>
                  <w:rFonts w:ascii="Arial Narrow" w:hAnsi="Arial Narrow"/>
                  <w:sz w:val="20"/>
                  <w:szCs w:val="20"/>
                </w:rPr>
                <w:t>Appendix C Emergencies</w:t>
              </w:r>
            </w:hyperlink>
            <w:r w:rsidRPr="009E0C7F">
              <w:rPr>
                <w:rFonts w:ascii="Arial Narrow" w:hAnsi="Arial Narrow"/>
                <w:color w:val="auto"/>
                <w:sz w:val="20"/>
                <w:szCs w:val="20"/>
              </w:rPr>
              <w:t xml:space="preserve"> </w:t>
            </w:r>
            <w:r w:rsidRPr="00183B05">
              <w:rPr>
                <w:rFonts w:ascii="Arial Narrow" w:hAnsi="Arial Narrow"/>
                <w:sz w:val="20"/>
                <w:szCs w:val="20"/>
              </w:rPr>
              <w:t>for guidance when managing a spill.</w:t>
            </w:r>
          </w:p>
        </w:tc>
      </w:tr>
      <w:tr w:rsidR="006D109D" w:rsidRPr="006D109D" w14:paraId="038C6800" w14:textId="77777777" w:rsidTr="00276CD1">
        <w:trPr>
          <w:gridAfter w:val="1"/>
          <w:wAfter w:w="127" w:type="dxa"/>
        </w:trPr>
        <w:tc>
          <w:tcPr>
            <w:tcW w:w="709" w:type="dxa"/>
            <w:tcBorders>
              <w:top w:val="nil"/>
              <w:left w:val="nil"/>
              <w:bottom w:val="nil"/>
              <w:right w:val="nil"/>
            </w:tcBorders>
          </w:tcPr>
          <w:p w14:paraId="4285B757" w14:textId="77777777" w:rsidR="008603E2" w:rsidRPr="006D109D" w:rsidRDefault="008603E2" w:rsidP="005D54C0">
            <w:pPr>
              <w:rPr>
                <w:rFonts w:ascii="Arial Narrow" w:hAnsi="Arial Narrow"/>
                <w:b/>
                <w:sz w:val="20"/>
                <w:szCs w:val="20"/>
              </w:rPr>
            </w:pPr>
          </w:p>
        </w:tc>
        <w:tc>
          <w:tcPr>
            <w:tcW w:w="709" w:type="dxa"/>
            <w:tcBorders>
              <w:top w:val="nil"/>
              <w:left w:val="nil"/>
              <w:bottom w:val="nil"/>
              <w:right w:val="nil"/>
            </w:tcBorders>
          </w:tcPr>
          <w:p w14:paraId="5A963EAC" w14:textId="77777777" w:rsidR="006D109D" w:rsidRDefault="006D109D" w:rsidP="00783B78">
            <w:pPr>
              <w:rPr>
                <w:rFonts w:ascii="Arial Narrow" w:hAnsi="Arial Narrow"/>
                <w:b/>
                <w:sz w:val="20"/>
                <w:szCs w:val="20"/>
              </w:rPr>
            </w:pPr>
          </w:p>
          <w:p w14:paraId="798D844B" w14:textId="405DAA9F" w:rsidR="008603E2" w:rsidRPr="006D109D" w:rsidRDefault="0021405F" w:rsidP="00783B78">
            <w:pPr>
              <w:rPr>
                <w:rFonts w:ascii="Arial Narrow" w:hAnsi="Arial Narrow"/>
                <w:b/>
                <w:sz w:val="20"/>
                <w:szCs w:val="20"/>
              </w:rPr>
            </w:pPr>
            <w:r w:rsidRPr="006D109D">
              <w:rPr>
                <w:rFonts w:ascii="Arial Narrow" w:hAnsi="Arial Narrow"/>
                <w:b/>
                <w:sz w:val="20"/>
                <w:szCs w:val="20"/>
              </w:rPr>
              <w:t>7</w:t>
            </w:r>
          </w:p>
          <w:p w14:paraId="48184408" w14:textId="34AE24AE" w:rsidR="00AC72B1" w:rsidRPr="006D109D" w:rsidRDefault="00AC72B1" w:rsidP="00783B78">
            <w:pPr>
              <w:rPr>
                <w:rFonts w:ascii="Arial Narrow" w:hAnsi="Arial Narrow"/>
                <w:b/>
                <w:strike/>
                <w:sz w:val="20"/>
                <w:szCs w:val="20"/>
              </w:rPr>
            </w:pPr>
          </w:p>
        </w:tc>
        <w:tc>
          <w:tcPr>
            <w:tcW w:w="8471" w:type="dxa"/>
            <w:gridSpan w:val="5"/>
            <w:tcBorders>
              <w:top w:val="nil"/>
              <w:left w:val="nil"/>
              <w:bottom w:val="nil"/>
              <w:right w:val="nil"/>
            </w:tcBorders>
          </w:tcPr>
          <w:p w14:paraId="50EF3ADA" w14:textId="77777777" w:rsidR="006D109D" w:rsidRDefault="006D109D" w:rsidP="005D54C0">
            <w:pPr>
              <w:rPr>
                <w:rFonts w:ascii="Arial Narrow" w:hAnsi="Arial Narrow"/>
                <w:b/>
                <w:sz w:val="20"/>
                <w:szCs w:val="20"/>
              </w:rPr>
            </w:pPr>
          </w:p>
          <w:p w14:paraId="48FF1205" w14:textId="5E671C1B" w:rsidR="008603E2" w:rsidRPr="006D109D" w:rsidRDefault="006D109D" w:rsidP="005D54C0">
            <w:pPr>
              <w:rPr>
                <w:rFonts w:ascii="Arial Narrow" w:hAnsi="Arial Narrow"/>
                <w:b/>
                <w:sz w:val="20"/>
                <w:szCs w:val="20"/>
              </w:rPr>
            </w:pPr>
            <w:r w:rsidRPr="006D109D">
              <w:rPr>
                <w:rFonts w:ascii="Arial Narrow" w:hAnsi="Arial Narrow"/>
                <w:b/>
                <w:sz w:val="20"/>
                <w:szCs w:val="20"/>
              </w:rPr>
              <w:t>Process</w:t>
            </w:r>
            <w:r w:rsidR="008603E2" w:rsidRPr="006D109D">
              <w:rPr>
                <w:rFonts w:ascii="Arial Narrow" w:hAnsi="Arial Narrow"/>
                <w:b/>
                <w:sz w:val="20"/>
                <w:szCs w:val="20"/>
              </w:rPr>
              <w:t>: Transportation</w:t>
            </w:r>
          </w:p>
          <w:p w14:paraId="7C632B98" w14:textId="77777777" w:rsidR="008603E2" w:rsidRPr="006D109D" w:rsidRDefault="008603E2" w:rsidP="005D54C0">
            <w:pPr>
              <w:rPr>
                <w:rFonts w:ascii="Arial Narrow" w:hAnsi="Arial Narrow"/>
                <w:b/>
                <w:sz w:val="20"/>
                <w:szCs w:val="20"/>
              </w:rPr>
            </w:pPr>
          </w:p>
        </w:tc>
      </w:tr>
      <w:tr w:rsidR="008603E2" w:rsidRPr="0066121F" w14:paraId="088A20E7" w14:textId="77777777" w:rsidTr="00276CD1">
        <w:trPr>
          <w:gridAfter w:val="1"/>
          <w:wAfter w:w="127" w:type="dxa"/>
        </w:trPr>
        <w:tc>
          <w:tcPr>
            <w:tcW w:w="709" w:type="dxa"/>
            <w:tcBorders>
              <w:top w:val="nil"/>
              <w:left w:val="nil"/>
              <w:bottom w:val="nil"/>
              <w:right w:val="nil"/>
            </w:tcBorders>
          </w:tcPr>
          <w:p w14:paraId="3C7E6C31" w14:textId="77777777" w:rsidR="008603E2" w:rsidRPr="0066121F" w:rsidRDefault="008603E2" w:rsidP="005D54C0">
            <w:pPr>
              <w:rPr>
                <w:rFonts w:ascii="Arial Narrow" w:hAnsi="Arial Narrow"/>
                <w:b/>
                <w:color w:val="FF0000"/>
                <w:sz w:val="10"/>
                <w:szCs w:val="10"/>
                <w:vertAlign w:val="subscript"/>
              </w:rPr>
            </w:pPr>
          </w:p>
        </w:tc>
        <w:tc>
          <w:tcPr>
            <w:tcW w:w="709" w:type="dxa"/>
            <w:tcBorders>
              <w:top w:val="nil"/>
              <w:left w:val="nil"/>
              <w:bottom w:val="nil"/>
              <w:right w:val="nil"/>
            </w:tcBorders>
          </w:tcPr>
          <w:p w14:paraId="59096360" w14:textId="77777777" w:rsidR="008603E2" w:rsidRPr="0066121F" w:rsidRDefault="008603E2" w:rsidP="005D54C0">
            <w:pPr>
              <w:rPr>
                <w:rFonts w:ascii="Arial Narrow" w:hAnsi="Arial Narrow"/>
                <w:b/>
                <w:color w:val="FF0000"/>
                <w:sz w:val="10"/>
                <w:szCs w:val="10"/>
                <w:vertAlign w:val="subscript"/>
              </w:rPr>
            </w:pPr>
          </w:p>
        </w:tc>
        <w:tc>
          <w:tcPr>
            <w:tcW w:w="2977" w:type="dxa"/>
            <w:gridSpan w:val="2"/>
            <w:tcBorders>
              <w:top w:val="nil"/>
              <w:left w:val="nil"/>
              <w:bottom w:val="nil"/>
              <w:right w:val="nil"/>
            </w:tcBorders>
            <w:shd w:val="clear" w:color="auto" w:fill="336699"/>
          </w:tcPr>
          <w:p w14:paraId="58362FF7" w14:textId="77777777" w:rsidR="008603E2" w:rsidRPr="0066121F" w:rsidRDefault="008603E2" w:rsidP="005D54C0">
            <w:pPr>
              <w:jc w:val="center"/>
              <w:rPr>
                <w:rFonts w:ascii="Arial Narrow" w:hAnsi="Arial Narrow"/>
                <w:b/>
                <w:color w:val="FFFFFF" w:themeColor="background1"/>
                <w:sz w:val="10"/>
                <w:szCs w:val="10"/>
              </w:rPr>
            </w:pPr>
          </w:p>
          <w:p w14:paraId="31DB0B9F" w14:textId="77777777" w:rsidR="008603E2" w:rsidRPr="0066121F" w:rsidRDefault="008603E2" w:rsidP="005D54C0">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3B599406" w14:textId="77777777" w:rsidR="008603E2" w:rsidRPr="0066121F" w:rsidRDefault="008603E2" w:rsidP="005D54C0">
            <w:pPr>
              <w:jc w:val="center"/>
              <w:rPr>
                <w:rFonts w:ascii="Arial Narrow" w:hAnsi="Arial Narrow"/>
                <w:b/>
                <w:color w:val="FFFFFF" w:themeColor="background1"/>
                <w:sz w:val="10"/>
                <w:szCs w:val="10"/>
              </w:rPr>
            </w:pPr>
          </w:p>
        </w:tc>
        <w:tc>
          <w:tcPr>
            <w:tcW w:w="283" w:type="dxa"/>
            <w:gridSpan w:val="2"/>
            <w:tcBorders>
              <w:top w:val="nil"/>
              <w:left w:val="nil"/>
              <w:bottom w:val="nil"/>
              <w:right w:val="nil"/>
            </w:tcBorders>
            <w:shd w:val="clear" w:color="auto" w:fill="336699"/>
          </w:tcPr>
          <w:p w14:paraId="76908C08" w14:textId="77777777" w:rsidR="008603E2" w:rsidRPr="0066121F" w:rsidRDefault="008603E2" w:rsidP="005D54C0">
            <w:pPr>
              <w:rPr>
                <w:rFonts w:ascii="Arial Narrow" w:hAnsi="Arial Narrow"/>
                <w:b/>
                <w:color w:val="FFFFFF" w:themeColor="background1"/>
                <w:sz w:val="10"/>
                <w:szCs w:val="10"/>
              </w:rPr>
            </w:pPr>
          </w:p>
          <w:p w14:paraId="225917A7" w14:textId="77777777" w:rsidR="008603E2" w:rsidRPr="0066121F" w:rsidRDefault="008603E2" w:rsidP="005D54C0">
            <w:pPr>
              <w:rPr>
                <w:rFonts w:ascii="Arial Narrow" w:hAnsi="Arial Narrow"/>
                <w:b/>
                <w:color w:val="FFFFFF" w:themeColor="background1"/>
                <w:sz w:val="10"/>
                <w:szCs w:val="10"/>
              </w:rPr>
            </w:pPr>
          </w:p>
          <w:p w14:paraId="4EED282D" w14:textId="77777777" w:rsidR="008603E2" w:rsidRPr="0066121F" w:rsidRDefault="008603E2" w:rsidP="005D54C0">
            <w:pPr>
              <w:jc w:val="center"/>
              <w:rPr>
                <w:rFonts w:ascii="Arial Narrow" w:hAnsi="Arial Narrow"/>
                <w:b/>
                <w:color w:val="FFFFFF" w:themeColor="background1"/>
                <w:sz w:val="10"/>
                <w:szCs w:val="10"/>
              </w:rPr>
            </w:pPr>
          </w:p>
        </w:tc>
        <w:tc>
          <w:tcPr>
            <w:tcW w:w="5211" w:type="dxa"/>
            <w:tcBorders>
              <w:top w:val="nil"/>
              <w:left w:val="nil"/>
              <w:bottom w:val="nil"/>
              <w:right w:val="nil"/>
            </w:tcBorders>
            <w:shd w:val="clear" w:color="auto" w:fill="336699"/>
          </w:tcPr>
          <w:p w14:paraId="7B2B1D43" w14:textId="77777777" w:rsidR="008603E2" w:rsidRPr="0066121F" w:rsidRDefault="008603E2" w:rsidP="005D54C0">
            <w:pPr>
              <w:jc w:val="center"/>
              <w:rPr>
                <w:rFonts w:ascii="Arial Narrow" w:hAnsi="Arial Narrow"/>
                <w:b/>
                <w:color w:val="FFFFFF" w:themeColor="background1"/>
                <w:sz w:val="10"/>
                <w:szCs w:val="10"/>
              </w:rPr>
            </w:pPr>
          </w:p>
          <w:p w14:paraId="400E8827" w14:textId="77777777" w:rsidR="008603E2" w:rsidRPr="0066121F" w:rsidRDefault="008603E2" w:rsidP="005D54C0">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8603E2" w:rsidRPr="0066121F" w14:paraId="77F2D23C" w14:textId="77777777" w:rsidTr="000F284C">
        <w:trPr>
          <w:gridAfter w:val="1"/>
          <w:wAfter w:w="127" w:type="dxa"/>
        </w:trPr>
        <w:tc>
          <w:tcPr>
            <w:tcW w:w="709" w:type="dxa"/>
            <w:tcBorders>
              <w:top w:val="nil"/>
              <w:left w:val="nil"/>
              <w:bottom w:val="nil"/>
              <w:right w:val="nil"/>
            </w:tcBorders>
          </w:tcPr>
          <w:p w14:paraId="361D0480" w14:textId="77777777" w:rsidR="008603E2" w:rsidRPr="0066121F" w:rsidRDefault="008603E2" w:rsidP="005D54C0">
            <w:pPr>
              <w:rPr>
                <w:rFonts w:ascii="Arial Narrow" w:hAnsi="Arial Narrow"/>
                <w:b/>
                <w:color w:val="FF0000"/>
                <w:sz w:val="10"/>
                <w:szCs w:val="10"/>
                <w:vertAlign w:val="subscript"/>
              </w:rPr>
            </w:pPr>
          </w:p>
        </w:tc>
        <w:tc>
          <w:tcPr>
            <w:tcW w:w="709" w:type="dxa"/>
            <w:tcBorders>
              <w:top w:val="nil"/>
              <w:left w:val="nil"/>
              <w:bottom w:val="nil"/>
              <w:right w:val="nil"/>
            </w:tcBorders>
          </w:tcPr>
          <w:p w14:paraId="12428063" w14:textId="77777777" w:rsidR="008603E2" w:rsidRPr="0066121F" w:rsidRDefault="008603E2" w:rsidP="005D54C0">
            <w:pPr>
              <w:rPr>
                <w:rFonts w:ascii="Arial Narrow" w:hAnsi="Arial Narrow"/>
                <w:b/>
                <w:color w:val="FF0000"/>
                <w:sz w:val="10"/>
                <w:szCs w:val="10"/>
                <w:vertAlign w:val="subscript"/>
              </w:rPr>
            </w:pPr>
          </w:p>
        </w:tc>
        <w:tc>
          <w:tcPr>
            <w:tcW w:w="709" w:type="dxa"/>
            <w:tcBorders>
              <w:top w:val="nil"/>
              <w:left w:val="nil"/>
              <w:bottom w:val="nil"/>
              <w:right w:val="nil"/>
            </w:tcBorders>
          </w:tcPr>
          <w:p w14:paraId="1C44204C" w14:textId="77777777" w:rsidR="008603E2" w:rsidRPr="0066121F" w:rsidRDefault="008603E2" w:rsidP="005D54C0">
            <w:pPr>
              <w:rPr>
                <w:rFonts w:ascii="Arial Narrow" w:hAnsi="Arial Narrow"/>
                <w:b/>
                <w:color w:val="FF0000"/>
                <w:sz w:val="10"/>
                <w:szCs w:val="10"/>
                <w:vertAlign w:val="subscript"/>
              </w:rPr>
            </w:pPr>
          </w:p>
        </w:tc>
        <w:tc>
          <w:tcPr>
            <w:tcW w:w="2268" w:type="dxa"/>
            <w:tcBorders>
              <w:top w:val="nil"/>
              <w:left w:val="nil"/>
              <w:bottom w:val="nil"/>
              <w:right w:val="nil"/>
            </w:tcBorders>
          </w:tcPr>
          <w:p w14:paraId="7C97BE46" w14:textId="77777777" w:rsidR="008603E2" w:rsidRPr="0066121F" w:rsidRDefault="008603E2" w:rsidP="005D54C0">
            <w:pPr>
              <w:jc w:val="center"/>
              <w:rPr>
                <w:rFonts w:ascii="Arial Narrow" w:hAnsi="Arial Narrow"/>
                <w:b/>
                <w:color w:val="FF0000"/>
                <w:sz w:val="10"/>
                <w:szCs w:val="10"/>
                <w:vertAlign w:val="subscript"/>
              </w:rPr>
            </w:pPr>
          </w:p>
        </w:tc>
        <w:tc>
          <w:tcPr>
            <w:tcW w:w="283" w:type="dxa"/>
            <w:gridSpan w:val="2"/>
            <w:tcBorders>
              <w:top w:val="nil"/>
              <w:left w:val="nil"/>
              <w:bottom w:val="nil"/>
              <w:right w:val="nil"/>
            </w:tcBorders>
          </w:tcPr>
          <w:p w14:paraId="646B8C3F" w14:textId="77777777" w:rsidR="008603E2" w:rsidRPr="0066121F" w:rsidRDefault="008603E2" w:rsidP="005D54C0">
            <w:pPr>
              <w:jc w:val="center"/>
              <w:rPr>
                <w:rFonts w:ascii="Arial Narrow" w:hAnsi="Arial Narrow"/>
                <w:b/>
                <w:color w:val="FF0000"/>
                <w:sz w:val="10"/>
                <w:szCs w:val="10"/>
                <w:vertAlign w:val="subscript"/>
              </w:rPr>
            </w:pPr>
          </w:p>
        </w:tc>
        <w:tc>
          <w:tcPr>
            <w:tcW w:w="5211" w:type="dxa"/>
            <w:tcBorders>
              <w:top w:val="nil"/>
              <w:left w:val="nil"/>
              <w:bottom w:val="nil"/>
              <w:right w:val="nil"/>
            </w:tcBorders>
          </w:tcPr>
          <w:p w14:paraId="0CF040CE" w14:textId="77777777" w:rsidR="008603E2" w:rsidRPr="0066121F" w:rsidRDefault="008603E2" w:rsidP="005D54C0">
            <w:pPr>
              <w:ind w:left="360"/>
              <w:rPr>
                <w:rFonts w:ascii="Arial Narrow" w:hAnsi="Arial Narrow"/>
                <w:color w:val="FF0000"/>
                <w:sz w:val="10"/>
                <w:szCs w:val="10"/>
                <w:vertAlign w:val="subscript"/>
              </w:rPr>
            </w:pPr>
          </w:p>
        </w:tc>
      </w:tr>
      <w:tr w:rsidR="008603E2" w:rsidRPr="0066121F" w14:paraId="2FD33D8E" w14:textId="77777777" w:rsidTr="000F284C">
        <w:trPr>
          <w:gridAfter w:val="1"/>
          <w:wAfter w:w="127" w:type="dxa"/>
        </w:trPr>
        <w:tc>
          <w:tcPr>
            <w:tcW w:w="709" w:type="dxa"/>
            <w:tcBorders>
              <w:top w:val="nil"/>
              <w:left w:val="nil"/>
              <w:bottom w:val="nil"/>
              <w:right w:val="nil"/>
            </w:tcBorders>
          </w:tcPr>
          <w:p w14:paraId="397838DD" w14:textId="77777777" w:rsidR="008603E2" w:rsidRPr="0066121F" w:rsidRDefault="008603E2" w:rsidP="0066121F">
            <w:pPr>
              <w:rPr>
                <w:rFonts w:ascii="Arial Narrow" w:hAnsi="Arial Narrow"/>
                <w:b/>
                <w:color w:val="FF0000"/>
                <w:sz w:val="20"/>
                <w:szCs w:val="20"/>
                <w:vertAlign w:val="subscript"/>
              </w:rPr>
            </w:pPr>
          </w:p>
        </w:tc>
        <w:tc>
          <w:tcPr>
            <w:tcW w:w="709" w:type="dxa"/>
            <w:tcBorders>
              <w:top w:val="nil"/>
              <w:left w:val="nil"/>
              <w:bottom w:val="nil"/>
              <w:right w:val="nil"/>
            </w:tcBorders>
          </w:tcPr>
          <w:p w14:paraId="542A53DF" w14:textId="77777777" w:rsidR="008603E2" w:rsidRPr="0066121F" w:rsidRDefault="008603E2" w:rsidP="0066121F">
            <w:pPr>
              <w:rPr>
                <w:rFonts w:ascii="Arial Narrow" w:hAnsi="Arial Narrow"/>
                <w:b/>
                <w:color w:val="FF0000"/>
                <w:sz w:val="20"/>
                <w:szCs w:val="20"/>
                <w:vertAlign w:val="subscript"/>
              </w:rPr>
            </w:pPr>
          </w:p>
        </w:tc>
        <w:tc>
          <w:tcPr>
            <w:tcW w:w="709" w:type="dxa"/>
            <w:tcBorders>
              <w:top w:val="nil"/>
              <w:left w:val="nil"/>
              <w:bottom w:val="nil"/>
              <w:right w:val="nil"/>
            </w:tcBorders>
            <w:shd w:val="clear" w:color="auto" w:fill="D9D9D9"/>
          </w:tcPr>
          <w:p w14:paraId="76E066D4" w14:textId="5DC70073" w:rsidR="008603E2" w:rsidRPr="006D109D" w:rsidRDefault="0021405F" w:rsidP="00783B78">
            <w:pPr>
              <w:rPr>
                <w:rFonts w:ascii="Arial Narrow" w:hAnsi="Arial Narrow"/>
                <w:b/>
                <w:sz w:val="20"/>
                <w:szCs w:val="20"/>
              </w:rPr>
            </w:pPr>
            <w:r w:rsidRPr="006D109D">
              <w:rPr>
                <w:rFonts w:ascii="Arial Narrow" w:hAnsi="Arial Narrow"/>
                <w:b/>
                <w:sz w:val="20"/>
                <w:szCs w:val="20"/>
              </w:rPr>
              <w:t>7</w:t>
            </w:r>
            <w:r w:rsidR="008603E2" w:rsidRPr="006D109D">
              <w:rPr>
                <w:rFonts w:ascii="Arial Narrow" w:hAnsi="Arial Narrow"/>
                <w:b/>
                <w:sz w:val="20"/>
                <w:szCs w:val="20"/>
              </w:rPr>
              <w:t>.1</w:t>
            </w:r>
          </w:p>
        </w:tc>
        <w:tc>
          <w:tcPr>
            <w:tcW w:w="2268" w:type="dxa"/>
            <w:tcBorders>
              <w:top w:val="nil"/>
              <w:left w:val="nil"/>
              <w:bottom w:val="nil"/>
              <w:right w:val="nil"/>
            </w:tcBorders>
            <w:shd w:val="clear" w:color="auto" w:fill="D9D9D9"/>
          </w:tcPr>
          <w:p w14:paraId="19D5C489" w14:textId="77777777" w:rsidR="008603E2" w:rsidRPr="00935AED" w:rsidRDefault="008603E2" w:rsidP="002B398B">
            <w:pPr>
              <w:rPr>
                <w:rFonts w:ascii="Arial Narrow" w:eastAsia="Times New Roman" w:hAnsi="Arial Narrow"/>
                <w:b/>
                <w:strike/>
                <w:color w:val="FF0000"/>
                <w:sz w:val="20"/>
                <w:szCs w:val="20"/>
                <w:lang w:eastAsia="en-AU"/>
              </w:rPr>
            </w:pPr>
            <w:r w:rsidRPr="00935AED">
              <w:rPr>
                <w:rFonts w:ascii="Arial Narrow" w:eastAsia="Times New Roman" w:hAnsi="Arial Narrow"/>
                <w:b/>
                <w:strike/>
                <w:color w:val="FF0000"/>
                <w:sz w:val="20"/>
                <w:szCs w:val="20"/>
                <w:lang w:eastAsia="en-AU"/>
              </w:rPr>
              <w:t>Head of School/Branch</w:t>
            </w:r>
          </w:p>
          <w:p w14:paraId="79AF28CE" w14:textId="77777777" w:rsidR="008603E2" w:rsidRDefault="008603E2" w:rsidP="002B398B">
            <w:pPr>
              <w:rPr>
                <w:rFonts w:ascii="Arial Narrow" w:eastAsia="Times New Roman" w:hAnsi="Arial Narrow"/>
                <w:strike/>
                <w:color w:val="FF0000"/>
                <w:sz w:val="18"/>
                <w:szCs w:val="18"/>
                <w:lang w:eastAsia="en-AU"/>
              </w:rPr>
            </w:pPr>
            <w:r w:rsidRPr="00935AED">
              <w:rPr>
                <w:rFonts w:ascii="Arial Narrow" w:eastAsia="Times New Roman" w:hAnsi="Arial Narrow"/>
                <w:strike/>
                <w:color w:val="FF0000"/>
                <w:sz w:val="18"/>
                <w:szCs w:val="18"/>
                <w:lang w:eastAsia="en-AU"/>
              </w:rPr>
              <w:t xml:space="preserve">(or as delegated in </w:t>
            </w:r>
            <w:r w:rsidRPr="00935AED">
              <w:rPr>
                <w:rFonts w:ascii="Arial Narrow" w:hAnsi="Arial Narrow"/>
                <w:b/>
                <w:strike/>
                <w:color w:val="FF0000"/>
                <w:sz w:val="20"/>
                <w:szCs w:val="20"/>
              </w:rPr>
              <w:t>3.14</w:t>
            </w:r>
            <w:r w:rsidRPr="00935AED">
              <w:rPr>
                <w:rFonts w:ascii="Arial Narrow" w:eastAsia="Times New Roman" w:hAnsi="Arial Narrow"/>
                <w:strike/>
                <w:color w:val="FF0000"/>
                <w:sz w:val="18"/>
                <w:szCs w:val="18"/>
                <w:lang w:eastAsia="en-AU"/>
              </w:rPr>
              <w:t>.3.1)</w:t>
            </w:r>
          </w:p>
          <w:p w14:paraId="7AC117FA" w14:textId="77777777" w:rsidR="00814140" w:rsidRDefault="00814140" w:rsidP="002B398B">
            <w:pPr>
              <w:rPr>
                <w:rFonts w:ascii="Arial Narrow" w:eastAsia="Times New Roman" w:hAnsi="Arial Narrow"/>
                <w:strike/>
                <w:color w:val="FF0000"/>
                <w:sz w:val="18"/>
                <w:szCs w:val="18"/>
                <w:lang w:eastAsia="en-AU"/>
              </w:rPr>
            </w:pPr>
          </w:p>
          <w:p w14:paraId="722C3E94" w14:textId="77777777" w:rsidR="00814140" w:rsidRPr="003E51B3" w:rsidRDefault="00814140" w:rsidP="00814140">
            <w:pPr>
              <w:rPr>
                <w:rFonts w:ascii="Arial Narrow" w:hAnsi="Arial Narrow"/>
                <w:b/>
                <w:color w:val="FF0000"/>
                <w:sz w:val="20"/>
                <w:szCs w:val="20"/>
              </w:rPr>
            </w:pPr>
            <w:r w:rsidRPr="00935AED">
              <w:rPr>
                <w:rFonts w:ascii="Arial Narrow" w:hAnsi="Arial Narrow"/>
                <w:b/>
                <w:color w:val="FF0000"/>
                <w:sz w:val="20"/>
                <w:szCs w:val="20"/>
              </w:rPr>
              <w:t>Supervisor/person in control of the area/activity</w:t>
            </w:r>
          </w:p>
          <w:p w14:paraId="38E17670" w14:textId="7DAD41C5" w:rsidR="00814140" w:rsidRPr="006D109D" w:rsidRDefault="00814140" w:rsidP="002B398B">
            <w:pPr>
              <w:rPr>
                <w:rFonts w:ascii="Arial Narrow" w:hAnsi="Arial Narrow"/>
                <w:strike/>
                <w:sz w:val="18"/>
                <w:szCs w:val="18"/>
              </w:rPr>
            </w:pPr>
          </w:p>
        </w:tc>
        <w:tc>
          <w:tcPr>
            <w:tcW w:w="283" w:type="dxa"/>
            <w:gridSpan w:val="2"/>
            <w:tcBorders>
              <w:top w:val="nil"/>
              <w:left w:val="nil"/>
              <w:bottom w:val="nil"/>
              <w:right w:val="nil"/>
            </w:tcBorders>
          </w:tcPr>
          <w:p w14:paraId="3C898925" w14:textId="77777777" w:rsidR="008603E2" w:rsidRPr="006D109D" w:rsidRDefault="008603E2" w:rsidP="0066121F">
            <w:pPr>
              <w:rPr>
                <w:rFonts w:ascii="Arial Narrow" w:hAnsi="Arial Narrow"/>
                <w:b/>
                <w:sz w:val="20"/>
                <w:szCs w:val="20"/>
              </w:rPr>
            </w:pPr>
          </w:p>
        </w:tc>
        <w:tc>
          <w:tcPr>
            <w:tcW w:w="5211" w:type="dxa"/>
            <w:tcBorders>
              <w:top w:val="nil"/>
              <w:left w:val="nil"/>
              <w:bottom w:val="nil"/>
              <w:right w:val="nil"/>
            </w:tcBorders>
            <w:shd w:val="clear" w:color="auto" w:fill="D9D9D9"/>
          </w:tcPr>
          <w:p w14:paraId="035F1DD9" w14:textId="083F0671" w:rsidR="008603E2" w:rsidRPr="009E0C7F" w:rsidRDefault="008603E2" w:rsidP="00596301">
            <w:pPr>
              <w:pStyle w:val="ListParagraph"/>
              <w:numPr>
                <w:ilvl w:val="0"/>
                <w:numId w:val="14"/>
              </w:numPr>
              <w:autoSpaceDE w:val="0"/>
              <w:autoSpaceDN w:val="0"/>
              <w:adjustRightInd w:val="0"/>
              <w:rPr>
                <w:rFonts w:ascii="Arial Narrow" w:hAnsi="Arial Narrow" w:cs="Arial Narrow"/>
                <w:color w:val="auto"/>
                <w:sz w:val="20"/>
                <w:szCs w:val="20"/>
                <w:lang w:eastAsia="en-AU"/>
              </w:rPr>
            </w:pPr>
            <w:r w:rsidRPr="00183B05">
              <w:rPr>
                <w:rFonts w:ascii="Arial Narrow" w:hAnsi="Arial Narrow" w:cs="Arial Narrow"/>
                <w:color w:val="auto"/>
                <w:sz w:val="20"/>
                <w:szCs w:val="20"/>
                <w:lang w:eastAsia="en-AU"/>
              </w:rPr>
              <w:t xml:space="preserve">Ensure </w:t>
            </w:r>
            <w:r w:rsidRPr="006D109D">
              <w:rPr>
                <w:rFonts w:ascii="Arial Narrow" w:hAnsi="Arial Narrow" w:cs="Arial Narrow"/>
                <w:color w:val="auto"/>
                <w:sz w:val="20"/>
                <w:szCs w:val="20"/>
                <w:lang w:eastAsia="en-AU"/>
              </w:rPr>
              <w:t xml:space="preserve">workers who </w:t>
            </w:r>
            <w:r w:rsidRPr="00183B05">
              <w:rPr>
                <w:rFonts w:ascii="Arial Narrow" w:hAnsi="Arial Narrow" w:cs="Arial Narrow"/>
                <w:color w:val="auto"/>
                <w:sz w:val="20"/>
                <w:szCs w:val="20"/>
                <w:lang w:eastAsia="en-AU"/>
              </w:rPr>
              <w:t xml:space="preserve">transport biological material do so in accordance with </w:t>
            </w:r>
            <w:hyperlink w:anchor="AppendixD" w:history="1">
              <w:r w:rsidRPr="009E0C7F">
                <w:rPr>
                  <w:rStyle w:val="Hyperlink"/>
                  <w:rFonts w:ascii="Arial Narrow" w:hAnsi="Arial Narrow" w:cs="Arial Narrow"/>
                  <w:sz w:val="20"/>
                  <w:szCs w:val="20"/>
                  <w:lang w:eastAsia="en-AU"/>
                </w:rPr>
                <w:t>Appendix D Transportation</w:t>
              </w:r>
            </w:hyperlink>
            <w:r>
              <w:rPr>
                <w:rFonts w:ascii="Arial Narrow" w:hAnsi="Arial Narrow" w:cs="Arial Narrow"/>
                <w:color w:val="auto"/>
                <w:sz w:val="20"/>
                <w:szCs w:val="20"/>
                <w:lang w:eastAsia="en-AU"/>
              </w:rPr>
              <w:t>.</w:t>
            </w:r>
          </w:p>
          <w:p w14:paraId="7308B34B" w14:textId="77777777" w:rsidR="008603E2" w:rsidRPr="00732BC2" w:rsidRDefault="008603E2" w:rsidP="0066121F">
            <w:pPr>
              <w:ind w:left="360"/>
              <w:rPr>
                <w:rFonts w:ascii="Arial Narrow" w:eastAsia="Times New Roman" w:hAnsi="Arial Narrow"/>
                <w:sz w:val="20"/>
                <w:szCs w:val="20"/>
                <w:lang w:eastAsia="en-AU"/>
              </w:rPr>
            </w:pPr>
          </w:p>
        </w:tc>
      </w:tr>
      <w:tr w:rsidR="008603E2" w:rsidRPr="0066121F" w14:paraId="1E56E312" w14:textId="77777777" w:rsidTr="000F284C">
        <w:trPr>
          <w:gridAfter w:val="1"/>
          <w:wAfter w:w="127" w:type="dxa"/>
        </w:trPr>
        <w:tc>
          <w:tcPr>
            <w:tcW w:w="709" w:type="dxa"/>
            <w:tcBorders>
              <w:top w:val="nil"/>
              <w:left w:val="nil"/>
              <w:bottom w:val="nil"/>
              <w:right w:val="nil"/>
            </w:tcBorders>
            <w:shd w:val="clear" w:color="auto" w:fill="FFFFFF" w:themeFill="background1"/>
          </w:tcPr>
          <w:p w14:paraId="55ED4D6C" w14:textId="77777777" w:rsidR="008603E2" w:rsidRPr="008603E2" w:rsidRDefault="008603E2" w:rsidP="0066121F">
            <w:pPr>
              <w:rPr>
                <w:rFonts w:ascii="Arial Narrow" w:hAnsi="Arial Narrow"/>
                <w:b/>
                <w:color w:val="FF0000"/>
                <w:sz w:val="10"/>
                <w:szCs w:val="10"/>
                <w:vertAlign w:val="subscript"/>
              </w:rPr>
            </w:pPr>
          </w:p>
        </w:tc>
        <w:tc>
          <w:tcPr>
            <w:tcW w:w="709" w:type="dxa"/>
            <w:tcBorders>
              <w:top w:val="nil"/>
              <w:left w:val="nil"/>
              <w:bottom w:val="nil"/>
              <w:right w:val="nil"/>
            </w:tcBorders>
            <w:shd w:val="clear" w:color="auto" w:fill="FFFFFF" w:themeFill="background1"/>
          </w:tcPr>
          <w:p w14:paraId="0BC0041A" w14:textId="77777777" w:rsidR="008603E2" w:rsidRPr="008603E2" w:rsidRDefault="008603E2" w:rsidP="0066121F">
            <w:pPr>
              <w:rPr>
                <w:rFonts w:ascii="Arial Narrow" w:hAnsi="Arial Narrow"/>
                <w:b/>
                <w:color w:val="FF0000"/>
                <w:sz w:val="10"/>
                <w:szCs w:val="10"/>
                <w:vertAlign w:val="subscript"/>
              </w:rPr>
            </w:pPr>
          </w:p>
        </w:tc>
        <w:tc>
          <w:tcPr>
            <w:tcW w:w="709" w:type="dxa"/>
            <w:tcBorders>
              <w:top w:val="nil"/>
              <w:left w:val="nil"/>
              <w:bottom w:val="nil"/>
              <w:right w:val="nil"/>
            </w:tcBorders>
            <w:shd w:val="clear" w:color="auto" w:fill="FFFFFF" w:themeFill="background1"/>
          </w:tcPr>
          <w:p w14:paraId="606A0115" w14:textId="77777777" w:rsidR="008603E2" w:rsidRPr="006D109D" w:rsidRDefault="008603E2" w:rsidP="00183B05">
            <w:pPr>
              <w:rPr>
                <w:rFonts w:ascii="Arial Narrow" w:hAnsi="Arial Narrow"/>
                <w:b/>
                <w:sz w:val="10"/>
                <w:szCs w:val="10"/>
              </w:rPr>
            </w:pPr>
          </w:p>
        </w:tc>
        <w:tc>
          <w:tcPr>
            <w:tcW w:w="2268" w:type="dxa"/>
            <w:tcBorders>
              <w:top w:val="nil"/>
              <w:left w:val="nil"/>
              <w:bottom w:val="nil"/>
              <w:right w:val="nil"/>
            </w:tcBorders>
            <w:shd w:val="clear" w:color="auto" w:fill="FFFFFF" w:themeFill="background1"/>
          </w:tcPr>
          <w:p w14:paraId="5DB85FD7" w14:textId="77777777" w:rsidR="008603E2" w:rsidRPr="006D109D" w:rsidRDefault="008603E2" w:rsidP="002B398B">
            <w:pPr>
              <w:rPr>
                <w:rFonts w:ascii="Arial Narrow" w:hAnsi="Arial Narrow"/>
                <w:b/>
                <w:sz w:val="10"/>
                <w:szCs w:val="10"/>
              </w:rPr>
            </w:pPr>
          </w:p>
        </w:tc>
        <w:tc>
          <w:tcPr>
            <w:tcW w:w="283" w:type="dxa"/>
            <w:gridSpan w:val="2"/>
            <w:tcBorders>
              <w:top w:val="nil"/>
              <w:left w:val="nil"/>
              <w:bottom w:val="nil"/>
              <w:right w:val="nil"/>
            </w:tcBorders>
            <w:shd w:val="clear" w:color="auto" w:fill="FFFFFF" w:themeFill="background1"/>
          </w:tcPr>
          <w:p w14:paraId="05419373" w14:textId="77777777" w:rsidR="008603E2" w:rsidRPr="006D109D" w:rsidRDefault="008603E2" w:rsidP="0066121F">
            <w:pPr>
              <w:rPr>
                <w:rFonts w:ascii="Arial Narrow" w:hAnsi="Arial Narrow"/>
                <w:b/>
                <w:sz w:val="10"/>
                <w:szCs w:val="10"/>
              </w:rPr>
            </w:pPr>
          </w:p>
        </w:tc>
        <w:tc>
          <w:tcPr>
            <w:tcW w:w="5211" w:type="dxa"/>
            <w:tcBorders>
              <w:top w:val="nil"/>
              <w:left w:val="nil"/>
              <w:bottom w:val="nil"/>
              <w:right w:val="nil"/>
            </w:tcBorders>
            <w:shd w:val="clear" w:color="auto" w:fill="FFFFFF" w:themeFill="background1"/>
          </w:tcPr>
          <w:p w14:paraId="3FC25C2C" w14:textId="77777777" w:rsidR="008603E2" w:rsidRPr="008603E2" w:rsidRDefault="008603E2" w:rsidP="008603E2">
            <w:pPr>
              <w:autoSpaceDE w:val="0"/>
              <w:autoSpaceDN w:val="0"/>
              <w:adjustRightInd w:val="0"/>
              <w:ind w:left="1440" w:hanging="360"/>
              <w:rPr>
                <w:rFonts w:ascii="Arial Narrow" w:hAnsi="Arial Narrow" w:cs="Arial Narrow"/>
                <w:sz w:val="10"/>
                <w:szCs w:val="10"/>
                <w:lang w:eastAsia="en-AU"/>
              </w:rPr>
            </w:pPr>
          </w:p>
        </w:tc>
      </w:tr>
      <w:tr w:rsidR="008603E2" w:rsidRPr="0066121F" w14:paraId="25E4742D" w14:textId="77777777" w:rsidTr="000F284C">
        <w:trPr>
          <w:gridAfter w:val="1"/>
          <w:wAfter w:w="127" w:type="dxa"/>
        </w:trPr>
        <w:tc>
          <w:tcPr>
            <w:tcW w:w="709" w:type="dxa"/>
            <w:tcBorders>
              <w:top w:val="nil"/>
              <w:left w:val="nil"/>
              <w:bottom w:val="nil"/>
              <w:right w:val="nil"/>
            </w:tcBorders>
          </w:tcPr>
          <w:p w14:paraId="0651F046" w14:textId="77777777" w:rsidR="008603E2" w:rsidRPr="0066121F" w:rsidRDefault="008603E2" w:rsidP="0066121F">
            <w:pPr>
              <w:rPr>
                <w:rFonts w:ascii="Arial Narrow" w:hAnsi="Arial Narrow"/>
                <w:b/>
                <w:color w:val="FF0000"/>
                <w:sz w:val="20"/>
                <w:szCs w:val="20"/>
                <w:vertAlign w:val="subscript"/>
              </w:rPr>
            </w:pPr>
          </w:p>
        </w:tc>
        <w:tc>
          <w:tcPr>
            <w:tcW w:w="709" w:type="dxa"/>
            <w:tcBorders>
              <w:top w:val="nil"/>
              <w:left w:val="nil"/>
              <w:bottom w:val="nil"/>
              <w:right w:val="nil"/>
            </w:tcBorders>
          </w:tcPr>
          <w:p w14:paraId="107B72E4" w14:textId="77777777" w:rsidR="008603E2" w:rsidRPr="0066121F" w:rsidRDefault="008603E2" w:rsidP="0066121F">
            <w:pPr>
              <w:rPr>
                <w:rFonts w:ascii="Arial Narrow" w:hAnsi="Arial Narrow"/>
                <w:b/>
                <w:color w:val="FF0000"/>
                <w:sz w:val="20"/>
                <w:szCs w:val="20"/>
                <w:vertAlign w:val="subscript"/>
              </w:rPr>
            </w:pPr>
          </w:p>
        </w:tc>
        <w:tc>
          <w:tcPr>
            <w:tcW w:w="709" w:type="dxa"/>
            <w:tcBorders>
              <w:top w:val="nil"/>
              <w:left w:val="nil"/>
              <w:bottom w:val="nil"/>
              <w:right w:val="nil"/>
            </w:tcBorders>
            <w:shd w:val="clear" w:color="auto" w:fill="D9D9D9"/>
          </w:tcPr>
          <w:p w14:paraId="6AF356EA" w14:textId="0D46F632" w:rsidR="008603E2" w:rsidRPr="006D109D" w:rsidRDefault="0021405F" w:rsidP="00783B78">
            <w:pPr>
              <w:rPr>
                <w:rFonts w:ascii="Arial Narrow" w:hAnsi="Arial Narrow"/>
                <w:b/>
                <w:sz w:val="20"/>
                <w:szCs w:val="20"/>
              </w:rPr>
            </w:pPr>
            <w:r w:rsidRPr="006D109D">
              <w:rPr>
                <w:rFonts w:ascii="Arial Narrow" w:hAnsi="Arial Narrow"/>
                <w:b/>
                <w:sz w:val="20"/>
                <w:szCs w:val="20"/>
              </w:rPr>
              <w:t>7</w:t>
            </w:r>
            <w:r w:rsidR="008603E2" w:rsidRPr="006D109D">
              <w:rPr>
                <w:rFonts w:ascii="Arial Narrow" w:hAnsi="Arial Narrow"/>
                <w:b/>
                <w:sz w:val="20"/>
                <w:szCs w:val="20"/>
              </w:rPr>
              <w:t>.2</w:t>
            </w:r>
          </w:p>
        </w:tc>
        <w:tc>
          <w:tcPr>
            <w:tcW w:w="2268" w:type="dxa"/>
            <w:tcBorders>
              <w:top w:val="nil"/>
              <w:left w:val="nil"/>
              <w:bottom w:val="nil"/>
              <w:right w:val="nil"/>
            </w:tcBorders>
            <w:shd w:val="clear" w:color="auto" w:fill="D9D9D9"/>
          </w:tcPr>
          <w:p w14:paraId="0644F79D" w14:textId="77777777" w:rsidR="00E656EA" w:rsidRPr="006D109D" w:rsidRDefault="008603E2" w:rsidP="002B398B">
            <w:pPr>
              <w:rPr>
                <w:rFonts w:ascii="Arial Narrow" w:hAnsi="Arial Narrow"/>
                <w:b/>
                <w:strike/>
                <w:sz w:val="20"/>
                <w:szCs w:val="20"/>
              </w:rPr>
            </w:pPr>
            <w:r w:rsidRPr="006D109D">
              <w:rPr>
                <w:rFonts w:ascii="Arial Narrow" w:hAnsi="Arial Narrow"/>
                <w:b/>
                <w:sz w:val="20"/>
                <w:szCs w:val="20"/>
              </w:rPr>
              <w:t>Workers</w:t>
            </w:r>
            <w:r w:rsidRPr="006D109D">
              <w:rPr>
                <w:rFonts w:ascii="Arial Narrow" w:hAnsi="Arial Narrow"/>
                <w:b/>
                <w:strike/>
                <w:sz w:val="20"/>
                <w:szCs w:val="20"/>
              </w:rPr>
              <w:t xml:space="preserve"> </w:t>
            </w:r>
          </w:p>
          <w:p w14:paraId="630E90DE" w14:textId="77777777" w:rsidR="008603E2" w:rsidRPr="006D109D" w:rsidRDefault="008603E2" w:rsidP="006D109D">
            <w:pPr>
              <w:rPr>
                <w:rFonts w:ascii="Arial Narrow" w:eastAsia="Times New Roman" w:hAnsi="Arial Narrow"/>
                <w:b/>
                <w:sz w:val="20"/>
                <w:szCs w:val="20"/>
                <w:lang w:eastAsia="en-AU"/>
              </w:rPr>
            </w:pPr>
          </w:p>
        </w:tc>
        <w:tc>
          <w:tcPr>
            <w:tcW w:w="283" w:type="dxa"/>
            <w:gridSpan w:val="2"/>
            <w:tcBorders>
              <w:top w:val="nil"/>
              <w:left w:val="nil"/>
              <w:bottom w:val="nil"/>
              <w:right w:val="nil"/>
            </w:tcBorders>
          </w:tcPr>
          <w:p w14:paraId="40D88C89" w14:textId="77777777" w:rsidR="008603E2" w:rsidRPr="006D109D" w:rsidRDefault="008603E2" w:rsidP="0066121F">
            <w:pPr>
              <w:rPr>
                <w:rFonts w:ascii="Arial Narrow" w:hAnsi="Arial Narrow"/>
                <w:b/>
                <w:sz w:val="20"/>
                <w:szCs w:val="20"/>
              </w:rPr>
            </w:pPr>
          </w:p>
        </w:tc>
        <w:tc>
          <w:tcPr>
            <w:tcW w:w="5211" w:type="dxa"/>
            <w:tcBorders>
              <w:top w:val="nil"/>
              <w:left w:val="nil"/>
              <w:bottom w:val="nil"/>
              <w:right w:val="nil"/>
            </w:tcBorders>
            <w:shd w:val="clear" w:color="auto" w:fill="D9D9D9"/>
          </w:tcPr>
          <w:p w14:paraId="17C1FE21" w14:textId="77777777" w:rsidR="008603E2" w:rsidRPr="006D109D" w:rsidRDefault="008603E2" w:rsidP="00596301">
            <w:pPr>
              <w:pStyle w:val="ListParagraph"/>
              <w:numPr>
                <w:ilvl w:val="0"/>
                <w:numId w:val="7"/>
              </w:numPr>
              <w:autoSpaceDE w:val="0"/>
              <w:autoSpaceDN w:val="0"/>
              <w:adjustRightInd w:val="0"/>
              <w:rPr>
                <w:rFonts w:ascii="Arial Narrow" w:hAnsi="Arial Narrow" w:cs="Arial Narrow"/>
                <w:b/>
                <w:bCs/>
                <w:strike/>
                <w:color w:val="auto"/>
                <w:sz w:val="20"/>
                <w:szCs w:val="20"/>
                <w:lang w:eastAsia="en-AU"/>
              </w:rPr>
            </w:pPr>
            <w:r w:rsidRPr="00183B05">
              <w:rPr>
                <w:rFonts w:ascii="Arial Narrow" w:hAnsi="Arial Narrow" w:cs="Arial Narrow"/>
                <w:color w:val="auto"/>
                <w:sz w:val="20"/>
                <w:szCs w:val="20"/>
                <w:lang w:eastAsia="en-AU"/>
              </w:rPr>
              <w:t xml:space="preserve">Transport biological material in accordance </w:t>
            </w:r>
            <w:r w:rsidRPr="009E0C7F">
              <w:rPr>
                <w:rFonts w:ascii="Arial Narrow" w:hAnsi="Arial Narrow" w:cs="Arial Narrow"/>
                <w:color w:val="auto"/>
                <w:sz w:val="20"/>
                <w:szCs w:val="20"/>
                <w:lang w:eastAsia="en-AU"/>
              </w:rPr>
              <w:t xml:space="preserve">with </w:t>
            </w:r>
            <w:hyperlink w:anchor="AppendixD" w:history="1">
              <w:r w:rsidRPr="009E0C7F">
                <w:rPr>
                  <w:rStyle w:val="Hyperlink"/>
                  <w:rFonts w:ascii="Arial Narrow" w:hAnsi="Arial Narrow" w:cs="Arial Narrow"/>
                  <w:sz w:val="20"/>
                  <w:szCs w:val="20"/>
                  <w:lang w:eastAsia="en-AU"/>
                </w:rPr>
                <w:t>Appendix D Transportation</w:t>
              </w:r>
            </w:hyperlink>
            <w:r w:rsidRPr="009E0C7F">
              <w:rPr>
                <w:rFonts w:ascii="Arial Narrow" w:hAnsi="Arial Narrow" w:cs="Arial Narrow"/>
                <w:color w:val="auto"/>
                <w:sz w:val="20"/>
                <w:szCs w:val="20"/>
                <w:lang w:eastAsia="en-AU"/>
              </w:rPr>
              <w:t>.</w:t>
            </w:r>
          </w:p>
          <w:p w14:paraId="4E942F39" w14:textId="77777777" w:rsidR="006D109D" w:rsidRPr="00183B05" w:rsidRDefault="006D109D" w:rsidP="006D109D">
            <w:pPr>
              <w:pStyle w:val="ListParagraph"/>
              <w:numPr>
                <w:ilvl w:val="0"/>
                <w:numId w:val="0"/>
              </w:numPr>
              <w:autoSpaceDE w:val="0"/>
              <w:autoSpaceDN w:val="0"/>
              <w:adjustRightInd w:val="0"/>
              <w:ind w:left="360"/>
              <w:rPr>
                <w:rFonts w:ascii="Arial Narrow" w:hAnsi="Arial Narrow" w:cs="Arial Narrow"/>
                <w:b/>
                <w:bCs/>
                <w:strike/>
                <w:color w:val="FF0000"/>
                <w:sz w:val="20"/>
                <w:szCs w:val="20"/>
                <w:lang w:eastAsia="en-AU"/>
              </w:rPr>
            </w:pPr>
          </w:p>
        </w:tc>
      </w:tr>
      <w:tr w:rsidR="006D109D" w:rsidRPr="006D109D" w14:paraId="76D0CA59" w14:textId="77777777" w:rsidTr="00276CD1">
        <w:trPr>
          <w:gridAfter w:val="1"/>
          <w:wAfter w:w="127" w:type="dxa"/>
        </w:trPr>
        <w:tc>
          <w:tcPr>
            <w:tcW w:w="709" w:type="dxa"/>
            <w:tcBorders>
              <w:top w:val="nil"/>
              <w:left w:val="nil"/>
              <w:bottom w:val="nil"/>
              <w:right w:val="nil"/>
            </w:tcBorders>
          </w:tcPr>
          <w:p w14:paraId="4849AD5A" w14:textId="75610B8A" w:rsidR="008603E2" w:rsidRPr="006D109D" w:rsidRDefault="008603E2" w:rsidP="005842E8">
            <w:pPr>
              <w:rPr>
                <w:rFonts w:ascii="Arial Narrow" w:hAnsi="Arial Narrow"/>
                <w:b/>
                <w:sz w:val="20"/>
                <w:szCs w:val="20"/>
              </w:rPr>
            </w:pPr>
          </w:p>
        </w:tc>
        <w:tc>
          <w:tcPr>
            <w:tcW w:w="709" w:type="dxa"/>
            <w:tcBorders>
              <w:top w:val="nil"/>
              <w:left w:val="nil"/>
              <w:bottom w:val="nil"/>
              <w:right w:val="nil"/>
            </w:tcBorders>
          </w:tcPr>
          <w:p w14:paraId="6F8788C9" w14:textId="77777777" w:rsidR="00AC72B1" w:rsidRPr="006D109D" w:rsidRDefault="00AC72B1" w:rsidP="00783B78">
            <w:pPr>
              <w:rPr>
                <w:rFonts w:ascii="Arial Narrow" w:hAnsi="Arial Narrow"/>
                <w:b/>
                <w:sz w:val="20"/>
                <w:szCs w:val="20"/>
              </w:rPr>
            </w:pPr>
          </w:p>
          <w:p w14:paraId="3D9771A5" w14:textId="432ECFD8" w:rsidR="008603E2" w:rsidRPr="006D109D" w:rsidRDefault="0021405F" w:rsidP="00783B78">
            <w:pPr>
              <w:rPr>
                <w:rFonts w:ascii="Arial Narrow" w:hAnsi="Arial Narrow"/>
                <w:b/>
                <w:sz w:val="20"/>
                <w:szCs w:val="20"/>
              </w:rPr>
            </w:pPr>
            <w:r w:rsidRPr="006D109D">
              <w:rPr>
                <w:rFonts w:ascii="Arial Narrow" w:hAnsi="Arial Narrow"/>
                <w:b/>
                <w:sz w:val="20"/>
                <w:szCs w:val="20"/>
              </w:rPr>
              <w:t>8</w:t>
            </w:r>
          </w:p>
          <w:p w14:paraId="1502D837" w14:textId="347DD662" w:rsidR="00AC72B1" w:rsidRPr="006D109D" w:rsidRDefault="00AC72B1" w:rsidP="00AC72B1">
            <w:pPr>
              <w:rPr>
                <w:rFonts w:ascii="Arial Narrow" w:hAnsi="Arial Narrow"/>
                <w:b/>
                <w:sz w:val="20"/>
                <w:szCs w:val="20"/>
              </w:rPr>
            </w:pPr>
          </w:p>
        </w:tc>
        <w:tc>
          <w:tcPr>
            <w:tcW w:w="8471" w:type="dxa"/>
            <w:gridSpan w:val="5"/>
            <w:tcBorders>
              <w:top w:val="nil"/>
              <w:left w:val="nil"/>
              <w:bottom w:val="single" w:sz="4" w:space="0" w:color="auto"/>
              <w:right w:val="nil"/>
            </w:tcBorders>
          </w:tcPr>
          <w:p w14:paraId="442E975B" w14:textId="77777777" w:rsidR="00AC72B1" w:rsidRPr="006D109D" w:rsidRDefault="00AC72B1" w:rsidP="005842E8">
            <w:pPr>
              <w:rPr>
                <w:rFonts w:ascii="Arial Narrow" w:hAnsi="Arial Narrow"/>
                <w:b/>
                <w:sz w:val="20"/>
                <w:szCs w:val="20"/>
              </w:rPr>
            </w:pPr>
          </w:p>
          <w:p w14:paraId="4CD7AED3" w14:textId="04B1AC65" w:rsidR="008603E2" w:rsidRPr="006D109D" w:rsidRDefault="006D109D" w:rsidP="005842E8">
            <w:pPr>
              <w:rPr>
                <w:rFonts w:ascii="Arial Narrow" w:hAnsi="Arial Narrow"/>
                <w:b/>
                <w:sz w:val="20"/>
                <w:szCs w:val="20"/>
              </w:rPr>
            </w:pPr>
            <w:r w:rsidRPr="006D109D">
              <w:rPr>
                <w:rFonts w:ascii="Arial Narrow" w:hAnsi="Arial Narrow"/>
                <w:b/>
                <w:sz w:val="20"/>
                <w:szCs w:val="20"/>
              </w:rPr>
              <w:t xml:space="preserve">Process: </w:t>
            </w:r>
            <w:r w:rsidR="008603E2" w:rsidRPr="006D109D">
              <w:rPr>
                <w:rFonts w:ascii="Arial Narrow" w:hAnsi="Arial Narrow"/>
                <w:b/>
                <w:sz w:val="20"/>
                <w:szCs w:val="20"/>
              </w:rPr>
              <w:t>Waste Disposal</w:t>
            </w:r>
          </w:p>
          <w:p w14:paraId="095AADF8" w14:textId="77777777" w:rsidR="008603E2" w:rsidRPr="006D109D" w:rsidRDefault="008603E2" w:rsidP="005842E8">
            <w:pPr>
              <w:rPr>
                <w:rFonts w:ascii="Arial Narrow" w:hAnsi="Arial Narrow"/>
                <w:b/>
                <w:sz w:val="20"/>
                <w:szCs w:val="20"/>
              </w:rPr>
            </w:pPr>
          </w:p>
        </w:tc>
      </w:tr>
      <w:tr w:rsidR="008603E2" w:rsidRPr="0066121F" w14:paraId="2D263FF3" w14:textId="77777777" w:rsidTr="00276CD1">
        <w:tc>
          <w:tcPr>
            <w:tcW w:w="709" w:type="dxa"/>
            <w:tcBorders>
              <w:top w:val="nil"/>
              <w:left w:val="nil"/>
              <w:bottom w:val="nil"/>
              <w:right w:val="nil"/>
            </w:tcBorders>
          </w:tcPr>
          <w:p w14:paraId="42EFAE92" w14:textId="77777777" w:rsidR="008603E2" w:rsidRPr="0066121F" w:rsidRDefault="008603E2" w:rsidP="005842E8">
            <w:pPr>
              <w:rPr>
                <w:rFonts w:ascii="Arial Narrow" w:hAnsi="Arial Narrow"/>
                <w:b/>
                <w:color w:val="FF0000"/>
                <w:sz w:val="10"/>
                <w:szCs w:val="10"/>
                <w:vertAlign w:val="subscript"/>
              </w:rPr>
            </w:pPr>
          </w:p>
        </w:tc>
        <w:tc>
          <w:tcPr>
            <w:tcW w:w="709" w:type="dxa"/>
            <w:tcBorders>
              <w:top w:val="nil"/>
              <w:left w:val="nil"/>
              <w:bottom w:val="nil"/>
              <w:right w:val="single" w:sz="4" w:space="0" w:color="auto"/>
            </w:tcBorders>
          </w:tcPr>
          <w:p w14:paraId="0008E2CC" w14:textId="77777777" w:rsidR="008603E2" w:rsidRPr="0066121F" w:rsidRDefault="008603E2" w:rsidP="005842E8">
            <w:pPr>
              <w:rPr>
                <w:rFonts w:ascii="Arial Narrow" w:hAnsi="Arial Narrow"/>
                <w:b/>
                <w:color w:val="FF0000"/>
                <w:sz w:val="10"/>
                <w:szCs w:val="10"/>
                <w:vertAlign w:val="subscript"/>
              </w:rPr>
            </w:pPr>
          </w:p>
        </w:tc>
        <w:tc>
          <w:tcPr>
            <w:tcW w:w="2977" w:type="dxa"/>
            <w:gridSpan w:val="2"/>
            <w:tcBorders>
              <w:top w:val="single" w:sz="4" w:space="0" w:color="auto"/>
              <w:left w:val="single" w:sz="4" w:space="0" w:color="auto"/>
              <w:bottom w:val="single" w:sz="4" w:space="0" w:color="auto"/>
              <w:right w:val="nil"/>
            </w:tcBorders>
            <w:shd w:val="clear" w:color="auto" w:fill="336699"/>
          </w:tcPr>
          <w:p w14:paraId="6FF151B9" w14:textId="77777777" w:rsidR="008603E2" w:rsidRPr="0066121F" w:rsidRDefault="008603E2" w:rsidP="005842E8">
            <w:pPr>
              <w:jc w:val="center"/>
              <w:rPr>
                <w:rFonts w:ascii="Arial Narrow" w:hAnsi="Arial Narrow"/>
                <w:b/>
                <w:color w:val="FFFFFF" w:themeColor="background1"/>
                <w:sz w:val="10"/>
                <w:szCs w:val="10"/>
              </w:rPr>
            </w:pPr>
          </w:p>
          <w:p w14:paraId="17D90718" w14:textId="77777777" w:rsidR="008603E2" w:rsidRPr="0066121F" w:rsidRDefault="008603E2" w:rsidP="005842E8">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Person Responsible</w:t>
            </w:r>
          </w:p>
          <w:p w14:paraId="7BF1DF95" w14:textId="77777777" w:rsidR="008603E2" w:rsidRPr="0066121F" w:rsidRDefault="008603E2" w:rsidP="005842E8">
            <w:pPr>
              <w:jc w:val="center"/>
              <w:rPr>
                <w:rFonts w:ascii="Arial Narrow" w:hAnsi="Arial Narrow"/>
                <w:b/>
                <w:color w:val="FFFFFF" w:themeColor="background1"/>
                <w:sz w:val="10"/>
                <w:szCs w:val="10"/>
              </w:rPr>
            </w:pPr>
          </w:p>
        </w:tc>
        <w:tc>
          <w:tcPr>
            <w:tcW w:w="236" w:type="dxa"/>
            <w:tcBorders>
              <w:top w:val="single" w:sz="4" w:space="0" w:color="auto"/>
              <w:left w:val="nil"/>
              <w:bottom w:val="single" w:sz="4" w:space="0" w:color="auto"/>
              <w:right w:val="nil"/>
            </w:tcBorders>
            <w:shd w:val="clear" w:color="auto" w:fill="336699"/>
          </w:tcPr>
          <w:p w14:paraId="091B5C5B" w14:textId="77777777" w:rsidR="008603E2" w:rsidRPr="0066121F" w:rsidRDefault="008603E2" w:rsidP="005842E8">
            <w:pPr>
              <w:rPr>
                <w:rFonts w:ascii="Arial Narrow" w:hAnsi="Arial Narrow"/>
                <w:b/>
                <w:color w:val="FFFFFF" w:themeColor="background1"/>
                <w:sz w:val="10"/>
                <w:szCs w:val="10"/>
              </w:rPr>
            </w:pPr>
          </w:p>
          <w:p w14:paraId="79B2C108" w14:textId="77777777" w:rsidR="008603E2" w:rsidRPr="0066121F" w:rsidRDefault="008603E2" w:rsidP="005842E8">
            <w:pPr>
              <w:rPr>
                <w:rFonts w:ascii="Arial Narrow" w:hAnsi="Arial Narrow"/>
                <w:b/>
                <w:color w:val="FFFFFF" w:themeColor="background1"/>
                <w:sz w:val="10"/>
                <w:szCs w:val="10"/>
              </w:rPr>
            </w:pPr>
          </w:p>
          <w:p w14:paraId="59A45607" w14:textId="77777777" w:rsidR="008603E2" w:rsidRPr="0066121F" w:rsidRDefault="008603E2" w:rsidP="005842E8">
            <w:pPr>
              <w:jc w:val="center"/>
              <w:rPr>
                <w:rFonts w:ascii="Arial Narrow" w:hAnsi="Arial Narrow"/>
                <w:b/>
                <w:color w:val="FFFFFF" w:themeColor="background1"/>
                <w:sz w:val="10"/>
                <w:szCs w:val="10"/>
              </w:rPr>
            </w:pPr>
          </w:p>
        </w:tc>
        <w:tc>
          <w:tcPr>
            <w:tcW w:w="5385" w:type="dxa"/>
            <w:gridSpan w:val="3"/>
            <w:tcBorders>
              <w:top w:val="single" w:sz="4" w:space="0" w:color="auto"/>
              <w:left w:val="nil"/>
              <w:bottom w:val="single" w:sz="4" w:space="0" w:color="auto"/>
              <w:right w:val="single" w:sz="4" w:space="0" w:color="auto"/>
            </w:tcBorders>
            <w:shd w:val="clear" w:color="auto" w:fill="336699"/>
          </w:tcPr>
          <w:p w14:paraId="108529C8" w14:textId="77777777" w:rsidR="008603E2" w:rsidRPr="0066121F" w:rsidRDefault="008603E2" w:rsidP="005842E8">
            <w:pPr>
              <w:jc w:val="center"/>
              <w:rPr>
                <w:rFonts w:ascii="Arial Narrow" w:hAnsi="Arial Narrow"/>
                <w:b/>
                <w:color w:val="FFFFFF" w:themeColor="background1"/>
                <w:sz w:val="10"/>
                <w:szCs w:val="10"/>
              </w:rPr>
            </w:pPr>
          </w:p>
          <w:p w14:paraId="5FA08BF6" w14:textId="77777777" w:rsidR="008603E2" w:rsidRPr="0066121F" w:rsidRDefault="008603E2" w:rsidP="005842E8">
            <w:pPr>
              <w:jc w:val="center"/>
              <w:rPr>
                <w:rFonts w:ascii="Arial Narrow" w:hAnsi="Arial Narrow"/>
                <w:b/>
                <w:color w:val="FFFFFF" w:themeColor="background1"/>
                <w:sz w:val="20"/>
                <w:szCs w:val="20"/>
              </w:rPr>
            </w:pPr>
            <w:r w:rsidRPr="0066121F">
              <w:rPr>
                <w:rFonts w:ascii="Arial Narrow" w:hAnsi="Arial Narrow"/>
                <w:b/>
                <w:color w:val="FFFFFF" w:themeColor="background1"/>
                <w:sz w:val="20"/>
                <w:szCs w:val="20"/>
              </w:rPr>
              <w:t>Actions</w:t>
            </w:r>
          </w:p>
        </w:tc>
      </w:tr>
      <w:tr w:rsidR="008603E2" w:rsidRPr="0066121F" w14:paraId="14DB6B2A" w14:textId="77777777" w:rsidTr="000F284C">
        <w:tc>
          <w:tcPr>
            <w:tcW w:w="709" w:type="dxa"/>
            <w:tcBorders>
              <w:top w:val="nil"/>
              <w:left w:val="nil"/>
              <w:bottom w:val="nil"/>
              <w:right w:val="nil"/>
            </w:tcBorders>
          </w:tcPr>
          <w:p w14:paraId="2F70101D" w14:textId="77777777" w:rsidR="008603E2" w:rsidRPr="0066121F" w:rsidRDefault="008603E2" w:rsidP="005842E8">
            <w:pPr>
              <w:rPr>
                <w:rFonts w:ascii="Arial Narrow" w:hAnsi="Arial Narrow"/>
                <w:b/>
                <w:color w:val="FF0000"/>
                <w:sz w:val="10"/>
                <w:szCs w:val="10"/>
                <w:vertAlign w:val="subscript"/>
              </w:rPr>
            </w:pPr>
          </w:p>
        </w:tc>
        <w:tc>
          <w:tcPr>
            <w:tcW w:w="709" w:type="dxa"/>
            <w:tcBorders>
              <w:top w:val="nil"/>
              <w:left w:val="nil"/>
              <w:bottom w:val="nil"/>
              <w:right w:val="nil"/>
            </w:tcBorders>
          </w:tcPr>
          <w:p w14:paraId="79270345" w14:textId="77777777" w:rsidR="008603E2" w:rsidRPr="0066121F" w:rsidRDefault="008603E2" w:rsidP="005842E8">
            <w:pPr>
              <w:rPr>
                <w:rFonts w:ascii="Arial Narrow" w:hAnsi="Arial Narrow"/>
                <w:b/>
                <w:color w:val="FF0000"/>
                <w:sz w:val="10"/>
                <w:szCs w:val="10"/>
                <w:vertAlign w:val="subscript"/>
              </w:rPr>
            </w:pPr>
          </w:p>
        </w:tc>
        <w:tc>
          <w:tcPr>
            <w:tcW w:w="709" w:type="dxa"/>
            <w:tcBorders>
              <w:top w:val="single" w:sz="4" w:space="0" w:color="auto"/>
              <w:left w:val="nil"/>
              <w:bottom w:val="nil"/>
              <w:right w:val="nil"/>
            </w:tcBorders>
          </w:tcPr>
          <w:p w14:paraId="68B56CFE" w14:textId="77777777" w:rsidR="008603E2" w:rsidRPr="0066121F" w:rsidRDefault="008603E2" w:rsidP="005842E8">
            <w:pPr>
              <w:rPr>
                <w:rFonts w:ascii="Arial Narrow" w:hAnsi="Arial Narrow"/>
                <w:b/>
                <w:color w:val="FF0000"/>
                <w:sz w:val="10"/>
                <w:szCs w:val="10"/>
                <w:vertAlign w:val="subscript"/>
              </w:rPr>
            </w:pPr>
          </w:p>
        </w:tc>
        <w:tc>
          <w:tcPr>
            <w:tcW w:w="2268" w:type="dxa"/>
            <w:tcBorders>
              <w:top w:val="single" w:sz="4" w:space="0" w:color="auto"/>
              <w:left w:val="nil"/>
              <w:bottom w:val="nil"/>
              <w:right w:val="nil"/>
            </w:tcBorders>
          </w:tcPr>
          <w:p w14:paraId="13234117" w14:textId="77777777" w:rsidR="008603E2" w:rsidRPr="0066121F" w:rsidRDefault="008603E2" w:rsidP="005842E8">
            <w:pPr>
              <w:jc w:val="center"/>
              <w:rPr>
                <w:rFonts w:ascii="Arial Narrow" w:hAnsi="Arial Narrow"/>
                <w:b/>
                <w:color w:val="FF0000"/>
                <w:sz w:val="10"/>
                <w:szCs w:val="10"/>
                <w:vertAlign w:val="subscript"/>
              </w:rPr>
            </w:pPr>
          </w:p>
        </w:tc>
        <w:tc>
          <w:tcPr>
            <w:tcW w:w="236" w:type="dxa"/>
            <w:tcBorders>
              <w:top w:val="single" w:sz="4" w:space="0" w:color="auto"/>
              <w:left w:val="nil"/>
              <w:bottom w:val="nil"/>
              <w:right w:val="nil"/>
            </w:tcBorders>
          </w:tcPr>
          <w:p w14:paraId="4A84C9A6" w14:textId="77777777" w:rsidR="008603E2" w:rsidRPr="0066121F" w:rsidRDefault="008603E2" w:rsidP="005842E8">
            <w:pPr>
              <w:jc w:val="center"/>
              <w:rPr>
                <w:rFonts w:ascii="Arial Narrow" w:hAnsi="Arial Narrow"/>
                <w:b/>
                <w:color w:val="FF0000"/>
                <w:sz w:val="10"/>
                <w:szCs w:val="10"/>
                <w:vertAlign w:val="subscript"/>
              </w:rPr>
            </w:pPr>
          </w:p>
        </w:tc>
        <w:tc>
          <w:tcPr>
            <w:tcW w:w="5385" w:type="dxa"/>
            <w:gridSpan w:val="3"/>
            <w:tcBorders>
              <w:top w:val="single" w:sz="4" w:space="0" w:color="auto"/>
              <w:left w:val="nil"/>
              <w:bottom w:val="nil"/>
              <w:right w:val="nil"/>
            </w:tcBorders>
          </w:tcPr>
          <w:p w14:paraId="6338CB48" w14:textId="77777777" w:rsidR="008603E2" w:rsidRPr="0066121F" w:rsidRDefault="008603E2" w:rsidP="005842E8">
            <w:pPr>
              <w:ind w:left="360"/>
              <w:rPr>
                <w:rFonts w:ascii="Arial Narrow" w:hAnsi="Arial Narrow"/>
                <w:color w:val="FF0000"/>
                <w:sz w:val="10"/>
                <w:szCs w:val="10"/>
                <w:vertAlign w:val="subscript"/>
              </w:rPr>
            </w:pPr>
          </w:p>
        </w:tc>
      </w:tr>
      <w:tr w:rsidR="008603E2" w:rsidRPr="0066121F" w14:paraId="427D6C08" w14:textId="77777777" w:rsidTr="000F284C">
        <w:tc>
          <w:tcPr>
            <w:tcW w:w="709" w:type="dxa"/>
            <w:tcBorders>
              <w:top w:val="nil"/>
              <w:left w:val="nil"/>
              <w:bottom w:val="nil"/>
              <w:right w:val="nil"/>
            </w:tcBorders>
          </w:tcPr>
          <w:p w14:paraId="40AAF436" w14:textId="77777777" w:rsidR="008603E2" w:rsidRPr="0066121F" w:rsidRDefault="008603E2" w:rsidP="005842E8">
            <w:pPr>
              <w:rPr>
                <w:rFonts w:ascii="Arial Narrow" w:hAnsi="Arial Narrow"/>
                <w:b/>
                <w:color w:val="FF0000"/>
                <w:sz w:val="20"/>
                <w:szCs w:val="20"/>
                <w:vertAlign w:val="subscript"/>
              </w:rPr>
            </w:pPr>
          </w:p>
        </w:tc>
        <w:tc>
          <w:tcPr>
            <w:tcW w:w="709" w:type="dxa"/>
            <w:tcBorders>
              <w:top w:val="nil"/>
              <w:left w:val="nil"/>
              <w:bottom w:val="nil"/>
              <w:right w:val="nil"/>
            </w:tcBorders>
          </w:tcPr>
          <w:p w14:paraId="7967A02B" w14:textId="77777777" w:rsidR="008603E2" w:rsidRPr="00183B05" w:rsidRDefault="008603E2" w:rsidP="00B629CF">
            <w:pPr>
              <w:rPr>
                <w:rFonts w:ascii="Arial Narrow" w:hAnsi="Arial Narrow"/>
                <w:strike/>
                <w:color w:val="FF0000"/>
                <w:sz w:val="18"/>
                <w:szCs w:val="18"/>
              </w:rPr>
            </w:pPr>
          </w:p>
        </w:tc>
        <w:tc>
          <w:tcPr>
            <w:tcW w:w="709" w:type="dxa"/>
            <w:tcBorders>
              <w:top w:val="nil"/>
              <w:left w:val="nil"/>
              <w:bottom w:val="nil"/>
              <w:right w:val="nil"/>
            </w:tcBorders>
            <w:shd w:val="clear" w:color="auto" w:fill="D9D9D9"/>
          </w:tcPr>
          <w:p w14:paraId="177888AF" w14:textId="36B7DE73" w:rsidR="008603E2" w:rsidRPr="006D109D" w:rsidRDefault="0021405F" w:rsidP="00783B78">
            <w:pPr>
              <w:rPr>
                <w:rFonts w:ascii="Arial Narrow" w:hAnsi="Arial Narrow"/>
                <w:b/>
                <w:sz w:val="20"/>
                <w:szCs w:val="20"/>
              </w:rPr>
            </w:pPr>
            <w:r w:rsidRPr="006D109D">
              <w:rPr>
                <w:rFonts w:ascii="Arial Narrow" w:hAnsi="Arial Narrow"/>
                <w:b/>
                <w:sz w:val="20"/>
                <w:szCs w:val="20"/>
              </w:rPr>
              <w:t>8</w:t>
            </w:r>
            <w:r w:rsidR="008603E2" w:rsidRPr="006D109D">
              <w:rPr>
                <w:rFonts w:ascii="Arial Narrow" w:hAnsi="Arial Narrow"/>
                <w:b/>
                <w:sz w:val="20"/>
                <w:szCs w:val="20"/>
              </w:rPr>
              <w:t>.1</w:t>
            </w:r>
          </w:p>
        </w:tc>
        <w:tc>
          <w:tcPr>
            <w:tcW w:w="2268" w:type="dxa"/>
            <w:tcBorders>
              <w:top w:val="nil"/>
              <w:left w:val="nil"/>
              <w:bottom w:val="nil"/>
              <w:right w:val="nil"/>
            </w:tcBorders>
            <w:shd w:val="clear" w:color="auto" w:fill="D9D9D9"/>
          </w:tcPr>
          <w:p w14:paraId="06206D2E" w14:textId="77777777" w:rsidR="008603E2" w:rsidRPr="00935AED" w:rsidRDefault="008603E2" w:rsidP="00A1090D">
            <w:pPr>
              <w:rPr>
                <w:rFonts w:ascii="Arial Narrow" w:eastAsia="Times New Roman" w:hAnsi="Arial Narrow"/>
                <w:b/>
                <w:strike/>
                <w:sz w:val="20"/>
                <w:szCs w:val="20"/>
                <w:lang w:eastAsia="en-AU"/>
              </w:rPr>
            </w:pPr>
            <w:r w:rsidRPr="00935AED">
              <w:rPr>
                <w:rFonts w:ascii="Arial Narrow" w:eastAsia="Times New Roman" w:hAnsi="Arial Narrow"/>
                <w:b/>
                <w:strike/>
                <w:sz w:val="20"/>
                <w:szCs w:val="20"/>
                <w:lang w:eastAsia="en-AU"/>
              </w:rPr>
              <w:t>Head of School/Branch</w:t>
            </w:r>
          </w:p>
          <w:p w14:paraId="25093BC1" w14:textId="77777777" w:rsidR="008603E2" w:rsidRPr="00814140" w:rsidRDefault="008603E2" w:rsidP="00A1090D">
            <w:pPr>
              <w:rPr>
                <w:rFonts w:ascii="Arial Narrow" w:eastAsia="Times New Roman" w:hAnsi="Arial Narrow"/>
                <w:strike/>
                <w:sz w:val="20"/>
                <w:szCs w:val="20"/>
                <w:lang w:eastAsia="en-AU"/>
              </w:rPr>
            </w:pPr>
            <w:r w:rsidRPr="00935AED">
              <w:rPr>
                <w:rFonts w:ascii="Arial Narrow" w:eastAsia="Times New Roman" w:hAnsi="Arial Narrow"/>
                <w:strike/>
                <w:sz w:val="20"/>
                <w:szCs w:val="20"/>
                <w:lang w:eastAsia="en-AU"/>
              </w:rPr>
              <w:t xml:space="preserve">(or as delegated in </w:t>
            </w:r>
            <w:r w:rsidRPr="00935AED">
              <w:rPr>
                <w:rFonts w:ascii="Arial Narrow" w:hAnsi="Arial Narrow"/>
                <w:b/>
                <w:strike/>
                <w:color w:val="FF0000"/>
                <w:sz w:val="20"/>
                <w:szCs w:val="20"/>
              </w:rPr>
              <w:t>3.14.</w:t>
            </w:r>
            <w:r w:rsidRPr="00935AED">
              <w:rPr>
                <w:rFonts w:ascii="Arial Narrow" w:eastAsia="Times New Roman" w:hAnsi="Arial Narrow"/>
                <w:strike/>
                <w:sz w:val="20"/>
                <w:szCs w:val="20"/>
                <w:lang w:eastAsia="en-AU"/>
              </w:rPr>
              <w:t>3.1)</w:t>
            </w:r>
          </w:p>
          <w:p w14:paraId="383466BC" w14:textId="77777777" w:rsidR="00576976" w:rsidRDefault="00576976" w:rsidP="00A1090D">
            <w:pPr>
              <w:rPr>
                <w:rFonts w:ascii="Arial Narrow" w:hAnsi="Arial Narrow"/>
                <w:sz w:val="16"/>
                <w:szCs w:val="16"/>
              </w:rPr>
            </w:pPr>
          </w:p>
          <w:p w14:paraId="0F66F2D4" w14:textId="77777777" w:rsidR="00814140" w:rsidRPr="003E51B3" w:rsidRDefault="00814140" w:rsidP="00814140">
            <w:pPr>
              <w:rPr>
                <w:rFonts w:ascii="Arial Narrow" w:hAnsi="Arial Narrow"/>
                <w:b/>
                <w:color w:val="FF0000"/>
                <w:sz w:val="20"/>
                <w:szCs w:val="20"/>
              </w:rPr>
            </w:pPr>
            <w:r w:rsidRPr="00935AED">
              <w:rPr>
                <w:rFonts w:ascii="Arial Narrow" w:hAnsi="Arial Narrow"/>
                <w:b/>
                <w:color w:val="FF0000"/>
                <w:sz w:val="20"/>
                <w:szCs w:val="20"/>
              </w:rPr>
              <w:t>Supervisor/person in control of the area/activity</w:t>
            </w:r>
          </w:p>
          <w:p w14:paraId="6E461DDF" w14:textId="0C3A6B56" w:rsidR="00814140" w:rsidRPr="006D109D" w:rsidRDefault="00814140" w:rsidP="00A1090D">
            <w:pPr>
              <w:rPr>
                <w:rFonts w:ascii="Arial Narrow" w:hAnsi="Arial Narrow"/>
                <w:sz w:val="16"/>
                <w:szCs w:val="16"/>
              </w:rPr>
            </w:pPr>
          </w:p>
        </w:tc>
        <w:tc>
          <w:tcPr>
            <w:tcW w:w="236" w:type="dxa"/>
            <w:tcBorders>
              <w:top w:val="nil"/>
              <w:left w:val="nil"/>
              <w:bottom w:val="nil"/>
              <w:right w:val="nil"/>
            </w:tcBorders>
          </w:tcPr>
          <w:p w14:paraId="12F4EE26" w14:textId="77777777" w:rsidR="008603E2" w:rsidRPr="006D109D" w:rsidRDefault="008603E2" w:rsidP="005842E8">
            <w:pPr>
              <w:rPr>
                <w:rFonts w:ascii="Arial Narrow" w:hAnsi="Arial Narrow"/>
                <w:b/>
                <w:sz w:val="20"/>
                <w:szCs w:val="20"/>
              </w:rPr>
            </w:pPr>
          </w:p>
        </w:tc>
        <w:tc>
          <w:tcPr>
            <w:tcW w:w="5385" w:type="dxa"/>
            <w:gridSpan w:val="3"/>
            <w:tcBorders>
              <w:top w:val="nil"/>
              <w:left w:val="nil"/>
              <w:bottom w:val="nil"/>
              <w:right w:val="nil"/>
            </w:tcBorders>
            <w:shd w:val="clear" w:color="auto" w:fill="D9D9D9"/>
          </w:tcPr>
          <w:p w14:paraId="743C25A7" w14:textId="7B5B3B61" w:rsidR="008603E2" w:rsidRPr="00700486" w:rsidRDefault="008603E2" w:rsidP="00814140">
            <w:pPr>
              <w:pStyle w:val="ListParagraph"/>
              <w:numPr>
                <w:ilvl w:val="0"/>
                <w:numId w:val="15"/>
              </w:numPr>
              <w:rPr>
                <w:rFonts w:ascii="Arial Narrow" w:hAnsi="Arial Narrow" w:cs="Arial Narrow"/>
                <w:color w:val="FF0000"/>
                <w:sz w:val="20"/>
                <w:szCs w:val="20"/>
                <w:lang w:eastAsia="en-AU"/>
              </w:rPr>
            </w:pPr>
            <w:r w:rsidRPr="006D109D">
              <w:rPr>
                <w:rFonts w:ascii="Arial Narrow" w:hAnsi="Arial Narrow" w:cs="Arial Narrow"/>
                <w:color w:val="auto"/>
                <w:sz w:val="20"/>
                <w:szCs w:val="20"/>
                <w:lang w:eastAsia="en-AU"/>
              </w:rPr>
              <w:t xml:space="preserve">Ensure workers dispose of biological </w:t>
            </w:r>
            <w:r w:rsidR="006D3F08" w:rsidRPr="006D109D">
              <w:rPr>
                <w:rFonts w:ascii="Arial Narrow" w:hAnsi="Arial Narrow" w:cs="Arial Narrow"/>
                <w:color w:val="auto"/>
                <w:sz w:val="20"/>
                <w:szCs w:val="20"/>
                <w:lang w:eastAsia="en-AU"/>
              </w:rPr>
              <w:t xml:space="preserve">waste (e.g. </w:t>
            </w:r>
            <w:r w:rsidRPr="006D109D">
              <w:rPr>
                <w:rFonts w:ascii="Arial Narrow" w:hAnsi="Arial Narrow" w:cs="Arial Narrow"/>
                <w:color w:val="auto"/>
                <w:sz w:val="20"/>
                <w:szCs w:val="20"/>
                <w:lang w:eastAsia="en-AU"/>
              </w:rPr>
              <w:t xml:space="preserve">infective </w:t>
            </w:r>
            <w:r>
              <w:rPr>
                <w:rFonts w:ascii="Arial Narrow" w:hAnsi="Arial Narrow" w:cs="Arial Narrow"/>
                <w:sz w:val="20"/>
                <w:szCs w:val="20"/>
                <w:lang w:eastAsia="en-AU"/>
              </w:rPr>
              <w:t>materials/</w:t>
            </w:r>
            <w:r w:rsidRPr="00183B05">
              <w:rPr>
                <w:rFonts w:ascii="Arial Narrow" w:hAnsi="Arial Narrow" w:cs="Arial Narrow"/>
                <w:sz w:val="20"/>
                <w:szCs w:val="20"/>
                <w:lang w:eastAsia="en-AU"/>
              </w:rPr>
              <w:t>specimens</w:t>
            </w:r>
            <w:r w:rsidR="003B1B22">
              <w:rPr>
                <w:rFonts w:ascii="Arial Narrow" w:hAnsi="Arial Narrow" w:cs="Arial Narrow"/>
                <w:sz w:val="20"/>
                <w:szCs w:val="20"/>
                <w:lang w:eastAsia="en-AU"/>
              </w:rPr>
              <w:t>)</w:t>
            </w:r>
            <w:r w:rsidRPr="00183B05">
              <w:rPr>
                <w:rFonts w:ascii="Arial Narrow" w:hAnsi="Arial Narrow" w:cs="Arial Narrow"/>
                <w:sz w:val="20"/>
                <w:szCs w:val="20"/>
                <w:lang w:eastAsia="en-AU"/>
              </w:rPr>
              <w:t xml:space="preserve"> in accordance with </w:t>
            </w:r>
            <w:hyperlink w:anchor="AppendixE" w:history="1">
              <w:r w:rsidRPr="009E0C7F">
                <w:rPr>
                  <w:rStyle w:val="Hyperlink"/>
                  <w:rFonts w:ascii="Arial Narrow" w:hAnsi="Arial Narrow" w:cs="Arial Narrow"/>
                  <w:sz w:val="20"/>
                  <w:szCs w:val="20"/>
                  <w:lang w:eastAsia="en-AU"/>
                </w:rPr>
                <w:t>Appendix E Waste Disposal</w:t>
              </w:r>
            </w:hyperlink>
            <w:r w:rsidRPr="009E0C7F">
              <w:rPr>
                <w:rFonts w:ascii="Arial Narrow" w:hAnsi="Arial Narrow" w:cs="Arial Narrow"/>
                <w:color w:val="auto"/>
                <w:sz w:val="20"/>
                <w:szCs w:val="20"/>
                <w:lang w:eastAsia="en-AU"/>
              </w:rPr>
              <w:t>.</w:t>
            </w:r>
          </w:p>
        </w:tc>
      </w:tr>
      <w:tr w:rsidR="00044BBB" w:rsidRPr="0066121F" w14:paraId="5420DA01" w14:textId="77777777" w:rsidTr="000F284C">
        <w:tc>
          <w:tcPr>
            <w:tcW w:w="709" w:type="dxa"/>
            <w:tcBorders>
              <w:top w:val="nil"/>
              <w:left w:val="nil"/>
              <w:bottom w:val="nil"/>
              <w:right w:val="nil"/>
            </w:tcBorders>
            <w:shd w:val="clear" w:color="auto" w:fill="FFFFFF" w:themeFill="background1"/>
          </w:tcPr>
          <w:p w14:paraId="60A64C31" w14:textId="77777777" w:rsidR="00044BBB" w:rsidRPr="00044BBB" w:rsidRDefault="00044BBB" w:rsidP="005842E8">
            <w:pPr>
              <w:rPr>
                <w:rFonts w:ascii="Arial Narrow" w:hAnsi="Arial Narrow"/>
                <w:b/>
                <w:color w:val="FF0000"/>
                <w:sz w:val="10"/>
                <w:szCs w:val="10"/>
                <w:vertAlign w:val="subscript"/>
              </w:rPr>
            </w:pPr>
          </w:p>
        </w:tc>
        <w:tc>
          <w:tcPr>
            <w:tcW w:w="709" w:type="dxa"/>
            <w:tcBorders>
              <w:top w:val="nil"/>
              <w:left w:val="nil"/>
              <w:bottom w:val="nil"/>
              <w:right w:val="nil"/>
            </w:tcBorders>
            <w:shd w:val="clear" w:color="auto" w:fill="FFFFFF" w:themeFill="background1"/>
          </w:tcPr>
          <w:p w14:paraId="66C5D31C" w14:textId="77777777" w:rsidR="00044BBB" w:rsidRPr="00044BBB" w:rsidRDefault="00044BBB" w:rsidP="00B629CF">
            <w:pPr>
              <w:rPr>
                <w:rFonts w:ascii="Arial Narrow" w:hAnsi="Arial Narrow"/>
                <w:strike/>
                <w:color w:val="FF0000"/>
                <w:sz w:val="10"/>
                <w:szCs w:val="10"/>
              </w:rPr>
            </w:pPr>
          </w:p>
        </w:tc>
        <w:tc>
          <w:tcPr>
            <w:tcW w:w="709" w:type="dxa"/>
            <w:tcBorders>
              <w:top w:val="nil"/>
              <w:left w:val="nil"/>
              <w:bottom w:val="nil"/>
              <w:right w:val="nil"/>
            </w:tcBorders>
            <w:shd w:val="clear" w:color="auto" w:fill="FFFFFF" w:themeFill="background1"/>
          </w:tcPr>
          <w:p w14:paraId="4E40B4CF" w14:textId="77777777" w:rsidR="00044BBB" w:rsidRPr="006D109D" w:rsidRDefault="00044BBB" w:rsidP="00183B05">
            <w:pPr>
              <w:rPr>
                <w:rFonts w:ascii="Arial Narrow" w:hAnsi="Arial Narrow"/>
                <w:b/>
                <w:sz w:val="10"/>
                <w:szCs w:val="10"/>
              </w:rPr>
            </w:pPr>
          </w:p>
        </w:tc>
        <w:tc>
          <w:tcPr>
            <w:tcW w:w="2268" w:type="dxa"/>
            <w:tcBorders>
              <w:top w:val="nil"/>
              <w:left w:val="nil"/>
              <w:bottom w:val="nil"/>
              <w:right w:val="nil"/>
            </w:tcBorders>
            <w:shd w:val="clear" w:color="auto" w:fill="FFFFFF" w:themeFill="background1"/>
          </w:tcPr>
          <w:p w14:paraId="236548A9" w14:textId="77777777" w:rsidR="00044BBB" w:rsidRPr="006D109D" w:rsidRDefault="00044BBB" w:rsidP="00183B05">
            <w:pPr>
              <w:rPr>
                <w:rFonts w:ascii="Arial Narrow" w:eastAsia="Times New Roman" w:hAnsi="Arial Narrow"/>
                <w:b/>
                <w:sz w:val="10"/>
                <w:szCs w:val="10"/>
                <w:lang w:eastAsia="en-AU"/>
              </w:rPr>
            </w:pPr>
          </w:p>
        </w:tc>
        <w:tc>
          <w:tcPr>
            <w:tcW w:w="236" w:type="dxa"/>
            <w:tcBorders>
              <w:top w:val="nil"/>
              <w:left w:val="nil"/>
              <w:bottom w:val="nil"/>
              <w:right w:val="nil"/>
            </w:tcBorders>
            <w:shd w:val="clear" w:color="auto" w:fill="FFFFFF" w:themeFill="background1"/>
          </w:tcPr>
          <w:p w14:paraId="7FA13E9A" w14:textId="77777777" w:rsidR="00044BBB" w:rsidRPr="006D109D" w:rsidRDefault="00044BBB" w:rsidP="005842E8">
            <w:pPr>
              <w:rPr>
                <w:rFonts w:ascii="Arial Narrow" w:hAnsi="Arial Narrow"/>
                <w:b/>
                <w:sz w:val="10"/>
                <w:szCs w:val="10"/>
              </w:rPr>
            </w:pPr>
          </w:p>
        </w:tc>
        <w:tc>
          <w:tcPr>
            <w:tcW w:w="5385" w:type="dxa"/>
            <w:gridSpan w:val="3"/>
            <w:tcBorders>
              <w:top w:val="nil"/>
              <w:left w:val="nil"/>
              <w:bottom w:val="nil"/>
              <w:right w:val="nil"/>
            </w:tcBorders>
            <w:shd w:val="clear" w:color="auto" w:fill="FFFFFF" w:themeFill="background1"/>
          </w:tcPr>
          <w:p w14:paraId="67EB9786" w14:textId="77777777" w:rsidR="00044BBB" w:rsidRPr="00044BBB" w:rsidRDefault="00044BBB" w:rsidP="005842E8">
            <w:pPr>
              <w:rPr>
                <w:rFonts w:ascii="Arial Narrow" w:hAnsi="Arial Narrow" w:cs="Arial Narrow"/>
                <w:color w:val="FF0000"/>
                <w:sz w:val="10"/>
                <w:szCs w:val="10"/>
                <w:lang w:eastAsia="en-AU"/>
              </w:rPr>
            </w:pPr>
          </w:p>
        </w:tc>
      </w:tr>
      <w:tr w:rsidR="00044BBB" w:rsidRPr="0066121F" w14:paraId="1AC43498" w14:textId="77777777" w:rsidTr="000F284C">
        <w:tc>
          <w:tcPr>
            <w:tcW w:w="709" w:type="dxa"/>
            <w:tcBorders>
              <w:top w:val="nil"/>
              <w:left w:val="nil"/>
              <w:bottom w:val="nil"/>
              <w:right w:val="nil"/>
            </w:tcBorders>
          </w:tcPr>
          <w:p w14:paraId="0B58288A" w14:textId="77777777" w:rsidR="00044BBB" w:rsidRPr="0066121F" w:rsidRDefault="00044BBB" w:rsidP="005842E8">
            <w:pPr>
              <w:rPr>
                <w:rFonts w:ascii="Arial Narrow" w:hAnsi="Arial Narrow"/>
                <w:b/>
                <w:color w:val="FF0000"/>
                <w:sz w:val="20"/>
                <w:szCs w:val="20"/>
                <w:vertAlign w:val="subscript"/>
              </w:rPr>
            </w:pPr>
          </w:p>
        </w:tc>
        <w:tc>
          <w:tcPr>
            <w:tcW w:w="709" w:type="dxa"/>
            <w:tcBorders>
              <w:top w:val="nil"/>
              <w:left w:val="nil"/>
              <w:bottom w:val="nil"/>
              <w:right w:val="nil"/>
            </w:tcBorders>
          </w:tcPr>
          <w:p w14:paraId="5017F73F" w14:textId="77777777" w:rsidR="00044BBB" w:rsidRPr="00183B05" w:rsidRDefault="00044BBB" w:rsidP="00B629CF">
            <w:pPr>
              <w:rPr>
                <w:rFonts w:ascii="Arial Narrow" w:hAnsi="Arial Narrow"/>
                <w:strike/>
                <w:color w:val="FF0000"/>
                <w:sz w:val="18"/>
                <w:szCs w:val="18"/>
              </w:rPr>
            </w:pPr>
          </w:p>
        </w:tc>
        <w:tc>
          <w:tcPr>
            <w:tcW w:w="709" w:type="dxa"/>
            <w:tcBorders>
              <w:top w:val="nil"/>
              <w:left w:val="nil"/>
              <w:bottom w:val="nil"/>
              <w:right w:val="nil"/>
            </w:tcBorders>
            <w:shd w:val="clear" w:color="auto" w:fill="D9D9D9"/>
          </w:tcPr>
          <w:p w14:paraId="4274FFCE" w14:textId="30EDB991" w:rsidR="00044BBB" w:rsidRPr="006D109D" w:rsidRDefault="0021405F" w:rsidP="00783B78">
            <w:pPr>
              <w:rPr>
                <w:rFonts w:ascii="Arial Narrow" w:hAnsi="Arial Narrow"/>
                <w:b/>
                <w:sz w:val="20"/>
                <w:szCs w:val="20"/>
              </w:rPr>
            </w:pPr>
            <w:r w:rsidRPr="006D109D">
              <w:rPr>
                <w:rFonts w:ascii="Arial Narrow" w:hAnsi="Arial Narrow"/>
                <w:b/>
                <w:sz w:val="20"/>
                <w:szCs w:val="20"/>
              </w:rPr>
              <w:t>8</w:t>
            </w:r>
            <w:r w:rsidR="00044BBB" w:rsidRPr="006D109D">
              <w:rPr>
                <w:rFonts w:ascii="Arial Narrow" w:hAnsi="Arial Narrow"/>
                <w:b/>
                <w:sz w:val="20"/>
                <w:szCs w:val="20"/>
              </w:rPr>
              <w:t>.2</w:t>
            </w:r>
          </w:p>
        </w:tc>
        <w:tc>
          <w:tcPr>
            <w:tcW w:w="2268" w:type="dxa"/>
            <w:tcBorders>
              <w:top w:val="nil"/>
              <w:left w:val="nil"/>
              <w:bottom w:val="nil"/>
              <w:right w:val="nil"/>
            </w:tcBorders>
            <w:shd w:val="clear" w:color="auto" w:fill="D9D9D9"/>
          </w:tcPr>
          <w:p w14:paraId="508CA670" w14:textId="77777777" w:rsidR="00E656EA" w:rsidRPr="006D109D" w:rsidRDefault="00044BBB" w:rsidP="00A1090D">
            <w:pPr>
              <w:rPr>
                <w:rFonts w:ascii="Arial Narrow" w:hAnsi="Arial Narrow"/>
                <w:b/>
                <w:strike/>
                <w:sz w:val="20"/>
                <w:szCs w:val="20"/>
              </w:rPr>
            </w:pPr>
            <w:r w:rsidRPr="006D109D">
              <w:rPr>
                <w:rFonts w:ascii="Arial Narrow" w:hAnsi="Arial Narrow"/>
                <w:b/>
                <w:sz w:val="20"/>
                <w:szCs w:val="20"/>
              </w:rPr>
              <w:t>Workers</w:t>
            </w:r>
            <w:r w:rsidRPr="006D109D">
              <w:rPr>
                <w:rFonts w:ascii="Arial Narrow" w:hAnsi="Arial Narrow"/>
                <w:b/>
                <w:strike/>
                <w:sz w:val="20"/>
                <w:szCs w:val="20"/>
              </w:rPr>
              <w:t xml:space="preserve"> </w:t>
            </w:r>
          </w:p>
          <w:p w14:paraId="48FBB08D" w14:textId="3F4D6A54" w:rsidR="0026443D" w:rsidRPr="006D109D" w:rsidRDefault="0026443D" w:rsidP="006D109D">
            <w:pPr>
              <w:rPr>
                <w:rFonts w:ascii="Arial Narrow" w:eastAsia="Times New Roman" w:hAnsi="Arial Narrow"/>
                <w:b/>
                <w:sz w:val="20"/>
                <w:szCs w:val="20"/>
                <w:lang w:eastAsia="en-AU"/>
              </w:rPr>
            </w:pPr>
          </w:p>
        </w:tc>
        <w:tc>
          <w:tcPr>
            <w:tcW w:w="236" w:type="dxa"/>
            <w:tcBorders>
              <w:top w:val="nil"/>
              <w:left w:val="nil"/>
              <w:bottom w:val="nil"/>
              <w:right w:val="nil"/>
            </w:tcBorders>
          </w:tcPr>
          <w:p w14:paraId="7AB0E836" w14:textId="77777777" w:rsidR="00044BBB" w:rsidRPr="006D109D" w:rsidRDefault="00044BBB" w:rsidP="005842E8">
            <w:pPr>
              <w:rPr>
                <w:rFonts w:ascii="Arial Narrow" w:hAnsi="Arial Narrow"/>
                <w:b/>
                <w:sz w:val="20"/>
                <w:szCs w:val="20"/>
              </w:rPr>
            </w:pPr>
          </w:p>
        </w:tc>
        <w:tc>
          <w:tcPr>
            <w:tcW w:w="5385" w:type="dxa"/>
            <w:gridSpan w:val="3"/>
            <w:tcBorders>
              <w:top w:val="nil"/>
              <w:left w:val="nil"/>
              <w:bottom w:val="nil"/>
              <w:right w:val="nil"/>
            </w:tcBorders>
            <w:shd w:val="clear" w:color="auto" w:fill="D9D9D9"/>
          </w:tcPr>
          <w:p w14:paraId="398DB961" w14:textId="77777777" w:rsidR="00044BBB" w:rsidRPr="00276CD1" w:rsidRDefault="00044BBB" w:rsidP="006D109D">
            <w:pPr>
              <w:pStyle w:val="ListParagraph"/>
              <w:numPr>
                <w:ilvl w:val="0"/>
                <w:numId w:val="14"/>
              </w:numPr>
              <w:rPr>
                <w:rFonts w:ascii="Arial Narrow" w:hAnsi="Arial Narrow" w:cs="Arial Narrow"/>
                <w:color w:val="FF0000"/>
                <w:sz w:val="20"/>
                <w:szCs w:val="20"/>
                <w:lang w:eastAsia="en-AU"/>
              </w:rPr>
            </w:pPr>
            <w:r w:rsidRPr="00422017">
              <w:rPr>
                <w:rFonts w:ascii="Arial Narrow" w:hAnsi="Arial Narrow" w:cs="Arial Narrow"/>
                <w:sz w:val="20"/>
                <w:szCs w:val="20"/>
                <w:lang w:eastAsia="en-AU"/>
              </w:rPr>
              <w:t xml:space="preserve">Dispose of </w:t>
            </w:r>
            <w:r w:rsidRPr="006D109D">
              <w:rPr>
                <w:rFonts w:ascii="Arial Narrow" w:hAnsi="Arial Narrow" w:cs="Arial Narrow"/>
                <w:color w:val="auto"/>
                <w:sz w:val="20"/>
                <w:szCs w:val="20"/>
                <w:lang w:eastAsia="en-AU"/>
              </w:rPr>
              <w:t>biological</w:t>
            </w:r>
            <w:r w:rsidR="006D3F08" w:rsidRPr="006D109D">
              <w:rPr>
                <w:rFonts w:ascii="Arial Narrow" w:hAnsi="Arial Narrow" w:cs="Arial Narrow"/>
                <w:color w:val="auto"/>
                <w:sz w:val="20"/>
                <w:szCs w:val="20"/>
                <w:lang w:eastAsia="en-AU"/>
              </w:rPr>
              <w:t xml:space="preserve"> waste (e.g. </w:t>
            </w:r>
            <w:r w:rsidRPr="006D109D">
              <w:rPr>
                <w:rFonts w:ascii="Arial Narrow" w:hAnsi="Arial Narrow" w:cs="Arial Narrow"/>
                <w:color w:val="auto"/>
                <w:sz w:val="20"/>
                <w:szCs w:val="20"/>
                <w:lang w:eastAsia="en-AU"/>
              </w:rPr>
              <w:t xml:space="preserve">infective </w:t>
            </w:r>
            <w:r w:rsidRPr="00422017">
              <w:rPr>
                <w:rFonts w:ascii="Arial Narrow" w:hAnsi="Arial Narrow" w:cs="Arial Narrow"/>
                <w:sz w:val="20"/>
                <w:szCs w:val="20"/>
                <w:lang w:eastAsia="en-AU"/>
              </w:rPr>
              <w:t xml:space="preserve">materials/specimens in accordance with </w:t>
            </w:r>
            <w:hyperlink w:anchor="AppendixE" w:history="1">
              <w:r w:rsidRPr="00422017">
                <w:rPr>
                  <w:rStyle w:val="Hyperlink"/>
                  <w:rFonts w:ascii="Arial Narrow" w:hAnsi="Arial Narrow" w:cs="Arial Narrow"/>
                  <w:sz w:val="20"/>
                  <w:szCs w:val="20"/>
                  <w:lang w:eastAsia="en-AU"/>
                </w:rPr>
                <w:t>Appendix E Waste Disposal</w:t>
              </w:r>
            </w:hyperlink>
            <w:r w:rsidRPr="00422017">
              <w:rPr>
                <w:rFonts w:ascii="Arial Narrow" w:hAnsi="Arial Narrow" w:cs="Arial Narrow"/>
                <w:sz w:val="20"/>
                <w:szCs w:val="20"/>
                <w:lang w:eastAsia="en-AU"/>
              </w:rPr>
              <w:t>.</w:t>
            </w:r>
          </w:p>
          <w:p w14:paraId="6FC95B65" w14:textId="2F2F4116" w:rsidR="00276CD1" w:rsidRPr="00276CD1" w:rsidRDefault="00276CD1" w:rsidP="00276CD1">
            <w:pPr>
              <w:rPr>
                <w:rFonts w:ascii="Arial Narrow" w:hAnsi="Arial Narrow" w:cs="Arial Narrow"/>
                <w:color w:val="FF0000"/>
                <w:sz w:val="20"/>
                <w:szCs w:val="20"/>
                <w:lang w:eastAsia="en-AU"/>
              </w:rPr>
            </w:pPr>
          </w:p>
        </w:tc>
      </w:tr>
    </w:tbl>
    <w:p w14:paraId="3CBDBDA1" w14:textId="4B84891C" w:rsidR="00814140" w:rsidRDefault="00814140"/>
    <w:p w14:paraId="368CCD44" w14:textId="77777777" w:rsidR="00814140" w:rsidRDefault="00814140">
      <w:r>
        <w:br w:type="page"/>
      </w:r>
    </w:p>
    <w:p w14:paraId="3A28D51D" w14:textId="77777777" w:rsidR="00AC72B1" w:rsidRDefault="00AC72B1"/>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86"/>
        <w:gridCol w:w="8363"/>
      </w:tblGrid>
      <w:tr w:rsidR="003A5311" w:rsidRPr="006D109D" w14:paraId="22A3CB4F" w14:textId="77777777" w:rsidTr="003D104A">
        <w:tc>
          <w:tcPr>
            <w:tcW w:w="708" w:type="dxa"/>
            <w:tcBorders>
              <w:top w:val="nil"/>
              <w:left w:val="nil"/>
              <w:bottom w:val="nil"/>
              <w:right w:val="nil"/>
            </w:tcBorders>
          </w:tcPr>
          <w:p w14:paraId="677A8E9B" w14:textId="7BD27DDF" w:rsidR="0066121F" w:rsidRPr="006D109D" w:rsidRDefault="0066121F" w:rsidP="0066121F">
            <w:pPr>
              <w:rPr>
                <w:rFonts w:ascii="Arial Narrow" w:hAnsi="Arial Narrow"/>
                <w:b/>
                <w:sz w:val="20"/>
                <w:szCs w:val="20"/>
              </w:rPr>
            </w:pPr>
          </w:p>
        </w:tc>
        <w:tc>
          <w:tcPr>
            <w:tcW w:w="886" w:type="dxa"/>
            <w:tcBorders>
              <w:top w:val="nil"/>
              <w:left w:val="nil"/>
              <w:bottom w:val="nil"/>
              <w:right w:val="nil"/>
            </w:tcBorders>
          </w:tcPr>
          <w:p w14:paraId="03A486E3" w14:textId="133612A9" w:rsidR="0066121F" w:rsidRPr="006D109D" w:rsidRDefault="0021405F" w:rsidP="00783B78">
            <w:pPr>
              <w:rPr>
                <w:rFonts w:ascii="Arial Narrow" w:hAnsi="Arial Narrow"/>
                <w:b/>
                <w:sz w:val="20"/>
                <w:szCs w:val="20"/>
              </w:rPr>
            </w:pPr>
            <w:r w:rsidRPr="006D109D">
              <w:rPr>
                <w:rFonts w:ascii="Arial Narrow" w:hAnsi="Arial Narrow"/>
                <w:b/>
                <w:sz w:val="20"/>
                <w:szCs w:val="20"/>
              </w:rPr>
              <w:t>9</w:t>
            </w:r>
          </w:p>
        </w:tc>
        <w:tc>
          <w:tcPr>
            <w:tcW w:w="8363" w:type="dxa"/>
            <w:tcBorders>
              <w:top w:val="nil"/>
              <w:left w:val="nil"/>
              <w:bottom w:val="nil"/>
              <w:right w:val="nil"/>
            </w:tcBorders>
          </w:tcPr>
          <w:p w14:paraId="3768E07B" w14:textId="77777777" w:rsidR="0066121F" w:rsidRPr="006D109D" w:rsidRDefault="00B754A3" w:rsidP="0066121F">
            <w:pPr>
              <w:rPr>
                <w:rFonts w:ascii="Arial Narrow" w:hAnsi="Arial Narrow"/>
                <w:b/>
                <w:sz w:val="20"/>
                <w:szCs w:val="20"/>
              </w:rPr>
            </w:pPr>
            <w:r w:rsidRPr="006D109D">
              <w:rPr>
                <w:rFonts w:ascii="Arial Narrow" w:hAnsi="Arial Narrow"/>
                <w:b/>
                <w:sz w:val="20"/>
                <w:szCs w:val="20"/>
              </w:rPr>
              <w:t>Performance Measures</w:t>
            </w:r>
          </w:p>
          <w:p w14:paraId="2A10E0E7" w14:textId="6A8A1D0F" w:rsidR="0066121F" w:rsidRPr="006D109D" w:rsidRDefault="0066121F" w:rsidP="0066121F">
            <w:pPr>
              <w:rPr>
                <w:rFonts w:ascii="Arial Narrow" w:hAnsi="Arial Narrow"/>
                <w:sz w:val="20"/>
                <w:szCs w:val="20"/>
              </w:rPr>
            </w:pPr>
            <w:r w:rsidRPr="006D109D">
              <w:rPr>
                <w:rFonts w:ascii="Arial Narrow" w:hAnsi="Arial Narrow"/>
                <w:sz w:val="20"/>
                <w:szCs w:val="20"/>
              </w:rPr>
              <w:t>H</w:t>
            </w:r>
            <w:r w:rsidR="0049369B" w:rsidRPr="006D109D">
              <w:rPr>
                <w:rFonts w:ascii="Arial Narrow" w:hAnsi="Arial Narrow"/>
                <w:sz w:val="20"/>
                <w:szCs w:val="20"/>
              </w:rPr>
              <w:t xml:space="preserve">uman Resources </w:t>
            </w:r>
            <w:r w:rsidRPr="006D109D">
              <w:rPr>
                <w:rFonts w:ascii="Arial Narrow" w:hAnsi="Arial Narrow"/>
                <w:sz w:val="20"/>
                <w:szCs w:val="20"/>
              </w:rPr>
              <w:t>will use performance measures to assist in identifying areas of success and/or where corrective action is required to meet the objectiv</w:t>
            </w:r>
            <w:r w:rsidR="00266396">
              <w:rPr>
                <w:rFonts w:ascii="Arial Narrow" w:hAnsi="Arial Narrow"/>
                <w:sz w:val="20"/>
                <w:szCs w:val="20"/>
              </w:rPr>
              <w:t>es and targets of this process.</w:t>
            </w:r>
            <w:r w:rsidRPr="006D109D">
              <w:rPr>
                <w:rFonts w:ascii="Arial Narrow" w:hAnsi="Arial Narrow"/>
                <w:sz w:val="20"/>
                <w:szCs w:val="20"/>
              </w:rPr>
              <w:t xml:space="preserve"> The level of compliance with the chapter and effectiveness will be determined during the internal audit process.</w:t>
            </w:r>
          </w:p>
          <w:p w14:paraId="6490D0B6" w14:textId="77777777" w:rsidR="0066121F" w:rsidRPr="006D109D" w:rsidRDefault="0066121F" w:rsidP="0066121F">
            <w:pPr>
              <w:rPr>
                <w:rFonts w:ascii="Arial Narrow" w:hAnsi="Arial Narrow"/>
                <w:sz w:val="20"/>
                <w:szCs w:val="20"/>
              </w:rPr>
            </w:pPr>
          </w:p>
        </w:tc>
      </w:tr>
      <w:tr w:rsidR="009D155A" w:rsidRPr="009D155A" w14:paraId="2EB22CBD" w14:textId="77777777" w:rsidTr="00276CD1">
        <w:tc>
          <w:tcPr>
            <w:tcW w:w="708" w:type="dxa"/>
            <w:tcBorders>
              <w:top w:val="nil"/>
              <w:left w:val="nil"/>
              <w:bottom w:val="nil"/>
              <w:right w:val="nil"/>
            </w:tcBorders>
          </w:tcPr>
          <w:p w14:paraId="04FDAC0F" w14:textId="399217D0" w:rsidR="005A2928" w:rsidRPr="009D155A" w:rsidRDefault="005A2928" w:rsidP="005A2928">
            <w:pPr>
              <w:rPr>
                <w:rFonts w:ascii="Arial Narrow" w:hAnsi="Arial Narrow"/>
                <w:b/>
                <w:sz w:val="20"/>
                <w:szCs w:val="20"/>
              </w:rPr>
            </w:pPr>
          </w:p>
        </w:tc>
        <w:tc>
          <w:tcPr>
            <w:tcW w:w="886" w:type="dxa"/>
            <w:tcBorders>
              <w:top w:val="nil"/>
              <w:left w:val="nil"/>
              <w:bottom w:val="nil"/>
              <w:right w:val="nil"/>
            </w:tcBorders>
          </w:tcPr>
          <w:p w14:paraId="12BE78F8" w14:textId="3B71D4A0" w:rsidR="005A2928" w:rsidRPr="003A5311" w:rsidRDefault="005A2928" w:rsidP="00783B78">
            <w:pPr>
              <w:rPr>
                <w:rFonts w:ascii="Arial Narrow" w:hAnsi="Arial Narrow"/>
                <w:b/>
                <w:sz w:val="20"/>
                <w:szCs w:val="20"/>
              </w:rPr>
            </w:pPr>
            <w:r w:rsidRPr="003A5311">
              <w:rPr>
                <w:rFonts w:ascii="Arial Narrow" w:hAnsi="Arial Narrow"/>
                <w:b/>
                <w:sz w:val="20"/>
                <w:szCs w:val="20"/>
              </w:rPr>
              <w:t>1</w:t>
            </w:r>
            <w:r w:rsidR="0021405F" w:rsidRPr="003A5311">
              <w:rPr>
                <w:rFonts w:ascii="Arial Narrow" w:hAnsi="Arial Narrow"/>
                <w:b/>
                <w:sz w:val="20"/>
                <w:szCs w:val="20"/>
              </w:rPr>
              <w:t>0</w:t>
            </w:r>
          </w:p>
        </w:tc>
        <w:tc>
          <w:tcPr>
            <w:tcW w:w="8363" w:type="dxa"/>
            <w:tcBorders>
              <w:top w:val="nil"/>
              <w:left w:val="nil"/>
              <w:bottom w:val="nil"/>
              <w:right w:val="nil"/>
            </w:tcBorders>
          </w:tcPr>
          <w:p w14:paraId="30337A71" w14:textId="77777777" w:rsidR="005A2928" w:rsidRPr="003A5311" w:rsidRDefault="005A2928" w:rsidP="005A2928">
            <w:pPr>
              <w:rPr>
                <w:rFonts w:ascii="Arial Narrow" w:hAnsi="Arial Narrow"/>
                <w:b/>
                <w:sz w:val="20"/>
                <w:szCs w:val="20"/>
              </w:rPr>
            </w:pPr>
            <w:r w:rsidRPr="003A5311">
              <w:rPr>
                <w:rFonts w:ascii="Arial Narrow" w:hAnsi="Arial Narrow"/>
                <w:b/>
                <w:sz w:val="20"/>
                <w:szCs w:val="20"/>
              </w:rPr>
              <w:t>Definitions</w:t>
            </w:r>
          </w:p>
          <w:p w14:paraId="41ED0B4E" w14:textId="77777777" w:rsidR="00B8345F" w:rsidRPr="00E525E0" w:rsidRDefault="00B8345F" w:rsidP="005A2928">
            <w:pPr>
              <w:rPr>
                <w:rFonts w:ascii="Arial Narrow" w:hAnsi="Arial Narrow"/>
                <w:b/>
                <w:sz w:val="10"/>
                <w:szCs w:val="10"/>
              </w:rPr>
            </w:pPr>
          </w:p>
          <w:p w14:paraId="3DD78966" w14:textId="77777777" w:rsidR="005A2928" w:rsidRPr="003A5311" w:rsidRDefault="005A2928" w:rsidP="005A2928">
            <w:pPr>
              <w:rPr>
                <w:rFonts w:ascii="Arial Narrow" w:hAnsi="Arial Narrow"/>
                <w:b/>
                <w:sz w:val="20"/>
                <w:szCs w:val="20"/>
              </w:rPr>
            </w:pPr>
            <w:r w:rsidRPr="003A5311">
              <w:rPr>
                <w:rFonts w:ascii="Arial Narrow" w:hAnsi="Arial Narrow"/>
                <w:b/>
                <w:sz w:val="20"/>
                <w:szCs w:val="20"/>
              </w:rPr>
              <w:t>Aerosol</w:t>
            </w:r>
          </w:p>
          <w:p w14:paraId="10BEF4A2"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Suspension in air of finely dispersed solids or liquids.</w:t>
            </w:r>
          </w:p>
          <w:p w14:paraId="08BBB7E2" w14:textId="77777777" w:rsidR="005A2928" w:rsidRPr="00E525E0" w:rsidRDefault="005A2928" w:rsidP="005A2928">
            <w:pPr>
              <w:rPr>
                <w:rFonts w:ascii="Arial Narrow" w:hAnsi="Arial Narrow"/>
                <w:sz w:val="10"/>
                <w:szCs w:val="10"/>
              </w:rPr>
            </w:pPr>
          </w:p>
          <w:p w14:paraId="248A0217" w14:textId="77777777" w:rsidR="005A2928" w:rsidRPr="003A5311" w:rsidRDefault="005A2928" w:rsidP="005A2928">
            <w:pPr>
              <w:rPr>
                <w:rFonts w:ascii="Arial Narrow" w:hAnsi="Arial Narrow"/>
                <w:b/>
                <w:sz w:val="20"/>
                <w:szCs w:val="20"/>
              </w:rPr>
            </w:pPr>
            <w:r w:rsidRPr="003A5311">
              <w:rPr>
                <w:rFonts w:ascii="Arial Narrow" w:hAnsi="Arial Narrow"/>
                <w:b/>
                <w:sz w:val="20"/>
                <w:szCs w:val="20"/>
              </w:rPr>
              <w:t>Aseptic technique</w:t>
            </w:r>
          </w:p>
          <w:p w14:paraId="5D7EED8B"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The exercise of special procedures for maintaining—</w:t>
            </w:r>
          </w:p>
          <w:p w14:paraId="696BC862"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(a) the sterility of equipment, media, and other materials;</w:t>
            </w:r>
          </w:p>
          <w:p w14:paraId="66F33E1A"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(b) the purity of cultures, by eliminating accidental contamination; and</w:t>
            </w:r>
          </w:p>
          <w:p w14:paraId="1CA257DE"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(c) protection for the operator and environment.</w:t>
            </w:r>
          </w:p>
          <w:p w14:paraId="1B11B31F" w14:textId="77777777" w:rsidR="005A2928" w:rsidRPr="00E525E0" w:rsidRDefault="005A2928" w:rsidP="005A2928">
            <w:pPr>
              <w:rPr>
                <w:rFonts w:ascii="Arial Narrow" w:hAnsi="Arial Narrow"/>
                <w:sz w:val="10"/>
                <w:szCs w:val="10"/>
              </w:rPr>
            </w:pPr>
          </w:p>
          <w:p w14:paraId="11116D14" w14:textId="59204ED6" w:rsidR="00C07D62" w:rsidRPr="003A5311" w:rsidRDefault="00C07D62" w:rsidP="005A2928">
            <w:pPr>
              <w:rPr>
                <w:rFonts w:ascii="Arial Narrow" w:hAnsi="Arial Narrow"/>
                <w:b/>
                <w:sz w:val="20"/>
                <w:szCs w:val="20"/>
              </w:rPr>
            </w:pPr>
            <w:r w:rsidRPr="003A5311">
              <w:rPr>
                <w:rFonts w:ascii="Arial Narrow" w:hAnsi="Arial Narrow"/>
                <w:b/>
                <w:sz w:val="20"/>
                <w:szCs w:val="20"/>
              </w:rPr>
              <w:t xml:space="preserve">Biological </w:t>
            </w:r>
            <w:r w:rsidR="00E656EA" w:rsidRPr="003A5311">
              <w:rPr>
                <w:rFonts w:ascii="Arial Narrow" w:hAnsi="Arial Narrow"/>
                <w:b/>
                <w:sz w:val="20"/>
                <w:szCs w:val="20"/>
              </w:rPr>
              <w:t>m</w:t>
            </w:r>
            <w:r w:rsidRPr="003A5311">
              <w:rPr>
                <w:rFonts w:ascii="Arial Narrow" w:hAnsi="Arial Narrow"/>
                <w:b/>
                <w:sz w:val="20"/>
                <w:szCs w:val="20"/>
              </w:rPr>
              <w:t>aterial</w:t>
            </w:r>
          </w:p>
          <w:p w14:paraId="6492504F" w14:textId="5AEA3798" w:rsidR="005A2928" w:rsidRPr="003A5311" w:rsidRDefault="00C07D62" w:rsidP="005A2928">
            <w:pPr>
              <w:rPr>
                <w:rFonts w:ascii="Arial Narrow" w:hAnsi="Arial Narrow"/>
                <w:sz w:val="20"/>
                <w:szCs w:val="20"/>
              </w:rPr>
            </w:pPr>
            <w:r w:rsidRPr="003A5311">
              <w:rPr>
                <w:rFonts w:ascii="Arial Narrow" w:hAnsi="Arial Narrow"/>
                <w:sz w:val="20"/>
                <w:szCs w:val="20"/>
              </w:rPr>
              <w:t>F</w:t>
            </w:r>
            <w:r w:rsidR="005A2928" w:rsidRPr="003A5311">
              <w:rPr>
                <w:rFonts w:ascii="Arial Narrow" w:hAnsi="Arial Narrow"/>
                <w:sz w:val="20"/>
                <w:szCs w:val="20"/>
              </w:rPr>
              <w:t xml:space="preserve">or the purpose of these guidelines includes specimens, cultures, bacteria, pathogens, viruses, </w:t>
            </w:r>
            <w:r w:rsidR="00C97DC3">
              <w:rPr>
                <w:rFonts w:ascii="Arial Narrow" w:hAnsi="Arial Narrow"/>
                <w:color w:val="FF0000"/>
                <w:sz w:val="20"/>
                <w:szCs w:val="20"/>
              </w:rPr>
              <w:t xml:space="preserve">vaccines, antibodies, cell lines, </w:t>
            </w:r>
            <w:r w:rsidR="005A2928" w:rsidRPr="003A5311">
              <w:rPr>
                <w:rFonts w:ascii="Arial Narrow" w:hAnsi="Arial Narrow"/>
                <w:sz w:val="20"/>
                <w:szCs w:val="20"/>
              </w:rPr>
              <w:t xml:space="preserve">fungi, infected blood products, whole animals, human and animal tissues, human </w:t>
            </w:r>
            <w:r w:rsidR="009E0C7F" w:rsidRPr="003A5311">
              <w:rPr>
                <w:rFonts w:ascii="Arial Narrow" w:hAnsi="Arial Narrow"/>
                <w:sz w:val="20"/>
                <w:szCs w:val="20"/>
              </w:rPr>
              <w:t>and animal waste, infected (non-</w:t>
            </w:r>
            <w:r w:rsidR="005A2928" w:rsidRPr="003A5311">
              <w:rPr>
                <w:rFonts w:ascii="Arial Narrow" w:hAnsi="Arial Narrow"/>
                <w:sz w:val="20"/>
                <w:szCs w:val="20"/>
              </w:rPr>
              <w:t>sterilised) soil or any article that has come into contact with such material or anything discarded in the course of teaching or research that poses a health risk to a person, other research samples and the environment which may come into contact with it.</w:t>
            </w:r>
          </w:p>
          <w:p w14:paraId="5C1FE1CE" w14:textId="77777777" w:rsidR="00C07D62" w:rsidRPr="00E525E0" w:rsidRDefault="00C07D62" w:rsidP="00C07D62">
            <w:pPr>
              <w:rPr>
                <w:rFonts w:ascii="Arial Narrow" w:hAnsi="Arial Narrow"/>
                <w:sz w:val="10"/>
                <w:szCs w:val="10"/>
              </w:rPr>
            </w:pPr>
          </w:p>
          <w:p w14:paraId="4E268662" w14:textId="77777777" w:rsidR="00C07D62" w:rsidRPr="003A5311" w:rsidRDefault="00C07D62" w:rsidP="00C07D62">
            <w:pPr>
              <w:rPr>
                <w:rFonts w:ascii="Arial Narrow" w:hAnsi="Arial Narrow"/>
                <w:b/>
                <w:sz w:val="20"/>
                <w:szCs w:val="20"/>
              </w:rPr>
            </w:pPr>
            <w:r w:rsidRPr="003A5311">
              <w:rPr>
                <w:rFonts w:ascii="Arial Narrow" w:hAnsi="Arial Narrow"/>
                <w:b/>
                <w:sz w:val="20"/>
                <w:szCs w:val="20"/>
              </w:rPr>
              <w:t>Biological/Microbiological hazard</w:t>
            </w:r>
          </w:p>
          <w:p w14:paraId="36FE42AE" w14:textId="77777777" w:rsidR="00C07D62" w:rsidRPr="003A5311" w:rsidRDefault="00C07D62" w:rsidP="00C07D62">
            <w:pPr>
              <w:rPr>
                <w:rFonts w:ascii="Arial Narrow" w:hAnsi="Arial Narrow"/>
                <w:sz w:val="20"/>
                <w:szCs w:val="20"/>
              </w:rPr>
            </w:pPr>
            <w:r w:rsidRPr="003A5311">
              <w:rPr>
                <w:rFonts w:ascii="Arial Narrow" w:hAnsi="Arial Narrow"/>
                <w:sz w:val="20"/>
                <w:szCs w:val="20"/>
              </w:rPr>
              <w:t xml:space="preserve">A potential </w:t>
            </w:r>
            <w:r w:rsidR="00F03146" w:rsidRPr="003A5311">
              <w:rPr>
                <w:rFonts w:ascii="Arial Narrow" w:hAnsi="Arial Narrow"/>
                <w:sz w:val="20"/>
                <w:szCs w:val="20"/>
              </w:rPr>
              <w:t xml:space="preserve">biological or </w:t>
            </w:r>
            <w:r w:rsidRPr="003A5311">
              <w:rPr>
                <w:rFonts w:ascii="Arial Narrow" w:hAnsi="Arial Narrow"/>
                <w:sz w:val="20"/>
                <w:szCs w:val="20"/>
              </w:rPr>
              <w:t>microbiological source of harm, often called a ‘biohazard’.</w:t>
            </w:r>
          </w:p>
          <w:p w14:paraId="5350E853" w14:textId="77777777" w:rsidR="005A2928" w:rsidRPr="00E525E0" w:rsidRDefault="005A2928" w:rsidP="005A2928">
            <w:pPr>
              <w:rPr>
                <w:rFonts w:ascii="Arial Narrow" w:hAnsi="Arial Narrow"/>
                <w:sz w:val="10"/>
                <w:szCs w:val="10"/>
              </w:rPr>
            </w:pPr>
          </w:p>
          <w:p w14:paraId="432578A9" w14:textId="77777777" w:rsidR="005A2928" w:rsidRPr="003A5311" w:rsidRDefault="005A2928" w:rsidP="005A2928">
            <w:pPr>
              <w:rPr>
                <w:rFonts w:ascii="Arial Narrow" w:hAnsi="Arial Narrow"/>
                <w:b/>
                <w:sz w:val="20"/>
                <w:szCs w:val="20"/>
              </w:rPr>
            </w:pPr>
            <w:r w:rsidRPr="003A5311">
              <w:rPr>
                <w:rFonts w:ascii="Arial Narrow" w:hAnsi="Arial Narrow"/>
                <w:b/>
                <w:sz w:val="20"/>
                <w:szCs w:val="20"/>
              </w:rPr>
              <w:t>Infectious Agent</w:t>
            </w:r>
          </w:p>
          <w:p w14:paraId="0F92B966"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Any agent capable of producing infection, eg bacteria, parasites, fungi, viruses and prions existing on its own or in biological material.</w:t>
            </w:r>
          </w:p>
          <w:p w14:paraId="0ADF34E8" w14:textId="77777777" w:rsidR="005A2928" w:rsidRPr="00E525E0" w:rsidRDefault="005A2928" w:rsidP="005A2928">
            <w:pPr>
              <w:rPr>
                <w:rFonts w:ascii="Arial Narrow" w:hAnsi="Arial Narrow"/>
                <w:sz w:val="10"/>
                <w:szCs w:val="10"/>
              </w:rPr>
            </w:pPr>
          </w:p>
          <w:p w14:paraId="2FFD5A42" w14:textId="77777777" w:rsidR="005A2928" w:rsidRPr="003A5311" w:rsidRDefault="005A2928" w:rsidP="005A2928">
            <w:pPr>
              <w:rPr>
                <w:rFonts w:ascii="Arial Narrow" w:hAnsi="Arial Narrow"/>
                <w:b/>
                <w:sz w:val="20"/>
                <w:szCs w:val="20"/>
              </w:rPr>
            </w:pPr>
            <w:r w:rsidRPr="003A5311">
              <w:rPr>
                <w:rFonts w:ascii="Arial Narrow" w:hAnsi="Arial Narrow"/>
                <w:b/>
                <w:sz w:val="20"/>
                <w:szCs w:val="20"/>
              </w:rPr>
              <w:t>Infectious microorganism</w:t>
            </w:r>
          </w:p>
          <w:p w14:paraId="257C75BD" w14:textId="77777777" w:rsidR="005A2928" w:rsidRPr="003A5311" w:rsidRDefault="005A2928" w:rsidP="005A2928">
            <w:pPr>
              <w:rPr>
                <w:rFonts w:ascii="Arial Narrow" w:hAnsi="Arial Narrow"/>
                <w:sz w:val="20"/>
                <w:szCs w:val="20"/>
              </w:rPr>
            </w:pPr>
            <w:r w:rsidRPr="003A5311">
              <w:rPr>
                <w:rFonts w:ascii="Arial Narrow" w:hAnsi="Arial Narrow"/>
                <w:sz w:val="20"/>
                <w:szCs w:val="20"/>
              </w:rPr>
              <w:t>A microorganism capable of invading a susceptible host and multiplying in it, which may or may not cause a disease.</w:t>
            </w:r>
          </w:p>
          <w:p w14:paraId="1522715E" w14:textId="77777777" w:rsidR="006D109D" w:rsidRPr="00E525E0" w:rsidRDefault="006D109D" w:rsidP="005A2928">
            <w:pPr>
              <w:rPr>
                <w:rFonts w:ascii="Arial Narrow" w:hAnsi="Arial Narrow"/>
                <w:sz w:val="10"/>
                <w:szCs w:val="10"/>
              </w:rPr>
            </w:pPr>
          </w:p>
          <w:p w14:paraId="42DFC1C7" w14:textId="77777777" w:rsidR="006D109D" w:rsidRPr="003A5311" w:rsidRDefault="006D109D" w:rsidP="006D109D">
            <w:pPr>
              <w:rPr>
                <w:rFonts w:ascii="Arial Narrow" w:hAnsi="Arial Narrow"/>
                <w:b/>
                <w:sz w:val="20"/>
                <w:szCs w:val="20"/>
              </w:rPr>
            </w:pPr>
            <w:r w:rsidRPr="003A5311">
              <w:rPr>
                <w:rFonts w:ascii="Arial Narrow" w:hAnsi="Arial Narrow"/>
                <w:b/>
                <w:sz w:val="20"/>
                <w:szCs w:val="20"/>
              </w:rPr>
              <w:t>Microorganism</w:t>
            </w:r>
          </w:p>
          <w:p w14:paraId="1D19D5B9" w14:textId="77777777" w:rsidR="006D109D" w:rsidRPr="003A5311" w:rsidRDefault="006D109D" w:rsidP="006D109D">
            <w:pPr>
              <w:rPr>
                <w:rFonts w:ascii="Arial Narrow" w:hAnsi="Arial Narrow"/>
                <w:sz w:val="20"/>
                <w:szCs w:val="20"/>
              </w:rPr>
            </w:pPr>
            <w:r w:rsidRPr="003A5311">
              <w:rPr>
                <w:rFonts w:ascii="Arial Narrow" w:hAnsi="Arial Narrow"/>
                <w:sz w:val="20"/>
                <w:szCs w:val="20"/>
              </w:rPr>
              <w:t>Includes bacteria, parasites, fungi, viruses and prions (infectious proteins responsible for degenerative diseases).</w:t>
            </w:r>
          </w:p>
          <w:p w14:paraId="0328D94D" w14:textId="77777777" w:rsidR="006D109D" w:rsidRPr="00E525E0" w:rsidRDefault="006D109D" w:rsidP="006D109D">
            <w:pPr>
              <w:rPr>
                <w:rFonts w:ascii="Arial Narrow" w:hAnsi="Arial Narrow"/>
                <w:sz w:val="10"/>
                <w:szCs w:val="10"/>
              </w:rPr>
            </w:pPr>
          </w:p>
          <w:p w14:paraId="51251033" w14:textId="77777777" w:rsidR="006D109D" w:rsidRPr="003A5311" w:rsidRDefault="006D109D" w:rsidP="006D109D">
            <w:pPr>
              <w:rPr>
                <w:rFonts w:ascii="Arial Narrow" w:hAnsi="Arial Narrow"/>
                <w:b/>
                <w:sz w:val="20"/>
                <w:szCs w:val="20"/>
              </w:rPr>
            </w:pPr>
            <w:r w:rsidRPr="003A5311">
              <w:rPr>
                <w:rFonts w:ascii="Arial Narrow" w:hAnsi="Arial Narrow"/>
                <w:b/>
                <w:sz w:val="20"/>
                <w:szCs w:val="20"/>
              </w:rPr>
              <w:t>Pathogen</w:t>
            </w:r>
          </w:p>
          <w:p w14:paraId="15EB5B56" w14:textId="77777777" w:rsidR="006D109D" w:rsidRPr="003A5311" w:rsidRDefault="006D109D" w:rsidP="006D109D">
            <w:pPr>
              <w:rPr>
                <w:rFonts w:ascii="Arial Narrow" w:hAnsi="Arial Narrow"/>
                <w:sz w:val="20"/>
                <w:szCs w:val="20"/>
              </w:rPr>
            </w:pPr>
            <w:r w:rsidRPr="003A5311">
              <w:rPr>
                <w:rFonts w:ascii="Arial Narrow" w:hAnsi="Arial Narrow"/>
                <w:sz w:val="20"/>
                <w:szCs w:val="20"/>
              </w:rPr>
              <w:t>A microorganism capable of causing disease in a host.</w:t>
            </w:r>
          </w:p>
          <w:p w14:paraId="011B9E74" w14:textId="77777777" w:rsidR="006D109D" w:rsidRPr="00E525E0" w:rsidRDefault="006D109D" w:rsidP="006D109D">
            <w:pPr>
              <w:rPr>
                <w:rFonts w:ascii="Arial Narrow" w:hAnsi="Arial Narrow"/>
                <w:sz w:val="10"/>
                <w:szCs w:val="10"/>
              </w:rPr>
            </w:pPr>
          </w:p>
          <w:p w14:paraId="4B3B952F" w14:textId="657579BA" w:rsidR="00367FE6" w:rsidRPr="00367FE6" w:rsidRDefault="008825CF" w:rsidP="00367FE6">
            <w:pPr>
              <w:rPr>
                <w:rFonts w:ascii="Arial Narrow" w:hAnsi="Arial Narrow"/>
                <w:color w:val="FF0000"/>
                <w:sz w:val="20"/>
                <w:szCs w:val="20"/>
              </w:rPr>
            </w:pPr>
            <w:r w:rsidRPr="00367FE6">
              <w:rPr>
                <w:rFonts w:ascii="Arial Narrow" w:hAnsi="Arial Narrow"/>
                <w:b/>
                <w:color w:val="FF0000"/>
                <w:sz w:val="20"/>
                <w:szCs w:val="20"/>
              </w:rPr>
              <w:t>Supervisor/person in control of the area/activity</w:t>
            </w:r>
            <w:r w:rsidR="0054338F">
              <w:rPr>
                <w:rFonts w:ascii="Arial Narrow" w:hAnsi="Arial Narrow"/>
                <w:b/>
                <w:color w:val="FF0000"/>
                <w:sz w:val="20"/>
                <w:szCs w:val="20"/>
              </w:rPr>
              <w:t xml:space="preserve">  </w:t>
            </w:r>
            <w:r w:rsidR="00367FE6" w:rsidRPr="00367FE6">
              <w:rPr>
                <w:rFonts w:ascii="Arial Narrow" w:hAnsi="Arial Narrow"/>
                <w:color w:val="FF0000"/>
                <w:sz w:val="20"/>
                <w:szCs w:val="20"/>
              </w:rPr>
              <w:t xml:space="preserve">(This includes a Head of School/Branch) </w:t>
            </w:r>
          </w:p>
          <w:p w14:paraId="47D70923" w14:textId="77777777" w:rsidR="00367FE6" w:rsidRPr="00367FE6" w:rsidRDefault="00367FE6" w:rsidP="00367FE6">
            <w:pPr>
              <w:rPr>
                <w:rFonts w:ascii="Arial Narrow" w:hAnsi="Arial Narrow"/>
                <w:color w:val="FF0000"/>
                <w:sz w:val="20"/>
                <w:szCs w:val="20"/>
              </w:rPr>
            </w:pPr>
            <w:r w:rsidRPr="00367FE6">
              <w:rPr>
                <w:rFonts w:ascii="Arial Narrow" w:hAnsi="Arial Narrow"/>
                <w:color w:val="FF0000"/>
                <w:sz w:val="20"/>
                <w:szCs w:val="20"/>
              </w:rPr>
              <w:t xml:space="preserve">In the context of this chapter the supervisor has two meanings: </w:t>
            </w:r>
          </w:p>
          <w:p w14:paraId="1F864E1F" w14:textId="6BAE7E9A" w:rsidR="00367FE6" w:rsidRPr="00367FE6" w:rsidRDefault="00367FE6" w:rsidP="00367FE6">
            <w:pPr>
              <w:rPr>
                <w:rFonts w:ascii="Arial Narrow" w:hAnsi="Arial Narrow"/>
                <w:color w:val="FF0000"/>
                <w:sz w:val="20"/>
                <w:szCs w:val="20"/>
              </w:rPr>
            </w:pPr>
            <w:r w:rsidRPr="00367FE6">
              <w:rPr>
                <w:rFonts w:ascii="Arial Narrow" w:hAnsi="Arial Narrow"/>
                <w:color w:val="FF0000"/>
                <w:sz w:val="20"/>
                <w:szCs w:val="20"/>
              </w:rPr>
              <w:t xml:space="preserve">1. the line manager of a staff member or the principal supervisor of a higher degree research student. The responsibility of this type of supervisor should be read in relation to all activity other than where the worker’s activity is supervised by someone as described in the second meaning below. </w:t>
            </w:r>
          </w:p>
          <w:p w14:paraId="7E6FBCE5" w14:textId="503CD523" w:rsidR="00367FE6" w:rsidRPr="00367FE6" w:rsidRDefault="00367FE6" w:rsidP="00367FE6">
            <w:pPr>
              <w:rPr>
                <w:rFonts w:ascii="Arial Narrow" w:hAnsi="Arial Narrow"/>
                <w:color w:val="FF0000"/>
                <w:sz w:val="20"/>
                <w:szCs w:val="20"/>
              </w:rPr>
            </w:pPr>
            <w:r w:rsidRPr="00367FE6">
              <w:rPr>
                <w:rFonts w:ascii="Arial Narrow" w:hAnsi="Arial Narrow"/>
                <w:color w:val="FF0000"/>
                <w:sz w:val="20"/>
                <w:szCs w:val="20"/>
              </w:rPr>
              <w:t xml:space="preserve">2. any other individual who (separate to the line manager/principle supervisor) has control of a laboratory, clinic, workshop, field activity or other activity in which the worker is participating or working. For example a workshop manager who has control of what is undertaken and/or who determines which workers may/may not work within the workshop they control. These supervisors also have the responsibility for the activities under their control. (Note: Control means that these individuals have the right to deny access to or stop any activity until they are satisfied that the activity can occur safely.) </w:t>
            </w:r>
          </w:p>
          <w:p w14:paraId="17D6B368" w14:textId="77777777" w:rsidR="008825CF" w:rsidRDefault="008825CF" w:rsidP="006D109D">
            <w:pPr>
              <w:rPr>
                <w:rFonts w:ascii="Arial Narrow" w:hAnsi="Arial Narrow"/>
                <w:b/>
                <w:sz w:val="20"/>
                <w:szCs w:val="20"/>
              </w:rPr>
            </w:pPr>
          </w:p>
          <w:p w14:paraId="117C62F4" w14:textId="6B28D094" w:rsidR="006D109D" w:rsidRPr="003A5311" w:rsidRDefault="006D109D" w:rsidP="006D109D">
            <w:pPr>
              <w:rPr>
                <w:rFonts w:ascii="Arial Narrow" w:hAnsi="Arial Narrow"/>
                <w:b/>
                <w:sz w:val="20"/>
                <w:szCs w:val="20"/>
              </w:rPr>
            </w:pPr>
            <w:r w:rsidRPr="003A5311">
              <w:rPr>
                <w:rFonts w:ascii="Arial Narrow" w:hAnsi="Arial Narrow"/>
                <w:b/>
                <w:sz w:val="20"/>
                <w:szCs w:val="20"/>
              </w:rPr>
              <w:t>Vector</w:t>
            </w:r>
          </w:p>
          <w:p w14:paraId="6BECE006" w14:textId="7B60CA6D" w:rsidR="006D109D" w:rsidRPr="003A5311" w:rsidRDefault="006D109D" w:rsidP="006D109D">
            <w:pPr>
              <w:rPr>
                <w:rFonts w:ascii="Arial Narrow" w:hAnsi="Arial Narrow"/>
                <w:sz w:val="20"/>
                <w:szCs w:val="20"/>
              </w:rPr>
            </w:pPr>
            <w:r w:rsidRPr="003A5311">
              <w:rPr>
                <w:rFonts w:ascii="Arial Narrow" w:hAnsi="Arial Narrow"/>
                <w:sz w:val="20"/>
                <w:szCs w:val="20"/>
              </w:rPr>
              <w:t>An insect</w:t>
            </w:r>
            <w:r w:rsidR="00276CD1">
              <w:rPr>
                <w:rFonts w:ascii="Arial Narrow" w:hAnsi="Arial Narrow"/>
                <w:sz w:val="20"/>
                <w:szCs w:val="20"/>
              </w:rPr>
              <w:t>/</w:t>
            </w:r>
            <w:r w:rsidRPr="003A5311">
              <w:rPr>
                <w:rFonts w:ascii="Arial Narrow" w:hAnsi="Arial Narrow"/>
                <w:sz w:val="20"/>
                <w:szCs w:val="20"/>
              </w:rPr>
              <w:t>other organism that transmits a pathogenic fungus, virus, bacterium, etc. Or any agent that acts as a carrier or transporter, as a virus or plasmid that conveys a genetically engineered DNA segment into a host cell.</w:t>
            </w:r>
          </w:p>
          <w:p w14:paraId="6563DB45" w14:textId="77777777" w:rsidR="006D109D" w:rsidRPr="00E85BFD" w:rsidRDefault="006D109D" w:rsidP="005A2928">
            <w:pPr>
              <w:rPr>
                <w:rFonts w:ascii="Arial Narrow" w:hAnsi="Arial Narrow"/>
                <w:sz w:val="10"/>
                <w:szCs w:val="10"/>
              </w:rPr>
            </w:pPr>
          </w:p>
          <w:p w14:paraId="05349B32" w14:textId="71ADD3F0" w:rsidR="00276CD1" w:rsidRDefault="00276CD1" w:rsidP="00276CD1">
            <w:pPr>
              <w:rPr>
                <w:rFonts w:ascii="Arial Narrow" w:hAnsi="Arial Narrow"/>
                <w:b/>
                <w:sz w:val="10"/>
                <w:szCs w:val="10"/>
              </w:rPr>
            </w:pPr>
          </w:p>
          <w:p w14:paraId="34A8983F" w14:textId="5E01B445" w:rsidR="000F284C" w:rsidRDefault="000F284C" w:rsidP="00276CD1">
            <w:pPr>
              <w:rPr>
                <w:rFonts w:ascii="Arial Narrow" w:hAnsi="Arial Narrow"/>
                <w:b/>
                <w:sz w:val="10"/>
                <w:szCs w:val="10"/>
              </w:rPr>
            </w:pPr>
          </w:p>
          <w:p w14:paraId="026DAA30" w14:textId="322718E2" w:rsidR="000F284C" w:rsidRDefault="000F284C" w:rsidP="00276CD1">
            <w:pPr>
              <w:rPr>
                <w:rFonts w:ascii="Arial Narrow" w:hAnsi="Arial Narrow"/>
                <w:b/>
                <w:sz w:val="10"/>
                <w:szCs w:val="10"/>
              </w:rPr>
            </w:pPr>
          </w:p>
          <w:p w14:paraId="20F25532" w14:textId="77777777" w:rsidR="000F284C" w:rsidRPr="00E85BFD" w:rsidRDefault="000F284C" w:rsidP="00276CD1">
            <w:pPr>
              <w:rPr>
                <w:rFonts w:ascii="Arial Narrow" w:hAnsi="Arial Narrow"/>
                <w:b/>
                <w:sz w:val="10"/>
                <w:szCs w:val="10"/>
              </w:rPr>
            </w:pPr>
          </w:p>
          <w:p w14:paraId="2EA3D5D1" w14:textId="77777777" w:rsidR="00B8345F" w:rsidRDefault="000F284C" w:rsidP="000F284C">
            <w:pPr>
              <w:jc w:val="right"/>
              <w:rPr>
                <w:rFonts w:ascii="Arial Narrow" w:hAnsi="Arial Narrow"/>
                <w:b/>
                <w:sz w:val="20"/>
                <w:szCs w:val="20"/>
              </w:rPr>
            </w:pPr>
            <w:r>
              <w:rPr>
                <w:rFonts w:ascii="Arial Narrow" w:hAnsi="Arial Narrow"/>
                <w:b/>
                <w:sz w:val="20"/>
                <w:szCs w:val="20"/>
              </w:rPr>
              <w:t>Continued</w:t>
            </w:r>
          </w:p>
          <w:p w14:paraId="2561A98C" w14:textId="66824527" w:rsidR="000F284C" w:rsidRPr="003A5311" w:rsidRDefault="000F284C" w:rsidP="000F284C">
            <w:pPr>
              <w:jc w:val="right"/>
              <w:rPr>
                <w:rFonts w:ascii="Arial Narrow" w:hAnsi="Arial Narrow"/>
                <w:b/>
                <w:sz w:val="20"/>
                <w:szCs w:val="20"/>
              </w:rPr>
            </w:pPr>
          </w:p>
        </w:tc>
      </w:tr>
    </w:tbl>
    <w:p w14:paraId="6B72E99C" w14:textId="7DDFB20A" w:rsidR="000F284C" w:rsidRDefault="000F284C"/>
    <w:p w14:paraId="09BE2771" w14:textId="77777777" w:rsidR="000F284C" w:rsidRDefault="000F284C">
      <w:r>
        <w:br w:type="page"/>
      </w:r>
    </w:p>
    <w:p w14:paraId="0DBF45A6" w14:textId="77777777" w:rsidR="008825CF" w:rsidRDefault="008825CF"/>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86"/>
        <w:gridCol w:w="1134"/>
        <w:gridCol w:w="7229"/>
      </w:tblGrid>
      <w:tr w:rsidR="008825CF" w:rsidRPr="009D155A" w14:paraId="235A5914" w14:textId="77777777" w:rsidTr="009F3CAE">
        <w:tc>
          <w:tcPr>
            <w:tcW w:w="708" w:type="dxa"/>
            <w:tcBorders>
              <w:top w:val="nil"/>
              <w:left w:val="nil"/>
              <w:bottom w:val="nil"/>
              <w:right w:val="nil"/>
            </w:tcBorders>
          </w:tcPr>
          <w:p w14:paraId="16513934" w14:textId="6856F7F2" w:rsidR="008825CF" w:rsidRPr="009D155A" w:rsidRDefault="008825CF" w:rsidP="005A2928">
            <w:pPr>
              <w:rPr>
                <w:rFonts w:ascii="Arial Narrow" w:hAnsi="Arial Narrow"/>
                <w:b/>
                <w:sz w:val="20"/>
                <w:szCs w:val="20"/>
              </w:rPr>
            </w:pPr>
          </w:p>
        </w:tc>
        <w:tc>
          <w:tcPr>
            <w:tcW w:w="886" w:type="dxa"/>
            <w:tcBorders>
              <w:top w:val="nil"/>
              <w:left w:val="nil"/>
              <w:bottom w:val="nil"/>
              <w:right w:val="nil"/>
            </w:tcBorders>
          </w:tcPr>
          <w:p w14:paraId="450C443A" w14:textId="71B53749" w:rsidR="008825CF" w:rsidRPr="009F3CAE" w:rsidRDefault="009F3CAE" w:rsidP="00783B78">
            <w:pPr>
              <w:rPr>
                <w:rFonts w:ascii="Arial Narrow" w:hAnsi="Arial Narrow"/>
                <w:b/>
                <w:color w:val="FF0000"/>
                <w:sz w:val="20"/>
                <w:szCs w:val="20"/>
              </w:rPr>
            </w:pPr>
            <w:r w:rsidRPr="009F3CAE">
              <w:rPr>
                <w:rFonts w:ascii="Arial Narrow" w:hAnsi="Arial Narrow"/>
                <w:b/>
                <w:color w:val="FF0000"/>
                <w:sz w:val="20"/>
                <w:szCs w:val="20"/>
              </w:rPr>
              <w:t>10</w:t>
            </w:r>
          </w:p>
        </w:tc>
        <w:tc>
          <w:tcPr>
            <w:tcW w:w="8363" w:type="dxa"/>
            <w:gridSpan w:val="2"/>
            <w:tcBorders>
              <w:top w:val="nil"/>
              <w:left w:val="nil"/>
              <w:bottom w:val="nil"/>
              <w:right w:val="nil"/>
            </w:tcBorders>
          </w:tcPr>
          <w:p w14:paraId="36183914" w14:textId="07C7AAE1" w:rsidR="009F3CAE" w:rsidRDefault="009F3CAE" w:rsidP="008825CF">
            <w:pPr>
              <w:rPr>
                <w:rFonts w:ascii="Arial Narrow" w:hAnsi="Arial Narrow"/>
                <w:b/>
                <w:sz w:val="20"/>
                <w:szCs w:val="20"/>
              </w:rPr>
            </w:pPr>
            <w:r>
              <w:rPr>
                <w:rFonts w:ascii="Arial Narrow" w:hAnsi="Arial Narrow"/>
                <w:b/>
                <w:sz w:val="20"/>
                <w:szCs w:val="20"/>
              </w:rPr>
              <w:t>Definitions (Continued)</w:t>
            </w:r>
          </w:p>
          <w:p w14:paraId="11F32C18" w14:textId="48760573" w:rsidR="009F3CAE" w:rsidRDefault="009F3CAE" w:rsidP="008825CF">
            <w:pPr>
              <w:rPr>
                <w:rFonts w:ascii="Arial Narrow" w:hAnsi="Arial Narrow"/>
                <w:b/>
                <w:sz w:val="20"/>
                <w:szCs w:val="20"/>
              </w:rPr>
            </w:pPr>
          </w:p>
          <w:p w14:paraId="47892D86" w14:textId="77777777" w:rsidR="000F284C" w:rsidRPr="006D109D" w:rsidRDefault="000F284C" w:rsidP="000F284C">
            <w:pPr>
              <w:rPr>
                <w:rFonts w:ascii="Arial Narrow" w:eastAsia="Times New Roman" w:hAnsi="Arial Narrow"/>
                <w:sz w:val="20"/>
                <w:szCs w:val="20"/>
                <w:lang w:eastAsia="en-AU"/>
              </w:rPr>
            </w:pPr>
            <w:r w:rsidRPr="006D109D">
              <w:rPr>
                <w:rFonts w:ascii="Arial Narrow" w:hAnsi="Arial Narrow"/>
                <w:b/>
                <w:sz w:val="20"/>
                <w:szCs w:val="20"/>
              </w:rPr>
              <w:t xml:space="preserve">Worker </w:t>
            </w:r>
            <w:r w:rsidRPr="006D109D">
              <w:rPr>
                <w:rFonts w:ascii="Arial Narrow" w:hAnsi="Arial Narrow"/>
                <w:sz w:val="20"/>
                <w:szCs w:val="20"/>
              </w:rPr>
              <w:t xml:space="preserve">means according to the </w:t>
            </w:r>
            <w:hyperlink r:id="rId28" w:history="1">
              <w:r w:rsidRPr="005B1A8C">
                <w:rPr>
                  <w:rStyle w:val="Hyperlink"/>
                  <w:rFonts w:ascii="Arial Narrow" w:eastAsia="Times New Roman" w:hAnsi="Arial Narrow"/>
                  <w:sz w:val="20"/>
                  <w:szCs w:val="20"/>
                  <w:lang w:eastAsia="en-AU"/>
                </w:rPr>
                <w:t>WHS Act 2012 (SA)</w:t>
              </w:r>
            </w:hyperlink>
            <w:r>
              <w:rPr>
                <w:rFonts w:ascii="Arial Narrow" w:eastAsia="Times New Roman" w:hAnsi="Arial Narrow"/>
                <w:color w:val="FF0000"/>
                <w:sz w:val="20"/>
                <w:szCs w:val="20"/>
                <w:lang w:eastAsia="en-AU"/>
              </w:rPr>
              <w:t xml:space="preserve"> </w:t>
            </w:r>
            <w:r w:rsidRPr="006D109D">
              <w:rPr>
                <w:rFonts w:ascii="Arial Narrow" w:eastAsia="Times New Roman" w:hAnsi="Arial Narrow"/>
                <w:sz w:val="20"/>
                <w:szCs w:val="20"/>
                <w:lang w:eastAsia="en-AU"/>
              </w:rPr>
              <w:t>a person where the person carries out work in any capacity for a person conducting a business or undertaking, including work as -</w:t>
            </w:r>
          </w:p>
          <w:p w14:paraId="74A43B3A" w14:textId="77777777" w:rsidR="000F284C" w:rsidRPr="006D109D" w:rsidRDefault="000F284C" w:rsidP="000F284C">
            <w:pPr>
              <w:pStyle w:val="ListParagraph"/>
              <w:numPr>
                <w:ilvl w:val="0"/>
                <w:numId w:val="54"/>
              </w:numPr>
              <w:spacing w:before="0"/>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an employee; or</w:t>
            </w:r>
          </w:p>
          <w:p w14:paraId="5B812032"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 contractor or subcontractor; or</w:t>
            </w:r>
          </w:p>
          <w:p w14:paraId="03BD0F62"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an employee of a contractor or subcontractor; or</w:t>
            </w:r>
          </w:p>
          <w:p w14:paraId="0703E7B0"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an employee of a labour hire company who has been assigned to work in the person's business or undertaking; or</w:t>
            </w:r>
          </w:p>
          <w:p w14:paraId="3BDC108C"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an outworker; or</w:t>
            </w:r>
          </w:p>
          <w:p w14:paraId="04739AE3"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an apprentice or trainee; or</w:t>
            </w:r>
          </w:p>
          <w:p w14:paraId="6209A9A4"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 student gaining work experience; or</w:t>
            </w:r>
          </w:p>
          <w:p w14:paraId="27BDD4BE"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 volunteer; or</w:t>
            </w:r>
          </w:p>
          <w:p w14:paraId="38974089" w14:textId="77777777" w:rsidR="000F284C" w:rsidRPr="006D109D" w:rsidRDefault="000F284C" w:rsidP="000F284C">
            <w:pPr>
              <w:pStyle w:val="ListParagraph"/>
              <w:numPr>
                <w:ilvl w:val="0"/>
                <w:numId w:val="54"/>
              </w:numPr>
              <w:rPr>
                <w:rFonts w:ascii="Arial Narrow" w:eastAsia="Times New Roman" w:hAnsi="Arial Narrow"/>
                <w:color w:val="auto"/>
                <w:sz w:val="20"/>
                <w:szCs w:val="20"/>
                <w:lang w:eastAsia="en-AU"/>
              </w:rPr>
            </w:pPr>
            <w:r w:rsidRPr="006D109D">
              <w:rPr>
                <w:rFonts w:ascii="Arial Narrow" w:eastAsia="Times New Roman" w:hAnsi="Arial Narrow"/>
                <w:color w:val="auto"/>
                <w:sz w:val="20"/>
                <w:szCs w:val="20"/>
                <w:lang w:eastAsia="en-AU"/>
              </w:rPr>
              <w:t>a person of a prescribed class.</w:t>
            </w:r>
          </w:p>
          <w:p w14:paraId="1D939480" w14:textId="77777777" w:rsidR="000F284C" w:rsidRPr="00E85BFD" w:rsidRDefault="000F284C" w:rsidP="000F284C">
            <w:pPr>
              <w:rPr>
                <w:rFonts w:ascii="Arial Narrow" w:hAnsi="Arial Narrow" w:cs="Arial Narrow"/>
                <w:bCs/>
                <w:sz w:val="10"/>
                <w:szCs w:val="10"/>
                <w:lang w:eastAsia="en-AU"/>
              </w:rPr>
            </w:pPr>
          </w:p>
          <w:p w14:paraId="41B4A5FA" w14:textId="77777777" w:rsidR="000F284C" w:rsidRDefault="000F284C" w:rsidP="000F284C">
            <w:pPr>
              <w:rPr>
                <w:rFonts w:ascii="Arial Narrow" w:hAnsi="Arial Narrow"/>
                <w:b/>
                <w:sz w:val="20"/>
                <w:szCs w:val="20"/>
              </w:rPr>
            </w:pPr>
            <w:r w:rsidRPr="006D109D">
              <w:rPr>
                <w:rFonts w:ascii="Arial Narrow" w:hAnsi="Arial Narrow" w:cs="Arial Narrow"/>
                <w:bCs/>
                <w:sz w:val="20"/>
                <w:szCs w:val="20"/>
                <w:lang w:eastAsia="en-AU"/>
              </w:rPr>
              <w:t>The person conducting the business or undertaking is also a worker if the person is an individual who carries</w:t>
            </w:r>
            <w:r w:rsidRPr="006D109D">
              <w:rPr>
                <w:rFonts w:ascii="Arial Narrow" w:eastAsia="Times New Roman" w:hAnsi="Arial Narrow"/>
                <w:sz w:val="20"/>
                <w:szCs w:val="20"/>
                <w:lang w:eastAsia="en-AU"/>
              </w:rPr>
              <w:t xml:space="preserve"> out work in that business or undertaking. Note -Higher Degree Research students and Academic Visitors are likely to be workers under the </w:t>
            </w:r>
            <w:hyperlink r:id="rId29" w:history="1">
              <w:r w:rsidRPr="005B1A8C">
                <w:rPr>
                  <w:rStyle w:val="Hyperlink"/>
                  <w:rFonts w:ascii="Arial Narrow" w:eastAsia="Times New Roman" w:hAnsi="Arial Narrow"/>
                  <w:sz w:val="20"/>
                  <w:szCs w:val="20"/>
                  <w:lang w:eastAsia="en-AU"/>
                </w:rPr>
                <w:t>WHS Act 2012 (SA).</w:t>
              </w:r>
            </w:hyperlink>
          </w:p>
          <w:p w14:paraId="425750EF" w14:textId="77777777" w:rsidR="000F284C" w:rsidRDefault="000F284C" w:rsidP="008825CF">
            <w:pPr>
              <w:rPr>
                <w:rFonts w:ascii="Arial Narrow" w:hAnsi="Arial Narrow"/>
                <w:b/>
                <w:sz w:val="20"/>
                <w:szCs w:val="20"/>
              </w:rPr>
            </w:pPr>
          </w:p>
          <w:p w14:paraId="52B015B9" w14:textId="70E2565E" w:rsidR="008825CF" w:rsidRDefault="008825CF" w:rsidP="008825CF">
            <w:pPr>
              <w:rPr>
                <w:rFonts w:ascii="Arial Narrow" w:hAnsi="Arial Narrow"/>
                <w:sz w:val="20"/>
                <w:szCs w:val="20"/>
              </w:rPr>
            </w:pPr>
            <w:r w:rsidRPr="009D155A">
              <w:rPr>
                <w:rFonts w:ascii="Arial Narrow" w:hAnsi="Arial Narrow"/>
                <w:b/>
                <w:sz w:val="20"/>
                <w:szCs w:val="20"/>
              </w:rPr>
              <w:t>Zoonosis</w:t>
            </w:r>
          </w:p>
          <w:p w14:paraId="31391495" w14:textId="77777777" w:rsidR="008825CF" w:rsidRDefault="008825CF" w:rsidP="008825CF">
            <w:pPr>
              <w:rPr>
                <w:rFonts w:ascii="Arial Narrow" w:hAnsi="Arial Narrow"/>
                <w:sz w:val="20"/>
                <w:szCs w:val="20"/>
              </w:rPr>
            </w:pPr>
            <w:r w:rsidRPr="009D155A">
              <w:rPr>
                <w:rFonts w:ascii="Arial Narrow" w:hAnsi="Arial Narrow"/>
                <w:sz w:val="20"/>
                <w:szCs w:val="20"/>
              </w:rPr>
              <w:t>Any infectious disease that can be transmitted (in some instances, by a vector) from animals (non-human), both wild and domestic, to humans or from humans to animals (the latter is sometimes called reverse zoonosis). Many serious diseases fall under this category.</w:t>
            </w:r>
          </w:p>
          <w:p w14:paraId="02A231BA" w14:textId="41212FF1" w:rsidR="009F3CAE" w:rsidRPr="003A5311" w:rsidRDefault="009F3CAE" w:rsidP="008825CF">
            <w:pPr>
              <w:rPr>
                <w:rFonts w:ascii="Arial Narrow" w:hAnsi="Arial Narrow"/>
                <w:b/>
                <w:sz w:val="20"/>
                <w:szCs w:val="20"/>
              </w:rPr>
            </w:pPr>
          </w:p>
        </w:tc>
      </w:tr>
      <w:tr w:rsidR="0066121F" w:rsidRPr="003A5311" w14:paraId="11BBB4FE" w14:textId="77777777" w:rsidTr="009F3CAE">
        <w:tc>
          <w:tcPr>
            <w:tcW w:w="708" w:type="dxa"/>
            <w:tcBorders>
              <w:top w:val="nil"/>
              <w:left w:val="nil"/>
              <w:bottom w:val="nil"/>
              <w:right w:val="nil"/>
            </w:tcBorders>
          </w:tcPr>
          <w:p w14:paraId="1D278F40" w14:textId="59E4B96D" w:rsidR="0066121F" w:rsidRPr="003A5311" w:rsidRDefault="0066121F" w:rsidP="0066121F">
            <w:pPr>
              <w:rPr>
                <w:rFonts w:ascii="Arial Narrow" w:hAnsi="Arial Narrow"/>
                <w:b/>
                <w:sz w:val="20"/>
                <w:szCs w:val="20"/>
              </w:rPr>
            </w:pPr>
          </w:p>
        </w:tc>
        <w:tc>
          <w:tcPr>
            <w:tcW w:w="886" w:type="dxa"/>
            <w:tcBorders>
              <w:top w:val="nil"/>
              <w:left w:val="nil"/>
              <w:bottom w:val="nil"/>
              <w:right w:val="nil"/>
            </w:tcBorders>
          </w:tcPr>
          <w:p w14:paraId="11AF5D0D" w14:textId="7C023E68" w:rsidR="0066121F" w:rsidRPr="003A5311" w:rsidRDefault="00966709" w:rsidP="00783B78">
            <w:pPr>
              <w:rPr>
                <w:rFonts w:ascii="Arial Narrow" w:hAnsi="Arial Narrow"/>
                <w:b/>
                <w:sz w:val="20"/>
                <w:szCs w:val="20"/>
              </w:rPr>
            </w:pPr>
            <w:r w:rsidRPr="003A5311">
              <w:rPr>
                <w:rFonts w:ascii="Arial Narrow" w:hAnsi="Arial Narrow"/>
                <w:b/>
                <w:sz w:val="20"/>
                <w:szCs w:val="20"/>
              </w:rPr>
              <w:t>1</w:t>
            </w:r>
            <w:r w:rsidR="0021405F" w:rsidRPr="003A5311">
              <w:rPr>
                <w:rFonts w:ascii="Arial Narrow" w:hAnsi="Arial Narrow"/>
                <w:b/>
                <w:sz w:val="20"/>
                <w:szCs w:val="20"/>
              </w:rPr>
              <w:t>1</w:t>
            </w:r>
          </w:p>
        </w:tc>
        <w:tc>
          <w:tcPr>
            <w:tcW w:w="8363" w:type="dxa"/>
            <w:gridSpan w:val="2"/>
            <w:tcBorders>
              <w:top w:val="nil"/>
              <w:left w:val="nil"/>
              <w:bottom w:val="single" w:sz="4" w:space="0" w:color="auto"/>
              <w:right w:val="nil"/>
            </w:tcBorders>
          </w:tcPr>
          <w:p w14:paraId="0F916430" w14:textId="30B6BF4E" w:rsidR="0066121F" w:rsidRPr="003A5311" w:rsidRDefault="0066121F" w:rsidP="0066121F">
            <w:pPr>
              <w:rPr>
                <w:rFonts w:ascii="Arial Narrow" w:hAnsi="Arial Narrow" w:cs="NewsGothicBT-Roman"/>
                <w:b/>
                <w:sz w:val="20"/>
                <w:szCs w:val="20"/>
              </w:rPr>
            </w:pPr>
            <w:r w:rsidRPr="003A5311">
              <w:rPr>
                <w:rFonts w:ascii="Arial Narrow" w:hAnsi="Arial Narrow" w:cs="NewsGothicBT-Roman"/>
                <w:b/>
                <w:sz w:val="20"/>
                <w:szCs w:val="20"/>
              </w:rPr>
              <w:t>Useful information and resources</w:t>
            </w:r>
          </w:p>
          <w:p w14:paraId="57BD3C35" w14:textId="77777777" w:rsidR="00FE3FCA" w:rsidRPr="003A5311" w:rsidRDefault="00FE3FCA" w:rsidP="0066121F">
            <w:pPr>
              <w:rPr>
                <w:rFonts w:ascii="Arial Narrow" w:hAnsi="Arial Narrow" w:cs="NewsGothicBT-Roman"/>
                <w:b/>
                <w:sz w:val="20"/>
                <w:szCs w:val="20"/>
              </w:rPr>
            </w:pPr>
          </w:p>
        </w:tc>
      </w:tr>
      <w:tr w:rsidR="0066121F" w:rsidRPr="0066121F" w14:paraId="361D259E" w14:textId="77777777" w:rsidTr="009F3CAE">
        <w:tc>
          <w:tcPr>
            <w:tcW w:w="708" w:type="dxa"/>
            <w:tcBorders>
              <w:top w:val="nil"/>
              <w:left w:val="nil"/>
              <w:bottom w:val="nil"/>
              <w:right w:val="nil"/>
            </w:tcBorders>
          </w:tcPr>
          <w:p w14:paraId="691B31CA" w14:textId="77777777" w:rsidR="0066121F" w:rsidRPr="003A5311" w:rsidRDefault="0066121F" w:rsidP="0066121F">
            <w:pPr>
              <w:rPr>
                <w:rFonts w:ascii="Arial Narrow" w:hAnsi="Arial Narrow"/>
                <w:b/>
                <w:sz w:val="20"/>
                <w:szCs w:val="20"/>
              </w:rPr>
            </w:pPr>
          </w:p>
        </w:tc>
        <w:tc>
          <w:tcPr>
            <w:tcW w:w="886" w:type="dxa"/>
            <w:tcBorders>
              <w:top w:val="nil"/>
              <w:left w:val="nil"/>
              <w:bottom w:val="nil"/>
              <w:right w:val="single" w:sz="4" w:space="0" w:color="auto"/>
            </w:tcBorders>
          </w:tcPr>
          <w:p w14:paraId="5351F117" w14:textId="77777777" w:rsidR="0066121F" w:rsidRPr="003A5311" w:rsidRDefault="0066121F" w:rsidP="0066121F">
            <w:pP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9AEFFA" w14:textId="2DF05FC0" w:rsidR="0066121F" w:rsidRPr="003A5311" w:rsidRDefault="00966709" w:rsidP="00783B78">
            <w:pPr>
              <w:rPr>
                <w:rFonts w:ascii="Arial Narrow" w:hAnsi="Arial Narrow"/>
                <w:b/>
                <w:sz w:val="20"/>
                <w:szCs w:val="20"/>
              </w:rPr>
            </w:pPr>
            <w:r w:rsidRPr="003A5311">
              <w:rPr>
                <w:rFonts w:ascii="Arial Narrow" w:hAnsi="Arial Narrow"/>
                <w:b/>
                <w:sz w:val="20"/>
                <w:szCs w:val="20"/>
              </w:rPr>
              <w:t>1</w:t>
            </w:r>
            <w:r w:rsidR="0021405F" w:rsidRPr="003A5311">
              <w:rPr>
                <w:rFonts w:ascii="Arial Narrow" w:hAnsi="Arial Narrow"/>
                <w:b/>
                <w:sz w:val="20"/>
                <w:szCs w:val="20"/>
              </w:rPr>
              <w:t>1</w:t>
            </w:r>
            <w:r w:rsidR="0066121F" w:rsidRPr="003A5311">
              <w:rPr>
                <w:rFonts w:ascii="Arial Narrow" w:hAnsi="Arial Narrow"/>
                <w:b/>
                <w:sz w:val="20"/>
                <w:szCs w:val="20"/>
              </w:rPr>
              <w:t>.1</w:t>
            </w:r>
          </w:p>
        </w:tc>
        <w:tc>
          <w:tcPr>
            <w:tcW w:w="7229" w:type="dxa"/>
            <w:tcBorders>
              <w:top w:val="single" w:sz="4" w:space="0" w:color="auto"/>
              <w:left w:val="single" w:sz="4" w:space="0" w:color="auto"/>
              <w:bottom w:val="single" w:sz="4" w:space="0" w:color="auto"/>
              <w:right w:val="single" w:sz="4" w:space="0" w:color="auto"/>
            </w:tcBorders>
          </w:tcPr>
          <w:p w14:paraId="17F4FD86" w14:textId="77777777" w:rsidR="00966709" w:rsidRPr="00966709" w:rsidRDefault="00966709" w:rsidP="00966709">
            <w:pPr>
              <w:rPr>
                <w:rFonts w:ascii="Arial Narrow" w:eastAsia="Times New Roman" w:hAnsi="Arial Narrow"/>
                <w:b/>
                <w:sz w:val="20"/>
                <w:szCs w:val="20"/>
                <w:lang w:eastAsia="en-AU"/>
              </w:rPr>
            </w:pPr>
            <w:r w:rsidRPr="00966709">
              <w:rPr>
                <w:rFonts w:ascii="Arial Narrow" w:eastAsia="Times New Roman" w:hAnsi="Arial Narrow"/>
                <w:b/>
                <w:sz w:val="20"/>
                <w:szCs w:val="20"/>
                <w:lang w:eastAsia="en-AU"/>
              </w:rPr>
              <w:t>University related documents and resources</w:t>
            </w:r>
          </w:p>
          <w:p w14:paraId="2CAEBDE5" w14:textId="56AC3C8A" w:rsidR="00966709" w:rsidRPr="00266396" w:rsidRDefault="00A01BFE" w:rsidP="00966709">
            <w:pPr>
              <w:rPr>
                <w:rStyle w:val="Hyperlink"/>
                <w:rFonts w:ascii="Arial Narrow" w:eastAsia="Times New Roman" w:hAnsi="Arial Narrow"/>
                <w:color w:val="FF0000"/>
                <w:sz w:val="20"/>
                <w:szCs w:val="20"/>
                <w:lang w:eastAsia="en-AU"/>
              </w:rPr>
            </w:pPr>
            <w:r w:rsidRPr="00266396">
              <w:rPr>
                <w:rFonts w:ascii="Arial Narrow" w:eastAsia="Times New Roman" w:hAnsi="Arial Narrow"/>
                <w:color w:val="FF0000"/>
                <w:sz w:val="20"/>
                <w:szCs w:val="20"/>
                <w:lang w:eastAsia="en-AU"/>
              </w:rPr>
              <w:fldChar w:fldCharType="begin"/>
            </w:r>
            <w:r w:rsidR="00367FE6">
              <w:rPr>
                <w:rFonts w:ascii="Arial Narrow" w:eastAsia="Times New Roman" w:hAnsi="Arial Narrow"/>
                <w:color w:val="FF0000"/>
                <w:sz w:val="20"/>
                <w:szCs w:val="20"/>
                <w:lang w:eastAsia="en-AU"/>
              </w:rPr>
              <w:instrText>HYPERLINK "https://www.adelaide.edu.au/hr/hsw/hsw-policy-handbook/hazard-management-handbook-chapter"</w:instrText>
            </w:r>
            <w:r w:rsidRPr="00266396">
              <w:rPr>
                <w:rFonts w:ascii="Arial Narrow" w:eastAsia="Times New Roman" w:hAnsi="Arial Narrow"/>
                <w:color w:val="FF0000"/>
                <w:sz w:val="20"/>
                <w:szCs w:val="20"/>
                <w:lang w:eastAsia="en-AU"/>
              </w:rPr>
              <w:fldChar w:fldCharType="separate"/>
            </w:r>
            <w:r w:rsidR="00966709" w:rsidRPr="00266396">
              <w:rPr>
                <w:rStyle w:val="Hyperlink"/>
                <w:rFonts w:ascii="Arial Narrow" w:eastAsia="Times New Roman" w:hAnsi="Arial Narrow"/>
                <w:color w:val="FF0000"/>
                <w:sz w:val="20"/>
                <w:szCs w:val="20"/>
                <w:lang w:eastAsia="en-AU"/>
              </w:rPr>
              <w:t>Hazard Management</w:t>
            </w:r>
          </w:p>
          <w:p w14:paraId="13627EB2" w14:textId="6D77BEA2" w:rsidR="00966709" w:rsidRPr="00266396" w:rsidRDefault="00A01BFE" w:rsidP="00966709">
            <w:pPr>
              <w:rPr>
                <w:rStyle w:val="Hyperlink"/>
                <w:rFonts w:ascii="Arial Narrow" w:eastAsia="Times New Roman" w:hAnsi="Arial Narrow"/>
                <w:color w:val="FF0000"/>
                <w:sz w:val="20"/>
                <w:szCs w:val="20"/>
                <w:lang w:eastAsia="en-AU"/>
              </w:rPr>
            </w:pPr>
            <w:r w:rsidRPr="00266396">
              <w:rPr>
                <w:rFonts w:ascii="Arial Narrow" w:eastAsia="Times New Roman" w:hAnsi="Arial Narrow"/>
                <w:color w:val="FF0000"/>
                <w:sz w:val="20"/>
                <w:szCs w:val="20"/>
                <w:lang w:eastAsia="en-AU"/>
              </w:rPr>
              <w:fldChar w:fldCharType="end"/>
            </w:r>
            <w:r>
              <w:rPr>
                <w:rFonts w:ascii="Arial Narrow" w:eastAsia="Times New Roman" w:hAnsi="Arial Narrow"/>
                <w:sz w:val="20"/>
                <w:szCs w:val="20"/>
                <w:lang w:eastAsia="en-AU"/>
              </w:rPr>
              <w:fldChar w:fldCharType="begin"/>
            </w:r>
            <w:r w:rsidR="00367FE6">
              <w:rPr>
                <w:rFonts w:ascii="Arial Narrow" w:eastAsia="Times New Roman" w:hAnsi="Arial Narrow"/>
                <w:sz w:val="20"/>
                <w:szCs w:val="20"/>
                <w:lang w:eastAsia="en-AU"/>
              </w:rPr>
              <w:instrText>HYPERLINK "https://www.adelaide.edu.au/hr/hsw/hsw-policy-handbook/hsw-information-instruction-training-handbook-chapter"</w:instrText>
            </w:r>
            <w:r>
              <w:rPr>
                <w:rFonts w:ascii="Arial Narrow" w:eastAsia="Times New Roman" w:hAnsi="Arial Narrow"/>
                <w:sz w:val="20"/>
                <w:szCs w:val="20"/>
                <w:lang w:eastAsia="en-AU"/>
              </w:rPr>
              <w:fldChar w:fldCharType="separate"/>
            </w:r>
            <w:r w:rsidR="00E656EA" w:rsidRPr="00266396">
              <w:rPr>
                <w:rStyle w:val="Hyperlink"/>
                <w:rFonts w:ascii="Arial Narrow" w:eastAsia="Times New Roman" w:hAnsi="Arial Narrow"/>
                <w:color w:val="FF0000"/>
                <w:sz w:val="20"/>
                <w:szCs w:val="20"/>
                <w:lang w:eastAsia="en-AU"/>
              </w:rPr>
              <w:t xml:space="preserve">Provision of </w:t>
            </w:r>
            <w:r w:rsidR="00966709" w:rsidRPr="00266396">
              <w:rPr>
                <w:rStyle w:val="Hyperlink"/>
                <w:rFonts w:ascii="Arial Narrow" w:eastAsia="Times New Roman" w:hAnsi="Arial Narrow"/>
                <w:color w:val="FF0000"/>
                <w:sz w:val="20"/>
                <w:szCs w:val="20"/>
                <w:lang w:eastAsia="en-AU"/>
              </w:rPr>
              <w:t>HSW</w:t>
            </w:r>
            <w:r w:rsidRPr="00266396">
              <w:rPr>
                <w:rStyle w:val="Hyperlink"/>
                <w:rFonts w:ascii="Arial Narrow" w:eastAsia="Times New Roman" w:hAnsi="Arial Narrow"/>
                <w:color w:val="FF0000"/>
                <w:sz w:val="20"/>
                <w:szCs w:val="20"/>
                <w:lang w:eastAsia="en-AU"/>
              </w:rPr>
              <w:t xml:space="preserve"> </w:t>
            </w:r>
            <w:r w:rsidR="006E4355" w:rsidRPr="00266396">
              <w:rPr>
                <w:rStyle w:val="Hyperlink"/>
                <w:rFonts w:ascii="Arial Narrow" w:eastAsia="Times New Roman" w:hAnsi="Arial Narrow"/>
                <w:color w:val="FF0000"/>
                <w:sz w:val="20"/>
                <w:szCs w:val="20"/>
                <w:lang w:eastAsia="en-AU"/>
              </w:rPr>
              <w:t>i</w:t>
            </w:r>
            <w:r w:rsidRPr="00266396">
              <w:rPr>
                <w:rStyle w:val="Hyperlink"/>
                <w:rFonts w:ascii="Arial Narrow" w:eastAsia="Times New Roman" w:hAnsi="Arial Narrow"/>
                <w:color w:val="FF0000"/>
                <w:sz w:val="20"/>
                <w:szCs w:val="20"/>
                <w:lang w:eastAsia="en-AU"/>
              </w:rPr>
              <w:t xml:space="preserve">nformation, </w:t>
            </w:r>
            <w:r w:rsidR="00816FA5" w:rsidRPr="00266396">
              <w:rPr>
                <w:rStyle w:val="Hyperlink"/>
                <w:rFonts w:ascii="Arial Narrow" w:eastAsia="Times New Roman" w:hAnsi="Arial Narrow"/>
                <w:color w:val="FF0000"/>
                <w:sz w:val="20"/>
                <w:szCs w:val="20"/>
                <w:lang w:eastAsia="en-AU"/>
              </w:rPr>
              <w:t xml:space="preserve">instruction and </w:t>
            </w:r>
            <w:r w:rsidR="006E4355" w:rsidRPr="00266396">
              <w:rPr>
                <w:rStyle w:val="Hyperlink"/>
                <w:rFonts w:ascii="Arial Narrow" w:eastAsia="Times New Roman" w:hAnsi="Arial Narrow"/>
                <w:color w:val="FF0000"/>
                <w:sz w:val="20"/>
                <w:szCs w:val="20"/>
                <w:lang w:eastAsia="en-AU"/>
              </w:rPr>
              <w:t>t</w:t>
            </w:r>
            <w:r w:rsidR="00966709" w:rsidRPr="00266396">
              <w:rPr>
                <w:rStyle w:val="Hyperlink"/>
                <w:rFonts w:ascii="Arial Narrow" w:eastAsia="Times New Roman" w:hAnsi="Arial Narrow"/>
                <w:color w:val="FF0000"/>
                <w:sz w:val="20"/>
                <w:szCs w:val="20"/>
                <w:lang w:eastAsia="en-AU"/>
              </w:rPr>
              <w:t>raining</w:t>
            </w:r>
          </w:p>
          <w:p w14:paraId="2A47C522" w14:textId="63F7B8A0" w:rsidR="00EC30FE" w:rsidRPr="00266396" w:rsidRDefault="00A01BFE" w:rsidP="0083385B">
            <w:pPr>
              <w:rPr>
                <w:rStyle w:val="Hyperlink"/>
                <w:rFonts w:ascii="Arial Narrow" w:hAnsi="Arial Narrow" w:cs="NewsGothicBT-Roman"/>
                <w:color w:val="FF0000"/>
                <w:sz w:val="20"/>
                <w:szCs w:val="20"/>
              </w:rPr>
            </w:pPr>
            <w:r>
              <w:rPr>
                <w:rFonts w:ascii="Arial Narrow" w:eastAsia="Times New Roman" w:hAnsi="Arial Narrow"/>
                <w:sz w:val="20"/>
                <w:szCs w:val="20"/>
                <w:lang w:eastAsia="en-AU"/>
              </w:rPr>
              <w:fldChar w:fldCharType="end"/>
            </w:r>
            <w:r w:rsidRPr="00266396">
              <w:rPr>
                <w:rFonts w:ascii="Arial Narrow" w:hAnsi="Arial Narrow" w:cs="NewsGothicBT-Roman"/>
                <w:color w:val="FF0000"/>
                <w:sz w:val="20"/>
                <w:szCs w:val="20"/>
              </w:rPr>
              <w:fldChar w:fldCharType="begin"/>
            </w:r>
            <w:r w:rsidR="00367FE6">
              <w:rPr>
                <w:rFonts w:ascii="Arial Narrow" w:hAnsi="Arial Narrow" w:cs="NewsGothicBT-Roman"/>
                <w:color w:val="FF0000"/>
                <w:sz w:val="20"/>
                <w:szCs w:val="20"/>
              </w:rPr>
              <w:instrText>HYPERLINK "https://www.adelaide.edu.au/hr/hsw/hsw-faqs/biological-safety-management-faqs"</w:instrText>
            </w:r>
            <w:r w:rsidRPr="00266396">
              <w:rPr>
                <w:rFonts w:ascii="Arial Narrow" w:hAnsi="Arial Narrow" w:cs="NewsGothicBT-Roman"/>
                <w:color w:val="FF0000"/>
                <w:sz w:val="20"/>
                <w:szCs w:val="20"/>
              </w:rPr>
              <w:fldChar w:fldCharType="separate"/>
            </w:r>
            <w:r w:rsidR="0083385B" w:rsidRPr="00266396">
              <w:rPr>
                <w:rStyle w:val="Hyperlink"/>
                <w:rFonts w:ascii="Arial Narrow" w:hAnsi="Arial Narrow" w:cs="NewsGothicBT-Roman"/>
                <w:color w:val="FF0000"/>
                <w:sz w:val="20"/>
                <w:szCs w:val="20"/>
              </w:rPr>
              <w:t>Biological Hazard Management Information Sheet</w:t>
            </w:r>
          </w:p>
          <w:p w14:paraId="1E626F69" w14:textId="3BF488EE" w:rsidR="00EC30FE" w:rsidRPr="00266396" w:rsidRDefault="00A01BFE" w:rsidP="00EC30FE">
            <w:pPr>
              <w:rPr>
                <w:rStyle w:val="Hyperlink"/>
                <w:rFonts w:ascii="Arial Narrow" w:hAnsi="Arial Narrow" w:cs="NewsGothicBT-Roman"/>
                <w:strike/>
                <w:color w:val="FF0000"/>
                <w:sz w:val="20"/>
                <w:szCs w:val="20"/>
              </w:rPr>
            </w:pPr>
            <w:r w:rsidRPr="00266396">
              <w:rPr>
                <w:rFonts w:ascii="Arial Narrow" w:hAnsi="Arial Narrow" w:cs="NewsGothicBT-Roman"/>
                <w:color w:val="FF0000"/>
                <w:sz w:val="20"/>
                <w:szCs w:val="20"/>
              </w:rPr>
              <w:fldChar w:fldCharType="end"/>
            </w:r>
            <w:r>
              <w:rPr>
                <w:rFonts w:ascii="Arial Narrow" w:hAnsi="Arial Narrow" w:cs="NewsGothicBT-Roman"/>
                <w:sz w:val="20"/>
                <w:szCs w:val="20"/>
              </w:rPr>
              <w:fldChar w:fldCharType="begin"/>
            </w:r>
            <w:r w:rsidR="00266396">
              <w:rPr>
                <w:rFonts w:ascii="Arial Narrow" w:hAnsi="Arial Narrow" w:cs="NewsGothicBT-Roman"/>
                <w:sz w:val="20"/>
                <w:szCs w:val="20"/>
              </w:rPr>
              <w:instrText>HYPERLINK "http://www.adelaide.edu.au/hr/biological-safety-management-handbook-chapter"</w:instrText>
            </w:r>
            <w:r>
              <w:rPr>
                <w:rFonts w:ascii="Arial Narrow" w:hAnsi="Arial Narrow" w:cs="NewsGothicBT-Roman"/>
                <w:sz w:val="20"/>
                <w:szCs w:val="20"/>
              </w:rPr>
              <w:fldChar w:fldCharType="separate"/>
            </w:r>
            <w:r w:rsidR="00EC30FE" w:rsidRPr="00266396">
              <w:rPr>
                <w:rStyle w:val="Hyperlink"/>
                <w:rFonts w:ascii="Arial Narrow" w:hAnsi="Arial Narrow" w:cs="NewsGothicBT-Roman"/>
                <w:strike/>
                <w:color w:val="FF0000"/>
                <w:sz w:val="20"/>
                <w:szCs w:val="20"/>
              </w:rPr>
              <w:t>Decontamination</w:t>
            </w:r>
            <w:r w:rsidR="0083385B" w:rsidRPr="00266396">
              <w:rPr>
                <w:rStyle w:val="Hyperlink"/>
                <w:rFonts w:ascii="Arial Narrow" w:hAnsi="Arial Narrow" w:cs="NewsGothicBT-Roman"/>
                <w:strike/>
                <w:color w:val="FF0000"/>
                <w:sz w:val="20"/>
                <w:szCs w:val="20"/>
              </w:rPr>
              <w:t xml:space="preserve"> Information Sheet</w:t>
            </w:r>
          </w:p>
          <w:p w14:paraId="4158E29D" w14:textId="15DF3871" w:rsidR="00EC30FE" w:rsidRPr="00266396" w:rsidRDefault="00A01BFE" w:rsidP="00EC30FE">
            <w:pPr>
              <w:rPr>
                <w:rStyle w:val="Hyperlink"/>
                <w:rFonts w:ascii="Arial Narrow" w:hAnsi="Arial Narrow" w:cs="NewsGothicBT-Roman"/>
                <w:color w:val="FF0000"/>
                <w:sz w:val="20"/>
                <w:szCs w:val="20"/>
              </w:rPr>
            </w:pPr>
            <w:r>
              <w:rPr>
                <w:rFonts w:ascii="Arial Narrow" w:hAnsi="Arial Narrow" w:cs="NewsGothicBT-Roman"/>
                <w:sz w:val="20"/>
                <w:szCs w:val="20"/>
              </w:rPr>
              <w:fldChar w:fldCharType="end"/>
            </w:r>
            <w:r>
              <w:rPr>
                <w:rFonts w:ascii="Arial Narrow" w:hAnsi="Arial Narrow" w:cs="NewsGothicBT-Roman"/>
                <w:sz w:val="20"/>
                <w:szCs w:val="20"/>
              </w:rPr>
              <w:fldChar w:fldCharType="begin"/>
            </w:r>
            <w:r w:rsidR="00367FE6">
              <w:rPr>
                <w:rFonts w:ascii="Arial Narrow" w:hAnsi="Arial Narrow" w:cs="NewsGothicBT-Roman"/>
                <w:sz w:val="20"/>
                <w:szCs w:val="20"/>
              </w:rPr>
              <w:instrText>HYPERLINK "https://www.adelaide.edu.au/hr/hsw/hsw-faqs/chemical-safety-management-faqs"</w:instrText>
            </w:r>
            <w:r>
              <w:rPr>
                <w:rFonts w:ascii="Arial Narrow" w:hAnsi="Arial Narrow" w:cs="NewsGothicBT-Roman"/>
                <w:sz w:val="20"/>
                <w:szCs w:val="20"/>
              </w:rPr>
              <w:fldChar w:fldCharType="separate"/>
            </w:r>
            <w:r w:rsidR="00EC30FE" w:rsidRPr="00266396">
              <w:rPr>
                <w:rStyle w:val="Hyperlink"/>
                <w:rFonts w:ascii="Arial Narrow" w:hAnsi="Arial Narrow" w:cs="NewsGothicBT-Roman"/>
                <w:color w:val="FF0000"/>
                <w:sz w:val="20"/>
                <w:szCs w:val="20"/>
              </w:rPr>
              <w:t>Emergency Safety Shower and Eyewash Maintenance</w:t>
            </w:r>
            <w:r w:rsidR="0083385B" w:rsidRPr="00266396">
              <w:rPr>
                <w:rStyle w:val="Hyperlink"/>
                <w:rFonts w:ascii="Arial Narrow" w:hAnsi="Arial Narrow" w:cs="NewsGothicBT-Roman"/>
                <w:color w:val="FF0000"/>
                <w:sz w:val="20"/>
                <w:szCs w:val="20"/>
              </w:rPr>
              <w:t xml:space="preserve"> Information Sheet</w:t>
            </w:r>
          </w:p>
          <w:p w14:paraId="09FA8837" w14:textId="69FF3A1F" w:rsidR="00EC30FE" w:rsidRPr="00266396" w:rsidRDefault="00A01BFE" w:rsidP="00EC30FE">
            <w:pPr>
              <w:rPr>
                <w:rStyle w:val="Hyperlink"/>
                <w:rFonts w:ascii="Arial Narrow" w:hAnsi="Arial Narrow" w:cs="NewsGothicBT-Roman"/>
                <w:color w:val="FF0000"/>
                <w:sz w:val="20"/>
                <w:szCs w:val="20"/>
              </w:rPr>
            </w:pPr>
            <w:r>
              <w:rPr>
                <w:rFonts w:ascii="Arial Narrow" w:hAnsi="Arial Narrow" w:cs="NewsGothicBT-Roman"/>
                <w:sz w:val="20"/>
                <w:szCs w:val="20"/>
              </w:rPr>
              <w:fldChar w:fldCharType="end"/>
            </w:r>
            <w:r w:rsidRPr="00266396">
              <w:rPr>
                <w:rFonts w:ascii="Arial Narrow" w:hAnsi="Arial Narrow" w:cs="NewsGothicBT-Roman"/>
                <w:color w:val="FF0000"/>
                <w:sz w:val="20"/>
                <w:szCs w:val="20"/>
              </w:rPr>
              <w:fldChar w:fldCharType="begin"/>
            </w:r>
            <w:r w:rsidR="00367FE6">
              <w:rPr>
                <w:rFonts w:ascii="Arial Narrow" w:hAnsi="Arial Narrow" w:cs="NewsGothicBT-Roman"/>
                <w:color w:val="FF0000"/>
                <w:sz w:val="20"/>
                <w:szCs w:val="20"/>
              </w:rPr>
              <w:instrText>HYPERLINK "https://www.adelaide.edu.au/hr/hsw/hsw-faqs/biological-safety-management-faqs"</w:instrText>
            </w:r>
            <w:r w:rsidRPr="00266396">
              <w:rPr>
                <w:rFonts w:ascii="Arial Narrow" w:hAnsi="Arial Narrow" w:cs="NewsGothicBT-Roman"/>
                <w:color w:val="FF0000"/>
                <w:sz w:val="20"/>
                <w:szCs w:val="20"/>
              </w:rPr>
              <w:fldChar w:fldCharType="separate"/>
            </w:r>
            <w:r w:rsidR="0083385B" w:rsidRPr="00266396">
              <w:rPr>
                <w:rStyle w:val="Hyperlink"/>
                <w:rFonts w:ascii="Arial Narrow" w:hAnsi="Arial Narrow" w:cs="NewsGothicBT-Roman"/>
                <w:color w:val="FF0000"/>
                <w:sz w:val="20"/>
                <w:szCs w:val="20"/>
              </w:rPr>
              <w:t>Autoclave Information Sheet</w:t>
            </w:r>
          </w:p>
          <w:p w14:paraId="08BFDB6A" w14:textId="287B821F" w:rsidR="00B93B5B" w:rsidRPr="00F57917" w:rsidRDefault="00A01BFE" w:rsidP="00EC30FE">
            <w:pPr>
              <w:rPr>
                <w:rStyle w:val="Hyperlink"/>
                <w:rFonts w:ascii="Arial Narrow" w:hAnsi="Arial Narrow" w:cs="NewsGothicBT-Roman"/>
                <w:sz w:val="20"/>
                <w:szCs w:val="20"/>
              </w:rPr>
            </w:pPr>
            <w:r w:rsidRPr="00266396">
              <w:rPr>
                <w:rFonts w:ascii="Arial Narrow" w:hAnsi="Arial Narrow" w:cs="NewsGothicBT-Roman"/>
                <w:color w:val="FF0000"/>
                <w:sz w:val="20"/>
                <w:szCs w:val="20"/>
              </w:rPr>
              <w:fldChar w:fldCharType="end"/>
            </w:r>
            <w:r w:rsidR="00F57917" w:rsidRPr="00F57917">
              <w:rPr>
                <w:rFonts w:ascii="Arial Narrow" w:hAnsi="Arial Narrow" w:cs="NewsGothicBT-Roman"/>
                <w:color w:val="FF0000"/>
                <w:sz w:val="20"/>
                <w:szCs w:val="20"/>
              </w:rPr>
              <w:fldChar w:fldCharType="begin"/>
            </w:r>
            <w:r w:rsidR="00F57917" w:rsidRPr="00F57917">
              <w:rPr>
                <w:rFonts w:ascii="Arial Narrow" w:hAnsi="Arial Narrow" w:cs="NewsGothicBT-Roman"/>
                <w:color w:val="FF0000"/>
                <w:sz w:val="20"/>
                <w:szCs w:val="20"/>
              </w:rPr>
              <w:instrText xml:space="preserve"> HYPERLINK "https://www.adelaide.edu.au/hr/hsw/hsw-faqs/chemical-safety-management-faqs" </w:instrText>
            </w:r>
            <w:r w:rsidR="00F57917" w:rsidRPr="00F57917">
              <w:rPr>
                <w:rFonts w:ascii="Arial Narrow" w:hAnsi="Arial Narrow" w:cs="NewsGothicBT-Roman"/>
                <w:color w:val="FF0000"/>
                <w:sz w:val="20"/>
                <w:szCs w:val="20"/>
              </w:rPr>
              <w:fldChar w:fldCharType="separate"/>
            </w:r>
            <w:r w:rsidR="00B93B5B" w:rsidRPr="00F57917">
              <w:rPr>
                <w:rStyle w:val="Hyperlink"/>
                <w:rFonts w:ascii="Arial Narrow" w:hAnsi="Arial Narrow" w:cs="NewsGothicBT-Roman"/>
                <w:sz w:val="20"/>
                <w:szCs w:val="20"/>
              </w:rPr>
              <w:t>Cryogenic Information Sheet</w:t>
            </w:r>
          </w:p>
          <w:p w14:paraId="6B485E06" w14:textId="55026046" w:rsidR="00EC30FE" w:rsidRPr="00266396" w:rsidRDefault="00F57917" w:rsidP="00EC30FE">
            <w:pPr>
              <w:rPr>
                <w:rStyle w:val="Hyperlink"/>
                <w:rFonts w:ascii="Arial Narrow" w:hAnsi="Arial Narrow" w:cs="NewsGothicBT-Roman"/>
                <w:color w:val="FF0000"/>
                <w:sz w:val="20"/>
                <w:szCs w:val="20"/>
              </w:rPr>
            </w:pPr>
            <w:r w:rsidRPr="00F57917">
              <w:rPr>
                <w:rFonts w:ascii="Arial Narrow" w:hAnsi="Arial Narrow" w:cs="NewsGothicBT-Roman"/>
                <w:color w:val="FF0000"/>
                <w:sz w:val="20"/>
                <w:szCs w:val="20"/>
              </w:rPr>
              <w:fldChar w:fldCharType="end"/>
            </w:r>
            <w:r w:rsidR="00A01BFE" w:rsidRPr="00266396">
              <w:rPr>
                <w:rFonts w:ascii="Arial Narrow" w:hAnsi="Arial Narrow" w:cs="NewsGothicBT-Roman"/>
                <w:color w:val="FF0000"/>
                <w:sz w:val="20"/>
                <w:szCs w:val="20"/>
              </w:rPr>
              <w:fldChar w:fldCharType="begin"/>
            </w:r>
            <w:r w:rsidR="00367FE6">
              <w:rPr>
                <w:rFonts w:ascii="Arial Narrow" w:hAnsi="Arial Narrow" w:cs="NewsGothicBT-Roman"/>
                <w:color w:val="FF0000"/>
                <w:sz w:val="20"/>
                <w:szCs w:val="20"/>
              </w:rPr>
              <w:instrText>HYPERLINK "https://www.adelaide.edu.au/hr/hsw/hsw-faqs/biological-safety-management-faqs"</w:instrText>
            </w:r>
            <w:r w:rsidR="00A01BFE" w:rsidRPr="00266396">
              <w:rPr>
                <w:rFonts w:ascii="Arial Narrow" w:hAnsi="Arial Narrow" w:cs="NewsGothicBT-Roman"/>
                <w:color w:val="FF0000"/>
                <w:sz w:val="20"/>
                <w:szCs w:val="20"/>
              </w:rPr>
              <w:fldChar w:fldCharType="separate"/>
            </w:r>
            <w:r w:rsidR="0083385B" w:rsidRPr="00266396">
              <w:rPr>
                <w:rStyle w:val="Hyperlink"/>
                <w:rFonts w:ascii="Arial Narrow" w:hAnsi="Arial Narrow" w:cs="NewsGothicBT-Roman"/>
                <w:color w:val="FF0000"/>
                <w:sz w:val="20"/>
                <w:szCs w:val="20"/>
              </w:rPr>
              <w:t xml:space="preserve">Vaccinations </w:t>
            </w:r>
            <w:r w:rsidR="00EC30FE" w:rsidRPr="00266396">
              <w:rPr>
                <w:rStyle w:val="Hyperlink"/>
                <w:rFonts w:ascii="Arial Narrow" w:hAnsi="Arial Narrow" w:cs="NewsGothicBT-Roman"/>
                <w:color w:val="FF0000"/>
                <w:sz w:val="20"/>
                <w:szCs w:val="20"/>
              </w:rPr>
              <w:t>Information Sheet</w:t>
            </w:r>
          </w:p>
          <w:p w14:paraId="524C0749" w14:textId="1AEFA93F" w:rsidR="00EC30FE" w:rsidRPr="00266396" w:rsidRDefault="00A01BFE" w:rsidP="00EC30FE">
            <w:pPr>
              <w:rPr>
                <w:rStyle w:val="Hyperlink"/>
                <w:rFonts w:ascii="Arial Narrow" w:hAnsi="Arial Narrow" w:cs="NewsGothicBT-Roman"/>
                <w:color w:val="FF0000"/>
                <w:sz w:val="20"/>
                <w:szCs w:val="20"/>
              </w:rPr>
            </w:pPr>
            <w:r w:rsidRPr="00266396">
              <w:rPr>
                <w:rFonts w:ascii="Arial Narrow" w:hAnsi="Arial Narrow" w:cs="NewsGothicBT-Roman"/>
                <w:color w:val="FF0000"/>
                <w:sz w:val="20"/>
                <w:szCs w:val="20"/>
              </w:rPr>
              <w:fldChar w:fldCharType="end"/>
            </w:r>
            <w:r w:rsidRPr="00266396">
              <w:rPr>
                <w:rFonts w:ascii="Arial Narrow" w:hAnsi="Arial Narrow" w:cs="NewsGothicBT-Roman"/>
                <w:color w:val="FF0000"/>
                <w:sz w:val="20"/>
                <w:szCs w:val="20"/>
              </w:rPr>
              <w:fldChar w:fldCharType="begin"/>
            </w:r>
            <w:r w:rsidR="00367FE6">
              <w:rPr>
                <w:rFonts w:ascii="Arial Narrow" w:hAnsi="Arial Narrow" w:cs="NewsGothicBT-Roman"/>
                <w:color w:val="FF0000"/>
                <w:sz w:val="20"/>
                <w:szCs w:val="20"/>
              </w:rPr>
              <w:instrText>HYPERLINK "https://www.adelaide.edu.au/hr/hsw/hsw-faqs/biological-safety-management-faqs"</w:instrText>
            </w:r>
            <w:r w:rsidRPr="00266396">
              <w:rPr>
                <w:rFonts w:ascii="Arial Narrow" w:hAnsi="Arial Narrow" w:cs="NewsGothicBT-Roman"/>
                <w:color w:val="FF0000"/>
                <w:sz w:val="20"/>
                <w:szCs w:val="20"/>
              </w:rPr>
              <w:fldChar w:fldCharType="separate"/>
            </w:r>
            <w:r w:rsidR="00EC30FE" w:rsidRPr="00266396">
              <w:rPr>
                <w:rStyle w:val="Hyperlink"/>
                <w:rFonts w:ascii="Arial Narrow" w:hAnsi="Arial Narrow" w:cs="NewsGothicBT-Roman"/>
                <w:color w:val="FF0000"/>
                <w:sz w:val="20"/>
                <w:szCs w:val="20"/>
              </w:rPr>
              <w:t xml:space="preserve">Working with </w:t>
            </w:r>
            <w:r w:rsidR="003B1B22">
              <w:rPr>
                <w:rStyle w:val="Hyperlink"/>
                <w:rFonts w:ascii="Arial Narrow" w:hAnsi="Arial Narrow" w:cs="NewsGothicBT-Roman"/>
                <w:color w:val="FF0000"/>
                <w:sz w:val="20"/>
                <w:szCs w:val="20"/>
              </w:rPr>
              <w:t>A</w:t>
            </w:r>
            <w:r w:rsidR="00EC30FE" w:rsidRPr="00266396">
              <w:rPr>
                <w:rStyle w:val="Hyperlink"/>
                <w:rFonts w:ascii="Arial Narrow" w:hAnsi="Arial Narrow" w:cs="NewsGothicBT-Roman"/>
                <w:color w:val="FF0000"/>
                <w:sz w:val="20"/>
                <w:szCs w:val="20"/>
              </w:rPr>
              <w:t>nimals</w:t>
            </w:r>
            <w:r w:rsidR="0083385B" w:rsidRPr="00266396">
              <w:rPr>
                <w:rStyle w:val="Hyperlink"/>
                <w:rFonts w:ascii="Arial Narrow" w:hAnsi="Arial Narrow" w:cs="NewsGothicBT-Roman"/>
                <w:color w:val="FF0000"/>
                <w:sz w:val="20"/>
                <w:szCs w:val="20"/>
              </w:rPr>
              <w:t xml:space="preserve"> Information Sheet</w:t>
            </w:r>
          </w:p>
          <w:p w14:paraId="49C06624" w14:textId="5D88595A" w:rsidR="00EC30FE" w:rsidRPr="00266396" w:rsidRDefault="00A01BFE" w:rsidP="00EC30FE">
            <w:pPr>
              <w:rPr>
                <w:rStyle w:val="Hyperlink"/>
                <w:rFonts w:ascii="Arial Narrow" w:hAnsi="Arial Narrow" w:cs="NewsGothicBT-Roman"/>
                <w:color w:val="FF0000"/>
                <w:sz w:val="20"/>
                <w:szCs w:val="20"/>
              </w:rPr>
            </w:pPr>
            <w:r w:rsidRPr="00266396">
              <w:rPr>
                <w:rFonts w:ascii="Arial Narrow" w:hAnsi="Arial Narrow" w:cs="NewsGothicBT-Roman"/>
                <w:color w:val="FF0000"/>
                <w:sz w:val="20"/>
                <w:szCs w:val="20"/>
              </w:rPr>
              <w:fldChar w:fldCharType="end"/>
            </w:r>
            <w:r w:rsidRPr="00266396">
              <w:rPr>
                <w:rFonts w:ascii="Arial Narrow" w:hAnsi="Arial Narrow" w:cs="NewsGothicBT-Roman"/>
                <w:color w:val="FF0000"/>
                <w:sz w:val="20"/>
                <w:szCs w:val="20"/>
              </w:rPr>
              <w:fldChar w:fldCharType="begin"/>
            </w:r>
            <w:r w:rsidR="00367FE6">
              <w:rPr>
                <w:rFonts w:ascii="Arial Narrow" w:hAnsi="Arial Narrow" w:cs="NewsGothicBT-Roman"/>
                <w:color w:val="FF0000"/>
                <w:sz w:val="20"/>
                <w:szCs w:val="20"/>
              </w:rPr>
              <w:instrText>HYPERLINK "https://www.adelaide.edu.au/hr/hsw/hsw-faqs/biological-safety-management-faqs"</w:instrText>
            </w:r>
            <w:r w:rsidRPr="00266396">
              <w:rPr>
                <w:rFonts w:ascii="Arial Narrow" w:hAnsi="Arial Narrow" w:cs="NewsGothicBT-Roman"/>
                <w:color w:val="FF0000"/>
                <w:sz w:val="20"/>
                <w:szCs w:val="20"/>
              </w:rPr>
              <w:fldChar w:fldCharType="separate"/>
            </w:r>
            <w:r w:rsidR="00EC30FE" w:rsidRPr="00266396">
              <w:rPr>
                <w:rStyle w:val="Hyperlink"/>
                <w:rFonts w:ascii="Arial Narrow" w:hAnsi="Arial Narrow" w:cs="NewsGothicBT-Roman"/>
                <w:color w:val="FF0000"/>
                <w:sz w:val="20"/>
                <w:szCs w:val="20"/>
              </w:rPr>
              <w:t xml:space="preserve">Working with </w:t>
            </w:r>
            <w:r w:rsidR="00AC72B1" w:rsidRPr="00266396">
              <w:rPr>
                <w:rStyle w:val="Hyperlink"/>
                <w:rFonts w:ascii="Arial Narrow" w:hAnsi="Arial Narrow" w:cs="NewsGothicBT-Roman"/>
                <w:strike/>
                <w:color w:val="FF0000"/>
                <w:sz w:val="20"/>
                <w:szCs w:val="20"/>
              </w:rPr>
              <w:t>p</w:t>
            </w:r>
            <w:r w:rsidR="00EC30FE" w:rsidRPr="00266396">
              <w:rPr>
                <w:rStyle w:val="Hyperlink"/>
                <w:rFonts w:ascii="Arial Narrow" w:hAnsi="Arial Narrow" w:cs="NewsGothicBT-Roman"/>
                <w:strike/>
                <w:color w:val="FF0000"/>
                <w:sz w:val="20"/>
                <w:szCs w:val="20"/>
              </w:rPr>
              <w:t>eople</w:t>
            </w:r>
            <w:r w:rsidR="0083385B" w:rsidRPr="00266396">
              <w:rPr>
                <w:rStyle w:val="Hyperlink"/>
                <w:rFonts w:ascii="Arial Narrow" w:hAnsi="Arial Narrow" w:cs="NewsGothicBT-Roman"/>
                <w:strike/>
                <w:color w:val="FF0000"/>
                <w:sz w:val="20"/>
                <w:szCs w:val="20"/>
              </w:rPr>
              <w:t xml:space="preserve"> </w:t>
            </w:r>
            <w:r w:rsidR="00266396" w:rsidRPr="00266396">
              <w:rPr>
                <w:rStyle w:val="Hyperlink"/>
                <w:rFonts w:ascii="Arial Narrow" w:hAnsi="Arial Narrow" w:cs="NewsGothicBT-Roman"/>
                <w:color w:val="FF0000"/>
                <w:sz w:val="20"/>
                <w:szCs w:val="20"/>
              </w:rPr>
              <w:t xml:space="preserve"> </w:t>
            </w:r>
            <w:r w:rsidR="00367FE6">
              <w:rPr>
                <w:rStyle w:val="Hyperlink"/>
                <w:rFonts w:ascii="Arial Narrow" w:hAnsi="Arial Narrow" w:cs="NewsGothicBT-Roman"/>
                <w:color w:val="FF0000"/>
                <w:sz w:val="20"/>
                <w:szCs w:val="20"/>
              </w:rPr>
              <w:t>H</w:t>
            </w:r>
            <w:r w:rsidR="00266396" w:rsidRPr="00266396">
              <w:rPr>
                <w:rStyle w:val="Hyperlink"/>
                <w:rFonts w:ascii="Arial Narrow" w:hAnsi="Arial Narrow" w:cs="NewsGothicBT-Roman"/>
                <w:color w:val="FF0000"/>
                <w:sz w:val="20"/>
                <w:szCs w:val="20"/>
              </w:rPr>
              <w:t xml:space="preserve">umans </w:t>
            </w:r>
            <w:r w:rsidR="0083385B" w:rsidRPr="00266396">
              <w:rPr>
                <w:rStyle w:val="Hyperlink"/>
                <w:rFonts w:ascii="Arial Narrow" w:hAnsi="Arial Narrow" w:cs="NewsGothicBT-Roman"/>
                <w:color w:val="FF0000"/>
                <w:sz w:val="20"/>
                <w:szCs w:val="20"/>
              </w:rPr>
              <w:t>Information Sheet</w:t>
            </w:r>
          </w:p>
          <w:p w14:paraId="4F738545" w14:textId="06BB8136" w:rsidR="00EC30FE" w:rsidRPr="00266396" w:rsidRDefault="00A01BFE" w:rsidP="00EC30FE">
            <w:pPr>
              <w:spacing w:before="20"/>
              <w:rPr>
                <w:rFonts w:ascii="Arial Narrow" w:hAnsi="Arial Narrow" w:cs="NewsGothicBT-Roman"/>
                <w:strike/>
                <w:color w:val="FF0000"/>
                <w:sz w:val="20"/>
                <w:szCs w:val="20"/>
              </w:rPr>
            </w:pPr>
            <w:r w:rsidRPr="00266396">
              <w:rPr>
                <w:rFonts w:ascii="Arial Narrow" w:hAnsi="Arial Narrow" w:cs="NewsGothicBT-Roman"/>
                <w:color w:val="FF0000"/>
                <w:sz w:val="20"/>
                <w:szCs w:val="20"/>
              </w:rPr>
              <w:fldChar w:fldCharType="end"/>
            </w:r>
            <w:hyperlink r:id="rId30" w:history="1">
              <w:r w:rsidR="00AC72B1" w:rsidRPr="00266396">
                <w:rPr>
                  <w:rStyle w:val="Hyperlink"/>
                  <w:rFonts w:ascii="Arial Narrow" w:hAnsi="Arial Narrow" w:cs="NewsGothicBT-Roman"/>
                  <w:strike/>
                  <w:color w:val="FF0000"/>
                  <w:sz w:val="20"/>
                  <w:szCs w:val="20"/>
                </w:rPr>
                <w:t>Working in glasshouses or with soils Information Sheet</w:t>
              </w:r>
            </w:hyperlink>
          </w:p>
          <w:p w14:paraId="751B5F1F" w14:textId="5336B902" w:rsidR="00575802" w:rsidRPr="0066121F" w:rsidRDefault="00575802" w:rsidP="00575802">
            <w:pPr>
              <w:spacing w:before="20"/>
              <w:rPr>
                <w:rFonts w:ascii="Arial Narrow" w:hAnsi="Arial Narrow" w:cs="NewsGothicBT-Roman"/>
                <w:color w:val="FF0000"/>
                <w:sz w:val="20"/>
                <w:szCs w:val="20"/>
              </w:rPr>
            </w:pPr>
          </w:p>
        </w:tc>
      </w:tr>
      <w:tr w:rsidR="0066121F" w:rsidRPr="0066121F" w14:paraId="7E6353D9" w14:textId="77777777" w:rsidTr="009F3CAE">
        <w:trPr>
          <w:trHeight w:val="1794"/>
        </w:trPr>
        <w:tc>
          <w:tcPr>
            <w:tcW w:w="708" w:type="dxa"/>
            <w:tcBorders>
              <w:top w:val="nil"/>
              <w:left w:val="nil"/>
              <w:bottom w:val="nil"/>
              <w:right w:val="nil"/>
            </w:tcBorders>
          </w:tcPr>
          <w:p w14:paraId="1738F3E5" w14:textId="1DCC97B6" w:rsidR="0066121F" w:rsidRPr="003A5311" w:rsidRDefault="0066121F" w:rsidP="0066121F">
            <w:pPr>
              <w:rPr>
                <w:rFonts w:ascii="Arial Narrow" w:hAnsi="Arial Narrow"/>
                <w:b/>
                <w:sz w:val="20"/>
                <w:szCs w:val="20"/>
              </w:rPr>
            </w:pPr>
          </w:p>
        </w:tc>
        <w:tc>
          <w:tcPr>
            <w:tcW w:w="886" w:type="dxa"/>
            <w:tcBorders>
              <w:top w:val="nil"/>
              <w:left w:val="nil"/>
              <w:bottom w:val="nil"/>
              <w:right w:val="single" w:sz="4" w:space="0" w:color="auto"/>
            </w:tcBorders>
          </w:tcPr>
          <w:p w14:paraId="7EF15554" w14:textId="77777777" w:rsidR="0066121F" w:rsidRPr="003A5311" w:rsidRDefault="0066121F" w:rsidP="0066121F">
            <w:pP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63801D" w14:textId="30AC43EC" w:rsidR="0066121F" w:rsidRPr="003A5311" w:rsidRDefault="0021405F" w:rsidP="00783B78">
            <w:pPr>
              <w:rPr>
                <w:rFonts w:ascii="Arial Narrow" w:hAnsi="Arial Narrow"/>
                <w:b/>
                <w:sz w:val="20"/>
                <w:szCs w:val="20"/>
              </w:rPr>
            </w:pPr>
            <w:r w:rsidRPr="003A5311">
              <w:rPr>
                <w:rFonts w:ascii="Arial Narrow" w:hAnsi="Arial Narrow"/>
                <w:b/>
                <w:sz w:val="20"/>
                <w:szCs w:val="20"/>
              </w:rPr>
              <w:t>11</w:t>
            </w:r>
            <w:r w:rsidR="00966709" w:rsidRPr="003A5311">
              <w:rPr>
                <w:rFonts w:ascii="Arial Narrow" w:hAnsi="Arial Narrow"/>
                <w:b/>
                <w:sz w:val="20"/>
                <w:szCs w:val="20"/>
              </w:rPr>
              <w:t>.2</w:t>
            </w:r>
          </w:p>
        </w:tc>
        <w:tc>
          <w:tcPr>
            <w:tcW w:w="7229" w:type="dxa"/>
            <w:tcBorders>
              <w:top w:val="single" w:sz="4" w:space="0" w:color="auto"/>
              <w:left w:val="single" w:sz="4" w:space="0" w:color="auto"/>
              <w:bottom w:val="single" w:sz="4" w:space="0" w:color="auto"/>
              <w:right w:val="single" w:sz="4" w:space="0" w:color="auto"/>
            </w:tcBorders>
          </w:tcPr>
          <w:p w14:paraId="0336911C" w14:textId="77777777" w:rsidR="00966709" w:rsidRPr="00966709" w:rsidRDefault="00966709" w:rsidP="00966709">
            <w:pPr>
              <w:rPr>
                <w:rFonts w:ascii="Arial Narrow" w:eastAsia="Times New Roman" w:hAnsi="Arial Narrow" w:cs="NewsGothicBT-Roman"/>
                <w:b/>
                <w:sz w:val="20"/>
                <w:szCs w:val="20"/>
                <w:lang w:eastAsia="en-AU"/>
              </w:rPr>
            </w:pPr>
            <w:r>
              <w:rPr>
                <w:rFonts w:ascii="Arial Narrow" w:eastAsia="Times New Roman" w:hAnsi="Arial Narrow" w:cs="NewsGothicBT-Roman"/>
                <w:b/>
                <w:sz w:val="20"/>
                <w:szCs w:val="20"/>
                <w:lang w:eastAsia="en-AU"/>
              </w:rPr>
              <w:t>Related Legislation</w:t>
            </w:r>
          </w:p>
          <w:p w14:paraId="5F6997F7" w14:textId="09CF0CD2" w:rsidR="00966709" w:rsidRPr="006D109D" w:rsidRDefault="00406A0D" w:rsidP="00966709">
            <w:pPr>
              <w:autoSpaceDE w:val="0"/>
              <w:autoSpaceDN w:val="0"/>
              <w:adjustRightInd w:val="0"/>
              <w:rPr>
                <w:rFonts w:ascii="Arial Narrow" w:hAnsi="Arial Narrow" w:cs="Arial Narrow"/>
                <w:sz w:val="20"/>
                <w:szCs w:val="20"/>
                <w:lang w:eastAsia="en-AU"/>
              </w:rPr>
            </w:pPr>
            <w:hyperlink r:id="rId31" w:history="1">
              <w:r w:rsidR="00966709" w:rsidRPr="008338DE">
                <w:rPr>
                  <w:rStyle w:val="Hyperlink"/>
                  <w:rFonts w:ascii="Arial Narrow" w:hAnsi="Arial Narrow" w:cs="Arial Narrow"/>
                  <w:sz w:val="20"/>
                  <w:szCs w:val="20"/>
                  <w:lang w:eastAsia="en-AU"/>
                </w:rPr>
                <w:t>W</w:t>
              </w:r>
              <w:r w:rsidR="00903E71" w:rsidRPr="008338DE">
                <w:rPr>
                  <w:rStyle w:val="Hyperlink"/>
                  <w:rFonts w:ascii="Arial Narrow" w:hAnsi="Arial Narrow" w:cs="Arial Narrow"/>
                  <w:sz w:val="20"/>
                  <w:szCs w:val="20"/>
                  <w:lang w:eastAsia="en-AU"/>
                </w:rPr>
                <w:t xml:space="preserve">ork </w:t>
              </w:r>
              <w:r w:rsidR="00966709" w:rsidRPr="008338DE">
                <w:rPr>
                  <w:rStyle w:val="Hyperlink"/>
                  <w:rFonts w:ascii="Arial Narrow" w:hAnsi="Arial Narrow" w:cs="Arial Narrow"/>
                  <w:sz w:val="20"/>
                  <w:szCs w:val="20"/>
                  <w:lang w:eastAsia="en-AU"/>
                </w:rPr>
                <w:t>H</w:t>
              </w:r>
              <w:r w:rsidR="00903E71" w:rsidRPr="008338DE">
                <w:rPr>
                  <w:rStyle w:val="Hyperlink"/>
                  <w:rFonts w:ascii="Arial Narrow" w:hAnsi="Arial Narrow" w:cs="Arial Narrow"/>
                  <w:sz w:val="20"/>
                  <w:szCs w:val="20"/>
                  <w:lang w:eastAsia="en-AU"/>
                </w:rPr>
                <w:t xml:space="preserve">ealth and </w:t>
              </w:r>
              <w:r w:rsidR="00966709" w:rsidRPr="008338DE">
                <w:rPr>
                  <w:rStyle w:val="Hyperlink"/>
                  <w:rFonts w:ascii="Arial Narrow" w:hAnsi="Arial Narrow" w:cs="Arial Narrow"/>
                  <w:sz w:val="20"/>
                  <w:szCs w:val="20"/>
                  <w:lang w:eastAsia="en-AU"/>
                </w:rPr>
                <w:t>S</w:t>
              </w:r>
              <w:r w:rsidR="00903E71" w:rsidRPr="008338DE">
                <w:rPr>
                  <w:rStyle w:val="Hyperlink"/>
                  <w:rFonts w:ascii="Arial Narrow" w:hAnsi="Arial Narrow" w:cs="Arial Narrow"/>
                  <w:sz w:val="20"/>
                  <w:szCs w:val="20"/>
                  <w:lang w:eastAsia="en-AU"/>
                </w:rPr>
                <w:t>afety</w:t>
              </w:r>
              <w:r w:rsidR="00966709" w:rsidRPr="008338DE">
                <w:rPr>
                  <w:rStyle w:val="Hyperlink"/>
                  <w:rFonts w:ascii="Arial Narrow" w:hAnsi="Arial Narrow" w:cs="Arial Narrow"/>
                  <w:sz w:val="20"/>
                  <w:szCs w:val="20"/>
                  <w:lang w:eastAsia="en-AU"/>
                </w:rPr>
                <w:t xml:space="preserve"> Act 2012</w:t>
              </w:r>
              <w:r w:rsidR="001B753B" w:rsidRPr="008338DE">
                <w:rPr>
                  <w:rStyle w:val="Hyperlink"/>
                  <w:rFonts w:ascii="Arial Narrow" w:hAnsi="Arial Narrow" w:cs="Arial Narrow"/>
                  <w:sz w:val="20"/>
                  <w:szCs w:val="20"/>
                  <w:lang w:eastAsia="en-AU"/>
                </w:rPr>
                <w:t xml:space="preserve"> (SA)</w:t>
              </w:r>
            </w:hyperlink>
          </w:p>
          <w:p w14:paraId="70F7D2CB" w14:textId="1C38EF67" w:rsidR="00966709" w:rsidRPr="006D109D" w:rsidRDefault="00406A0D" w:rsidP="00966709">
            <w:pPr>
              <w:autoSpaceDE w:val="0"/>
              <w:autoSpaceDN w:val="0"/>
              <w:adjustRightInd w:val="0"/>
              <w:rPr>
                <w:rFonts w:ascii="Arial Narrow" w:hAnsi="Arial Narrow" w:cs="Arial Narrow"/>
                <w:sz w:val="20"/>
                <w:szCs w:val="20"/>
                <w:lang w:eastAsia="en-AU"/>
              </w:rPr>
            </w:pPr>
            <w:hyperlink r:id="rId32" w:history="1">
              <w:r w:rsidR="00903E71" w:rsidRPr="008338DE">
                <w:rPr>
                  <w:rStyle w:val="Hyperlink"/>
                  <w:rFonts w:ascii="Arial Narrow" w:hAnsi="Arial Narrow" w:cs="Arial Narrow"/>
                  <w:sz w:val="20"/>
                  <w:szCs w:val="20"/>
                  <w:lang w:eastAsia="en-AU"/>
                </w:rPr>
                <w:t xml:space="preserve">Work Health and Safety </w:t>
              </w:r>
              <w:r w:rsidR="00966709" w:rsidRPr="008338DE">
                <w:rPr>
                  <w:rStyle w:val="Hyperlink"/>
                  <w:rFonts w:ascii="Arial Narrow" w:hAnsi="Arial Narrow" w:cs="Arial Narrow"/>
                  <w:sz w:val="20"/>
                  <w:szCs w:val="20"/>
                  <w:lang w:eastAsia="en-AU"/>
                </w:rPr>
                <w:t>Regulations 2012</w:t>
              </w:r>
              <w:r w:rsidR="001B753B" w:rsidRPr="008338DE">
                <w:rPr>
                  <w:rStyle w:val="Hyperlink"/>
                  <w:rFonts w:ascii="Arial Narrow" w:hAnsi="Arial Narrow" w:cs="Arial Narrow"/>
                  <w:sz w:val="20"/>
                  <w:szCs w:val="20"/>
                  <w:lang w:eastAsia="en-AU"/>
                </w:rPr>
                <w:t xml:space="preserve"> (SA)</w:t>
              </w:r>
            </w:hyperlink>
          </w:p>
          <w:p w14:paraId="4C5569CC" w14:textId="77777777" w:rsidR="00903E71" w:rsidRDefault="00903E71" w:rsidP="0066121F">
            <w:pPr>
              <w:rPr>
                <w:rFonts w:ascii="Arial Narrow" w:eastAsia="Times New Roman" w:hAnsi="Arial Narrow" w:cs="NewsGothicBT-Roman"/>
                <w:sz w:val="20"/>
                <w:szCs w:val="20"/>
                <w:lang w:eastAsia="en-AU"/>
              </w:rPr>
            </w:pPr>
          </w:p>
          <w:p w14:paraId="03C8A70E" w14:textId="407B58EC" w:rsidR="00966709" w:rsidRPr="00B629CF" w:rsidRDefault="00406A0D" w:rsidP="0066121F">
            <w:pPr>
              <w:rPr>
                <w:rFonts w:ascii="Arial Narrow" w:eastAsia="Times New Roman" w:hAnsi="Arial Narrow" w:cs="NewsGothicBT-Roman"/>
                <w:color w:val="0070C0"/>
                <w:sz w:val="20"/>
                <w:szCs w:val="20"/>
                <w:u w:val="single"/>
                <w:lang w:eastAsia="en-AU"/>
              </w:rPr>
            </w:pPr>
            <w:hyperlink r:id="rId33" w:history="1">
              <w:r w:rsidR="00B629CF" w:rsidRPr="000D6401">
                <w:rPr>
                  <w:rStyle w:val="Hyperlink"/>
                  <w:rFonts w:ascii="Arial Narrow" w:eastAsia="Times New Roman" w:hAnsi="Arial Narrow" w:cs="NewsGothicBT-Roman"/>
                  <w:sz w:val="20"/>
                  <w:szCs w:val="20"/>
                  <w:lang w:eastAsia="en-AU"/>
                </w:rPr>
                <w:t>Australian Code of Practice for the Care and Use of Animals for Scientific Purposes NHMRC</w:t>
              </w:r>
            </w:hyperlink>
            <w:r w:rsidR="00B629CF" w:rsidRPr="00B629CF">
              <w:rPr>
                <w:rFonts w:ascii="Arial Narrow" w:eastAsia="Times New Roman" w:hAnsi="Arial Narrow" w:cs="NewsGothicBT-Roman"/>
                <w:sz w:val="20"/>
                <w:szCs w:val="20"/>
                <w:lang w:eastAsia="en-AU"/>
              </w:rPr>
              <w:t xml:space="preserve"> </w:t>
            </w:r>
          </w:p>
          <w:p w14:paraId="43BD85CC" w14:textId="77777777" w:rsidR="00903E71" w:rsidRDefault="00406A0D" w:rsidP="000D6401">
            <w:hyperlink r:id="rId34" w:history="1">
              <w:r w:rsidR="00903E71" w:rsidRPr="009E0C7F">
                <w:rPr>
                  <w:rStyle w:val="Hyperlink"/>
                  <w:rFonts w:ascii="Arial Narrow" w:hAnsi="Arial Narrow" w:cs="Arial"/>
                  <w:sz w:val="20"/>
                  <w:szCs w:val="20"/>
                  <w:lang w:eastAsia="en-AU"/>
                </w:rPr>
                <w:t>Australian Code for Transport of Dangerous Goods by Road or Rail</w:t>
              </w:r>
            </w:hyperlink>
            <w:r w:rsidR="00903E71" w:rsidRPr="00985942">
              <w:rPr>
                <w:rFonts w:ascii="Arial Narrow" w:hAnsi="Arial Narrow" w:cs="Arial"/>
                <w:color w:val="000000"/>
                <w:sz w:val="20"/>
                <w:szCs w:val="20"/>
                <w:lang w:eastAsia="en-AU"/>
              </w:rPr>
              <w:t xml:space="preserve"> (ADG Code)</w:t>
            </w:r>
          </w:p>
          <w:p w14:paraId="58C2C869" w14:textId="082D6375" w:rsidR="000D6401" w:rsidRPr="00C75260" w:rsidRDefault="00406A0D" w:rsidP="000D6401">
            <w:pPr>
              <w:rPr>
                <w:rFonts w:ascii="Arial Narrow" w:eastAsia="Times New Roman" w:hAnsi="Arial Narrow" w:cs="Arial"/>
                <w:color w:val="0000FF"/>
                <w:sz w:val="20"/>
                <w:szCs w:val="20"/>
                <w:u w:val="single"/>
                <w:lang w:eastAsia="en-AU"/>
              </w:rPr>
            </w:pPr>
            <w:hyperlink r:id="rId35" w:history="1">
              <w:r w:rsidR="000D6401" w:rsidRPr="00C75260">
                <w:rPr>
                  <w:rStyle w:val="Hyperlink"/>
                  <w:rFonts w:ascii="Arial Narrow" w:eastAsia="Times New Roman" w:hAnsi="Arial Narrow" w:cs="Arial"/>
                  <w:sz w:val="20"/>
                  <w:szCs w:val="20"/>
                  <w:lang w:eastAsia="en-AU"/>
                </w:rPr>
                <w:t xml:space="preserve">Australia Post dangerous and </w:t>
              </w:r>
              <w:r w:rsidR="00C86271">
                <w:rPr>
                  <w:rStyle w:val="Hyperlink"/>
                  <w:rFonts w:ascii="Arial Narrow" w:eastAsia="Times New Roman" w:hAnsi="Arial Narrow" w:cs="Arial"/>
                  <w:sz w:val="20"/>
                  <w:szCs w:val="20"/>
                  <w:lang w:eastAsia="en-AU"/>
                </w:rPr>
                <w:t>p</w:t>
              </w:r>
              <w:r w:rsidR="000D6401" w:rsidRPr="00C75260">
                <w:rPr>
                  <w:rStyle w:val="Hyperlink"/>
                  <w:rFonts w:ascii="Arial Narrow" w:eastAsia="Times New Roman" w:hAnsi="Arial Narrow" w:cs="Arial"/>
                  <w:sz w:val="20"/>
                  <w:szCs w:val="20"/>
                  <w:lang w:eastAsia="en-AU"/>
                </w:rPr>
                <w:t>rohibited goods packaging and post guide (20</w:t>
              </w:r>
              <w:r w:rsidR="001A7B0B">
                <w:rPr>
                  <w:rStyle w:val="Hyperlink"/>
                  <w:rFonts w:ascii="Arial Narrow" w:eastAsia="Times New Roman" w:hAnsi="Arial Narrow" w:cs="Arial"/>
                  <w:sz w:val="20"/>
                  <w:szCs w:val="20"/>
                  <w:lang w:eastAsia="en-AU"/>
                </w:rPr>
                <w:t>20</w:t>
              </w:r>
              <w:r w:rsidR="000D6401" w:rsidRPr="00C75260">
                <w:rPr>
                  <w:rStyle w:val="Hyperlink"/>
                  <w:rFonts w:ascii="Arial Narrow" w:eastAsia="Times New Roman" w:hAnsi="Arial Narrow" w:cs="Arial"/>
                  <w:sz w:val="20"/>
                  <w:szCs w:val="20"/>
                  <w:lang w:eastAsia="en-AU"/>
                </w:rPr>
                <w:t>)</w:t>
              </w:r>
            </w:hyperlink>
            <w:r w:rsidR="000D6401" w:rsidRPr="00C75260">
              <w:rPr>
                <w:rStyle w:val="Hyperlink"/>
                <w:rFonts w:ascii="Arial Narrow" w:eastAsia="Times New Roman" w:hAnsi="Arial Narrow" w:cs="Arial"/>
                <w:sz w:val="20"/>
                <w:szCs w:val="20"/>
                <w:lang w:eastAsia="en-AU"/>
              </w:rPr>
              <w:t xml:space="preserve"> </w:t>
            </w:r>
          </w:p>
          <w:p w14:paraId="6C9C97F0" w14:textId="2EF738AE" w:rsidR="00903E71" w:rsidRPr="001A7B0B" w:rsidRDefault="001A7B0B" w:rsidP="00903E71">
            <w:pPr>
              <w:rPr>
                <w:rStyle w:val="Hyperlink"/>
                <w:rFonts w:ascii="Arial Narrow" w:eastAsia="Times New Roman" w:hAnsi="Arial Narrow" w:cs="NewsGothicBT-Roman"/>
                <w:sz w:val="20"/>
                <w:szCs w:val="20"/>
                <w:lang w:eastAsia="en-AU"/>
              </w:rPr>
            </w:pPr>
            <w:r>
              <w:rPr>
                <w:rFonts w:ascii="Arial Narrow" w:eastAsia="Times New Roman" w:hAnsi="Arial Narrow" w:cs="NewsGothicBT-Roman"/>
                <w:sz w:val="20"/>
                <w:szCs w:val="20"/>
                <w:lang w:eastAsia="en-AU"/>
              </w:rPr>
              <w:fldChar w:fldCharType="begin"/>
            </w:r>
            <w:r>
              <w:rPr>
                <w:rFonts w:ascii="Arial Narrow" w:eastAsia="Times New Roman" w:hAnsi="Arial Narrow" w:cs="NewsGothicBT-Roman"/>
                <w:sz w:val="20"/>
                <w:szCs w:val="20"/>
                <w:lang w:eastAsia="en-AU"/>
              </w:rPr>
              <w:instrText xml:space="preserve"> HYPERLINK "https://subscriptions-techstreet-com.proxy.library.adelaide.edu.au/" </w:instrText>
            </w:r>
            <w:r>
              <w:rPr>
                <w:rFonts w:ascii="Arial Narrow" w:eastAsia="Times New Roman" w:hAnsi="Arial Narrow" w:cs="NewsGothicBT-Roman"/>
                <w:sz w:val="20"/>
                <w:szCs w:val="20"/>
                <w:lang w:eastAsia="en-AU"/>
              </w:rPr>
              <w:fldChar w:fldCharType="separate"/>
            </w:r>
            <w:r w:rsidR="00903E71" w:rsidRPr="001A7B0B">
              <w:rPr>
                <w:rStyle w:val="Hyperlink"/>
                <w:rFonts w:ascii="Arial Narrow" w:eastAsia="Times New Roman" w:hAnsi="Arial Narrow" w:cs="NewsGothicBT-Roman"/>
                <w:sz w:val="20"/>
                <w:szCs w:val="20"/>
                <w:lang w:eastAsia="en-AU"/>
              </w:rPr>
              <w:t xml:space="preserve">AS 1319 (1994) Safety </w:t>
            </w:r>
            <w:r w:rsidR="00C86271">
              <w:rPr>
                <w:rStyle w:val="Hyperlink"/>
                <w:rFonts w:ascii="Arial Narrow" w:eastAsia="Times New Roman" w:hAnsi="Arial Narrow" w:cs="NewsGothicBT-Roman"/>
                <w:sz w:val="20"/>
                <w:szCs w:val="20"/>
                <w:lang w:eastAsia="en-AU"/>
              </w:rPr>
              <w:t>s</w:t>
            </w:r>
            <w:r w:rsidR="00903E71" w:rsidRPr="001A7B0B">
              <w:rPr>
                <w:rStyle w:val="Hyperlink"/>
                <w:rFonts w:ascii="Arial Narrow" w:eastAsia="Times New Roman" w:hAnsi="Arial Narrow" w:cs="NewsGothicBT-Roman"/>
                <w:sz w:val="20"/>
                <w:szCs w:val="20"/>
                <w:lang w:eastAsia="en-AU"/>
              </w:rPr>
              <w:t>igns f</w:t>
            </w:r>
            <w:r w:rsidR="00EC30FE" w:rsidRPr="001A7B0B">
              <w:rPr>
                <w:rStyle w:val="Hyperlink"/>
                <w:rFonts w:ascii="Arial Narrow" w:eastAsia="Times New Roman" w:hAnsi="Arial Narrow" w:cs="NewsGothicBT-Roman"/>
                <w:sz w:val="20"/>
                <w:szCs w:val="20"/>
                <w:lang w:eastAsia="en-AU"/>
              </w:rPr>
              <w:t xml:space="preserve">or the </w:t>
            </w:r>
            <w:r w:rsidR="00C86271">
              <w:rPr>
                <w:rStyle w:val="Hyperlink"/>
                <w:rFonts w:ascii="Arial Narrow" w:eastAsia="Times New Roman" w:hAnsi="Arial Narrow" w:cs="NewsGothicBT-Roman"/>
                <w:sz w:val="20"/>
                <w:szCs w:val="20"/>
                <w:lang w:eastAsia="en-AU"/>
              </w:rPr>
              <w:t>o</w:t>
            </w:r>
            <w:r w:rsidR="00EC30FE" w:rsidRPr="001A7B0B">
              <w:rPr>
                <w:rStyle w:val="Hyperlink"/>
                <w:rFonts w:ascii="Arial Narrow" w:eastAsia="Times New Roman" w:hAnsi="Arial Narrow" w:cs="NewsGothicBT-Roman"/>
                <w:sz w:val="20"/>
                <w:szCs w:val="20"/>
                <w:lang w:eastAsia="en-AU"/>
              </w:rPr>
              <w:t xml:space="preserve">ccupational </w:t>
            </w:r>
            <w:r w:rsidR="00C86271">
              <w:rPr>
                <w:rStyle w:val="Hyperlink"/>
                <w:rFonts w:ascii="Arial Narrow" w:eastAsia="Times New Roman" w:hAnsi="Arial Narrow" w:cs="NewsGothicBT-Roman"/>
                <w:sz w:val="20"/>
                <w:szCs w:val="20"/>
                <w:lang w:eastAsia="en-AU"/>
              </w:rPr>
              <w:t>e</w:t>
            </w:r>
            <w:r w:rsidR="00EC30FE" w:rsidRPr="001A7B0B">
              <w:rPr>
                <w:rStyle w:val="Hyperlink"/>
                <w:rFonts w:ascii="Arial Narrow" w:eastAsia="Times New Roman" w:hAnsi="Arial Narrow" w:cs="NewsGothicBT-Roman"/>
                <w:sz w:val="20"/>
                <w:szCs w:val="20"/>
                <w:lang w:eastAsia="en-AU"/>
              </w:rPr>
              <w:t>nvironment</w:t>
            </w:r>
          </w:p>
          <w:p w14:paraId="4E7DB35E" w14:textId="71B02BB4" w:rsidR="00245D48" w:rsidRPr="001A7B0B" w:rsidRDefault="001A7B0B" w:rsidP="00245D48">
            <w:pPr>
              <w:autoSpaceDE w:val="0"/>
              <w:autoSpaceDN w:val="0"/>
              <w:adjustRightInd w:val="0"/>
              <w:rPr>
                <w:rStyle w:val="Hyperlink"/>
                <w:rFonts w:ascii="Arial Narrow" w:hAnsi="Arial Narrow" w:cs="Arial Narrow"/>
                <w:sz w:val="20"/>
                <w:szCs w:val="20"/>
                <w:lang w:eastAsia="en-AU"/>
              </w:rPr>
            </w:pPr>
            <w:r>
              <w:rPr>
                <w:rFonts w:ascii="Arial Narrow" w:eastAsia="Times New Roman" w:hAnsi="Arial Narrow" w:cs="NewsGothicBT-Roman"/>
                <w:sz w:val="20"/>
                <w:szCs w:val="20"/>
                <w:lang w:eastAsia="en-AU"/>
              </w:rPr>
              <w:fldChar w:fldCharType="end"/>
            </w:r>
            <w:r>
              <w:rPr>
                <w:rFonts w:ascii="Arial Narrow" w:hAnsi="Arial Narrow" w:cs="Arial Narrow"/>
                <w:sz w:val="20"/>
                <w:szCs w:val="20"/>
                <w:lang w:eastAsia="en-AU"/>
              </w:rPr>
              <w:fldChar w:fldCharType="begin"/>
            </w:r>
            <w:r>
              <w:rPr>
                <w:rFonts w:ascii="Arial Narrow" w:hAnsi="Arial Narrow" w:cs="Arial Narrow"/>
                <w:sz w:val="20"/>
                <w:szCs w:val="20"/>
                <w:lang w:eastAsia="en-AU"/>
              </w:rPr>
              <w:instrText xml:space="preserve"> HYPERLINK "https://subscriptions-techstreet-com.proxy.library.adelaide.edu.au/" </w:instrText>
            </w:r>
            <w:r>
              <w:rPr>
                <w:rFonts w:ascii="Arial Narrow" w:hAnsi="Arial Narrow" w:cs="Arial Narrow"/>
                <w:sz w:val="20"/>
                <w:szCs w:val="20"/>
                <w:lang w:eastAsia="en-AU"/>
              </w:rPr>
              <w:fldChar w:fldCharType="separate"/>
            </w:r>
            <w:r w:rsidR="00245D48" w:rsidRPr="001A7B0B">
              <w:rPr>
                <w:rStyle w:val="Hyperlink"/>
                <w:rFonts w:ascii="Arial Narrow" w:hAnsi="Arial Narrow" w:cs="Arial Narrow"/>
                <w:sz w:val="20"/>
                <w:szCs w:val="20"/>
                <w:lang w:eastAsia="en-AU"/>
              </w:rPr>
              <w:t>AS/NZS 2243.3:</w:t>
            </w:r>
            <w:r w:rsidR="00245D48" w:rsidRPr="001A7B0B">
              <w:rPr>
                <w:rStyle w:val="Hyperlink"/>
                <w:rFonts w:ascii="Arial Narrow" w:eastAsia="Times New Roman" w:hAnsi="Arial Narrow" w:cs="NewsGothicBT-Roman"/>
                <w:sz w:val="20"/>
                <w:szCs w:val="20"/>
                <w:lang w:eastAsia="en-AU"/>
              </w:rPr>
              <w:t>2010 Safety in Laboratories Part 3 Microbi</w:t>
            </w:r>
            <w:r w:rsidR="00EC30FE" w:rsidRPr="001A7B0B">
              <w:rPr>
                <w:rStyle w:val="Hyperlink"/>
                <w:rFonts w:ascii="Arial Narrow" w:eastAsia="Times New Roman" w:hAnsi="Arial Narrow" w:cs="NewsGothicBT-Roman"/>
                <w:sz w:val="20"/>
                <w:szCs w:val="20"/>
                <w:lang w:eastAsia="en-AU"/>
              </w:rPr>
              <w:t>ological safety and containment</w:t>
            </w:r>
          </w:p>
          <w:p w14:paraId="79C5CCA1" w14:textId="07A87E9E" w:rsidR="0066121F" w:rsidRPr="00254F94" w:rsidRDefault="001A7B0B" w:rsidP="0066121F">
            <w:pPr>
              <w:rPr>
                <w:rStyle w:val="Hyperlink"/>
                <w:rFonts w:ascii="Arial Narrow" w:eastAsia="Times New Roman" w:hAnsi="Arial Narrow" w:cs="NewsGothicBT-Roman"/>
                <w:color w:val="FF0000"/>
                <w:sz w:val="20"/>
                <w:szCs w:val="20"/>
                <w:lang w:eastAsia="en-AU"/>
              </w:rPr>
            </w:pPr>
            <w:r>
              <w:rPr>
                <w:rFonts w:ascii="Arial Narrow" w:hAnsi="Arial Narrow" w:cs="Arial Narrow"/>
                <w:sz w:val="20"/>
                <w:szCs w:val="20"/>
                <w:lang w:eastAsia="en-AU"/>
              </w:rPr>
              <w:fldChar w:fldCharType="end"/>
            </w:r>
            <w:r w:rsidR="00575802" w:rsidRPr="00254F94">
              <w:rPr>
                <w:rFonts w:ascii="Arial Narrow" w:eastAsia="Times New Roman" w:hAnsi="Arial Narrow" w:cs="NewsGothicBT-Roman"/>
                <w:strike/>
                <w:color w:val="FF0000"/>
                <w:sz w:val="20"/>
                <w:szCs w:val="20"/>
                <w:lang w:eastAsia="en-AU"/>
              </w:rPr>
              <w:fldChar w:fldCharType="begin"/>
            </w:r>
            <w:r w:rsidRPr="00254F94">
              <w:rPr>
                <w:rFonts w:ascii="Arial Narrow" w:eastAsia="Times New Roman" w:hAnsi="Arial Narrow" w:cs="NewsGothicBT-Roman"/>
                <w:strike/>
                <w:color w:val="FF0000"/>
                <w:sz w:val="20"/>
                <w:szCs w:val="20"/>
                <w:lang w:eastAsia="en-AU"/>
              </w:rPr>
              <w:instrText>HYPERLINK "https://subscriptions-techstreet-com.proxy.library.adelaide.edu.au/"</w:instrText>
            </w:r>
            <w:r w:rsidR="00575802" w:rsidRPr="00254F94">
              <w:rPr>
                <w:rFonts w:ascii="Arial Narrow" w:eastAsia="Times New Roman" w:hAnsi="Arial Narrow" w:cs="NewsGothicBT-Roman"/>
                <w:strike/>
                <w:color w:val="FF0000"/>
                <w:sz w:val="20"/>
                <w:szCs w:val="20"/>
                <w:lang w:eastAsia="en-AU"/>
              </w:rPr>
              <w:fldChar w:fldCharType="separate"/>
            </w:r>
            <w:r w:rsidR="00903E71" w:rsidRPr="00254F94">
              <w:rPr>
                <w:rStyle w:val="Hyperlink"/>
                <w:rFonts w:ascii="Arial Narrow" w:eastAsia="Times New Roman" w:hAnsi="Arial Narrow" w:cs="NewsGothicBT-Roman"/>
                <w:strike/>
                <w:color w:val="FF0000"/>
                <w:sz w:val="20"/>
                <w:szCs w:val="20"/>
                <w:lang w:eastAsia="en-AU"/>
              </w:rPr>
              <w:t>AS 2639 (1994) Laminar flow cytotoxic drug safety cabinets - Installation and use</w:t>
            </w:r>
            <w:r w:rsidR="00254F94">
              <w:rPr>
                <w:rStyle w:val="Hyperlink"/>
                <w:rFonts w:ascii="Arial Narrow" w:eastAsia="Times New Roman" w:hAnsi="Arial Narrow" w:cs="NewsGothicBT-Roman"/>
                <w:strike/>
                <w:color w:val="FF0000"/>
                <w:sz w:val="20"/>
                <w:szCs w:val="20"/>
                <w:lang w:eastAsia="en-AU"/>
              </w:rPr>
              <w:t xml:space="preserve"> </w:t>
            </w:r>
            <w:r w:rsidR="002178D0">
              <w:rPr>
                <w:rStyle w:val="Hyperlink"/>
                <w:rFonts w:ascii="Arial Narrow" w:eastAsia="Times New Roman" w:hAnsi="Arial Narrow" w:cs="NewsGothicBT-Roman"/>
                <w:strike/>
                <w:color w:val="FF0000"/>
                <w:sz w:val="20"/>
                <w:szCs w:val="20"/>
                <w:lang w:eastAsia="en-AU"/>
              </w:rPr>
              <w:br/>
            </w:r>
            <w:r w:rsidR="00254F94" w:rsidRPr="00254F94">
              <w:rPr>
                <w:rStyle w:val="Hyperlink"/>
                <w:rFonts w:ascii="Arial Narrow" w:eastAsia="Times New Roman" w:hAnsi="Arial Narrow" w:cs="NewsGothicBT-Roman"/>
                <w:color w:val="FF0000"/>
                <w:sz w:val="20"/>
                <w:szCs w:val="20"/>
                <w:lang w:eastAsia="en-AU"/>
              </w:rPr>
              <w:t>AS</w:t>
            </w:r>
            <w:r w:rsidR="00254F94">
              <w:rPr>
                <w:rStyle w:val="Hyperlink"/>
                <w:rFonts w:ascii="Arial Narrow" w:eastAsia="Times New Roman" w:hAnsi="Arial Narrow" w:cs="NewsGothicBT-Roman"/>
                <w:color w:val="FF0000"/>
                <w:sz w:val="20"/>
                <w:szCs w:val="20"/>
                <w:lang w:eastAsia="en-AU"/>
              </w:rPr>
              <w:t xml:space="preserve"> 2252.5:2017 Controlled environments Part 5: Cytotoxic drug safety cabinets (CDSC) – Design, construction, installation, testing and use</w:t>
            </w:r>
          </w:p>
          <w:p w14:paraId="5C492D7F" w14:textId="213EB56E" w:rsidR="003A5311" w:rsidRPr="003A5311" w:rsidRDefault="00575802" w:rsidP="0066121F">
            <w:pPr>
              <w:rPr>
                <w:rFonts w:ascii="Arial Narrow" w:eastAsia="Times New Roman" w:hAnsi="Arial Narrow" w:cs="NewsGothicBT-Roman"/>
                <w:sz w:val="20"/>
                <w:szCs w:val="20"/>
                <w:lang w:eastAsia="en-AU"/>
              </w:rPr>
            </w:pPr>
            <w:r w:rsidRPr="00254F94">
              <w:rPr>
                <w:rFonts w:ascii="Arial Narrow" w:eastAsia="Times New Roman" w:hAnsi="Arial Narrow" w:cs="NewsGothicBT-Roman"/>
                <w:strike/>
                <w:color w:val="FF0000"/>
                <w:sz w:val="20"/>
                <w:szCs w:val="20"/>
                <w:lang w:eastAsia="en-AU"/>
              </w:rPr>
              <w:fldChar w:fldCharType="end"/>
            </w:r>
          </w:p>
        </w:tc>
      </w:tr>
      <w:tr w:rsidR="0066121F" w:rsidRPr="0066121F" w14:paraId="7B8B7991" w14:textId="77777777" w:rsidTr="009F3CAE">
        <w:trPr>
          <w:trHeight w:val="1056"/>
        </w:trPr>
        <w:tc>
          <w:tcPr>
            <w:tcW w:w="708" w:type="dxa"/>
            <w:tcBorders>
              <w:top w:val="nil"/>
              <w:left w:val="nil"/>
              <w:bottom w:val="nil"/>
              <w:right w:val="nil"/>
            </w:tcBorders>
          </w:tcPr>
          <w:p w14:paraId="6B560AEE" w14:textId="77777777" w:rsidR="0066121F" w:rsidRPr="006D109D" w:rsidRDefault="0066121F" w:rsidP="0066121F">
            <w:pPr>
              <w:rPr>
                <w:rFonts w:ascii="Arial Narrow" w:hAnsi="Arial Narrow"/>
                <w:b/>
                <w:sz w:val="20"/>
                <w:szCs w:val="20"/>
              </w:rPr>
            </w:pPr>
          </w:p>
        </w:tc>
        <w:tc>
          <w:tcPr>
            <w:tcW w:w="886" w:type="dxa"/>
            <w:tcBorders>
              <w:top w:val="nil"/>
              <w:left w:val="nil"/>
              <w:bottom w:val="nil"/>
              <w:right w:val="single" w:sz="4" w:space="0" w:color="auto"/>
            </w:tcBorders>
          </w:tcPr>
          <w:p w14:paraId="5EEE4000" w14:textId="77777777" w:rsidR="0066121F" w:rsidRPr="006D109D" w:rsidRDefault="0066121F" w:rsidP="0066121F">
            <w:pP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1A1D6F" w14:textId="5FDB9503" w:rsidR="0066121F" w:rsidRPr="006D109D" w:rsidRDefault="0021405F" w:rsidP="00783B78">
            <w:pPr>
              <w:rPr>
                <w:rFonts w:ascii="Arial Narrow" w:hAnsi="Arial Narrow"/>
                <w:b/>
                <w:sz w:val="20"/>
                <w:szCs w:val="20"/>
              </w:rPr>
            </w:pPr>
            <w:r w:rsidRPr="006D109D">
              <w:rPr>
                <w:rFonts w:ascii="Arial Narrow" w:hAnsi="Arial Narrow"/>
                <w:b/>
                <w:sz w:val="20"/>
                <w:szCs w:val="20"/>
              </w:rPr>
              <w:t>11</w:t>
            </w:r>
            <w:r w:rsidR="0066121F" w:rsidRPr="006D109D">
              <w:rPr>
                <w:rFonts w:ascii="Arial Narrow" w:hAnsi="Arial Narrow"/>
                <w:b/>
                <w:sz w:val="20"/>
                <w:szCs w:val="20"/>
              </w:rPr>
              <w:t>.3</w:t>
            </w:r>
          </w:p>
        </w:tc>
        <w:tc>
          <w:tcPr>
            <w:tcW w:w="7229" w:type="dxa"/>
            <w:tcBorders>
              <w:top w:val="single" w:sz="4" w:space="0" w:color="auto"/>
              <w:left w:val="single" w:sz="4" w:space="0" w:color="auto"/>
              <w:bottom w:val="single" w:sz="4" w:space="0" w:color="auto"/>
              <w:right w:val="single" w:sz="4" w:space="0" w:color="auto"/>
            </w:tcBorders>
          </w:tcPr>
          <w:p w14:paraId="34483B45" w14:textId="1193DABD" w:rsidR="003A5311" w:rsidRPr="00F45AC0" w:rsidRDefault="001B753B" w:rsidP="00B629CF">
            <w:pPr>
              <w:rPr>
                <w:rStyle w:val="Hyperlink"/>
                <w:rFonts w:ascii="Arial Narrow" w:hAnsi="Arial Narrow"/>
                <w:strike/>
                <w:color w:val="FF0000"/>
                <w:sz w:val="20"/>
                <w:szCs w:val="20"/>
                <w:highlight w:val="yellow"/>
              </w:rPr>
            </w:pPr>
            <w:r w:rsidRPr="006D109D">
              <w:rPr>
                <w:rFonts w:ascii="Arial Narrow" w:eastAsia="Times New Roman" w:hAnsi="Arial Narrow" w:cs="Arial"/>
                <w:b/>
                <w:sz w:val="20"/>
                <w:szCs w:val="20"/>
                <w:lang w:eastAsia="en-AU"/>
              </w:rPr>
              <w:t>Other Resources</w:t>
            </w:r>
            <w:r w:rsidR="00C86271" w:rsidRPr="00F45AC0">
              <w:rPr>
                <w:rFonts w:ascii="Arial Narrow" w:hAnsi="Arial Narrow"/>
                <w:color w:val="FF0000"/>
                <w:sz w:val="20"/>
                <w:szCs w:val="20"/>
                <w:highlight w:val="yellow"/>
              </w:rPr>
              <w:fldChar w:fldCharType="begin"/>
            </w:r>
            <w:r w:rsidR="00DE228B">
              <w:rPr>
                <w:rFonts w:ascii="Arial Narrow" w:hAnsi="Arial Narrow"/>
                <w:color w:val="FF0000"/>
                <w:sz w:val="20"/>
                <w:szCs w:val="20"/>
                <w:highlight w:val="yellow"/>
              </w:rPr>
              <w:instrText>HYPERLINK "https://www.sahealth.sa.gov.au/wps/wcm/connect/public+content/sa+health+internet/clinical+resources/clinical+programs+and+practice+guidelines/infectious+disease+control/infectious+disease+control"</w:instrText>
            </w:r>
            <w:r w:rsidR="00C86271" w:rsidRPr="00F45AC0">
              <w:rPr>
                <w:rFonts w:ascii="Arial Narrow" w:hAnsi="Arial Narrow"/>
                <w:color w:val="FF0000"/>
                <w:sz w:val="20"/>
                <w:szCs w:val="20"/>
                <w:highlight w:val="yellow"/>
              </w:rPr>
              <w:fldChar w:fldCharType="separate"/>
            </w:r>
          </w:p>
          <w:p w14:paraId="02697E47" w14:textId="5653D1A3" w:rsidR="00B629CF" w:rsidRPr="00E85BFD" w:rsidRDefault="00B629CF" w:rsidP="00E85BFD">
            <w:pPr>
              <w:rPr>
                <w:rFonts w:ascii="Arial Narrow" w:hAnsi="Arial Narrow"/>
                <w:strike/>
                <w:sz w:val="20"/>
                <w:szCs w:val="20"/>
              </w:rPr>
            </w:pPr>
            <w:r w:rsidRPr="00DE228B">
              <w:rPr>
                <w:rStyle w:val="Hyperlink"/>
                <w:rFonts w:ascii="Arial Narrow" w:hAnsi="Arial Narrow"/>
                <w:color w:val="FF0000"/>
                <w:sz w:val="20"/>
                <w:szCs w:val="20"/>
              </w:rPr>
              <w:t>SA Department of Health South Australian</w:t>
            </w:r>
            <w:r w:rsidRPr="00DE228B">
              <w:rPr>
                <w:rStyle w:val="Hyperlink"/>
                <w:rFonts w:ascii="Arial Narrow" w:hAnsi="Arial Narrow"/>
                <w:strike/>
                <w:color w:val="FF0000"/>
                <w:sz w:val="20"/>
                <w:szCs w:val="20"/>
              </w:rPr>
              <w:t xml:space="preserve"> Infection</w:t>
            </w:r>
            <w:r w:rsidRPr="00DE228B">
              <w:rPr>
                <w:rStyle w:val="Hyperlink"/>
                <w:rFonts w:ascii="Arial Narrow" w:hAnsi="Arial Narrow"/>
                <w:color w:val="FF0000"/>
                <w:sz w:val="20"/>
                <w:szCs w:val="20"/>
              </w:rPr>
              <w:t xml:space="preserve"> </w:t>
            </w:r>
            <w:r w:rsidR="00C86271" w:rsidRPr="00DE228B">
              <w:rPr>
                <w:rStyle w:val="Hyperlink"/>
                <w:rFonts w:ascii="Arial Narrow" w:hAnsi="Arial Narrow"/>
                <w:color w:val="FF0000"/>
                <w:sz w:val="20"/>
                <w:szCs w:val="20"/>
              </w:rPr>
              <w:t xml:space="preserve">Infectious Disease </w:t>
            </w:r>
            <w:r w:rsidRPr="00DE228B">
              <w:rPr>
                <w:rStyle w:val="Hyperlink"/>
                <w:rFonts w:ascii="Arial Narrow" w:hAnsi="Arial Narrow"/>
                <w:color w:val="FF0000"/>
                <w:sz w:val="20"/>
                <w:szCs w:val="20"/>
              </w:rPr>
              <w:t>Control Guidelines</w:t>
            </w:r>
            <w:r w:rsidR="00C86271" w:rsidRPr="00F45AC0">
              <w:rPr>
                <w:rFonts w:ascii="Arial Narrow" w:hAnsi="Arial Narrow"/>
                <w:color w:val="FF0000"/>
                <w:sz w:val="20"/>
                <w:szCs w:val="20"/>
                <w:highlight w:val="yellow"/>
              </w:rPr>
              <w:fldChar w:fldCharType="end"/>
            </w:r>
            <w:r w:rsidRPr="00C86271">
              <w:rPr>
                <w:rFonts w:ascii="Arial Narrow" w:hAnsi="Arial Narrow"/>
                <w:color w:val="FF0000"/>
                <w:sz w:val="20"/>
                <w:szCs w:val="20"/>
              </w:rPr>
              <w:t xml:space="preserve"> </w:t>
            </w:r>
          </w:p>
          <w:p w14:paraId="3266F0F7" w14:textId="44B44EC9" w:rsidR="00B629CF" w:rsidRPr="00C86271" w:rsidRDefault="00406A0D" w:rsidP="00E85BFD">
            <w:pPr>
              <w:rPr>
                <w:rFonts w:ascii="Arial Narrow" w:hAnsi="Arial Narrow"/>
                <w:strike/>
                <w:color w:val="FF0000"/>
                <w:sz w:val="20"/>
                <w:szCs w:val="20"/>
                <w:u w:val="single"/>
              </w:rPr>
            </w:pPr>
            <w:hyperlink r:id="rId36" w:history="1">
              <w:r w:rsidR="00B629CF" w:rsidRPr="00C86271">
                <w:rPr>
                  <w:rStyle w:val="Hyperlink"/>
                  <w:rFonts w:ascii="Arial Narrow" w:hAnsi="Arial Narrow"/>
                  <w:strike/>
                  <w:color w:val="FF0000"/>
                  <w:sz w:val="20"/>
                  <w:szCs w:val="20"/>
                </w:rPr>
                <w:t>SDSs for infectious microorganisms</w:t>
              </w:r>
            </w:hyperlink>
            <w:r w:rsidR="00C86271" w:rsidRPr="00C86271">
              <w:rPr>
                <w:rStyle w:val="Hyperlink"/>
                <w:rFonts w:ascii="Arial Narrow" w:hAnsi="Arial Narrow"/>
                <w:strike/>
                <w:color w:val="FF0000"/>
                <w:sz w:val="20"/>
                <w:szCs w:val="20"/>
              </w:rPr>
              <w:t xml:space="preserve"> </w:t>
            </w:r>
            <w:hyperlink r:id="rId37" w:history="1">
              <w:r w:rsidR="00C86271" w:rsidRPr="00C86271">
                <w:rPr>
                  <w:rStyle w:val="Hyperlink"/>
                  <w:rFonts w:ascii="Arial Narrow" w:hAnsi="Arial Narrow"/>
                  <w:color w:val="FF0000"/>
                  <w:sz w:val="20"/>
                  <w:szCs w:val="20"/>
                </w:rPr>
                <w:t>Government of Canada - Pathogen Safety Data Sheets</w:t>
              </w:r>
            </w:hyperlink>
          </w:p>
          <w:p w14:paraId="04BD0F77" w14:textId="0C32E3F3" w:rsidR="00BD0655" w:rsidRDefault="00406A0D" w:rsidP="00E85BFD">
            <w:pPr>
              <w:rPr>
                <w:rStyle w:val="Hyperlink"/>
                <w:rFonts w:ascii="Arial Narrow" w:hAnsi="Arial Narrow"/>
                <w:color w:val="FF0000"/>
                <w:sz w:val="20"/>
                <w:szCs w:val="20"/>
              </w:rPr>
            </w:pPr>
            <w:hyperlink r:id="rId38" w:history="1">
              <w:r w:rsidR="00C86271" w:rsidRPr="00C86271">
                <w:rPr>
                  <w:rStyle w:val="Hyperlink"/>
                  <w:rFonts w:ascii="Arial Narrow" w:hAnsi="Arial Narrow"/>
                  <w:strike/>
                  <w:color w:val="FF0000"/>
                  <w:sz w:val="20"/>
                  <w:szCs w:val="20"/>
                </w:rPr>
                <w:t>Ethics and Compliance in Research Branch</w:t>
              </w:r>
            </w:hyperlink>
            <w:r w:rsidR="00C86271" w:rsidRPr="00C86271">
              <w:rPr>
                <w:rFonts w:ascii="Arial Narrow" w:hAnsi="Arial Narrow"/>
                <w:color w:val="FF0000"/>
                <w:sz w:val="20"/>
                <w:szCs w:val="20"/>
              </w:rPr>
              <w:t xml:space="preserve"> </w:t>
            </w:r>
            <w:hyperlink r:id="rId39" w:history="1">
              <w:r w:rsidR="00C86271" w:rsidRPr="00C86271">
                <w:rPr>
                  <w:rStyle w:val="Hyperlink"/>
                  <w:rFonts w:ascii="Arial Narrow" w:hAnsi="Arial Narrow"/>
                  <w:color w:val="FF0000"/>
                  <w:sz w:val="20"/>
                  <w:szCs w:val="20"/>
                </w:rPr>
                <w:t>The University of Adelaide – Research Branch, Animal Ethics</w:t>
              </w:r>
            </w:hyperlink>
            <w:r w:rsidR="00C86271" w:rsidRPr="00C86271">
              <w:rPr>
                <w:rStyle w:val="Hyperlink"/>
                <w:rFonts w:ascii="Arial Narrow" w:hAnsi="Arial Narrow"/>
                <w:color w:val="FF0000"/>
                <w:sz w:val="20"/>
                <w:szCs w:val="20"/>
              </w:rPr>
              <w:t xml:space="preserve"> </w:t>
            </w:r>
          </w:p>
          <w:p w14:paraId="7E772BA2" w14:textId="77777777" w:rsidR="00CF51E1" w:rsidRPr="004E4F63" w:rsidRDefault="00CF51E1" w:rsidP="00CF51E1">
            <w:pPr>
              <w:autoSpaceDE w:val="0"/>
              <w:autoSpaceDN w:val="0"/>
              <w:adjustRightInd w:val="0"/>
              <w:rPr>
                <w:rFonts w:ascii="Arial Narrow" w:hAnsi="Arial Narrow" w:cs="Arial"/>
                <w:strike/>
                <w:sz w:val="20"/>
                <w:szCs w:val="20"/>
                <w:lang w:eastAsia="en-AU"/>
              </w:rPr>
            </w:pPr>
            <w:hyperlink r:id="rId40" w:history="1">
              <w:r w:rsidRPr="00EE1BBC">
                <w:rPr>
                  <w:rStyle w:val="Hyperlink"/>
                  <w:rFonts w:ascii="Arial Narrow" w:eastAsia="Times New Roman" w:hAnsi="Arial Narrow" w:cs="Arial"/>
                  <w:color w:val="FF0000"/>
                  <w:sz w:val="20"/>
                  <w:szCs w:val="20"/>
                  <w:lang w:eastAsia="en-AU"/>
                </w:rPr>
                <w:t>Civil Aviation Safety Authority (CASA) guidelines</w:t>
              </w:r>
            </w:hyperlink>
            <w:r w:rsidRPr="004E4F63">
              <w:rPr>
                <w:rFonts w:ascii="Arial Narrow" w:eastAsia="Times New Roman" w:hAnsi="Arial Narrow" w:cs="Arial"/>
                <w:sz w:val="20"/>
                <w:szCs w:val="20"/>
                <w:lang w:eastAsia="en-AU"/>
              </w:rPr>
              <w:t>.</w:t>
            </w:r>
          </w:p>
          <w:p w14:paraId="6406FFAD" w14:textId="77777777" w:rsidR="00054E87" w:rsidRPr="00054E87" w:rsidRDefault="00054E87" w:rsidP="00054E87">
            <w:pPr>
              <w:ind w:left="1440" w:hanging="360"/>
              <w:rPr>
                <w:rFonts w:ascii="Arial Narrow" w:hAnsi="Arial Narrow"/>
                <w:sz w:val="20"/>
                <w:szCs w:val="20"/>
              </w:rPr>
            </w:pPr>
          </w:p>
        </w:tc>
      </w:tr>
    </w:tbl>
    <w:p w14:paraId="68691630" w14:textId="77777777" w:rsidR="003A5311" w:rsidRPr="00E85BFD" w:rsidRDefault="003A5311">
      <w:pPr>
        <w:rPr>
          <w:rFonts w:ascii="Arial Narrow" w:hAnsi="Arial Narrow"/>
          <w:b/>
          <w:sz w:val="20"/>
          <w:szCs w:val="20"/>
        </w:rPr>
      </w:pPr>
      <w:r w:rsidRPr="00E85BFD">
        <w:rPr>
          <w:rFonts w:ascii="Arial Narrow" w:hAnsi="Arial Narrow"/>
          <w:b/>
          <w:sz w:val="20"/>
          <w:szCs w:val="20"/>
        </w:rPr>
        <w:br w:type="page"/>
      </w:r>
    </w:p>
    <w:p w14:paraId="7C6A9564" w14:textId="77777777" w:rsidR="00FE3FCA" w:rsidRPr="00E9077D" w:rsidRDefault="00B629CF" w:rsidP="001F462D">
      <w:pPr>
        <w:autoSpaceDE w:val="0"/>
        <w:autoSpaceDN w:val="0"/>
        <w:adjustRightInd w:val="0"/>
        <w:jc w:val="right"/>
        <w:rPr>
          <w:rFonts w:ascii="Arial Narrow" w:hAnsi="Arial Narrow" w:cs="Arial Narrow"/>
          <w:b/>
          <w:bCs/>
          <w:sz w:val="20"/>
          <w:szCs w:val="20"/>
          <w:lang w:eastAsia="en-AU"/>
        </w:rPr>
      </w:pPr>
      <w:bookmarkStart w:id="0" w:name="AppendixA"/>
      <w:r w:rsidRPr="00E9077D">
        <w:rPr>
          <w:rFonts w:ascii="Arial Narrow" w:hAnsi="Arial Narrow" w:cs="Arial Narrow"/>
          <w:b/>
          <w:bCs/>
          <w:sz w:val="20"/>
          <w:szCs w:val="20"/>
          <w:lang w:eastAsia="en-AU"/>
        </w:rPr>
        <w:lastRenderedPageBreak/>
        <w:t>APPENDIX A (Page 1 of 1</w:t>
      </w:r>
      <w:r w:rsidR="00FE3FCA" w:rsidRPr="00E9077D">
        <w:rPr>
          <w:rFonts w:ascii="Arial Narrow" w:hAnsi="Arial Narrow" w:cs="Arial Narrow"/>
          <w:b/>
          <w:bCs/>
          <w:sz w:val="20"/>
          <w:szCs w:val="20"/>
          <w:lang w:eastAsia="en-AU"/>
        </w:rPr>
        <w:t xml:space="preserve">) </w:t>
      </w:r>
    </w:p>
    <w:p w14:paraId="1FF21584" w14:textId="77777777" w:rsidR="00054E87" w:rsidRPr="00E9077D" w:rsidRDefault="00054E87" w:rsidP="001F462D">
      <w:pPr>
        <w:autoSpaceDE w:val="0"/>
        <w:autoSpaceDN w:val="0"/>
        <w:adjustRightInd w:val="0"/>
        <w:jc w:val="right"/>
        <w:rPr>
          <w:rFonts w:ascii="Arial Narrow" w:hAnsi="Arial Narrow" w:cs="Arial Narrow"/>
          <w:sz w:val="20"/>
          <w:szCs w:val="20"/>
          <w:lang w:eastAsia="en-AU"/>
        </w:rPr>
      </w:pPr>
    </w:p>
    <w:tbl>
      <w:tblPr>
        <w:tblStyle w:val="TableGrid"/>
        <w:tblW w:w="0" w:type="auto"/>
        <w:tblLook w:val="04A0" w:firstRow="1" w:lastRow="0" w:firstColumn="1" w:lastColumn="0" w:noHBand="0" w:noVBand="1"/>
      </w:tblPr>
      <w:tblGrid>
        <w:gridCol w:w="9769"/>
      </w:tblGrid>
      <w:tr w:rsidR="00054E87" w14:paraId="43C4E25B" w14:textId="77777777" w:rsidTr="00054E87">
        <w:tc>
          <w:tcPr>
            <w:tcW w:w="9995" w:type="dxa"/>
            <w:shd w:val="clear" w:color="auto" w:fill="365F91" w:themeFill="accent1" w:themeFillShade="BF"/>
          </w:tcPr>
          <w:bookmarkEnd w:id="0"/>
          <w:p w14:paraId="253029EB" w14:textId="77777777" w:rsidR="00054E87" w:rsidRPr="00054E87" w:rsidRDefault="00054E87" w:rsidP="001F462D">
            <w:pPr>
              <w:tabs>
                <w:tab w:val="left" w:pos="1080"/>
              </w:tabs>
              <w:jc w:val="center"/>
              <w:rPr>
                <w:rFonts w:ascii="Arial Narrow" w:eastAsia="Times New Roman" w:hAnsi="Arial Narrow"/>
                <w:b/>
                <w:bCs/>
                <w:sz w:val="28"/>
                <w:szCs w:val="28"/>
                <w:lang w:eastAsia="en-AU"/>
              </w:rPr>
            </w:pPr>
            <w:r w:rsidRPr="00054E87">
              <w:rPr>
                <w:rFonts w:ascii="Arial Narrow" w:eastAsia="Times New Roman" w:hAnsi="Arial Narrow"/>
                <w:b/>
                <w:bCs/>
                <w:color w:val="FFFFFF" w:themeColor="background1"/>
                <w:sz w:val="28"/>
                <w:szCs w:val="28"/>
                <w:lang w:eastAsia="en-AU"/>
              </w:rPr>
              <w:t>CLASSIFICATION OF INFECTIVE MICROORGANISMS</w:t>
            </w:r>
          </w:p>
        </w:tc>
      </w:tr>
    </w:tbl>
    <w:p w14:paraId="732C898F" w14:textId="77777777" w:rsidR="00054E87" w:rsidRDefault="00054E87" w:rsidP="001F462D">
      <w:pPr>
        <w:tabs>
          <w:tab w:val="left" w:pos="1080"/>
        </w:tabs>
        <w:jc w:val="center"/>
        <w:rPr>
          <w:rFonts w:ascii="Arial Narrow" w:eastAsia="Times New Roman" w:hAnsi="Arial Narrow"/>
          <w:b/>
          <w:bCs/>
          <w:lang w:eastAsia="en-AU"/>
        </w:rPr>
      </w:pPr>
    </w:p>
    <w:p w14:paraId="6C57FB0B" w14:textId="6593611A" w:rsidR="00E9077D" w:rsidRDefault="00B629CF" w:rsidP="00B629CF">
      <w:pPr>
        <w:rPr>
          <w:rFonts w:ascii="Arial Narrow" w:eastAsia="Times New Roman" w:hAnsi="Arial Narrow"/>
          <w:bCs/>
          <w:sz w:val="20"/>
          <w:szCs w:val="20"/>
          <w:lang w:eastAsia="en-AU"/>
        </w:rPr>
      </w:pPr>
      <w:r w:rsidRPr="00B629CF">
        <w:rPr>
          <w:rFonts w:ascii="Arial Narrow" w:eastAsia="Times New Roman" w:hAnsi="Arial Narrow"/>
          <w:bCs/>
          <w:sz w:val="20"/>
          <w:szCs w:val="20"/>
          <w:lang w:eastAsia="en-AU"/>
        </w:rPr>
        <w:t>A microorganism or microbe is an organism that is microscopic (</w:t>
      </w:r>
      <w:r w:rsidR="0026443D">
        <w:rPr>
          <w:rFonts w:ascii="Arial Narrow" w:eastAsia="Times New Roman" w:hAnsi="Arial Narrow"/>
          <w:bCs/>
          <w:sz w:val="20"/>
          <w:szCs w:val="20"/>
          <w:lang w:eastAsia="en-AU"/>
        </w:rPr>
        <w:t xml:space="preserve">i.e. </w:t>
      </w:r>
      <w:r w:rsidRPr="00B629CF">
        <w:rPr>
          <w:rFonts w:ascii="Arial Narrow" w:eastAsia="Times New Roman" w:hAnsi="Arial Narrow"/>
          <w:bCs/>
          <w:sz w:val="20"/>
          <w:szCs w:val="20"/>
          <w:lang w:eastAsia="en-AU"/>
        </w:rPr>
        <w:t xml:space="preserve">too small to be seen by the naked human eye). </w:t>
      </w:r>
      <w:r w:rsidR="00E656EA">
        <w:rPr>
          <w:rFonts w:ascii="Arial Narrow" w:eastAsia="Times New Roman" w:hAnsi="Arial Narrow"/>
          <w:bCs/>
          <w:sz w:val="20"/>
          <w:szCs w:val="20"/>
          <w:lang w:eastAsia="en-AU"/>
        </w:rPr>
        <w:t xml:space="preserve"> </w:t>
      </w:r>
      <w:r w:rsidRPr="00B629CF">
        <w:rPr>
          <w:rFonts w:ascii="Arial Narrow" w:eastAsia="Times New Roman" w:hAnsi="Arial Narrow"/>
          <w:bCs/>
          <w:sz w:val="20"/>
          <w:szCs w:val="20"/>
          <w:lang w:eastAsia="en-AU"/>
        </w:rPr>
        <w:t>Microorganisms includ</w:t>
      </w:r>
      <w:r w:rsidR="00E9077D">
        <w:rPr>
          <w:rFonts w:ascii="Arial Narrow" w:eastAsia="Times New Roman" w:hAnsi="Arial Narrow"/>
          <w:bCs/>
          <w:sz w:val="20"/>
          <w:szCs w:val="20"/>
          <w:lang w:eastAsia="en-AU"/>
        </w:rPr>
        <w:t>e</w:t>
      </w:r>
      <w:r w:rsidRPr="00B629CF">
        <w:rPr>
          <w:rFonts w:ascii="Arial Narrow" w:eastAsia="Times New Roman" w:hAnsi="Arial Narrow"/>
          <w:bCs/>
          <w:sz w:val="20"/>
          <w:szCs w:val="20"/>
          <w:lang w:eastAsia="en-AU"/>
        </w:rPr>
        <w:t xml:space="preserve"> bacteria, parasites, fungi, viruses and prions</w:t>
      </w:r>
      <w:r w:rsidR="00E9077D">
        <w:rPr>
          <w:rFonts w:ascii="Arial Narrow" w:eastAsia="Times New Roman" w:hAnsi="Arial Narrow"/>
          <w:bCs/>
          <w:sz w:val="20"/>
          <w:szCs w:val="20"/>
          <w:lang w:eastAsia="en-AU"/>
        </w:rPr>
        <w:t>.</w:t>
      </w:r>
    </w:p>
    <w:p w14:paraId="15E334ED" w14:textId="77777777" w:rsidR="001B753B" w:rsidRPr="00B629CF" w:rsidRDefault="001B753B" w:rsidP="00B629CF">
      <w:pPr>
        <w:rPr>
          <w:rFonts w:ascii="Arial Narrow" w:eastAsia="Times New Roman" w:hAnsi="Arial Narrow"/>
          <w:bCs/>
          <w:sz w:val="20"/>
          <w:szCs w:val="20"/>
          <w:lang w:eastAsia="en-AU"/>
        </w:rPr>
      </w:pPr>
    </w:p>
    <w:p w14:paraId="48721A00" w14:textId="77777777" w:rsidR="00B629CF" w:rsidRPr="00B629CF" w:rsidRDefault="00B629CF" w:rsidP="00B629CF">
      <w:pPr>
        <w:rPr>
          <w:rFonts w:ascii="Arial Narrow" w:eastAsia="Times New Roman" w:hAnsi="Arial Narrow"/>
          <w:bCs/>
          <w:sz w:val="20"/>
          <w:szCs w:val="20"/>
          <w:lang w:eastAsia="en-AU"/>
        </w:rPr>
      </w:pPr>
      <w:r w:rsidRPr="00B629CF">
        <w:rPr>
          <w:rFonts w:ascii="Arial Narrow" w:eastAsia="Times New Roman" w:hAnsi="Arial Narrow"/>
          <w:b/>
          <w:bCs/>
          <w:sz w:val="20"/>
          <w:szCs w:val="20"/>
          <w:u w:val="single"/>
          <w:lang w:eastAsia="en-AU"/>
        </w:rPr>
        <w:t xml:space="preserve">Risk Group of Microorganisms </w:t>
      </w:r>
    </w:p>
    <w:p w14:paraId="5C5C4ACA" w14:textId="6C4B60E9" w:rsidR="00B629CF" w:rsidRDefault="00B629CF" w:rsidP="00B629CF">
      <w:pPr>
        <w:rPr>
          <w:rFonts w:ascii="Arial Narrow" w:eastAsia="Times New Roman" w:hAnsi="Arial Narrow"/>
          <w:bCs/>
          <w:sz w:val="20"/>
          <w:szCs w:val="20"/>
          <w:lang w:eastAsia="en-AU"/>
        </w:rPr>
      </w:pPr>
      <w:r w:rsidRPr="00B629CF">
        <w:rPr>
          <w:rFonts w:ascii="Arial Narrow" w:eastAsia="Times New Roman" w:hAnsi="Arial Narrow"/>
          <w:bCs/>
          <w:sz w:val="20"/>
          <w:szCs w:val="20"/>
          <w:lang w:eastAsia="en-AU"/>
        </w:rPr>
        <w:t xml:space="preserve">Microorganisms are classified into risk groups. </w:t>
      </w:r>
      <w:r w:rsidR="00E656EA">
        <w:rPr>
          <w:rFonts w:ascii="Arial Narrow" w:eastAsia="Times New Roman" w:hAnsi="Arial Narrow"/>
          <w:bCs/>
          <w:sz w:val="20"/>
          <w:szCs w:val="20"/>
          <w:lang w:eastAsia="en-AU"/>
        </w:rPr>
        <w:t xml:space="preserve"> </w:t>
      </w:r>
      <w:r w:rsidRPr="00B629CF">
        <w:rPr>
          <w:rFonts w:ascii="Arial Narrow" w:eastAsia="Times New Roman" w:hAnsi="Arial Narrow"/>
          <w:bCs/>
          <w:sz w:val="20"/>
          <w:szCs w:val="20"/>
          <w:lang w:eastAsia="en-AU"/>
        </w:rPr>
        <w:t xml:space="preserve">The following four classifications of infective microorganisms are based on the pathogenicity of the agent, the mode of transmission and host range of the agent, the availability of effective preventative measures, and the availability of effective treatment: </w:t>
      </w:r>
    </w:p>
    <w:p w14:paraId="5BAE0A96" w14:textId="77777777" w:rsidR="00B629CF" w:rsidRPr="00B629CF" w:rsidRDefault="00B629CF" w:rsidP="00B629CF">
      <w:pPr>
        <w:rPr>
          <w:rFonts w:ascii="Arial Narrow" w:eastAsia="Times New Roman" w:hAnsi="Arial Narrow"/>
          <w:bCs/>
          <w:sz w:val="20"/>
          <w:szCs w:val="20"/>
          <w:lang w:eastAsia="en-AU"/>
        </w:rPr>
      </w:pPr>
    </w:p>
    <w:p w14:paraId="62010918" w14:textId="77777777" w:rsidR="00E9077D" w:rsidRDefault="00B629CF" w:rsidP="00B629CF">
      <w:pPr>
        <w:rPr>
          <w:rFonts w:ascii="Arial Narrow" w:eastAsia="Times New Roman" w:hAnsi="Arial Narrow"/>
          <w:bCs/>
          <w:sz w:val="20"/>
          <w:szCs w:val="20"/>
          <w:lang w:eastAsia="en-AU"/>
        </w:rPr>
      </w:pPr>
      <w:r w:rsidRPr="00B629CF">
        <w:rPr>
          <w:rFonts w:ascii="Arial Narrow" w:eastAsia="Times New Roman" w:hAnsi="Arial Narrow"/>
          <w:b/>
          <w:bCs/>
          <w:sz w:val="20"/>
          <w:szCs w:val="20"/>
          <w:lang w:eastAsia="en-AU"/>
        </w:rPr>
        <w:t xml:space="preserve">Risk Group 1 </w:t>
      </w:r>
      <w:r w:rsidRPr="00B629CF">
        <w:rPr>
          <w:rFonts w:ascii="Arial Narrow" w:eastAsia="Times New Roman" w:hAnsi="Arial Narrow"/>
          <w:bCs/>
          <w:sz w:val="20"/>
          <w:szCs w:val="20"/>
          <w:lang w:eastAsia="en-AU"/>
        </w:rPr>
        <w:t>(low individual and community risk) - a microorganism that is unlikely to cause human, plant or animal disease</w:t>
      </w:r>
      <w:r w:rsidR="00E9077D">
        <w:rPr>
          <w:rFonts w:ascii="Arial Narrow" w:eastAsia="Times New Roman" w:hAnsi="Arial Narrow"/>
          <w:bCs/>
          <w:sz w:val="20"/>
          <w:szCs w:val="20"/>
          <w:lang w:eastAsia="en-AU"/>
        </w:rPr>
        <w:t>.</w:t>
      </w:r>
    </w:p>
    <w:p w14:paraId="27434BF6" w14:textId="77777777" w:rsidR="00B629CF" w:rsidRPr="00B629CF" w:rsidRDefault="00B629CF" w:rsidP="00B629CF">
      <w:pPr>
        <w:rPr>
          <w:rFonts w:ascii="Arial Narrow" w:eastAsia="Times New Roman" w:hAnsi="Arial Narrow"/>
          <w:bCs/>
          <w:sz w:val="20"/>
          <w:szCs w:val="20"/>
          <w:lang w:eastAsia="en-AU"/>
        </w:rPr>
      </w:pPr>
    </w:p>
    <w:p w14:paraId="5BC5F30F" w14:textId="760E536E" w:rsidR="00B629CF" w:rsidRDefault="00B629CF" w:rsidP="00B629CF">
      <w:pPr>
        <w:rPr>
          <w:rFonts w:ascii="Arial Narrow" w:eastAsia="Times New Roman" w:hAnsi="Arial Narrow"/>
          <w:bCs/>
          <w:sz w:val="20"/>
          <w:szCs w:val="20"/>
          <w:lang w:eastAsia="en-AU"/>
        </w:rPr>
      </w:pPr>
      <w:r w:rsidRPr="00B629CF">
        <w:rPr>
          <w:rFonts w:ascii="Arial Narrow" w:eastAsia="Times New Roman" w:hAnsi="Arial Narrow"/>
          <w:b/>
          <w:bCs/>
          <w:sz w:val="20"/>
          <w:szCs w:val="20"/>
          <w:lang w:eastAsia="en-AU"/>
        </w:rPr>
        <w:t xml:space="preserve">Risk Group 2 </w:t>
      </w:r>
      <w:r w:rsidRPr="00B629CF">
        <w:rPr>
          <w:rFonts w:ascii="Arial Narrow" w:eastAsia="Times New Roman" w:hAnsi="Arial Narrow"/>
          <w:bCs/>
          <w:sz w:val="20"/>
          <w:szCs w:val="20"/>
          <w:lang w:eastAsia="en-AU"/>
        </w:rPr>
        <w:t>(moderate individual risk, limited community risk) - a pathogen that can cause human, plant or animal disease, but is unlikely to be a serious hazard to laboratory workers, the community, livestock, or the environment; laboratory exposures may cause serious infection, but effective treatment and preventative measures are available, and the risk of spread is limited</w:t>
      </w:r>
      <w:r w:rsidR="006D32BA">
        <w:rPr>
          <w:rFonts w:ascii="Arial Narrow" w:eastAsia="Times New Roman" w:hAnsi="Arial Narrow"/>
          <w:bCs/>
          <w:sz w:val="20"/>
          <w:szCs w:val="20"/>
          <w:lang w:eastAsia="en-AU"/>
        </w:rPr>
        <w:t>.</w:t>
      </w:r>
    </w:p>
    <w:p w14:paraId="540A665B" w14:textId="77777777" w:rsidR="00B629CF" w:rsidRDefault="00B629CF" w:rsidP="00B629CF">
      <w:pPr>
        <w:rPr>
          <w:rFonts w:ascii="Arial Narrow" w:eastAsia="Times New Roman" w:hAnsi="Arial Narrow"/>
          <w:bCs/>
          <w:sz w:val="20"/>
          <w:szCs w:val="20"/>
          <w:lang w:eastAsia="en-AU"/>
        </w:rPr>
      </w:pPr>
    </w:p>
    <w:p w14:paraId="2E059E15" w14:textId="7E3668B3" w:rsidR="00B629CF" w:rsidRDefault="00B629CF" w:rsidP="00B629CF">
      <w:pPr>
        <w:rPr>
          <w:rFonts w:ascii="Arial Narrow" w:eastAsia="Times New Roman" w:hAnsi="Arial Narrow"/>
          <w:bCs/>
          <w:sz w:val="20"/>
          <w:szCs w:val="20"/>
          <w:lang w:eastAsia="en-AU"/>
        </w:rPr>
      </w:pPr>
      <w:r w:rsidRPr="00B629CF">
        <w:rPr>
          <w:rFonts w:ascii="Arial Narrow" w:eastAsia="Times New Roman" w:hAnsi="Arial Narrow"/>
          <w:b/>
          <w:bCs/>
          <w:sz w:val="20"/>
          <w:szCs w:val="20"/>
          <w:lang w:eastAsia="en-AU"/>
        </w:rPr>
        <w:t xml:space="preserve">Risk Group 3 </w:t>
      </w:r>
      <w:r w:rsidRPr="00B629CF">
        <w:rPr>
          <w:rFonts w:ascii="Arial Narrow" w:eastAsia="Times New Roman" w:hAnsi="Arial Narrow"/>
          <w:bCs/>
          <w:sz w:val="20"/>
          <w:szCs w:val="20"/>
          <w:lang w:eastAsia="en-AU"/>
        </w:rPr>
        <w:t>(high individual risk, limited community risk) - a pathogen that usually causes serious human or animal disease and may present a serious hazard to laboratory workers. It could present a risk if spread in the community, but there is usually effective preventative measures or treatment available</w:t>
      </w:r>
      <w:r w:rsidR="006D32BA">
        <w:rPr>
          <w:rFonts w:ascii="Arial Narrow" w:eastAsia="Times New Roman" w:hAnsi="Arial Narrow"/>
          <w:bCs/>
          <w:sz w:val="20"/>
          <w:szCs w:val="20"/>
          <w:lang w:eastAsia="en-AU"/>
        </w:rPr>
        <w:t>.</w:t>
      </w:r>
    </w:p>
    <w:p w14:paraId="288E4A1F" w14:textId="77777777" w:rsidR="00B629CF" w:rsidRPr="00B629CF" w:rsidRDefault="00B629CF" w:rsidP="00B629CF">
      <w:pPr>
        <w:rPr>
          <w:rFonts w:ascii="Arial Narrow" w:eastAsia="Times New Roman" w:hAnsi="Arial Narrow"/>
          <w:bCs/>
          <w:sz w:val="20"/>
          <w:szCs w:val="20"/>
          <w:lang w:eastAsia="en-AU"/>
        </w:rPr>
      </w:pPr>
    </w:p>
    <w:p w14:paraId="75BE4D77" w14:textId="3F2803B1" w:rsidR="00B629CF" w:rsidRPr="00B629CF" w:rsidRDefault="00B629CF" w:rsidP="00B629CF">
      <w:pPr>
        <w:rPr>
          <w:rFonts w:ascii="Arial Narrow" w:eastAsia="Times New Roman" w:hAnsi="Arial Narrow"/>
          <w:bCs/>
          <w:sz w:val="20"/>
          <w:szCs w:val="20"/>
          <w:lang w:eastAsia="en-AU"/>
        </w:rPr>
      </w:pPr>
      <w:r w:rsidRPr="00B629CF">
        <w:rPr>
          <w:rFonts w:ascii="Arial Narrow" w:eastAsia="Times New Roman" w:hAnsi="Arial Narrow"/>
          <w:b/>
          <w:bCs/>
          <w:sz w:val="20"/>
          <w:szCs w:val="20"/>
          <w:lang w:eastAsia="en-AU"/>
        </w:rPr>
        <w:t xml:space="preserve">Risk Group 4 </w:t>
      </w:r>
      <w:r w:rsidRPr="00B629CF">
        <w:rPr>
          <w:rFonts w:ascii="Arial Narrow" w:eastAsia="Times New Roman" w:hAnsi="Arial Narrow"/>
          <w:bCs/>
          <w:sz w:val="20"/>
          <w:szCs w:val="20"/>
          <w:lang w:eastAsia="en-AU"/>
        </w:rPr>
        <w:t>(high individual and community risk) - a pathogen that usually produces life-threatening human or animal disease, represents a serious hazard to laboratory workers, and is readily transmissible from one individual to another. Effective treatment and preventative measures are not usually available</w:t>
      </w:r>
      <w:r w:rsidR="006D32BA">
        <w:rPr>
          <w:rFonts w:ascii="Arial Narrow" w:eastAsia="Times New Roman" w:hAnsi="Arial Narrow"/>
          <w:bCs/>
          <w:sz w:val="20"/>
          <w:szCs w:val="20"/>
          <w:lang w:eastAsia="en-AU"/>
        </w:rPr>
        <w:t>.</w:t>
      </w:r>
    </w:p>
    <w:p w14:paraId="20AED601" w14:textId="77777777" w:rsidR="00B629CF" w:rsidRPr="00B629CF" w:rsidRDefault="00B629CF" w:rsidP="00B629CF">
      <w:pPr>
        <w:rPr>
          <w:rFonts w:ascii="Arial Narrow" w:eastAsia="Times New Roman" w:hAnsi="Arial Narrow"/>
          <w:bCs/>
          <w:sz w:val="20"/>
          <w:szCs w:val="20"/>
          <w:lang w:eastAsia="en-AU"/>
        </w:rPr>
      </w:pPr>
    </w:p>
    <w:p w14:paraId="6E549CEF" w14:textId="77777777" w:rsidR="00B629CF" w:rsidRPr="00B629CF" w:rsidRDefault="00B629CF" w:rsidP="00B629CF">
      <w:pPr>
        <w:rPr>
          <w:rFonts w:ascii="Arial Narrow" w:eastAsia="Times New Roman" w:hAnsi="Arial Narrow"/>
          <w:bCs/>
          <w:sz w:val="20"/>
          <w:szCs w:val="20"/>
          <w:lang w:eastAsia="en-AU"/>
        </w:rPr>
      </w:pPr>
      <w:r w:rsidRPr="00B629CF">
        <w:rPr>
          <w:rFonts w:ascii="Arial Narrow" w:eastAsia="Times New Roman" w:hAnsi="Arial Narrow"/>
          <w:b/>
          <w:bCs/>
          <w:sz w:val="20"/>
          <w:szCs w:val="20"/>
          <w:u w:val="single"/>
          <w:lang w:eastAsia="en-AU"/>
        </w:rPr>
        <w:t xml:space="preserve">Determining the Risk Group </w:t>
      </w:r>
    </w:p>
    <w:p w14:paraId="3F155BFC" w14:textId="77777777" w:rsidR="00B629CF" w:rsidRDefault="00B629CF" w:rsidP="00B629CF">
      <w:pPr>
        <w:rPr>
          <w:rFonts w:ascii="Arial Narrow" w:eastAsia="Times New Roman" w:hAnsi="Arial Narrow"/>
          <w:b/>
          <w:bCs/>
          <w:sz w:val="20"/>
          <w:szCs w:val="20"/>
          <w:lang w:eastAsia="en-AU"/>
        </w:rPr>
      </w:pPr>
      <w:r w:rsidRPr="00B629CF">
        <w:rPr>
          <w:rFonts w:ascii="Arial Narrow" w:eastAsia="Times New Roman" w:hAnsi="Arial Narrow"/>
          <w:b/>
          <w:bCs/>
          <w:sz w:val="20"/>
          <w:szCs w:val="20"/>
          <w:lang w:eastAsia="en-AU"/>
        </w:rPr>
        <w:t xml:space="preserve">Before using a microorganism for the first time you must determine which risk group (1-4) it has been classified in. </w:t>
      </w:r>
    </w:p>
    <w:p w14:paraId="3176A066" w14:textId="77777777" w:rsidR="00B629CF" w:rsidRPr="00B629CF" w:rsidRDefault="00B629CF" w:rsidP="00B629CF">
      <w:pPr>
        <w:rPr>
          <w:rFonts w:ascii="Arial Narrow" w:eastAsia="Times New Roman" w:hAnsi="Arial Narrow"/>
          <w:bCs/>
          <w:sz w:val="20"/>
          <w:szCs w:val="20"/>
          <w:lang w:eastAsia="en-AU"/>
        </w:rPr>
      </w:pPr>
    </w:p>
    <w:p w14:paraId="2EF43855" w14:textId="10266B92" w:rsidR="00245D48" w:rsidRPr="00015D5A" w:rsidRDefault="00B629CF" w:rsidP="00245D48">
      <w:pPr>
        <w:autoSpaceDE w:val="0"/>
        <w:autoSpaceDN w:val="0"/>
        <w:adjustRightInd w:val="0"/>
        <w:rPr>
          <w:rFonts w:ascii="Arial Narrow" w:hAnsi="Arial Narrow" w:cs="Arial Narrow"/>
          <w:color w:val="FF0000"/>
          <w:sz w:val="20"/>
          <w:szCs w:val="20"/>
          <w:lang w:eastAsia="en-AU"/>
        </w:rPr>
      </w:pPr>
      <w:r w:rsidRPr="00245D48">
        <w:rPr>
          <w:rFonts w:ascii="Arial Narrow" w:eastAsia="Times New Roman" w:hAnsi="Arial Narrow"/>
          <w:bCs/>
          <w:sz w:val="20"/>
          <w:szCs w:val="20"/>
          <w:lang w:eastAsia="en-AU"/>
        </w:rPr>
        <w:t>Examples of microorganisms according to risk groups 2, 3 and 4 are avai</w:t>
      </w:r>
      <w:r w:rsidR="00245D48" w:rsidRPr="00245D48">
        <w:rPr>
          <w:rFonts w:ascii="Arial Narrow" w:eastAsia="Times New Roman" w:hAnsi="Arial Narrow"/>
          <w:bCs/>
          <w:sz w:val="20"/>
          <w:szCs w:val="20"/>
          <w:lang w:eastAsia="en-AU"/>
        </w:rPr>
        <w:t xml:space="preserve">lable in clauses 3.2 – </w:t>
      </w:r>
      <w:r w:rsidR="00245D48" w:rsidRPr="00C742AD">
        <w:rPr>
          <w:rFonts w:ascii="Arial Narrow" w:eastAsia="Times New Roman" w:hAnsi="Arial Narrow"/>
          <w:bCs/>
          <w:sz w:val="20"/>
          <w:szCs w:val="20"/>
          <w:lang w:eastAsia="en-AU"/>
        </w:rPr>
        <w:t>3.</w:t>
      </w:r>
      <w:r w:rsidR="001B753B" w:rsidRPr="00C742AD">
        <w:rPr>
          <w:rFonts w:ascii="Arial Narrow" w:eastAsia="Times New Roman" w:hAnsi="Arial Narrow"/>
          <w:bCs/>
          <w:sz w:val="20"/>
          <w:szCs w:val="20"/>
          <w:lang w:eastAsia="en-AU"/>
        </w:rPr>
        <w:t xml:space="preserve">7 </w:t>
      </w:r>
      <w:r w:rsidR="00245D48" w:rsidRPr="00245D48">
        <w:rPr>
          <w:rFonts w:ascii="Arial Narrow" w:eastAsia="Times New Roman" w:hAnsi="Arial Narrow"/>
          <w:bCs/>
          <w:sz w:val="20"/>
          <w:szCs w:val="20"/>
          <w:lang w:eastAsia="en-AU"/>
        </w:rPr>
        <w:t xml:space="preserve">in </w:t>
      </w:r>
      <w:hyperlink r:id="rId41" w:history="1">
        <w:r w:rsidR="00245D48" w:rsidRPr="00015D5A">
          <w:rPr>
            <w:rStyle w:val="Hyperlink"/>
            <w:rFonts w:ascii="Arial Narrow" w:hAnsi="Arial Narrow" w:cs="Arial Narrow"/>
            <w:color w:val="FF0000"/>
            <w:sz w:val="20"/>
            <w:szCs w:val="20"/>
            <w:lang w:eastAsia="en-AU"/>
          </w:rPr>
          <w:t>AS/NZS 2243.3:</w:t>
        </w:r>
        <w:r w:rsidR="00816FA5" w:rsidRPr="00015D5A">
          <w:rPr>
            <w:rStyle w:val="Hyperlink"/>
            <w:rFonts w:ascii="Arial Narrow" w:hAnsi="Arial Narrow" w:cs="Arial Narrow"/>
            <w:color w:val="FF0000"/>
            <w:sz w:val="20"/>
            <w:szCs w:val="20"/>
            <w:lang w:eastAsia="en-AU"/>
          </w:rPr>
          <w:t xml:space="preserve"> </w:t>
        </w:r>
        <w:r w:rsidR="00245D48" w:rsidRPr="00015D5A">
          <w:rPr>
            <w:rStyle w:val="Hyperlink"/>
            <w:rFonts w:ascii="Arial Narrow" w:hAnsi="Arial Narrow" w:cs="Arial Narrow"/>
            <w:color w:val="FF0000"/>
            <w:sz w:val="20"/>
            <w:szCs w:val="20"/>
            <w:lang w:eastAsia="en-AU"/>
          </w:rPr>
          <w:t>2010 Safety in Laboratories Part 3 Microbiological safety and containment</w:t>
        </w:r>
        <w:r w:rsidR="001B753B" w:rsidRPr="00015D5A">
          <w:rPr>
            <w:rStyle w:val="Hyperlink"/>
            <w:rFonts w:ascii="Arial Narrow" w:hAnsi="Arial Narrow" w:cs="Arial Narrow"/>
            <w:color w:val="FF0000"/>
            <w:sz w:val="20"/>
            <w:szCs w:val="20"/>
            <w:lang w:eastAsia="en-AU"/>
          </w:rPr>
          <w:t>.</w:t>
        </w:r>
      </w:hyperlink>
    </w:p>
    <w:p w14:paraId="6A21CF19" w14:textId="77777777" w:rsidR="00B629CF" w:rsidRPr="00B629CF" w:rsidRDefault="00B629CF" w:rsidP="00B629CF">
      <w:pPr>
        <w:rPr>
          <w:rFonts w:ascii="Arial Narrow" w:eastAsia="Times New Roman" w:hAnsi="Arial Narrow"/>
          <w:bCs/>
          <w:sz w:val="20"/>
          <w:szCs w:val="20"/>
          <w:lang w:eastAsia="en-AU"/>
        </w:rPr>
      </w:pPr>
    </w:p>
    <w:p w14:paraId="2E12D118" w14:textId="4E1B9CAC" w:rsidR="00B629CF" w:rsidRPr="00015D5A" w:rsidRDefault="00B629CF" w:rsidP="00B629CF">
      <w:pPr>
        <w:rPr>
          <w:rFonts w:ascii="Arial Narrow" w:eastAsia="Times New Roman" w:hAnsi="Arial Narrow"/>
          <w:bCs/>
          <w:color w:val="FF0000"/>
          <w:sz w:val="20"/>
          <w:szCs w:val="20"/>
          <w:lang w:eastAsia="en-AU"/>
        </w:rPr>
      </w:pPr>
      <w:r w:rsidRPr="00B629CF">
        <w:rPr>
          <w:rFonts w:ascii="Arial Narrow" w:eastAsia="Times New Roman" w:hAnsi="Arial Narrow"/>
          <w:bCs/>
          <w:sz w:val="20"/>
          <w:szCs w:val="20"/>
          <w:lang w:eastAsia="en-AU"/>
        </w:rPr>
        <w:t xml:space="preserve">To find a microorganism’s classified Risk Group, the American Biological Safety Association has a useful database at </w:t>
      </w:r>
      <w:hyperlink r:id="rId42" w:history="1">
        <w:r w:rsidRPr="00015D5A">
          <w:rPr>
            <w:rStyle w:val="Hyperlink"/>
            <w:rFonts w:ascii="Arial Narrow" w:eastAsia="Times New Roman" w:hAnsi="Arial Narrow"/>
            <w:bCs/>
            <w:strike/>
            <w:color w:val="FF0000"/>
            <w:sz w:val="20"/>
            <w:szCs w:val="20"/>
            <w:lang w:eastAsia="en-AU"/>
          </w:rPr>
          <w:t>http://www.absa.org/riskgroups/index.html</w:t>
        </w:r>
      </w:hyperlink>
      <w:r w:rsidR="00015D5A" w:rsidRPr="00015D5A">
        <w:rPr>
          <w:rStyle w:val="Hyperlink"/>
          <w:rFonts w:ascii="Arial Narrow" w:eastAsia="Times New Roman" w:hAnsi="Arial Narrow"/>
          <w:bCs/>
          <w:color w:val="FF0000"/>
          <w:sz w:val="20"/>
          <w:szCs w:val="20"/>
          <w:lang w:eastAsia="en-AU"/>
        </w:rPr>
        <w:t xml:space="preserve"> </w:t>
      </w:r>
      <w:hyperlink r:id="rId43" w:history="1">
        <w:r w:rsidR="00015D5A" w:rsidRPr="00015D5A">
          <w:rPr>
            <w:rStyle w:val="Hyperlink"/>
            <w:rFonts w:ascii="Arial Narrow" w:eastAsia="Times New Roman" w:hAnsi="Arial Narrow"/>
            <w:bCs/>
            <w:color w:val="FF0000"/>
            <w:sz w:val="20"/>
            <w:szCs w:val="20"/>
            <w:lang w:eastAsia="en-AU"/>
          </w:rPr>
          <w:t>https://my.absa.org/Riskgroups</w:t>
        </w:r>
      </w:hyperlink>
      <w:r w:rsidRPr="00015D5A">
        <w:rPr>
          <w:rFonts w:ascii="Arial Narrow" w:eastAsia="Times New Roman" w:hAnsi="Arial Narrow"/>
          <w:bCs/>
          <w:color w:val="FF0000"/>
          <w:sz w:val="20"/>
          <w:szCs w:val="20"/>
          <w:lang w:eastAsia="en-AU"/>
        </w:rPr>
        <w:t>.</w:t>
      </w:r>
    </w:p>
    <w:p w14:paraId="22EC457C" w14:textId="77777777" w:rsidR="00B629CF" w:rsidRPr="00B629CF" w:rsidRDefault="00B629CF" w:rsidP="00B629CF">
      <w:pPr>
        <w:rPr>
          <w:rFonts w:ascii="Arial Narrow" w:eastAsia="Times New Roman" w:hAnsi="Arial Narrow"/>
          <w:bCs/>
          <w:sz w:val="20"/>
          <w:szCs w:val="20"/>
          <w:lang w:eastAsia="en-AU"/>
        </w:rPr>
      </w:pPr>
    </w:p>
    <w:p w14:paraId="56266C14" w14:textId="77777777" w:rsidR="006E4355" w:rsidRDefault="00B629CF" w:rsidP="00B629CF">
      <w:pPr>
        <w:rPr>
          <w:rFonts w:ascii="Arial Narrow" w:eastAsia="Times New Roman" w:hAnsi="Arial Narrow"/>
          <w:bCs/>
          <w:sz w:val="20"/>
          <w:szCs w:val="20"/>
          <w:lang w:eastAsia="en-AU"/>
        </w:rPr>
      </w:pPr>
      <w:r w:rsidRPr="00B629CF">
        <w:rPr>
          <w:rFonts w:ascii="Arial Narrow" w:eastAsia="Times New Roman" w:hAnsi="Arial Narrow"/>
          <w:bCs/>
          <w:sz w:val="20"/>
          <w:szCs w:val="20"/>
          <w:lang w:eastAsia="en-AU"/>
        </w:rPr>
        <w:t>Diagnostic specimens from humans or animals would normally be regarded as Risk Group 2</w:t>
      </w:r>
      <w:r w:rsidR="006E4355">
        <w:rPr>
          <w:rFonts w:ascii="Arial Narrow" w:eastAsia="Times New Roman" w:hAnsi="Arial Narrow"/>
          <w:bCs/>
          <w:sz w:val="20"/>
          <w:szCs w:val="20"/>
          <w:lang w:eastAsia="en-AU"/>
        </w:rPr>
        <w:t>.</w:t>
      </w:r>
    </w:p>
    <w:p w14:paraId="5D326FA0" w14:textId="43E4B5CF" w:rsidR="001F462D" w:rsidRDefault="00B629CF" w:rsidP="00B629CF">
      <w:pPr>
        <w:rPr>
          <w:rFonts w:ascii="Arial Narrow" w:eastAsia="Times New Roman" w:hAnsi="Arial Narrow"/>
          <w:bCs/>
          <w:sz w:val="20"/>
          <w:szCs w:val="20"/>
          <w:lang w:eastAsia="en-AU"/>
        </w:rPr>
      </w:pPr>
      <w:r w:rsidRPr="00B629CF">
        <w:rPr>
          <w:rFonts w:ascii="Arial Narrow" w:eastAsia="Times New Roman" w:hAnsi="Arial Narrow"/>
          <w:bCs/>
          <w:sz w:val="20"/>
          <w:szCs w:val="20"/>
          <w:lang w:eastAsia="en-AU"/>
        </w:rPr>
        <w:t>(</w:t>
      </w:r>
      <w:r w:rsidR="006E4355">
        <w:rPr>
          <w:rFonts w:ascii="Arial Narrow" w:eastAsia="Times New Roman" w:hAnsi="Arial Narrow"/>
          <w:bCs/>
          <w:sz w:val="20"/>
          <w:szCs w:val="20"/>
          <w:lang w:eastAsia="en-AU"/>
        </w:rPr>
        <w:t>I</w:t>
      </w:r>
      <w:r w:rsidRPr="00B629CF">
        <w:rPr>
          <w:rFonts w:ascii="Arial Narrow" w:eastAsia="Times New Roman" w:hAnsi="Arial Narrow"/>
          <w:bCs/>
          <w:sz w:val="20"/>
          <w:szCs w:val="20"/>
          <w:lang w:eastAsia="en-AU"/>
        </w:rPr>
        <w:t>f a microorganism from a higher risk group is identified then it must be regarded as that higher risk group</w:t>
      </w:r>
      <w:r w:rsidR="006E4355">
        <w:rPr>
          <w:rFonts w:ascii="Arial Narrow" w:eastAsia="Times New Roman" w:hAnsi="Arial Narrow"/>
          <w:bCs/>
          <w:sz w:val="20"/>
          <w:szCs w:val="20"/>
          <w:lang w:eastAsia="en-AU"/>
        </w:rPr>
        <w:t>.</w:t>
      </w:r>
      <w:r w:rsidRPr="00B629CF">
        <w:rPr>
          <w:rFonts w:ascii="Arial Narrow" w:eastAsia="Times New Roman" w:hAnsi="Arial Narrow"/>
          <w:bCs/>
          <w:sz w:val="20"/>
          <w:szCs w:val="20"/>
          <w:lang w:eastAsia="en-AU"/>
        </w:rPr>
        <w:t>)</w:t>
      </w:r>
    </w:p>
    <w:p w14:paraId="2A92CAD5" w14:textId="7DDB19C7" w:rsidR="00054E87" w:rsidRPr="00015D5A" w:rsidRDefault="001F462D">
      <w:pPr>
        <w:rPr>
          <w:color w:val="E36C0A" w:themeColor="accent6" w:themeShade="BF"/>
        </w:rPr>
      </w:pPr>
      <w:r w:rsidRPr="001F462D">
        <w:rPr>
          <w:color w:val="E36C0A" w:themeColor="accent6" w:themeShade="BF"/>
        </w:rPr>
        <w:br w:type="page"/>
      </w:r>
    </w:p>
    <w:p w14:paraId="5C7C1708" w14:textId="6A2EC0AA" w:rsidR="00054E87" w:rsidRDefault="00054E87" w:rsidP="00054E87">
      <w:pPr>
        <w:autoSpaceDE w:val="0"/>
        <w:autoSpaceDN w:val="0"/>
        <w:adjustRightInd w:val="0"/>
        <w:jc w:val="right"/>
        <w:rPr>
          <w:rFonts w:ascii="Arial Narrow" w:hAnsi="Arial Narrow" w:cs="Arial Narrow"/>
          <w:b/>
          <w:bCs/>
          <w:sz w:val="20"/>
          <w:szCs w:val="20"/>
          <w:lang w:eastAsia="en-AU"/>
        </w:rPr>
      </w:pPr>
      <w:bookmarkStart w:id="1" w:name="AppendixB"/>
      <w:r>
        <w:rPr>
          <w:rFonts w:ascii="Arial Narrow" w:hAnsi="Arial Narrow" w:cs="Arial Narrow"/>
          <w:b/>
          <w:bCs/>
          <w:sz w:val="20"/>
          <w:szCs w:val="20"/>
          <w:lang w:eastAsia="en-AU"/>
        </w:rPr>
        <w:lastRenderedPageBreak/>
        <w:t xml:space="preserve">APPENDIX B (Page 1 of </w:t>
      </w:r>
      <w:r w:rsidR="00685629">
        <w:rPr>
          <w:rFonts w:ascii="Arial Narrow" w:hAnsi="Arial Narrow" w:cs="Arial Narrow"/>
          <w:b/>
          <w:bCs/>
          <w:sz w:val="20"/>
          <w:szCs w:val="20"/>
          <w:lang w:eastAsia="en-AU"/>
        </w:rPr>
        <w:t>1</w:t>
      </w:r>
      <w:r w:rsidRPr="004E1E06">
        <w:rPr>
          <w:rFonts w:ascii="Arial Narrow" w:hAnsi="Arial Narrow" w:cs="Arial Narrow"/>
          <w:b/>
          <w:bCs/>
          <w:sz w:val="20"/>
          <w:szCs w:val="20"/>
          <w:lang w:eastAsia="en-AU"/>
        </w:rPr>
        <w:t>)</w:t>
      </w:r>
      <w:bookmarkEnd w:id="1"/>
    </w:p>
    <w:p w14:paraId="1F8C7CF4" w14:textId="77777777" w:rsidR="00054E87" w:rsidRPr="004E1E06" w:rsidRDefault="00054E87" w:rsidP="00054E87">
      <w:pPr>
        <w:autoSpaceDE w:val="0"/>
        <w:autoSpaceDN w:val="0"/>
        <w:adjustRightInd w:val="0"/>
        <w:jc w:val="right"/>
        <w:rPr>
          <w:rFonts w:ascii="Arial Narrow" w:hAnsi="Arial Narrow" w:cs="Arial Narrow"/>
          <w:sz w:val="20"/>
          <w:szCs w:val="20"/>
          <w:lang w:eastAsia="en-AU"/>
        </w:rPr>
      </w:pPr>
    </w:p>
    <w:tbl>
      <w:tblPr>
        <w:tblStyle w:val="TableGrid"/>
        <w:tblW w:w="0" w:type="auto"/>
        <w:tblLook w:val="04A0" w:firstRow="1" w:lastRow="0" w:firstColumn="1" w:lastColumn="0" w:noHBand="0" w:noVBand="1"/>
      </w:tblPr>
      <w:tblGrid>
        <w:gridCol w:w="9769"/>
      </w:tblGrid>
      <w:tr w:rsidR="00054E87" w14:paraId="4E0213E5" w14:textId="77777777" w:rsidTr="00A1090D">
        <w:tc>
          <w:tcPr>
            <w:tcW w:w="9995" w:type="dxa"/>
            <w:shd w:val="clear" w:color="auto" w:fill="365F91" w:themeFill="accent1" w:themeFillShade="BF"/>
          </w:tcPr>
          <w:p w14:paraId="6BA25775" w14:textId="77777777" w:rsidR="00054E87" w:rsidRPr="00054E87" w:rsidRDefault="00054E87" w:rsidP="00054E87">
            <w:pPr>
              <w:tabs>
                <w:tab w:val="left" w:pos="1080"/>
              </w:tabs>
              <w:jc w:val="center"/>
              <w:rPr>
                <w:rFonts w:ascii="Arial Narrow" w:eastAsia="Times New Roman" w:hAnsi="Arial Narrow"/>
                <w:b/>
                <w:bCs/>
                <w:sz w:val="28"/>
                <w:szCs w:val="28"/>
                <w:lang w:eastAsia="en-AU"/>
              </w:rPr>
            </w:pPr>
            <w:r w:rsidRPr="00054E87">
              <w:rPr>
                <w:rFonts w:ascii="Arial Narrow" w:eastAsia="Times New Roman" w:hAnsi="Arial Narrow"/>
                <w:b/>
                <w:bCs/>
                <w:color w:val="FFFFFF" w:themeColor="background1"/>
                <w:sz w:val="28"/>
                <w:szCs w:val="28"/>
                <w:lang w:eastAsia="en-AU"/>
              </w:rPr>
              <w:t xml:space="preserve">CLASSIFICATION OF </w:t>
            </w:r>
            <w:r>
              <w:rPr>
                <w:rFonts w:ascii="Arial Narrow" w:eastAsia="Times New Roman" w:hAnsi="Arial Narrow"/>
                <w:b/>
                <w:bCs/>
                <w:color w:val="FFFFFF" w:themeColor="background1"/>
                <w:sz w:val="28"/>
                <w:szCs w:val="28"/>
                <w:lang w:eastAsia="en-AU"/>
              </w:rPr>
              <w:t>LABORATORIES, PRACTICES AND PROCEDURES</w:t>
            </w:r>
          </w:p>
        </w:tc>
      </w:tr>
    </w:tbl>
    <w:p w14:paraId="72E0F00E" w14:textId="43D30DDB" w:rsidR="00054E87" w:rsidRDefault="00054E87" w:rsidP="00054E87">
      <w:pPr>
        <w:rPr>
          <w:rFonts w:ascii="Arial Narrow" w:hAnsi="Arial Narrow" w:cs="Arial Narrow"/>
          <w:b/>
          <w:bCs/>
          <w:sz w:val="20"/>
          <w:szCs w:val="20"/>
          <w:u w:val="single"/>
          <w:lang w:eastAsia="en-AU"/>
        </w:rPr>
      </w:pPr>
    </w:p>
    <w:p w14:paraId="3A663B5A" w14:textId="77777777" w:rsidR="00054E87" w:rsidRDefault="00054E87" w:rsidP="00054E87">
      <w:pPr>
        <w:rPr>
          <w:rFonts w:ascii="Arial Narrow" w:hAnsi="Arial Narrow" w:cs="Arial Narrow"/>
          <w:b/>
          <w:bCs/>
          <w:sz w:val="20"/>
          <w:szCs w:val="20"/>
          <w:u w:val="single"/>
          <w:lang w:eastAsia="en-AU"/>
        </w:rPr>
      </w:pPr>
      <w:r w:rsidRPr="00BB462F">
        <w:rPr>
          <w:rFonts w:ascii="Arial Narrow" w:hAnsi="Arial Narrow" w:cs="Arial Narrow"/>
          <w:b/>
          <w:bCs/>
          <w:sz w:val="20"/>
          <w:szCs w:val="20"/>
          <w:u w:val="single"/>
          <w:lang w:eastAsia="en-AU"/>
        </w:rPr>
        <w:t xml:space="preserve">What is ‘physical containment’? </w:t>
      </w:r>
    </w:p>
    <w:p w14:paraId="7EFFC5AE"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sz w:val="20"/>
          <w:szCs w:val="20"/>
          <w:lang w:eastAsia="en-AU"/>
        </w:rPr>
        <w:t xml:space="preserve">There are four levels of physical containment (PC1, PC2, PC3 and PC4). </w:t>
      </w:r>
    </w:p>
    <w:p w14:paraId="354FAA2F" w14:textId="77777777" w:rsidR="00054E87" w:rsidRPr="00BB462F" w:rsidRDefault="00054E87" w:rsidP="00054E87">
      <w:pPr>
        <w:rPr>
          <w:rFonts w:ascii="Arial Narrow" w:hAnsi="Arial Narrow" w:cs="Arial Narrow"/>
          <w:sz w:val="20"/>
          <w:szCs w:val="20"/>
          <w:lang w:eastAsia="en-AU"/>
        </w:rPr>
      </w:pPr>
    </w:p>
    <w:p w14:paraId="4C409E39"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sz w:val="20"/>
          <w:szCs w:val="20"/>
          <w:lang w:eastAsia="en-AU"/>
        </w:rPr>
        <w:t xml:space="preserve">Physical containment refers not only to the facilities, but also to the safety equipment, work practices and techniques, and health monitoring requirements. </w:t>
      </w:r>
    </w:p>
    <w:p w14:paraId="6602BFAE" w14:textId="77777777" w:rsidR="00054E87" w:rsidRPr="00BB462F" w:rsidRDefault="00054E87" w:rsidP="00054E87">
      <w:pPr>
        <w:rPr>
          <w:rFonts w:ascii="Arial Narrow" w:hAnsi="Arial Narrow" w:cs="Arial Narrow"/>
          <w:sz w:val="20"/>
          <w:szCs w:val="20"/>
          <w:lang w:eastAsia="en-AU"/>
        </w:rPr>
      </w:pPr>
    </w:p>
    <w:p w14:paraId="12806149"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b/>
          <w:bCs/>
          <w:sz w:val="20"/>
          <w:szCs w:val="20"/>
          <w:u w:val="single"/>
          <w:lang w:eastAsia="en-AU"/>
        </w:rPr>
        <w:t xml:space="preserve">Physical containment for microorganisms </w:t>
      </w:r>
    </w:p>
    <w:p w14:paraId="6220F6A6"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sz w:val="20"/>
          <w:szCs w:val="20"/>
          <w:lang w:eastAsia="en-AU"/>
        </w:rPr>
        <w:t xml:space="preserve">The physical containment level correlates directly with the risk group level of the microorganism (see </w:t>
      </w:r>
      <w:hyperlink w:anchor="AppendixA" w:history="1">
        <w:r w:rsidRPr="00393B8C">
          <w:rPr>
            <w:rStyle w:val="Hyperlink"/>
            <w:rFonts w:ascii="Arial Narrow" w:hAnsi="Arial Narrow" w:cs="Arial Narrow"/>
            <w:sz w:val="20"/>
            <w:szCs w:val="20"/>
            <w:lang w:eastAsia="en-AU"/>
          </w:rPr>
          <w:t>Appendix A</w:t>
        </w:r>
      </w:hyperlink>
      <w:r w:rsidRPr="00393B8C">
        <w:rPr>
          <w:rFonts w:ascii="Arial Narrow" w:hAnsi="Arial Narrow" w:cs="Arial Narrow"/>
          <w:sz w:val="20"/>
          <w:szCs w:val="20"/>
          <w:lang w:eastAsia="en-AU"/>
        </w:rPr>
        <w:t xml:space="preserve"> Classifica</w:t>
      </w:r>
      <w:r>
        <w:rPr>
          <w:rFonts w:ascii="Arial Narrow" w:hAnsi="Arial Narrow" w:cs="Arial Narrow"/>
          <w:sz w:val="20"/>
          <w:szCs w:val="20"/>
          <w:lang w:eastAsia="en-AU"/>
        </w:rPr>
        <w:t xml:space="preserve">tion of Infective Microorganisms </w:t>
      </w:r>
      <w:r w:rsidRPr="00BB462F">
        <w:rPr>
          <w:rFonts w:ascii="Arial Narrow" w:hAnsi="Arial Narrow" w:cs="Arial Narrow"/>
          <w:sz w:val="20"/>
          <w:szCs w:val="20"/>
          <w:lang w:eastAsia="en-AU"/>
        </w:rPr>
        <w:t xml:space="preserve">for determining the risk group), i.e. Risk Group 1 can be used in PC1, Risk Group 2 in PC2 and so on. </w:t>
      </w:r>
    </w:p>
    <w:p w14:paraId="25A322EF" w14:textId="77777777" w:rsidR="00054E87" w:rsidRPr="00BB462F" w:rsidRDefault="00054E87" w:rsidP="00054E87">
      <w:pPr>
        <w:rPr>
          <w:rFonts w:ascii="Arial Narrow" w:hAnsi="Arial Narrow" w:cs="Arial Narrow"/>
          <w:sz w:val="20"/>
          <w:szCs w:val="20"/>
          <w:lang w:eastAsia="en-AU"/>
        </w:rPr>
      </w:pPr>
    </w:p>
    <w:p w14:paraId="7E80027D"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b/>
          <w:bCs/>
          <w:sz w:val="20"/>
          <w:szCs w:val="20"/>
          <w:u w:val="single"/>
          <w:lang w:eastAsia="en-AU"/>
        </w:rPr>
        <w:t xml:space="preserve">Physical containment for diagnostic specimens </w:t>
      </w:r>
    </w:p>
    <w:p w14:paraId="0FEC632F" w14:textId="3E4E355B" w:rsidR="00054E87" w:rsidRDefault="00054E87" w:rsidP="00054E87">
      <w:pPr>
        <w:rPr>
          <w:rFonts w:ascii="Arial Narrow" w:hAnsi="Arial Narrow" w:cs="Arial Narrow"/>
          <w:sz w:val="20"/>
          <w:szCs w:val="20"/>
          <w:lang w:eastAsia="en-AU"/>
        </w:rPr>
      </w:pPr>
      <w:r w:rsidRPr="00BB462F">
        <w:rPr>
          <w:rFonts w:ascii="Arial Narrow" w:hAnsi="Arial Narrow" w:cs="Arial Narrow"/>
          <w:sz w:val="20"/>
          <w:szCs w:val="20"/>
          <w:lang w:eastAsia="en-AU"/>
        </w:rPr>
        <w:t xml:space="preserve">Diagnostic specimens from humans or animals would normally be regarded as Risk Group 2 and must be handled </w:t>
      </w:r>
      <w:r w:rsidR="00CA7528" w:rsidRPr="003A5311">
        <w:rPr>
          <w:rFonts w:ascii="Arial Narrow" w:hAnsi="Arial Narrow" w:cs="Arial Narrow"/>
          <w:sz w:val="20"/>
          <w:szCs w:val="20"/>
          <w:lang w:eastAsia="en-AU"/>
        </w:rPr>
        <w:t xml:space="preserve">as </w:t>
      </w:r>
      <w:r w:rsidRPr="003A5311">
        <w:rPr>
          <w:rFonts w:ascii="Arial Narrow" w:hAnsi="Arial Narrow" w:cs="Arial Narrow"/>
          <w:sz w:val="20"/>
          <w:szCs w:val="20"/>
          <w:lang w:eastAsia="en-AU"/>
        </w:rPr>
        <w:t>P</w:t>
      </w:r>
      <w:r w:rsidRPr="00BB462F">
        <w:rPr>
          <w:rFonts w:ascii="Arial Narrow" w:hAnsi="Arial Narrow" w:cs="Arial Narrow"/>
          <w:sz w:val="20"/>
          <w:szCs w:val="20"/>
          <w:lang w:eastAsia="en-AU"/>
        </w:rPr>
        <w:t xml:space="preserve">hysical Containment Level 2. </w:t>
      </w:r>
      <w:r w:rsidR="00E656EA">
        <w:rPr>
          <w:rFonts w:ascii="Arial Narrow" w:hAnsi="Arial Narrow" w:cs="Arial Narrow"/>
          <w:sz w:val="20"/>
          <w:szCs w:val="20"/>
          <w:lang w:eastAsia="en-AU"/>
        </w:rPr>
        <w:t xml:space="preserve"> </w:t>
      </w:r>
      <w:r w:rsidRPr="00BB462F">
        <w:rPr>
          <w:rFonts w:ascii="Arial Narrow" w:hAnsi="Arial Narrow" w:cs="Arial Narrow"/>
          <w:sz w:val="20"/>
          <w:szCs w:val="20"/>
          <w:lang w:eastAsia="en-AU"/>
        </w:rPr>
        <w:t>If a microbial pathogen of a higher risk group is isolated from a specimen, it must be handled according to the corresponding risk group and at the appropriate physical containment level</w:t>
      </w:r>
      <w:r>
        <w:rPr>
          <w:rFonts w:ascii="Arial Narrow" w:hAnsi="Arial Narrow" w:cs="Arial Narrow"/>
          <w:sz w:val="20"/>
          <w:szCs w:val="20"/>
          <w:lang w:eastAsia="en-AU"/>
        </w:rPr>
        <w:t xml:space="preserve"> </w:t>
      </w:r>
      <w:r w:rsidRPr="000D6401">
        <w:rPr>
          <w:rFonts w:ascii="Arial Narrow" w:hAnsi="Arial Narrow" w:cs="Arial Narrow"/>
          <w:sz w:val="20"/>
          <w:szCs w:val="20"/>
          <w:lang w:eastAsia="en-AU"/>
        </w:rPr>
        <w:t xml:space="preserve">(see </w:t>
      </w:r>
      <w:hyperlink r:id="rId44" w:history="1">
        <w:r w:rsidRPr="00015D5A">
          <w:rPr>
            <w:rStyle w:val="Hyperlink"/>
            <w:rFonts w:ascii="Arial Narrow" w:hAnsi="Arial Narrow" w:cs="Arial Narrow"/>
            <w:color w:val="FF0000"/>
            <w:sz w:val="20"/>
            <w:szCs w:val="20"/>
            <w:lang w:eastAsia="en-AU"/>
          </w:rPr>
          <w:t>AS/NZS 2242.3 2010</w:t>
        </w:r>
        <w:r w:rsidRPr="00015D5A">
          <w:rPr>
            <w:rStyle w:val="Hyperlink"/>
            <w:rFonts w:ascii="Arial Narrow" w:hAnsi="Arial Narrow" w:cs="Arial"/>
            <w:color w:val="FF0000"/>
            <w:sz w:val="20"/>
            <w:szCs w:val="20"/>
            <w:lang w:eastAsia="en-AU"/>
          </w:rPr>
          <w:t xml:space="preserve"> Safety in Laboratories Part 3 Microbiological safety and containment</w:t>
        </w:r>
      </w:hyperlink>
      <w:r w:rsidRPr="00015D5A">
        <w:rPr>
          <w:rFonts w:ascii="Arial Narrow" w:hAnsi="Arial Narrow" w:cs="Arial Narrow"/>
          <w:color w:val="FF0000"/>
          <w:sz w:val="20"/>
          <w:szCs w:val="20"/>
          <w:lang w:eastAsia="en-AU"/>
        </w:rPr>
        <w:t xml:space="preserve"> </w:t>
      </w:r>
      <w:r w:rsidRPr="003A5311">
        <w:rPr>
          <w:rFonts w:ascii="Arial Narrow" w:hAnsi="Arial Narrow" w:cs="Arial Narrow"/>
          <w:sz w:val="20"/>
          <w:szCs w:val="20"/>
          <w:lang w:eastAsia="en-AU"/>
        </w:rPr>
        <w:t xml:space="preserve">Section 6 for details). </w:t>
      </w:r>
    </w:p>
    <w:p w14:paraId="7AA5B998" w14:textId="77777777" w:rsidR="00054E87" w:rsidRPr="00BB462F" w:rsidRDefault="00054E87" w:rsidP="00054E87">
      <w:pPr>
        <w:rPr>
          <w:rFonts w:ascii="Arial Narrow" w:hAnsi="Arial Narrow" w:cs="Arial Narrow"/>
          <w:sz w:val="20"/>
          <w:szCs w:val="20"/>
          <w:lang w:eastAsia="en-AU"/>
        </w:rPr>
      </w:pPr>
    </w:p>
    <w:p w14:paraId="42CDECE9"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b/>
          <w:bCs/>
          <w:sz w:val="20"/>
          <w:szCs w:val="20"/>
          <w:u w:val="single"/>
          <w:lang w:eastAsia="en-AU"/>
        </w:rPr>
        <w:t xml:space="preserve">Physical containment for animals </w:t>
      </w:r>
    </w:p>
    <w:p w14:paraId="710687AD" w14:textId="5635DDFB" w:rsidR="00054E87" w:rsidRPr="0036075A" w:rsidRDefault="00054E87" w:rsidP="0036075A">
      <w:pPr>
        <w:autoSpaceDE w:val="0"/>
        <w:autoSpaceDN w:val="0"/>
        <w:adjustRightInd w:val="0"/>
        <w:rPr>
          <w:rFonts w:ascii="Arial Narrow" w:hAnsi="Arial Narrow" w:cs="Arial Narrow"/>
          <w:sz w:val="20"/>
          <w:szCs w:val="20"/>
          <w:lang w:eastAsia="en-AU"/>
        </w:rPr>
      </w:pPr>
      <w:r w:rsidRPr="0036075A">
        <w:rPr>
          <w:rFonts w:ascii="Arial Narrow" w:hAnsi="Arial Narrow" w:cs="Arial Narrow"/>
          <w:sz w:val="20"/>
          <w:szCs w:val="20"/>
          <w:lang w:eastAsia="en-AU"/>
        </w:rPr>
        <w:t xml:space="preserve">Animals inoculated with organisms from defined risk groups must be housed in containment facilities appropriate to the particular physical containment level (see </w:t>
      </w:r>
      <w:hyperlink r:id="rId45" w:history="1">
        <w:r w:rsidR="003A5311" w:rsidRPr="00015D5A">
          <w:rPr>
            <w:rStyle w:val="Hyperlink"/>
            <w:rFonts w:ascii="Arial Narrow" w:hAnsi="Arial Narrow" w:cs="Arial Narrow"/>
            <w:color w:val="FF0000"/>
            <w:sz w:val="20"/>
            <w:szCs w:val="20"/>
            <w:lang w:eastAsia="en-AU"/>
          </w:rPr>
          <w:t>AS/NZS 2242.3</w:t>
        </w:r>
        <w:r w:rsidRPr="00015D5A">
          <w:rPr>
            <w:rStyle w:val="Hyperlink"/>
            <w:rFonts w:ascii="Arial Narrow" w:hAnsi="Arial Narrow" w:cs="Arial Narrow"/>
            <w:color w:val="FF0000"/>
            <w:sz w:val="20"/>
            <w:szCs w:val="20"/>
            <w:lang w:eastAsia="en-AU"/>
          </w:rPr>
          <w:t xml:space="preserve"> 2010</w:t>
        </w:r>
        <w:r w:rsidRPr="00015D5A">
          <w:rPr>
            <w:rStyle w:val="Hyperlink"/>
            <w:rFonts w:ascii="Arial Narrow" w:hAnsi="Arial Narrow" w:cs="Arial"/>
            <w:color w:val="FF0000"/>
            <w:sz w:val="20"/>
            <w:szCs w:val="20"/>
            <w:lang w:eastAsia="en-AU"/>
          </w:rPr>
          <w:t xml:space="preserve"> Safety in Laboratories Part 3 Microbiological safety and containment</w:t>
        </w:r>
      </w:hyperlink>
      <w:r w:rsidRPr="0036075A">
        <w:rPr>
          <w:rFonts w:ascii="Arial Narrow" w:hAnsi="Arial Narrow" w:cs="Arial Narrow"/>
          <w:color w:val="FF0000"/>
          <w:sz w:val="20"/>
          <w:szCs w:val="20"/>
          <w:lang w:eastAsia="en-AU"/>
        </w:rPr>
        <w:t xml:space="preserve"> </w:t>
      </w:r>
      <w:r w:rsidRPr="003A5311">
        <w:rPr>
          <w:rFonts w:ascii="Arial Narrow" w:hAnsi="Arial Narrow" w:cs="Arial Narrow"/>
          <w:sz w:val="20"/>
          <w:szCs w:val="20"/>
          <w:lang w:eastAsia="en-AU"/>
        </w:rPr>
        <w:t xml:space="preserve">Section 6 for details). </w:t>
      </w:r>
    </w:p>
    <w:p w14:paraId="228FDA4E" w14:textId="77777777" w:rsidR="00054E87" w:rsidRPr="00BB462F" w:rsidRDefault="00054E87" w:rsidP="00054E87">
      <w:pPr>
        <w:rPr>
          <w:rFonts w:ascii="Arial Narrow" w:hAnsi="Arial Narrow" w:cs="Arial Narrow"/>
          <w:sz w:val="20"/>
          <w:szCs w:val="20"/>
          <w:lang w:eastAsia="en-AU"/>
        </w:rPr>
      </w:pPr>
    </w:p>
    <w:p w14:paraId="03B6AFE4" w14:textId="77777777" w:rsidR="00054E87" w:rsidRPr="00BB462F" w:rsidRDefault="00054E87" w:rsidP="00054E87">
      <w:pPr>
        <w:rPr>
          <w:rFonts w:ascii="Arial Narrow" w:hAnsi="Arial Narrow" w:cs="Arial Narrow"/>
          <w:sz w:val="20"/>
          <w:szCs w:val="20"/>
          <w:lang w:eastAsia="en-AU"/>
        </w:rPr>
      </w:pPr>
      <w:r w:rsidRPr="00BB462F">
        <w:rPr>
          <w:rFonts w:ascii="Arial Narrow" w:hAnsi="Arial Narrow" w:cs="Arial Narrow"/>
          <w:b/>
          <w:bCs/>
          <w:sz w:val="20"/>
          <w:szCs w:val="20"/>
          <w:u w:val="single"/>
          <w:lang w:eastAsia="en-AU"/>
        </w:rPr>
        <w:t xml:space="preserve">Physical Containment Requirements </w:t>
      </w:r>
    </w:p>
    <w:p w14:paraId="1286713B" w14:textId="23C3377C" w:rsidR="00054E87" w:rsidRDefault="00054E87" w:rsidP="00054E87">
      <w:pPr>
        <w:rPr>
          <w:rFonts w:ascii="Arial Narrow" w:hAnsi="Arial Narrow" w:cs="Arial Narrow"/>
          <w:sz w:val="20"/>
          <w:szCs w:val="20"/>
          <w:lang w:eastAsia="en-AU"/>
        </w:rPr>
      </w:pPr>
      <w:r w:rsidRPr="003A5311">
        <w:rPr>
          <w:rFonts w:ascii="Arial Narrow" w:hAnsi="Arial Narrow" w:cs="Arial Narrow"/>
          <w:sz w:val="20"/>
          <w:szCs w:val="20"/>
          <w:lang w:eastAsia="en-AU"/>
        </w:rPr>
        <w:t xml:space="preserve">For PC1 or PC2 level facility requirements including </w:t>
      </w:r>
      <w:r w:rsidRPr="00BB462F">
        <w:rPr>
          <w:rFonts w:ascii="Arial Narrow" w:hAnsi="Arial Narrow" w:cs="Arial Narrow"/>
          <w:sz w:val="20"/>
          <w:szCs w:val="20"/>
          <w:lang w:eastAsia="en-AU"/>
        </w:rPr>
        <w:t>the personal protective and safety equipment, practices (including labelling and storage requirements), techniques and health monitoring procedures</w:t>
      </w:r>
      <w:r w:rsidR="00E656EA">
        <w:rPr>
          <w:rFonts w:ascii="Arial Narrow" w:hAnsi="Arial Narrow" w:cs="Arial Narrow"/>
          <w:sz w:val="20"/>
          <w:szCs w:val="20"/>
          <w:lang w:eastAsia="en-AU"/>
        </w:rPr>
        <w:t>,</w:t>
      </w:r>
      <w:r>
        <w:rPr>
          <w:rFonts w:ascii="Arial Narrow" w:hAnsi="Arial Narrow" w:cs="Arial Narrow"/>
          <w:sz w:val="20"/>
          <w:szCs w:val="20"/>
          <w:lang w:eastAsia="en-AU"/>
        </w:rPr>
        <w:t xml:space="preserve"> refer to </w:t>
      </w:r>
      <w:hyperlink r:id="rId46" w:history="1">
        <w:r w:rsidRPr="00015D5A">
          <w:rPr>
            <w:rStyle w:val="Hyperlink"/>
            <w:rFonts w:ascii="Arial Narrow" w:hAnsi="Arial Narrow" w:cs="Arial Narrow"/>
            <w:color w:val="FF0000"/>
            <w:sz w:val="20"/>
            <w:szCs w:val="20"/>
            <w:lang w:eastAsia="en-AU"/>
          </w:rPr>
          <w:t>AS/NZS 2242.3 2010</w:t>
        </w:r>
        <w:r w:rsidRPr="00015D5A">
          <w:rPr>
            <w:rStyle w:val="Hyperlink"/>
            <w:rFonts w:ascii="Arial Narrow" w:hAnsi="Arial Narrow" w:cs="Arial"/>
            <w:color w:val="FF0000"/>
            <w:sz w:val="20"/>
            <w:szCs w:val="20"/>
            <w:lang w:eastAsia="en-AU"/>
          </w:rPr>
          <w:t xml:space="preserve"> Safety in Laboratories Part 3 Microbiological safety and containment</w:t>
        </w:r>
      </w:hyperlink>
      <w:r w:rsidRPr="00FE16E6">
        <w:rPr>
          <w:rFonts w:ascii="Arial Narrow" w:hAnsi="Arial Narrow" w:cs="Arial"/>
          <w:sz w:val="20"/>
          <w:szCs w:val="20"/>
          <w:lang w:eastAsia="en-AU"/>
        </w:rPr>
        <w:t>.</w:t>
      </w:r>
    </w:p>
    <w:p w14:paraId="4AB2AF23" w14:textId="77777777" w:rsidR="00054E87" w:rsidRDefault="00054E87" w:rsidP="00054E87">
      <w:pPr>
        <w:rPr>
          <w:rFonts w:ascii="Arial Narrow" w:hAnsi="Arial Narrow" w:cs="Arial Narrow"/>
          <w:sz w:val="20"/>
          <w:szCs w:val="20"/>
          <w:lang w:eastAsia="en-AU"/>
        </w:rPr>
      </w:pPr>
    </w:p>
    <w:p w14:paraId="435011EC" w14:textId="0DEDF164" w:rsidR="00054E87" w:rsidRPr="00BB462F" w:rsidRDefault="00054E87" w:rsidP="00054E87">
      <w:pPr>
        <w:rPr>
          <w:rFonts w:ascii="Arial Narrow" w:hAnsi="Arial Narrow" w:cs="Arial Narrow"/>
          <w:sz w:val="20"/>
          <w:szCs w:val="20"/>
          <w:lang w:eastAsia="en-AU"/>
        </w:rPr>
      </w:pPr>
    </w:p>
    <w:p w14:paraId="71CC5A01" w14:textId="3B36B2A6" w:rsidR="00054E87" w:rsidRPr="00054E87" w:rsidRDefault="00054E87" w:rsidP="00054E87">
      <w:r w:rsidRPr="00BB462F">
        <w:rPr>
          <w:rFonts w:ascii="Arial Narrow" w:hAnsi="Arial Narrow" w:cs="Arial Narrow"/>
          <w:sz w:val="20"/>
          <w:szCs w:val="20"/>
          <w:lang w:eastAsia="en-AU"/>
        </w:rPr>
        <w:t>If intending to use any material that fall</w:t>
      </w:r>
      <w:r>
        <w:rPr>
          <w:rFonts w:ascii="Arial Narrow" w:hAnsi="Arial Narrow" w:cs="Arial Narrow"/>
          <w:sz w:val="20"/>
          <w:szCs w:val="20"/>
          <w:lang w:eastAsia="en-AU"/>
        </w:rPr>
        <w:t>s</w:t>
      </w:r>
      <w:r w:rsidRPr="00BB462F">
        <w:rPr>
          <w:rFonts w:ascii="Arial Narrow" w:hAnsi="Arial Narrow" w:cs="Arial Narrow"/>
          <w:sz w:val="20"/>
          <w:szCs w:val="20"/>
          <w:lang w:eastAsia="en-AU"/>
        </w:rPr>
        <w:t xml:space="preserve"> into the PC3 or PC4 requirements contact </w:t>
      </w:r>
      <w:hyperlink r:id="rId47" w:history="1">
        <w:r w:rsidRPr="00EE1BBC">
          <w:rPr>
            <w:rStyle w:val="Hyperlink"/>
            <w:rFonts w:ascii="Arial Narrow" w:hAnsi="Arial Narrow" w:cs="Arial Narrow"/>
            <w:strike/>
            <w:color w:val="FF0000"/>
            <w:sz w:val="20"/>
            <w:szCs w:val="20"/>
            <w:lang w:eastAsia="en-AU"/>
          </w:rPr>
          <w:t>H</w:t>
        </w:r>
        <w:r w:rsidR="00F60DB2" w:rsidRPr="00EE1BBC">
          <w:rPr>
            <w:rStyle w:val="Hyperlink"/>
            <w:rFonts w:ascii="Arial Narrow" w:hAnsi="Arial Narrow" w:cs="Arial Narrow"/>
            <w:strike/>
            <w:color w:val="FF0000"/>
            <w:sz w:val="20"/>
            <w:szCs w:val="20"/>
            <w:lang w:eastAsia="en-AU"/>
          </w:rPr>
          <w:t>uman Resources</w:t>
        </w:r>
        <w:r w:rsidR="006E4355" w:rsidRPr="00EE1BBC">
          <w:rPr>
            <w:rStyle w:val="Hyperlink"/>
            <w:rFonts w:ascii="Arial Narrow" w:hAnsi="Arial Narrow" w:cs="Arial Narrow"/>
            <w:strike/>
            <w:color w:val="FF0000"/>
            <w:sz w:val="20"/>
            <w:szCs w:val="20"/>
            <w:lang w:eastAsia="en-AU"/>
          </w:rPr>
          <w:t xml:space="preserve"> </w:t>
        </w:r>
      </w:hyperlink>
      <w:r w:rsidRPr="00EE1BBC">
        <w:rPr>
          <w:rFonts w:ascii="Arial Narrow" w:hAnsi="Arial Narrow" w:cs="Arial Narrow"/>
          <w:strike/>
          <w:sz w:val="20"/>
          <w:szCs w:val="20"/>
          <w:lang w:eastAsia="en-AU"/>
        </w:rPr>
        <w:t xml:space="preserve"> </w:t>
      </w:r>
      <w:r w:rsidR="00EE1BBC" w:rsidRPr="003B1B22">
        <w:rPr>
          <w:rFonts w:ascii="Arial Narrow" w:hAnsi="Arial Narrow"/>
          <w:color w:val="FF0000"/>
          <w:sz w:val="20"/>
          <w:szCs w:val="20"/>
        </w:rPr>
        <w:t xml:space="preserve">the </w:t>
      </w:r>
      <w:hyperlink r:id="rId48" w:history="1">
        <w:r w:rsidR="00EE1BBC" w:rsidRPr="003B1B22">
          <w:rPr>
            <w:rStyle w:val="Hyperlink"/>
            <w:rFonts w:ascii="Arial Narrow" w:hAnsi="Arial Narrow"/>
            <w:color w:val="FF0000"/>
            <w:sz w:val="20"/>
            <w:szCs w:val="20"/>
          </w:rPr>
          <w:t>local HSW Team</w:t>
        </w:r>
      </w:hyperlink>
      <w:r w:rsidR="00EE1BBC" w:rsidRPr="003B1B22">
        <w:rPr>
          <w:rFonts w:ascii="Arial Narrow" w:hAnsi="Arial Narrow"/>
          <w:b/>
          <w:color w:val="FF0000"/>
          <w:sz w:val="20"/>
          <w:szCs w:val="20"/>
        </w:rPr>
        <w:t xml:space="preserve"> </w:t>
      </w:r>
      <w:r w:rsidRPr="00BB462F">
        <w:rPr>
          <w:rFonts w:ascii="Arial Narrow" w:hAnsi="Arial Narrow" w:cs="Arial Narrow"/>
          <w:sz w:val="20"/>
          <w:szCs w:val="20"/>
          <w:lang w:eastAsia="en-AU"/>
        </w:rPr>
        <w:t>before use.</w:t>
      </w:r>
    </w:p>
    <w:p w14:paraId="47A5DF4F" w14:textId="77777777" w:rsidR="00054E87" w:rsidRPr="00054E87" w:rsidRDefault="00054E87"/>
    <w:p w14:paraId="4174B8C9" w14:textId="77777777" w:rsidR="001F462D" w:rsidRDefault="001F462D">
      <w:r>
        <w:br w:type="page"/>
      </w:r>
    </w:p>
    <w:p w14:paraId="6FACDDDC" w14:textId="77777777" w:rsidR="00D112BE" w:rsidRPr="00F90B7D" w:rsidRDefault="00941E8A" w:rsidP="00D112BE">
      <w:pPr>
        <w:autoSpaceDE w:val="0"/>
        <w:autoSpaceDN w:val="0"/>
        <w:adjustRightInd w:val="0"/>
        <w:jc w:val="right"/>
        <w:rPr>
          <w:rFonts w:ascii="Arial Narrow" w:hAnsi="Arial Narrow" w:cs="Arial Narrow"/>
          <w:b/>
          <w:bCs/>
          <w:sz w:val="20"/>
          <w:szCs w:val="20"/>
          <w:lang w:eastAsia="en-AU"/>
        </w:rPr>
      </w:pPr>
      <w:bookmarkStart w:id="2" w:name="AppendixC"/>
      <w:r>
        <w:rPr>
          <w:rFonts w:ascii="Arial Narrow" w:hAnsi="Arial Narrow"/>
          <w:b/>
          <w:bCs/>
          <w:sz w:val="20"/>
          <w:szCs w:val="20"/>
        </w:rPr>
        <w:lastRenderedPageBreak/>
        <w:t xml:space="preserve">APPENDIX C (Page 1 of </w:t>
      </w:r>
      <w:r w:rsidR="00BA490B">
        <w:rPr>
          <w:rFonts w:ascii="Arial Narrow" w:hAnsi="Arial Narrow"/>
          <w:b/>
          <w:bCs/>
          <w:sz w:val="20"/>
          <w:szCs w:val="20"/>
        </w:rPr>
        <w:t>4</w:t>
      </w:r>
      <w:r w:rsidR="00D112BE" w:rsidRPr="00F90B7D">
        <w:rPr>
          <w:rFonts w:ascii="Arial Narrow" w:hAnsi="Arial Narrow"/>
          <w:b/>
          <w:bCs/>
          <w:sz w:val="20"/>
          <w:szCs w:val="20"/>
        </w:rPr>
        <w:t>)</w:t>
      </w:r>
    </w:p>
    <w:bookmarkEnd w:id="2"/>
    <w:p w14:paraId="55C84120" w14:textId="77777777" w:rsidR="0056304D" w:rsidRDefault="0056304D" w:rsidP="0056304D">
      <w:pPr>
        <w:tabs>
          <w:tab w:val="left" w:pos="720"/>
        </w:tabs>
        <w:jc w:val="right"/>
        <w:rPr>
          <w:rFonts w:ascii="Arial Narrow" w:hAnsi="Arial Narrow"/>
          <w:b/>
          <w:bCs/>
          <w:sz w:val="20"/>
          <w:szCs w:val="20"/>
        </w:rPr>
      </w:pPr>
    </w:p>
    <w:tbl>
      <w:tblPr>
        <w:tblStyle w:val="TableGrid"/>
        <w:tblW w:w="0" w:type="auto"/>
        <w:tblLook w:val="04A0" w:firstRow="1" w:lastRow="0" w:firstColumn="1" w:lastColumn="0" w:noHBand="0" w:noVBand="1"/>
      </w:tblPr>
      <w:tblGrid>
        <w:gridCol w:w="9769"/>
      </w:tblGrid>
      <w:tr w:rsidR="0056304D" w14:paraId="3F072EDF" w14:textId="77777777" w:rsidTr="00A1090D">
        <w:tc>
          <w:tcPr>
            <w:tcW w:w="9995" w:type="dxa"/>
            <w:shd w:val="clear" w:color="auto" w:fill="365F91" w:themeFill="accent1" w:themeFillShade="BF"/>
          </w:tcPr>
          <w:p w14:paraId="7E773A5E" w14:textId="77777777" w:rsidR="0056304D" w:rsidRPr="00054E87" w:rsidRDefault="0056304D" w:rsidP="0056304D">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EMERGENCIES</w:t>
            </w:r>
          </w:p>
        </w:tc>
      </w:tr>
    </w:tbl>
    <w:p w14:paraId="119DEB45" w14:textId="77777777" w:rsidR="0056304D" w:rsidRPr="005B5088" w:rsidRDefault="0056304D" w:rsidP="0056304D">
      <w:pPr>
        <w:tabs>
          <w:tab w:val="left" w:pos="1080"/>
        </w:tabs>
        <w:jc w:val="center"/>
        <w:rPr>
          <w:rFonts w:ascii="Arial Narrow" w:eastAsia="Times New Roman" w:hAnsi="Arial Narrow"/>
          <w:b/>
          <w:bCs/>
          <w:sz w:val="16"/>
          <w:szCs w:val="16"/>
          <w:lang w:eastAsia="en-AU"/>
        </w:rPr>
      </w:pPr>
    </w:p>
    <w:p w14:paraId="725769C4" w14:textId="77777777" w:rsidR="004E1E06" w:rsidRDefault="0090683A"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SPILLS</w:t>
      </w:r>
    </w:p>
    <w:p w14:paraId="1E816AC8" w14:textId="77777777" w:rsidR="00A87C4D" w:rsidRPr="005B5088" w:rsidRDefault="00A87C4D" w:rsidP="004E1E06">
      <w:pPr>
        <w:autoSpaceDE w:val="0"/>
        <w:autoSpaceDN w:val="0"/>
        <w:adjustRightInd w:val="0"/>
        <w:rPr>
          <w:rFonts w:ascii="Arial Narrow" w:hAnsi="Arial Narrow" w:cs="Arial Narrow"/>
          <w:b/>
          <w:bCs/>
          <w:sz w:val="16"/>
          <w:szCs w:val="16"/>
          <w:lang w:eastAsia="en-AU"/>
        </w:rPr>
      </w:pPr>
    </w:p>
    <w:tbl>
      <w:tblPr>
        <w:tblStyle w:val="TableGrid"/>
        <w:tblW w:w="0" w:type="auto"/>
        <w:tblLook w:val="04A0" w:firstRow="1" w:lastRow="0" w:firstColumn="1" w:lastColumn="0" w:noHBand="0" w:noVBand="1"/>
      </w:tblPr>
      <w:tblGrid>
        <w:gridCol w:w="527"/>
        <w:gridCol w:w="701"/>
        <w:gridCol w:w="8551"/>
      </w:tblGrid>
      <w:tr w:rsidR="00A87C4D" w14:paraId="7A1D2150" w14:textId="77777777" w:rsidTr="00A87C4D">
        <w:tc>
          <w:tcPr>
            <w:tcW w:w="534" w:type="dxa"/>
            <w:tcBorders>
              <w:top w:val="nil"/>
              <w:left w:val="nil"/>
              <w:bottom w:val="nil"/>
              <w:right w:val="nil"/>
            </w:tcBorders>
          </w:tcPr>
          <w:p w14:paraId="65EA47C1" w14:textId="77777777" w:rsidR="00A87C4D" w:rsidRDefault="00A87C4D"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1</w:t>
            </w:r>
          </w:p>
        </w:tc>
        <w:tc>
          <w:tcPr>
            <w:tcW w:w="9461" w:type="dxa"/>
            <w:gridSpan w:val="2"/>
            <w:tcBorders>
              <w:top w:val="nil"/>
              <w:left w:val="nil"/>
              <w:bottom w:val="nil"/>
              <w:right w:val="nil"/>
            </w:tcBorders>
          </w:tcPr>
          <w:p w14:paraId="67CFB3CB" w14:textId="77777777" w:rsidR="00A87C4D" w:rsidRDefault="00A87C4D" w:rsidP="004E1E06">
            <w:pPr>
              <w:autoSpaceDE w:val="0"/>
              <w:autoSpaceDN w:val="0"/>
              <w:adjustRightInd w:val="0"/>
              <w:rPr>
                <w:rFonts w:ascii="Arial Narrow" w:hAnsi="Arial Narrow" w:cs="Arial Narrow"/>
                <w:b/>
                <w:bCs/>
                <w:sz w:val="20"/>
                <w:szCs w:val="20"/>
                <w:u w:val="single"/>
                <w:lang w:eastAsia="en-AU"/>
              </w:rPr>
            </w:pPr>
            <w:r w:rsidRPr="0090683A">
              <w:rPr>
                <w:rFonts w:ascii="Arial Narrow" w:hAnsi="Arial Narrow" w:cs="Arial Narrow"/>
                <w:b/>
                <w:bCs/>
                <w:sz w:val="20"/>
                <w:szCs w:val="20"/>
                <w:u w:val="single"/>
                <w:lang w:eastAsia="en-AU"/>
              </w:rPr>
              <w:t>Spills inside a Biosafety Cabinet</w:t>
            </w:r>
          </w:p>
          <w:p w14:paraId="2631562E" w14:textId="77777777" w:rsidR="00A87C4D" w:rsidRPr="005B5088" w:rsidRDefault="00A87C4D" w:rsidP="00A87C4D">
            <w:pPr>
              <w:autoSpaceDE w:val="0"/>
              <w:autoSpaceDN w:val="0"/>
              <w:adjustRightInd w:val="0"/>
              <w:rPr>
                <w:rFonts w:ascii="Arial Narrow" w:hAnsi="Arial Narrow" w:cs="Arial Narrow"/>
                <w:sz w:val="16"/>
                <w:szCs w:val="16"/>
                <w:lang w:eastAsia="en-AU"/>
              </w:rPr>
            </w:pPr>
          </w:p>
          <w:p w14:paraId="4DC3D79C" w14:textId="2CD910AA" w:rsidR="00A87C4D" w:rsidRPr="0090683A" w:rsidRDefault="00A87C4D" w:rsidP="00A87C4D">
            <w:pPr>
              <w:autoSpaceDE w:val="0"/>
              <w:autoSpaceDN w:val="0"/>
              <w:adjustRightInd w:val="0"/>
              <w:rPr>
                <w:rFonts w:ascii="Arial Narrow" w:hAnsi="Arial Narrow" w:cs="Arial Narrow"/>
                <w:sz w:val="20"/>
                <w:szCs w:val="20"/>
                <w:lang w:eastAsia="en-AU"/>
              </w:rPr>
            </w:pPr>
            <w:r w:rsidRPr="0090683A">
              <w:rPr>
                <w:rFonts w:ascii="Arial Narrow" w:hAnsi="Arial Narrow" w:cs="Arial Narrow"/>
                <w:sz w:val="20"/>
                <w:szCs w:val="20"/>
                <w:lang w:eastAsia="en-AU"/>
              </w:rPr>
              <w:t xml:space="preserve">Droplet-size spills or those up to 1 mL may be treated easily by wiping or flooding with a suitable disinfectant solution. </w:t>
            </w:r>
            <w:r w:rsidR="00D804B7">
              <w:rPr>
                <w:rFonts w:ascii="Arial Narrow" w:hAnsi="Arial Narrow" w:cs="Arial Narrow"/>
                <w:sz w:val="20"/>
                <w:szCs w:val="20"/>
                <w:lang w:eastAsia="en-AU"/>
              </w:rPr>
              <w:t xml:space="preserve"> </w:t>
            </w:r>
            <w:r w:rsidRPr="0090683A">
              <w:rPr>
                <w:rFonts w:ascii="Arial Narrow" w:hAnsi="Arial Narrow" w:cs="Arial Narrow"/>
                <w:sz w:val="20"/>
                <w:szCs w:val="20"/>
                <w:lang w:eastAsia="en-AU"/>
              </w:rPr>
              <w:t xml:space="preserve">If a larger spill or breakage occurs, more extensive treatment may be needed. </w:t>
            </w:r>
          </w:p>
          <w:p w14:paraId="6D335EA6" w14:textId="77777777" w:rsidR="00A87C4D" w:rsidRPr="00985942" w:rsidRDefault="00A87C4D" w:rsidP="00A87C4D">
            <w:pPr>
              <w:autoSpaceDE w:val="0"/>
              <w:autoSpaceDN w:val="0"/>
              <w:adjustRightInd w:val="0"/>
              <w:rPr>
                <w:rFonts w:ascii="Arial Narrow" w:hAnsi="Arial Narrow" w:cs="Arial Narrow"/>
                <w:sz w:val="16"/>
                <w:szCs w:val="16"/>
                <w:lang w:eastAsia="en-AU"/>
              </w:rPr>
            </w:pPr>
          </w:p>
          <w:p w14:paraId="0F4C1A02" w14:textId="3578E47B" w:rsidR="00D804B7" w:rsidRPr="003A5311" w:rsidRDefault="00A87C4D" w:rsidP="00A87C4D">
            <w:pPr>
              <w:autoSpaceDE w:val="0"/>
              <w:autoSpaceDN w:val="0"/>
              <w:adjustRightInd w:val="0"/>
              <w:rPr>
                <w:rFonts w:ascii="Arial Narrow" w:hAnsi="Arial Narrow" w:cs="Arial Narrow"/>
                <w:sz w:val="20"/>
                <w:szCs w:val="20"/>
                <w:lang w:eastAsia="en-AU"/>
              </w:rPr>
            </w:pPr>
            <w:r w:rsidRPr="004E1E06">
              <w:rPr>
                <w:rFonts w:ascii="Arial Narrow" w:hAnsi="Arial Narrow" w:cs="Arial Narrow"/>
                <w:sz w:val="20"/>
                <w:szCs w:val="20"/>
                <w:lang w:eastAsia="en-AU"/>
              </w:rPr>
              <w:t xml:space="preserve">However, spills inside a biological safety cabinet are generally not as hazardous as those outside the cabinet as they are contained and aerosols </w:t>
            </w:r>
            <w:r w:rsidRPr="003A5311">
              <w:rPr>
                <w:rFonts w:ascii="Arial Narrow" w:hAnsi="Arial Narrow" w:cs="Arial Narrow"/>
                <w:sz w:val="20"/>
                <w:szCs w:val="20"/>
                <w:lang w:eastAsia="en-AU"/>
              </w:rPr>
              <w:t xml:space="preserve">are </w:t>
            </w:r>
            <w:r w:rsidR="00830D95" w:rsidRPr="003A5311">
              <w:rPr>
                <w:rFonts w:ascii="Arial Narrow" w:hAnsi="Arial Narrow" w:cs="Arial Narrow"/>
                <w:sz w:val="20"/>
                <w:szCs w:val="20"/>
                <w:lang w:eastAsia="en-AU"/>
              </w:rPr>
              <w:t xml:space="preserve">removed </w:t>
            </w:r>
            <w:r w:rsidRPr="003A5311">
              <w:rPr>
                <w:rFonts w:ascii="Arial Narrow" w:hAnsi="Arial Narrow" w:cs="Arial Narrow"/>
                <w:sz w:val="20"/>
                <w:szCs w:val="20"/>
                <w:lang w:eastAsia="en-AU"/>
              </w:rPr>
              <w:t xml:space="preserve">by the cabinet air stream. </w:t>
            </w:r>
            <w:r w:rsidR="00D804B7" w:rsidRPr="003A5311">
              <w:rPr>
                <w:rFonts w:ascii="Arial Narrow" w:hAnsi="Arial Narrow" w:cs="Arial Narrow"/>
                <w:sz w:val="20"/>
                <w:szCs w:val="20"/>
                <w:lang w:eastAsia="en-AU"/>
              </w:rPr>
              <w:t xml:space="preserve"> </w:t>
            </w:r>
            <w:r w:rsidRPr="003A5311">
              <w:rPr>
                <w:rFonts w:ascii="Arial Narrow" w:hAnsi="Arial Narrow" w:cs="Arial Narrow"/>
                <w:sz w:val="20"/>
                <w:szCs w:val="20"/>
                <w:lang w:eastAsia="en-AU"/>
              </w:rPr>
              <w:t xml:space="preserve">Clean-up may be commenced immediately. </w:t>
            </w:r>
            <w:r w:rsidR="00D804B7" w:rsidRPr="003A5311">
              <w:rPr>
                <w:rFonts w:ascii="Arial Narrow" w:hAnsi="Arial Narrow" w:cs="Arial Narrow"/>
                <w:sz w:val="20"/>
                <w:szCs w:val="20"/>
                <w:lang w:eastAsia="en-AU"/>
              </w:rPr>
              <w:t xml:space="preserve"> </w:t>
            </w:r>
          </w:p>
          <w:p w14:paraId="5A5C87FB" w14:textId="77777777" w:rsidR="00D804B7" w:rsidRPr="005B5088" w:rsidRDefault="00D804B7" w:rsidP="00A87C4D">
            <w:pPr>
              <w:autoSpaceDE w:val="0"/>
              <w:autoSpaceDN w:val="0"/>
              <w:adjustRightInd w:val="0"/>
              <w:rPr>
                <w:rFonts w:ascii="Arial Narrow" w:hAnsi="Arial Narrow" w:cs="Arial Narrow"/>
                <w:sz w:val="16"/>
                <w:szCs w:val="16"/>
                <w:lang w:eastAsia="en-AU"/>
              </w:rPr>
            </w:pPr>
          </w:p>
          <w:p w14:paraId="66C3047B" w14:textId="758E762C" w:rsidR="00A87C4D" w:rsidRPr="003A5311" w:rsidRDefault="00A87C4D" w:rsidP="00A87C4D">
            <w:pPr>
              <w:autoSpaceDE w:val="0"/>
              <w:autoSpaceDN w:val="0"/>
              <w:adjustRightInd w:val="0"/>
              <w:rPr>
                <w:rFonts w:ascii="Arial Narrow" w:hAnsi="Arial Narrow" w:cs="Arial Narrow"/>
                <w:sz w:val="20"/>
                <w:szCs w:val="20"/>
                <w:lang w:eastAsia="en-AU"/>
              </w:rPr>
            </w:pPr>
            <w:r w:rsidRPr="003A5311">
              <w:rPr>
                <w:rFonts w:ascii="Arial Narrow" w:hAnsi="Arial Narrow" w:cs="Arial Narrow"/>
                <w:sz w:val="20"/>
                <w:szCs w:val="20"/>
                <w:lang w:eastAsia="en-AU"/>
              </w:rPr>
              <w:t xml:space="preserve">The suggested procedure is: </w:t>
            </w:r>
          </w:p>
          <w:p w14:paraId="445377E5" w14:textId="672E1006" w:rsidR="00A87C4D" w:rsidRDefault="00A87C4D" w:rsidP="005B5088">
            <w:pPr>
              <w:pStyle w:val="ListParagraph"/>
              <w:numPr>
                <w:ilvl w:val="0"/>
                <w:numId w:val="27"/>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Ensure that the cabinet remains operating to retain aerosols. </w:t>
            </w:r>
          </w:p>
          <w:p w14:paraId="6D29963C" w14:textId="5148E8D9" w:rsidR="005456A5" w:rsidRPr="005456A5" w:rsidRDefault="005456A5" w:rsidP="00A87C4D">
            <w:pPr>
              <w:pStyle w:val="ListParagraph"/>
              <w:numPr>
                <w:ilvl w:val="0"/>
                <w:numId w:val="27"/>
              </w:numPr>
              <w:autoSpaceDE w:val="0"/>
              <w:autoSpaceDN w:val="0"/>
              <w:adjustRightInd w:val="0"/>
              <w:ind w:left="360"/>
              <w:rPr>
                <w:rFonts w:ascii="Arial Narrow" w:hAnsi="Arial Narrow" w:cs="Arial Narrow"/>
                <w:color w:val="FF0000"/>
                <w:sz w:val="20"/>
                <w:szCs w:val="20"/>
                <w:lang w:eastAsia="en-AU"/>
              </w:rPr>
            </w:pPr>
            <w:r w:rsidRPr="005456A5">
              <w:rPr>
                <w:rFonts w:ascii="Arial Narrow" w:hAnsi="Arial Narrow" w:cs="Arial Narrow"/>
                <w:color w:val="FF0000"/>
                <w:sz w:val="20"/>
                <w:szCs w:val="20"/>
                <w:lang w:eastAsia="en-AU"/>
              </w:rPr>
              <w:t xml:space="preserve">Wear </w:t>
            </w:r>
            <w:r w:rsidR="004E6B35">
              <w:rPr>
                <w:rFonts w:ascii="Arial Narrow" w:hAnsi="Arial Narrow" w:cs="Arial Narrow"/>
                <w:color w:val="FF0000"/>
                <w:sz w:val="20"/>
                <w:szCs w:val="20"/>
                <w:lang w:eastAsia="en-AU"/>
              </w:rPr>
              <w:t xml:space="preserve">two layers of </w:t>
            </w:r>
            <w:r w:rsidRPr="005456A5">
              <w:rPr>
                <w:rFonts w:ascii="Arial Narrow" w:hAnsi="Arial Narrow" w:cs="Arial Narrow"/>
                <w:color w:val="FF0000"/>
                <w:sz w:val="20"/>
                <w:szCs w:val="20"/>
                <w:lang w:eastAsia="en-AU"/>
              </w:rPr>
              <w:t>gloves, labcoat and safety glasses while cleaning up spill.</w:t>
            </w:r>
          </w:p>
          <w:p w14:paraId="3E841E35" w14:textId="358B6D33" w:rsidR="00D804B7" w:rsidRDefault="00A87C4D" w:rsidP="0049369B">
            <w:pPr>
              <w:pStyle w:val="ListParagraph"/>
              <w:numPr>
                <w:ilvl w:val="0"/>
                <w:numId w:val="27"/>
              </w:numPr>
              <w:autoSpaceDE w:val="0"/>
              <w:autoSpaceDN w:val="0"/>
              <w:adjustRightInd w:val="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Place absorbent material wetted with suitable disinfectant over the spill. </w:t>
            </w:r>
            <w:r w:rsidR="00D804B7" w:rsidRPr="003A5311">
              <w:rPr>
                <w:rFonts w:ascii="Arial Narrow" w:hAnsi="Arial Narrow" w:cs="Arial Narrow"/>
                <w:color w:val="auto"/>
                <w:sz w:val="20"/>
                <w:szCs w:val="20"/>
                <w:lang w:eastAsia="en-AU"/>
              </w:rPr>
              <w:t xml:space="preserve"> </w:t>
            </w:r>
            <w:r w:rsidRPr="003A5311">
              <w:rPr>
                <w:rFonts w:ascii="Arial Narrow" w:hAnsi="Arial Narrow" w:cs="Arial Narrow"/>
                <w:color w:val="auto"/>
                <w:sz w:val="20"/>
                <w:szCs w:val="20"/>
                <w:lang w:eastAsia="en-AU"/>
              </w:rPr>
              <w:t xml:space="preserve">Alternatively, proprietary absorbent materials which release hypochlorite may be used. </w:t>
            </w:r>
            <w:r w:rsidR="00D804B7" w:rsidRPr="003A5311">
              <w:rPr>
                <w:rFonts w:ascii="Arial Narrow" w:hAnsi="Arial Narrow" w:cs="Arial Narrow"/>
                <w:color w:val="auto"/>
                <w:sz w:val="20"/>
                <w:szCs w:val="20"/>
                <w:lang w:eastAsia="en-AU"/>
              </w:rPr>
              <w:t xml:space="preserve"> </w:t>
            </w:r>
          </w:p>
          <w:p w14:paraId="0B7435DF" w14:textId="6EF7BA2E" w:rsidR="00A87C4D" w:rsidRPr="003A5311" w:rsidRDefault="00A87C4D" w:rsidP="0049369B">
            <w:pPr>
              <w:pStyle w:val="ListParagraph"/>
              <w:numPr>
                <w:ilvl w:val="0"/>
                <w:numId w:val="27"/>
              </w:numPr>
              <w:autoSpaceDE w:val="0"/>
              <w:autoSpaceDN w:val="0"/>
              <w:adjustRightInd w:val="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Allow approximately 20 minutes to ensure effective disinfection. </w:t>
            </w:r>
          </w:p>
          <w:p w14:paraId="0E383569" w14:textId="4873654B" w:rsidR="004E6B35" w:rsidRPr="004E6B35" w:rsidRDefault="004E6B35" w:rsidP="004E6B35">
            <w:pPr>
              <w:pStyle w:val="ListParagraph"/>
              <w:numPr>
                <w:ilvl w:val="0"/>
                <w:numId w:val="27"/>
              </w:numPr>
              <w:autoSpaceDE w:val="0"/>
              <w:autoSpaceDN w:val="0"/>
              <w:adjustRightInd w:val="0"/>
              <w:ind w:left="360"/>
              <w:rPr>
                <w:rFonts w:ascii="Arial Narrow" w:hAnsi="Arial Narrow" w:cs="Arial Narrow"/>
                <w:color w:val="FF0000"/>
                <w:sz w:val="20"/>
                <w:szCs w:val="20"/>
                <w:lang w:eastAsia="en-AU"/>
              </w:rPr>
            </w:pPr>
            <w:r>
              <w:rPr>
                <w:rFonts w:ascii="Arial Narrow" w:hAnsi="Arial Narrow" w:cs="Arial Narrow"/>
                <w:color w:val="FF0000"/>
                <w:sz w:val="20"/>
                <w:szCs w:val="20"/>
                <w:lang w:eastAsia="en-AU"/>
              </w:rPr>
              <w:t xml:space="preserve">Change outer layer of gloves in the safety cabinet </w:t>
            </w:r>
            <w:r w:rsidRPr="004E6B35">
              <w:rPr>
                <w:rFonts w:ascii="Arial Narrow" w:hAnsi="Arial Narrow" w:cs="Arial Narrow"/>
                <w:color w:val="FF0000"/>
                <w:sz w:val="20"/>
                <w:szCs w:val="20"/>
                <w:lang w:eastAsia="en-AU"/>
              </w:rPr>
              <w:t>after cleaning up the spill.</w:t>
            </w:r>
          </w:p>
          <w:p w14:paraId="044364E3" w14:textId="0A9EAC03" w:rsidR="00A87C4D" w:rsidRPr="0090683A" w:rsidRDefault="00A87C4D" w:rsidP="00A87C4D">
            <w:pPr>
              <w:pStyle w:val="ListParagraph"/>
              <w:numPr>
                <w:ilvl w:val="0"/>
                <w:numId w:val="27"/>
              </w:numPr>
              <w:autoSpaceDE w:val="0"/>
              <w:autoSpaceDN w:val="0"/>
              <w:adjustRightInd w:val="0"/>
              <w:ind w:left="360"/>
              <w:rPr>
                <w:rFonts w:ascii="Arial Narrow" w:hAnsi="Arial Narrow" w:cs="Arial Narrow"/>
                <w:sz w:val="20"/>
                <w:szCs w:val="20"/>
                <w:lang w:eastAsia="en-AU"/>
              </w:rPr>
            </w:pPr>
            <w:r w:rsidRPr="004E6B35">
              <w:rPr>
                <w:rFonts w:ascii="Arial Narrow" w:hAnsi="Arial Narrow" w:cs="Arial Narrow"/>
                <w:strike/>
                <w:color w:val="FF0000"/>
                <w:sz w:val="20"/>
                <w:szCs w:val="20"/>
                <w:lang w:eastAsia="en-AU"/>
              </w:rPr>
              <w:t>Disinfect gloved hands and remove protective gloves in the cabinet.</w:t>
            </w:r>
            <w:r w:rsidRPr="004E6B35">
              <w:rPr>
                <w:rFonts w:ascii="Arial Narrow" w:hAnsi="Arial Narrow" w:cs="Arial Narrow"/>
                <w:color w:val="FF0000"/>
                <w:sz w:val="20"/>
                <w:szCs w:val="20"/>
                <w:lang w:eastAsia="en-AU"/>
              </w:rPr>
              <w:t xml:space="preserve"> </w:t>
            </w:r>
            <w:r w:rsidRPr="003A5311">
              <w:rPr>
                <w:rFonts w:ascii="Arial Narrow" w:hAnsi="Arial Narrow" w:cs="Arial Narrow"/>
                <w:color w:val="auto"/>
                <w:sz w:val="20"/>
                <w:szCs w:val="20"/>
                <w:lang w:eastAsia="en-AU"/>
              </w:rPr>
              <w:t xml:space="preserve">Remove clothing for sterilisation, if contaminated, and wash hands and arms. </w:t>
            </w:r>
            <w:r w:rsidR="00D804B7" w:rsidRPr="003A5311">
              <w:rPr>
                <w:rFonts w:ascii="Arial Narrow" w:hAnsi="Arial Narrow" w:cs="Arial Narrow"/>
                <w:color w:val="auto"/>
                <w:sz w:val="20"/>
                <w:szCs w:val="20"/>
                <w:lang w:eastAsia="en-AU"/>
              </w:rPr>
              <w:t xml:space="preserve"> </w:t>
            </w:r>
            <w:r w:rsidRPr="003A5311">
              <w:rPr>
                <w:rFonts w:ascii="Arial Narrow" w:hAnsi="Arial Narrow" w:cs="Arial Narrow"/>
                <w:color w:val="auto"/>
                <w:sz w:val="20"/>
                <w:szCs w:val="20"/>
                <w:lang w:eastAsia="en-AU"/>
              </w:rPr>
              <w:t xml:space="preserve">Put on a clean set of gloves and protective </w:t>
            </w:r>
            <w:r w:rsidRPr="0090683A">
              <w:rPr>
                <w:rFonts w:ascii="Arial Narrow" w:hAnsi="Arial Narrow" w:cs="Arial Narrow"/>
                <w:sz w:val="20"/>
                <w:szCs w:val="20"/>
                <w:lang w:eastAsia="en-AU"/>
              </w:rPr>
              <w:t xml:space="preserve">clothing for carrying out the remainder of the clean-up. </w:t>
            </w:r>
          </w:p>
          <w:p w14:paraId="288206C6" w14:textId="3537C2A8" w:rsidR="00A87C4D" w:rsidRPr="0090683A" w:rsidRDefault="00A87C4D" w:rsidP="00A87C4D">
            <w:pPr>
              <w:pStyle w:val="ListParagraph"/>
              <w:numPr>
                <w:ilvl w:val="0"/>
                <w:numId w:val="27"/>
              </w:numPr>
              <w:autoSpaceDE w:val="0"/>
              <w:autoSpaceDN w:val="0"/>
              <w:adjustRightInd w:val="0"/>
              <w:ind w:left="360"/>
              <w:rPr>
                <w:rFonts w:ascii="Arial Narrow" w:hAnsi="Arial Narrow" w:cs="Arial Narrow"/>
                <w:sz w:val="20"/>
                <w:szCs w:val="20"/>
                <w:lang w:eastAsia="en-AU"/>
              </w:rPr>
            </w:pPr>
            <w:r w:rsidRPr="0090683A">
              <w:rPr>
                <w:rFonts w:ascii="Arial Narrow" w:hAnsi="Arial Narrow" w:cs="Arial Narrow"/>
                <w:sz w:val="20"/>
                <w:szCs w:val="20"/>
                <w:lang w:eastAsia="en-AU"/>
              </w:rPr>
              <w:t>After initial disinfection of the spill, remove any sharp objects with forceps and discard as contaminated sharps then remove excess fluid with absorbent material and disca</w:t>
            </w:r>
            <w:r>
              <w:rPr>
                <w:rFonts w:ascii="Arial Narrow" w:hAnsi="Arial Narrow" w:cs="Arial Narrow"/>
                <w:sz w:val="20"/>
                <w:szCs w:val="20"/>
                <w:lang w:eastAsia="en-AU"/>
              </w:rPr>
              <w:t>rd into a container for sterilis</w:t>
            </w:r>
            <w:r w:rsidRPr="0090683A">
              <w:rPr>
                <w:rFonts w:ascii="Arial Narrow" w:hAnsi="Arial Narrow" w:cs="Arial Narrow"/>
                <w:sz w:val="20"/>
                <w:szCs w:val="20"/>
                <w:lang w:eastAsia="en-AU"/>
              </w:rPr>
              <w:t xml:space="preserve">ation. </w:t>
            </w:r>
            <w:r w:rsidR="00D804B7">
              <w:rPr>
                <w:rFonts w:ascii="Arial Narrow" w:hAnsi="Arial Narrow" w:cs="Arial Narrow"/>
                <w:sz w:val="20"/>
                <w:szCs w:val="20"/>
                <w:lang w:eastAsia="en-AU"/>
              </w:rPr>
              <w:t xml:space="preserve"> </w:t>
            </w:r>
            <w:r w:rsidRPr="0090683A">
              <w:rPr>
                <w:rFonts w:ascii="Arial Narrow" w:hAnsi="Arial Narrow" w:cs="Arial Narrow"/>
                <w:sz w:val="20"/>
                <w:szCs w:val="20"/>
                <w:lang w:eastAsia="en-AU"/>
              </w:rPr>
              <w:t xml:space="preserve">Discard culture bottles, petri dishes and solid material associated with the spill into the same container. </w:t>
            </w:r>
            <w:r w:rsidR="00D804B7">
              <w:rPr>
                <w:rFonts w:ascii="Arial Narrow" w:hAnsi="Arial Narrow" w:cs="Arial Narrow"/>
                <w:sz w:val="20"/>
                <w:szCs w:val="20"/>
                <w:lang w:eastAsia="en-AU"/>
              </w:rPr>
              <w:t xml:space="preserve"> </w:t>
            </w:r>
            <w:r w:rsidRPr="0090683A">
              <w:rPr>
                <w:rFonts w:ascii="Arial Narrow" w:hAnsi="Arial Narrow" w:cs="Arial Narrow"/>
                <w:sz w:val="20"/>
                <w:szCs w:val="20"/>
                <w:lang w:eastAsia="en-AU"/>
              </w:rPr>
              <w:t>Decon</w:t>
            </w:r>
            <w:r>
              <w:rPr>
                <w:rFonts w:ascii="Arial Narrow" w:hAnsi="Arial Narrow" w:cs="Arial Narrow"/>
                <w:sz w:val="20"/>
                <w:szCs w:val="20"/>
                <w:lang w:eastAsia="en-AU"/>
              </w:rPr>
              <w:t>taminate (or remove for sterilis</w:t>
            </w:r>
            <w:r w:rsidRPr="0090683A">
              <w:rPr>
                <w:rFonts w:ascii="Arial Narrow" w:hAnsi="Arial Narrow" w:cs="Arial Narrow"/>
                <w:sz w:val="20"/>
                <w:szCs w:val="20"/>
                <w:lang w:eastAsia="en-AU"/>
              </w:rPr>
              <w:t xml:space="preserve">ation) cultures, media and disposable materials adjacent to the spill. </w:t>
            </w:r>
          </w:p>
          <w:p w14:paraId="1F4A9726" w14:textId="4A182865" w:rsidR="00A87C4D" w:rsidRPr="0090683A" w:rsidRDefault="00A87C4D" w:rsidP="00A87C4D">
            <w:pPr>
              <w:pStyle w:val="ListParagraph"/>
              <w:numPr>
                <w:ilvl w:val="0"/>
                <w:numId w:val="27"/>
              </w:numPr>
              <w:autoSpaceDE w:val="0"/>
              <w:autoSpaceDN w:val="0"/>
              <w:adjustRightInd w:val="0"/>
              <w:ind w:left="360"/>
              <w:rPr>
                <w:rFonts w:ascii="Arial Narrow" w:hAnsi="Arial Narrow" w:cs="Arial Narrow"/>
                <w:sz w:val="20"/>
                <w:szCs w:val="20"/>
                <w:lang w:eastAsia="en-AU"/>
              </w:rPr>
            </w:pPr>
            <w:r w:rsidRPr="0090683A">
              <w:rPr>
                <w:rFonts w:ascii="Arial Narrow" w:hAnsi="Arial Narrow" w:cs="Arial Narrow"/>
                <w:sz w:val="20"/>
                <w:szCs w:val="20"/>
                <w:lang w:eastAsia="en-AU"/>
              </w:rPr>
              <w:t>Wipe down the work floor, cabinet work zone and remaining items of equipment with fresh disinfectant solution. Disinfect both sides of the front grille and work floor within the cabinet.</w:t>
            </w:r>
            <w:r w:rsidR="00D804B7">
              <w:rPr>
                <w:rFonts w:ascii="Arial Narrow" w:hAnsi="Arial Narrow" w:cs="Arial Narrow"/>
                <w:sz w:val="20"/>
                <w:szCs w:val="20"/>
                <w:lang w:eastAsia="en-AU"/>
              </w:rPr>
              <w:t xml:space="preserve"> </w:t>
            </w:r>
            <w:r w:rsidRPr="0090683A">
              <w:rPr>
                <w:rFonts w:ascii="Arial Narrow" w:hAnsi="Arial Narrow" w:cs="Arial Narrow"/>
                <w:sz w:val="20"/>
                <w:szCs w:val="20"/>
                <w:lang w:eastAsia="en-AU"/>
              </w:rPr>
              <w:t xml:space="preserve"> Regardless of whether there is a solid work floor, check that the spillage has not contaminated the sump. </w:t>
            </w:r>
            <w:r w:rsidR="00D804B7">
              <w:rPr>
                <w:rFonts w:ascii="Arial Narrow" w:hAnsi="Arial Narrow" w:cs="Arial Narrow"/>
                <w:sz w:val="20"/>
                <w:szCs w:val="20"/>
                <w:lang w:eastAsia="en-AU"/>
              </w:rPr>
              <w:t xml:space="preserve"> </w:t>
            </w:r>
            <w:r w:rsidRPr="0090683A">
              <w:rPr>
                <w:rFonts w:ascii="Arial Narrow" w:hAnsi="Arial Narrow" w:cs="Arial Narrow"/>
                <w:sz w:val="20"/>
                <w:szCs w:val="20"/>
                <w:lang w:eastAsia="en-AU"/>
              </w:rPr>
              <w:t xml:space="preserve">If the sump is contaminated, add sufficient disinfectant solution to completely cover the sump floor. If the spill is large, use sufficient disinfectant to dilute and inactivate the infectious material. </w:t>
            </w:r>
          </w:p>
          <w:p w14:paraId="0B954FA5" w14:textId="77777777" w:rsidR="00A87C4D" w:rsidRPr="005B5088" w:rsidRDefault="00A87C4D" w:rsidP="004E1E06">
            <w:pPr>
              <w:autoSpaceDE w:val="0"/>
              <w:autoSpaceDN w:val="0"/>
              <w:adjustRightInd w:val="0"/>
              <w:rPr>
                <w:rFonts w:ascii="Arial Narrow" w:hAnsi="Arial Narrow" w:cs="Arial Narrow"/>
                <w:b/>
                <w:bCs/>
                <w:sz w:val="16"/>
                <w:szCs w:val="16"/>
                <w:lang w:eastAsia="en-AU"/>
              </w:rPr>
            </w:pPr>
          </w:p>
        </w:tc>
      </w:tr>
      <w:tr w:rsidR="00A87C4D" w14:paraId="4EF492C4" w14:textId="77777777" w:rsidTr="00A87C4D">
        <w:tc>
          <w:tcPr>
            <w:tcW w:w="534" w:type="dxa"/>
            <w:tcBorders>
              <w:top w:val="nil"/>
              <w:left w:val="nil"/>
              <w:bottom w:val="nil"/>
              <w:right w:val="nil"/>
            </w:tcBorders>
          </w:tcPr>
          <w:p w14:paraId="4A93F8FE" w14:textId="6D87B7AF" w:rsidR="00A87C4D" w:rsidRDefault="00A87C4D"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w:t>
            </w:r>
          </w:p>
        </w:tc>
        <w:tc>
          <w:tcPr>
            <w:tcW w:w="9461" w:type="dxa"/>
            <w:gridSpan w:val="2"/>
            <w:tcBorders>
              <w:top w:val="nil"/>
              <w:left w:val="nil"/>
              <w:bottom w:val="nil"/>
              <w:right w:val="nil"/>
            </w:tcBorders>
          </w:tcPr>
          <w:p w14:paraId="29C3F6BA" w14:textId="77777777" w:rsidR="00A87C4D" w:rsidRPr="003A5311" w:rsidRDefault="00A87C4D" w:rsidP="004E1E06">
            <w:pPr>
              <w:autoSpaceDE w:val="0"/>
              <w:autoSpaceDN w:val="0"/>
              <w:adjustRightInd w:val="0"/>
              <w:rPr>
                <w:rFonts w:ascii="Arial Narrow" w:hAnsi="Arial Narrow" w:cs="Arial Narrow"/>
                <w:b/>
                <w:bCs/>
                <w:sz w:val="20"/>
                <w:szCs w:val="20"/>
                <w:u w:val="single"/>
                <w:lang w:eastAsia="en-AU"/>
              </w:rPr>
            </w:pPr>
            <w:r w:rsidRPr="003A5311">
              <w:rPr>
                <w:rFonts w:ascii="Arial Narrow" w:hAnsi="Arial Narrow" w:cs="Arial Narrow"/>
                <w:b/>
                <w:bCs/>
                <w:sz w:val="20"/>
                <w:szCs w:val="20"/>
                <w:u w:val="single"/>
                <w:lang w:eastAsia="en-AU"/>
              </w:rPr>
              <w:t>Spills outside a Biosafety Cabinet</w:t>
            </w:r>
          </w:p>
          <w:p w14:paraId="5DDCF7DD" w14:textId="77777777" w:rsidR="00A87C4D" w:rsidRPr="005B5088" w:rsidRDefault="00A87C4D" w:rsidP="00A87C4D">
            <w:pPr>
              <w:autoSpaceDE w:val="0"/>
              <w:autoSpaceDN w:val="0"/>
              <w:adjustRightInd w:val="0"/>
              <w:rPr>
                <w:rFonts w:ascii="Arial Narrow" w:hAnsi="Arial Narrow" w:cs="Arial Narrow"/>
                <w:sz w:val="16"/>
                <w:szCs w:val="16"/>
                <w:lang w:eastAsia="en-AU"/>
              </w:rPr>
            </w:pPr>
          </w:p>
          <w:p w14:paraId="011DBF44" w14:textId="77777777" w:rsidR="00A87C4D" w:rsidRPr="003A5311" w:rsidRDefault="00A87C4D" w:rsidP="00A87C4D">
            <w:pPr>
              <w:autoSpaceDE w:val="0"/>
              <w:autoSpaceDN w:val="0"/>
              <w:adjustRightInd w:val="0"/>
              <w:rPr>
                <w:rFonts w:ascii="Arial Narrow" w:hAnsi="Arial Narrow" w:cs="Arial Narrow"/>
                <w:sz w:val="20"/>
                <w:szCs w:val="20"/>
                <w:lang w:eastAsia="en-AU"/>
              </w:rPr>
            </w:pPr>
            <w:r w:rsidRPr="003A5311">
              <w:rPr>
                <w:rFonts w:ascii="Arial Narrow" w:hAnsi="Arial Narrow" w:cs="Arial Narrow"/>
                <w:sz w:val="20"/>
                <w:szCs w:val="20"/>
                <w:lang w:eastAsia="en-AU"/>
              </w:rPr>
              <w:t xml:space="preserve">Biological spills (human or animal) outside biological safety cabinets will generate aerosols that can be dispersed in the air throughout the laboratory. </w:t>
            </w:r>
          </w:p>
          <w:p w14:paraId="6D3F4F58" w14:textId="77777777" w:rsidR="00A87C4D" w:rsidRPr="003A5311" w:rsidRDefault="00A87C4D" w:rsidP="00A87C4D">
            <w:pPr>
              <w:autoSpaceDE w:val="0"/>
              <w:autoSpaceDN w:val="0"/>
              <w:adjustRightInd w:val="0"/>
              <w:rPr>
                <w:rFonts w:ascii="Arial Narrow" w:hAnsi="Arial Narrow" w:cs="Arial Narrow"/>
                <w:sz w:val="16"/>
                <w:szCs w:val="16"/>
                <w:lang w:eastAsia="en-AU"/>
              </w:rPr>
            </w:pPr>
          </w:p>
          <w:p w14:paraId="30D3D34A" w14:textId="77777777" w:rsidR="00A87C4D" w:rsidRPr="003A5311" w:rsidRDefault="00A87C4D" w:rsidP="00A87C4D">
            <w:pPr>
              <w:autoSpaceDE w:val="0"/>
              <w:autoSpaceDN w:val="0"/>
              <w:adjustRightInd w:val="0"/>
              <w:rPr>
                <w:rFonts w:ascii="Arial Narrow" w:hAnsi="Arial Narrow" w:cs="Arial Narrow"/>
                <w:sz w:val="20"/>
                <w:szCs w:val="20"/>
                <w:lang w:eastAsia="en-AU"/>
              </w:rPr>
            </w:pPr>
            <w:r w:rsidRPr="003A5311">
              <w:rPr>
                <w:rFonts w:ascii="Arial Narrow" w:hAnsi="Arial Narrow" w:cs="Arial Narrow"/>
                <w:sz w:val="20"/>
                <w:szCs w:val="20"/>
                <w:lang w:eastAsia="en-AU"/>
              </w:rPr>
              <w:t xml:space="preserve">To reduce the risk of inhalation exposure in such an incident, occupants should: </w:t>
            </w:r>
          </w:p>
          <w:p w14:paraId="495D87B0" w14:textId="77777777" w:rsidR="00A87C4D" w:rsidRPr="003A5311" w:rsidRDefault="00A87C4D" w:rsidP="005B5088">
            <w:pPr>
              <w:pStyle w:val="ListParagraph"/>
              <w:numPr>
                <w:ilvl w:val="0"/>
                <w:numId w:val="28"/>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Hold their breath, remove contaminated PPE and leave the laboratory immediately. </w:t>
            </w:r>
          </w:p>
          <w:p w14:paraId="242B418E" w14:textId="1BD28FEC" w:rsidR="00A87C4D" w:rsidRPr="003A5311" w:rsidRDefault="00A87C4D" w:rsidP="00A87C4D">
            <w:pPr>
              <w:pStyle w:val="ListParagraph"/>
              <w:numPr>
                <w:ilvl w:val="0"/>
                <w:numId w:val="28"/>
              </w:numPr>
              <w:autoSpaceDE w:val="0"/>
              <w:autoSpaceDN w:val="0"/>
              <w:adjustRightInd w:val="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The laboratory should not be re-entered to decontaminate and clean-up the spill for at least 30 minutes. </w:t>
            </w:r>
            <w:r w:rsidR="00D804B7" w:rsidRPr="003A5311">
              <w:rPr>
                <w:rFonts w:ascii="Arial Narrow" w:hAnsi="Arial Narrow" w:cs="Arial Narrow"/>
                <w:color w:val="auto"/>
                <w:sz w:val="20"/>
                <w:szCs w:val="20"/>
                <w:lang w:eastAsia="en-AU"/>
              </w:rPr>
              <w:t xml:space="preserve"> </w:t>
            </w:r>
            <w:r w:rsidRPr="003A5311">
              <w:rPr>
                <w:rFonts w:ascii="Arial Narrow" w:hAnsi="Arial Narrow" w:cs="Arial Narrow"/>
                <w:color w:val="auto"/>
                <w:sz w:val="20"/>
                <w:szCs w:val="20"/>
                <w:lang w:eastAsia="en-AU"/>
              </w:rPr>
              <w:t xml:space="preserve">During this time the aerosol will be removed from the laboratory by the exhaust air ventilation system. </w:t>
            </w:r>
          </w:p>
          <w:p w14:paraId="2A7EBD87" w14:textId="11DC1C2F" w:rsidR="00A87C4D" w:rsidRPr="003A5311" w:rsidRDefault="00A87C4D" w:rsidP="00A87C4D">
            <w:pPr>
              <w:pStyle w:val="ListParagraph"/>
              <w:numPr>
                <w:ilvl w:val="0"/>
                <w:numId w:val="28"/>
              </w:numPr>
              <w:autoSpaceDE w:val="0"/>
              <w:autoSpaceDN w:val="0"/>
              <w:adjustRightInd w:val="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Appropriate personal protective equipment is particularly important in decontaminating spills involving microorganisms. This equipment includes lab coat with long sleeves, back-fastening gown, disposable gloves, disposable shoe covers, and safety goggles and mask or full face shield. </w:t>
            </w:r>
            <w:r w:rsidR="00D804B7" w:rsidRPr="003A5311">
              <w:rPr>
                <w:rFonts w:ascii="Arial Narrow" w:hAnsi="Arial Narrow" w:cs="Arial Narrow"/>
                <w:color w:val="auto"/>
                <w:sz w:val="20"/>
                <w:szCs w:val="20"/>
                <w:lang w:eastAsia="en-AU"/>
              </w:rPr>
              <w:t xml:space="preserve"> </w:t>
            </w:r>
            <w:r w:rsidRPr="003A5311">
              <w:rPr>
                <w:rFonts w:ascii="Arial Narrow" w:hAnsi="Arial Narrow" w:cs="Arial Narrow"/>
                <w:color w:val="auto"/>
                <w:sz w:val="20"/>
                <w:szCs w:val="20"/>
                <w:lang w:eastAsia="en-AU"/>
              </w:rPr>
              <w:t xml:space="preserve">Use of this equipment will prevent contact with contaminated surfaces and protect eyes and mucous membranes from exposure to splattered materials. </w:t>
            </w:r>
          </w:p>
          <w:p w14:paraId="5B39AED2" w14:textId="77777777" w:rsidR="00A87C4D" w:rsidRPr="005B5088" w:rsidRDefault="00A87C4D" w:rsidP="004E1E06">
            <w:pPr>
              <w:autoSpaceDE w:val="0"/>
              <w:autoSpaceDN w:val="0"/>
              <w:adjustRightInd w:val="0"/>
              <w:rPr>
                <w:rFonts w:ascii="Arial Narrow" w:hAnsi="Arial Narrow" w:cs="Arial Narrow"/>
                <w:b/>
                <w:bCs/>
                <w:sz w:val="16"/>
                <w:szCs w:val="16"/>
                <w:lang w:eastAsia="en-AU"/>
              </w:rPr>
            </w:pPr>
          </w:p>
        </w:tc>
      </w:tr>
      <w:tr w:rsidR="00A87C4D" w14:paraId="220FA7AB" w14:textId="77777777" w:rsidTr="00A87C4D">
        <w:tc>
          <w:tcPr>
            <w:tcW w:w="534" w:type="dxa"/>
            <w:tcBorders>
              <w:top w:val="nil"/>
              <w:left w:val="nil"/>
              <w:bottom w:val="nil"/>
              <w:right w:val="nil"/>
            </w:tcBorders>
          </w:tcPr>
          <w:p w14:paraId="17AF594C" w14:textId="77777777" w:rsidR="00A87C4D" w:rsidRDefault="00A87C4D" w:rsidP="004E1E06">
            <w:pPr>
              <w:autoSpaceDE w:val="0"/>
              <w:autoSpaceDN w:val="0"/>
              <w:adjustRightInd w:val="0"/>
              <w:rPr>
                <w:rFonts w:ascii="Arial Narrow" w:hAnsi="Arial Narrow" w:cs="Arial Narrow"/>
                <w:b/>
                <w:bCs/>
                <w:sz w:val="20"/>
                <w:szCs w:val="20"/>
                <w:lang w:eastAsia="en-AU"/>
              </w:rPr>
            </w:pPr>
          </w:p>
        </w:tc>
        <w:tc>
          <w:tcPr>
            <w:tcW w:w="708" w:type="dxa"/>
            <w:tcBorders>
              <w:top w:val="nil"/>
              <w:left w:val="nil"/>
              <w:bottom w:val="nil"/>
              <w:right w:val="nil"/>
            </w:tcBorders>
          </w:tcPr>
          <w:p w14:paraId="3D018842" w14:textId="77777777" w:rsidR="00A87C4D" w:rsidRDefault="00A87C4D"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2.1</w:t>
            </w:r>
          </w:p>
        </w:tc>
        <w:tc>
          <w:tcPr>
            <w:tcW w:w="8753" w:type="dxa"/>
            <w:tcBorders>
              <w:top w:val="nil"/>
              <w:left w:val="nil"/>
              <w:bottom w:val="nil"/>
              <w:right w:val="nil"/>
            </w:tcBorders>
          </w:tcPr>
          <w:p w14:paraId="7ED52909" w14:textId="51103C01" w:rsidR="00A137EE" w:rsidRPr="003A5311" w:rsidRDefault="00A137EE" w:rsidP="00A137EE">
            <w:pPr>
              <w:autoSpaceDE w:val="0"/>
              <w:autoSpaceDN w:val="0"/>
              <w:adjustRightInd w:val="0"/>
              <w:rPr>
                <w:rFonts w:ascii="Arial Narrow" w:hAnsi="Arial Narrow" w:cs="Arial Narrow"/>
                <w:sz w:val="20"/>
                <w:szCs w:val="20"/>
                <w:lang w:eastAsia="en-AU"/>
              </w:rPr>
            </w:pPr>
            <w:r w:rsidRPr="003A5311">
              <w:rPr>
                <w:rFonts w:ascii="Arial Narrow" w:hAnsi="Arial Narrow" w:cs="Arial Narrow"/>
                <w:b/>
                <w:bCs/>
                <w:sz w:val="20"/>
                <w:szCs w:val="20"/>
                <w:lang w:eastAsia="en-AU"/>
              </w:rPr>
              <w:t xml:space="preserve">Minor Spill </w:t>
            </w:r>
            <w:r w:rsidR="003932B4" w:rsidRPr="003A5311">
              <w:rPr>
                <w:rFonts w:ascii="Arial Narrow" w:hAnsi="Arial Narrow" w:cs="Arial Narrow"/>
                <w:b/>
                <w:bCs/>
                <w:sz w:val="20"/>
                <w:szCs w:val="20"/>
                <w:lang w:eastAsia="en-AU"/>
              </w:rPr>
              <w:t>(low aerosol production or PC1/PC2 risk level)</w:t>
            </w:r>
          </w:p>
          <w:p w14:paraId="6A713AC7" w14:textId="5ED3429C" w:rsidR="004E6B35" w:rsidRPr="004E6B35" w:rsidRDefault="00A137EE" w:rsidP="00A137EE">
            <w:pPr>
              <w:pStyle w:val="ListParagraph"/>
              <w:numPr>
                <w:ilvl w:val="0"/>
                <w:numId w:val="29"/>
              </w:numPr>
              <w:autoSpaceDE w:val="0"/>
              <w:autoSpaceDN w:val="0"/>
              <w:adjustRightInd w:val="0"/>
              <w:spacing w:before="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Wear </w:t>
            </w:r>
            <w:r w:rsidRPr="004E6B35">
              <w:rPr>
                <w:rFonts w:ascii="Arial Narrow" w:hAnsi="Arial Narrow" w:cs="Arial Narrow"/>
                <w:strike/>
                <w:color w:val="FF0000"/>
                <w:sz w:val="20"/>
                <w:szCs w:val="20"/>
                <w:lang w:eastAsia="en-AU"/>
              </w:rPr>
              <w:t>disposable</w:t>
            </w:r>
            <w:r w:rsidRPr="003A5311">
              <w:rPr>
                <w:rFonts w:ascii="Arial Narrow" w:hAnsi="Arial Narrow" w:cs="Arial Narrow"/>
                <w:color w:val="auto"/>
                <w:sz w:val="20"/>
                <w:szCs w:val="20"/>
                <w:lang w:eastAsia="en-AU"/>
              </w:rPr>
              <w:t xml:space="preserve"> </w:t>
            </w:r>
            <w:r w:rsidR="004E6B35">
              <w:rPr>
                <w:rFonts w:ascii="Arial Narrow" w:hAnsi="Arial Narrow" w:cs="Arial Narrow"/>
                <w:strike/>
                <w:color w:val="FF0000"/>
                <w:sz w:val="20"/>
                <w:szCs w:val="20"/>
                <w:lang w:eastAsia="en-AU"/>
              </w:rPr>
              <w:t xml:space="preserve">gloves </w:t>
            </w:r>
            <w:r w:rsidR="004E6B35" w:rsidRPr="004E6B35">
              <w:rPr>
                <w:rFonts w:ascii="Arial Narrow" w:hAnsi="Arial Narrow" w:cs="Arial Narrow"/>
                <w:color w:val="FF0000"/>
                <w:sz w:val="20"/>
                <w:szCs w:val="20"/>
                <w:lang w:eastAsia="en-AU"/>
              </w:rPr>
              <w:t>two layers of single-use, disposabl</w:t>
            </w:r>
            <w:r w:rsidR="004E6B35">
              <w:rPr>
                <w:rFonts w:ascii="Arial Narrow" w:hAnsi="Arial Narrow" w:cs="Arial Narrow"/>
                <w:color w:val="FF0000"/>
                <w:sz w:val="20"/>
                <w:szCs w:val="20"/>
                <w:lang w:eastAsia="en-AU"/>
              </w:rPr>
              <w:t xml:space="preserve">e gloves made of latex, rubber or </w:t>
            </w:r>
            <w:r w:rsidR="004E6B35" w:rsidRPr="004E6B35">
              <w:rPr>
                <w:rFonts w:ascii="Arial Narrow" w:hAnsi="Arial Narrow" w:cs="Arial Narrow"/>
                <w:color w:val="FF0000"/>
                <w:sz w:val="20"/>
                <w:szCs w:val="20"/>
                <w:lang w:eastAsia="en-AU"/>
              </w:rPr>
              <w:t>nitril</w:t>
            </w:r>
            <w:r w:rsidR="004E6B35">
              <w:rPr>
                <w:rFonts w:ascii="Arial Narrow" w:hAnsi="Arial Narrow" w:cs="Arial Narrow"/>
                <w:color w:val="FF0000"/>
                <w:sz w:val="20"/>
                <w:szCs w:val="20"/>
                <w:lang w:eastAsia="en-AU"/>
              </w:rPr>
              <w:t>e</w:t>
            </w:r>
            <w:r w:rsidR="007435C6">
              <w:rPr>
                <w:rFonts w:ascii="Arial Narrow" w:hAnsi="Arial Narrow" w:cs="Arial Narrow"/>
                <w:color w:val="FF0000"/>
                <w:sz w:val="20"/>
                <w:szCs w:val="20"/>
                <w:lang w:eastAsia="en-AU"/>
              </w:rPr>
              <w:t>.</w:t>
            </w:r>
            <w:r w:rsidR="004E6B35">
              <w:t xml:space="preserve"> </w:t>
            </w:r>
          </w:p>
          <w:p w14:paraId="19DD5459" w14:textId="212A2F9C" w:rsidR="00A137EE" w:rsidRPr="003A5311" w:rsidRDefault="00A137EE" w:rsidP="005B5088">
            <w:pPr>
              <w:pStyle w:val="ListParagraph"/>
              <w:numPr>
                <w:ilvl w:val="0"/>
                <w:numId w:val="29"/>
              </w:numPr>
              <w:autoSpaceDE w:val="0"/>
              <w:autoSpaceDN w:val="0"/>
              <w:adjustRightInd w:val="0"/>
              <w:spacing w:before="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Soak paper towels in disinfectant and place over spill area. </w:t>
            </w:r>
          </w:p>
          <w:p w14:paraId="5AF99945" w14:textId="77777777" w:rsidR="00A137EE" w:rsidRPr="003A5311" w:rsidRDefault="00A137EE" w:rsidP="00A137EE">
            <w:pPr>
              <w:pStyle w:val="ListParagraph"/>
              <w:numPr>
                <w:ilvl w:val="0"/>
                <w:numId w:val="29"/>
              </w:numPr>
              <w:autoSpaceDE w:val="0"/>
              <w:autoSpaceDN w:val="0"/>
              <w:adjustRightInd w:val="0"/>
              <w:spacing w:before="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Place towels in plastic bag for disposal. </w:t>
            </w:r>
          </w:p>
          <w:p w14:paraId="3479DC16" w14:textId="77777777" w:rsidR="00A137EE" w:rsidRPr="003A5311" w:rsidRDefault="00A137EE" w:rsidP="00A137EE">
            <w:pPr>
              <w:pStyle w:val="ListParagraph"/>
              <w:numPr>
                <w:ilvl w:val="0"/>
                <w:numId w:val="29"/>
              </w:numPr>
              <w:autoSpaceDE w:val="0"/>
              <w:autoSpaceDN w:val="0"/>
              <w:adjustRightInd w:val="0"/>
              <w:spacing w:before="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Clean spill area with fresh towels soaked in disinfectant. </w:t>
            </w:r>
          </w:p>
          <w:p w14:paraId="41FD00AC" w14:textId="77777777" w:rsidR="00A137EE" w:rsidRPr="005B5088" w:rsidRDefault="00A137EE" w:rsidP="004E1E06">
            <w:pPr>
              <w:autoSpaceDE w:val="0"/>
              <w:autoSpaceDN w:val="0"/>
              <w:adjustRightInd w:val="0"/>
              <w:rPr>
                <w:rFonts w:ascii="Arial Narrow" w:hAnsi="Arial Narrow" w:cs="Arial Narrow"/>
                <w:b/>
                <w:bCs/>
                <w:sz w:val="16"/>
                <w:szCs w:val="16"/>
                <w:lang w:eastAsia="en-AU"/>
              </w:rPr>
            </w:pPr>
          </w:p>
        </w:tc>
      </w:tr>
      <w:tr w:rsidR="00A87C4D" w14:paraId="284B9FF1" w14:textId="77777777" w:rsidTr="00A87C4D">
        <w:tc>
          <w:tcPr>
            <w:tcW w:w="534" w:type="dxa"/>
            <w:tcBorders>
              <w:top w:val="nil"/>
              <w:left w:val="nil"/>
              <w:bottom w:val="nil"/>
              <w:right w:val="nil"/>
            </w:tcBorders>
          </w:tcPr>
          <w:p w14:paraId="4DA01526" w14:textId="77777777" w:rsidR="00A87C4D" w:rsidRDefault="00A87C4D" w:rsidP="004E1E06">
            <w:pPr>
              <w:autoSpaceDE w:val="0"/>
              <w:autoSpaceDN w:val="0"/>
              <w:adjustRightInd w:val="0"/>
              <w:rPr>
                <w:rFonts w:ascii="Arial Narrow" w:hAnsi="Arial Narrow" w:cs="Arial Narrow"/>
                <w:b/>
                <w:bCs/>
                <w:sz w:val="20"/>
                <w:szCs w:val="20"/>
                <w:lang w:eastAsia="en-AU"/>
              </w:rPr>
            </w:pPr>
          </w:p>
        </w:tc>
        <w:tc>
          <w:tcPr>
            <w:tcW w:w="708" w:type="dxa"/>
            <w:tcBorders>
              <w:top w:val="nil"/>
              <w:left w:val="nil"/>
              <w:bottom w:val="nil"/>
              <w:right w:val="nil"/>
            </w:tcBorders>
          </w:tcPr>
          <w:p w14:paraId="11583E54" w14:textId="77777777" w:rsidR="00A87C4D" w:rsidRDefault="00A137EE"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2.2</w:t>
            </w:r>
          </w:p>
        </w:tc>
        <w:tc>
          <w:tcPr>
            <w:tcW w:w="8753" w:type="dxa"/>
            <w:tcBorders>
              <w:top w:val="nil"/>
              <w:left w:val="nil"/>
              <w:bottom w:val="nil"/>
              <w:right w:val="nil"/>
            </w:tcBorders>
          </w:tcPr>
          <w:p w14:paraId="015BE919" w14:textId="7C83FED7" w:rsidR="00A137EE" w:rsidRPr="003A5311" w:rsidRDefault="00A137EE" w:rsidP="00A137EE">
            <w:pPr>
              <w:autoSpaceDE w:val="0"/>
              <w:autoSpaceDN w:val="0"/>
              <w:adjustRightInd w:val="0"/>
              <w:rPr>
                <w:rFonts w:ascii="Arial Narrow" w:hAnsi="Arial Narrow" w:cs="Arial Narrow"/>
                <w:sz w:val="20"/>
                <w:szCs w:val="20"/>
                <w:lang w:eastAsia="en-AU"/>
              </w:rPr>
            </w:pPr>
            <w:r w:rsidRPr="003A5311">
              <w:rPr>
                <w:rFonts w:ascii="Arial Narrow" w:hAnsi="Arial Narrow" w:cs="Arial Narrow"/>
                <w:b/>
                <w:bCs/>
                <w:sz w:val="20"/>
                <w:szCs w:val="20"/>
                <w:lang w:eastAsia="en-AU"/>
              </w:rPr>
              <w:t xml:space="preserve">Major Spill </w:t>
            </w:r>
            <w:r w:rsidR="003932B4" w:rsidRPr="003A5311">
              <w:rPr>
                <w:rFonts w:ascii="Arial Narrow" w:hAnsi="Arial Narrow" w:cs="Arial Narrow"/>
                <w:b/>
                <w:bCs/>
                <w:sz w:val="20"/>
                <w:szCs w:val="20"/>
                <w:lang w:eastAsia="en-AU"/>
              </w:rPr>
              <w:t>(high aerosol production or PC3/PC4 risk level)</w:t>
            </w:r>
          </w:p>
          <w:p w14:paraId="3E0A099F" w14:textId="77777777" w:rsidR="00A137EE" w:rsidRPr="003A5311" w:rsidRDefault="00A137EE" w:rsidP="00A137EE">
            <w:pPr>
              <w:pStyle w:val="ListParagraph"/>
              <w:numPr>
                <w:ilvl w:val="0"/>
                <w:numId w:val="31"/>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Attend to injured or contaminated persons and remove them from exposure. </w:t>
            </w:r>
          </w:p>
          <w:p w14:paraId="221FF2AE" w14:textId="77777777" w:rsidR="00A137EE" w:rsidRPr="003A5311" w:rsidRDefault="00A137EE" w:rsidP="00A137EE">
            <w:pPr>
              <w:pStyle w:val="ListParagraph"/>
              <w:numPr>
                <w:ilvl w:val="0"/>
                <w:numId w:val="30"/>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Alert people in immediate area of spill. </w:t>
            </w:r>
          </w:p>
          <w:p w14:paraId="3EADBAF4" w14:textId="77777777" w:rsidR="00A137EE" w:rsidRPr="003A5311" w:rsidRDefault="00A137EE" w:rsidP="00A137EE">
            <w:pPr>
              <w:pStyle w:val="ListParagraph"/>
              <w:numPr>
                <w:ilvl w:val="0"/>
                <w:numId w:val="30"/>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Close doors to affected area. </w:t>
            </w:r>
          </w:p>
          <w:p w14:paraId="29E9EFE5" w14:textId="77777777" w:rsidR="00A137EE" w:rsidRPr="003A5311" w:rsidRDefault="00A137EE" w:rsidP="00A137EE">
            <w:pPr>
              <w:pStyle w:val="ListParagraph"/>
              <w:numPr>
                <w:ilvl w:val="0"/>
                <w:numId w:val="30"/>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Put on personal protective equipment. </w:t>
            </w:r>
          </w:p>
          <w:p w14:paraId="0EA4E216" w14:textId="77777777" w:rsidR="00A137EE" w:rsidRPr="003A5311" w:rsidRDefault="00A137EE" w:rsidP="00A137EE">
            <w:pPr>
              <w:pStyle w:val="ListParagraph"/>
              <w:numPr>
                <w:ilvl w:val="0"/>
                <w:numId w:val="30"/>
              </w:numPr>
              <w:autoSpaceDE w:val="0"/>
              <w:autoSpaceDN w:val="0"/>
              <w:adjustRightInd w:val="0"/>
              <w:spacing w:before="0"/>
              <w:ind w:left="360"/>
              <w:rPr>
                <w:rFonts w:ascii="Arial Narrow" w:hAnsi="Arial Narrow" w:cs="Arial Narrow"/>
                <w:color w:val="auto"/>
                <w:sz w:val="20"/>
                <w:szCs w:val="20"/>
                <w:lang w:eastAsia="en-AU"/>
              </w:rPr>
            </w:pPr>
            <w:r w:rsidRPr="003A5311">
              <w:rPr>
                <w:rFonts w:ascii="Arial Narrow" w:hAnsi="Arial Narrow" w:cs="Arial Narrow"/>
                <w:color w:val="auto"/>
                <w:sz w:val="20"/>
                <w:szCs w:val="20"/>
                <w:lang w:eastAsia="en-AU"/>
              </w:rPr>
              <w:t xml:space="preserve">Cover spill with paper towels or other absorbent materials. </w:t>
            </w:r>
          </w:p>
          <w:p w14:paraId="66821AD1" w14:textId="77777777" w:rsidR="00A87C4D" w:rsidRPr="003A5311" w:rsidRDefault="00A137EE" w:rsidP="00A137EE">
            <w:pPr>
              <w:pStyle w:val="ListParagraph"/>
              <w:numPr>
                <w:ilvl w:val="0"/>
                <w:numId w:val="30"/>
              </w:numPr>
              <w:autoSpaceDE w:val="0"/>
              <w:autoSpaceDN w:val="0"/>
              <w:adjustRightInd w:val="0"/>
              <w:spacing w:before="0"/>
              <w:ind w:left="360"/>
              <w:rPr>
                <w:rFonts w:ascii="Arial Narrow" w:hAnsi="Arial Narrow" w:cs="Arial Narrow"/>
                <w:b/>
                <w:bCs/>
                <w:color w:val="auto"/>
                <w:sz w:val="20"/>
                <w:szCs w:val="20"/>
                <w:lang w:eastAsia="en-AU"/>
              </w:rPr>
            </w:pPr>
            <w:r w:rsidRPr="003A5311">
              <w:rPr>
                <w:rFonts w:ascii="Arial Narrow" w:hAnsi="Arial Narrow" w:cs="Arial Narrow"/>
                <w:color w:val="auto"/>
                <w:sz w:val="20"/>
                <w:szCs w:val="20"/>
                <w:lang w:eastAsia="en-AU"/>
              </w:rPr>
              <w:t>Carefully pour a freshly prepared 1 in 10 dilution of household bleach around the edges of the spill and then into the spill. Avoid splashing.</w:t>
            </w:r>
          </w:p>
        </w:tc>
      </w:tr>
    </w:tbl>
    <w:p w14:paraId="1D3DE30A" w14:textId="77777777" w:rsidR="00D804B7" w:rsidRDefault="00D804B7" w:rsidP="00A137EE">
      <w:pPr>
        <w:pStyle w:val="ListParagraph"/>
        <w:numPr>
          <w:ilvl w:val="0"/>
          <w:numId w:val="0"/>
        </w:numPr>
        <w:autoSpaceDE w:val="0"/>
        <w:autoSpaceDN w:val="0"/>
        <w:adjustRightInd w:val="0"/>
        <w:ind w:left="1080"/>
        <w:jc w:val="right"/>
        <w:rPr>
          <w:rFonts w:ascii="Arial Narrow" w:hAnsi="Arial Narrow" w:cs="Arial Narrow"/>
          <w:b/>
          <w:sz w:val="20"/>
          <w:szCs w:val="20"/>
          <w:lang w:eastAsia="en-AU"/>
        </w:rPr>
      </w:pPr>
    </w:p>
    <w:p w14:paraId="4B198675" w14:textId="77777777" w:rsidR="00A137EE" w:rsidRDefault="00A137EE" w:rsidP="00A137EE">
      <w:pPr>
        <w:pStyle w:val="ListParagraph"/>
        <w:numPr>
          <w:ilvl w:val="0"/>
          <w:numId w:val="0"/>
        </w:numPr>
        <w:autoSpaceDE w:val="0"/>
        <w:autoSpaceDN w:val="0"/>
        <w:adjustRightInd w:val="0"/>
        <w:ind w:left="1080"/>
        <w:jc w:val="right"/>
        <w:rPr>
          <w:rFonts w:ascii="Arial Narrow" w:hAnsi="Arial Narrow" w:cs="Arial Narrow"/>
          <w:b/>
          <w:sz w:val="20"/>
          <w:szCs w:val="20"/>
          <w:lang w:eastAsia="en-AU"/>
        </w:rPr>
      </w:pPr>
      <w:r>
        <w:rPr>
          <w:rFonts w:ascii="Arial Narrow" w:hAnsi="Arial Narrow" w:cs="Arial Narrow"/>
          <w:b/>
          <w:sz w:val="20"/>
          <w:szCs w:val="20"/>
          <w:lang w:eastAsia="en-AU"/>
        </w:rPr>
        <w:t>APPENDIX C (Page 2 of 4</w:t>
      </w:r>
      <w:r w:rsidRPr="00D67A6F">
        <w:rPr>
          <w:rFonts w:ascii="Arial Narrow" w:hAnsi="Arial Narrow" w:cs="Arial Narrow"/>
          <w:b/>
          <w:sz w:val="20"/>
          <w:szCs w:val="20"/>
          <w:lang w:eastAsia="en-AU"/>
        </w:rPr>
        <w:t>)</w:t>
      </w:r>
    </w:p>
    <w:p w14:paraId="2D481D28" w14:textId="77777777" w:rsidR="00A137EE" w:rsidRDefault="00A137EE" w:rsidP="00A137EE">
      <w:pPr>
        <w:tabs>
          <w:tab w:val="left" w:pos="720"/>
        </w:tabs>
        <w:jc w:val="right"/>
        <w:rPr>
          <w:rFonts w:ascii="Arial Narrow" w:hAnsi="Arial Narrow"/>
          <w:b/>
          <w:bCs/>
          <w:sz w:val="20"/>
          <w:szCs w:val="20"/>
        </w:rPr>
      </w:pPr>
    </w:p>
    <w:tbl>
      <w:tblPr>
        <w:tblStyle w:val="TableGrid"/>
        <w:tblW w:w="0" w:type="auto"/>
        <w:tblLook w:val="04A0" w:firstRow="1" w:lastRow="0" w:firstColumn="1" w:lastColumn="0" w:noHBand="0" w:noVBand="1"/>
      </w:tblPr>
      <w:tblGrid>
        <w:gridCol w:w="9769"/>
      </w:tblGrid>
      <w:tr w:rsidR="00A137EE" w14:paraId="2A2B1546" w14:textId="77777777" w:rsidTr="00A1090D">
        <w:tc>
          <w:tcPr>
            <w:tcW w:w="9995" w:type="dxa"/>
            <w:shd w:val="clear" w:color="auto" w:fill="365F91" w:themeFill="accent1" w:themeFillShade="BF"/>
          </w:tcPr>
          <w:p w14:paraId="42935B87" w14:textId="77777777" w:rsidR="00A137EE" w:rsidRPr="00054E87" w:rsidRDefault="00A137EE" w:rsidP="00A1090D">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EMERGENCIES</w:t>
            </w:r>
          </w:p>
        </w:tc>
      </w:tr>
    </w:tbl>
    <w:p w14:paraId="51DBDFFE" w14:textId="77777777" w:rsidR="00A137EE" w:rsidRPr="005B5088" w:rsidRDefault="00A137EE">
      <w:pPr>
        <w:rPr>
          <w:sz w:val="16"/>
          <w:szCs w:val="16"/>
        </w:rPr>
      </w:pPr>
    </w:p>
    <w:tbl>
      <w:tblPr>
        <w:tblStyle w:val="TableGrid"/>
        <w:tblW w:w="0" w:type="auto"/>
        <w:tblLook w:val="04A0" w:firstRow="1" w:lastRow="0" w:firstColumn="1" w:lastColumn="0" w:noHBand="0" w:noVBand="1"/>
      </w:tblPr>
      <w:tblGrid>
        <w:gridCol w:w="527"/>
        <w:gridCol w:w="683"/>
        <w:gridCol w:w="18"/>
        <w:gridCol w:w="8551"/>
      </w:tblGrid>
      <w:tr w:rsidR="00A137EE" w14:paraId="16197F54" w14:textId="77777777" w:rsidTr="00A87C4D">
        <w:tc>
          <w:tcPr>
            <w:tcW w:w="534" w:type="dxa"/>
            <w:tcBorders>
              <w:top w:val="nil"/>
              <w:left w:val="nil"/>
              <w:bottom w:val="nil"/>
              <w:right w:val="nil"/>
            </w:tcBorders>
          </w:tcPr>
          <w:p w14:paraId="7B2CEAA3" w14:textId="77777777" w:rsidR="00A137EE" w:rsidRDefault="00A137EE" w:rsidP="004E1E06">
            <w:pPr>
              <w:autoSpaceDE w:val="0"/>
              <w:autoSpaceDN w:val="0"/>
              <w:adjustRightInd w:val="0"/>
              <w:rPr>
                <w:rFonts w:ascii="Arial Narrow" w:hAnsi="Arial Narrow" w:cs="Arial Narrow"/>
                <w:b/>
                <w:bCs/>
                <w:sz w:val="20"/>
                <w:szCs w:val="20"/>
                <w:lang w:eastAsia="en-AU"/>
              </w:rPr>
            </w:pPr>
          </w:p>
        </w:tc>
        <w:tc>
          <w:tcPr>
            <w:tcW w:w="708" w:type="dxa"/>
            <w:gridSpan w:val="2"/>
            <w:tcBorders>
              <w:top w:val="nil"/>
              <w:left w:val="nil"/>
              <w:bottom w:val="nil"/>
              <w:right w:val="nil"/>
            </w:tcBorders>
          </w:tcPr>
          <w:p w14:paraId="0532677B" w14:textId="77777777" w:rsidR="00A137EE" w:rsidRDefault="00A137EE"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2.2</w:t>
            </w:r>
          </w:p>
        </w:tc>
        <w:tc>
          <w:tcPr>
            <w:tcW w:w="8753" w:type="dxa"/>
            <w:tcBorders>
              <w:top w:val="nil"/>
              <w:left w:val="nil"/>
              <w:bottom w:val="nil"/>
              <w:right w:val="nil"/>
            </w:tcBorders>
          </w:tcPr>
          <w:p w14:paraId="79B87B53" w14:textId="77777777" w:rsidR="00A137EE" w:rsidRDefault="00A137EE" w:rsidP="00A137EE">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Major Spill (Continued)</w:t>
            </w:r>
          </w:p>
          <w:p w14:paraId="35600E59" w14:textId="77777777" w:rsidR="00A137EE" w:rsidRPr="0090683A" w:rsidRDefault="00A137EE" w:rsidP="005B5088">
            <w:pPr>
              <w:pStyle w:val="ListParagraph"/>
              <w:numPr>
                <w:ilvl w:val="0"/>
                <w:numId w:val="30"/>
              </w:numPr>
              <w:autoSpaceDE w:val="0"/>
              <w:autoSpaceDN w:val="0"/>
              <w:adjustRightInd w:val="0"/>
              <w:spacing w:before="0"/>
              <w:ind w:left="360"/>
              <w:rPr>
                <w:rFonts w:ascii="Arial Narrow" w:hAnsi="Arial Narrow" w:cs="Arial Narrow"/>
                <w:sz w:val="20"/>
                <w:szCs w:val="20"/>
                <w:lang w:eastAsia="en-AU"/>
              </w:rPr>
            </w:pPr>
            <w:r w:rsidRPr="0090683A">
              <w:rPr>
                <w:rFonts w:ascii="Arial Narrow" w:hAnsi="Arial Narrow" w:cs="Arial Narrow"/>
                <w:sz w:val="20"/>
                <w:szCs w:val="20"/>
                <w:lang w:eastAsia="en-AU"/>
              </w:rPr>
              <w:t xml:space="preserve">Allow a 20-minute contact period. </w:t>
            </w:r>
          </w:p>
          <w:p w14:paraId="41133516" w14:textId="77777777" w:rsidR="00A137EE" w:rsidRPr="0090683A" w:rsidRDefault="00A137EE" w:rsidP="005B5088">
            <w:pPr>
              <w:pStyle w:val="ListParagraph"/>
              <w:numPr>
                <w:ilvl w:val="0"/>
                <w:numId w:val="30"/>
              </w:numPr>
              <w:autoSpaceDE w:val="0"/>
              <w:autoSpaceDN w:val="0"/>
              <w:adjustRightInd w:val="0"/>
              <w:spacing w:before="0"/>
              <w:ind w:left="360"/>
              <w:rPr>
                <w:rFonts w:ascii="Arial Narrow" w:hAnsi="Arial Narrow" w:cs="Arial Narrow"/>
                <w:sz w:val="20"/>
                <w:szCs w:val="20"/>
                <w:lang w:eastAsia="en-AU"/>
              </w:rPr>
            </w:pPr>
            <w:r w:rsidRPr="0090683A">
              <w:rPr>
                <w:rFonts w:ascii="Arial Narrow" w:hAnsi="Arial Narrow" w:cs="Arial Narrow"/>
                <w:sz w:val="20"/>
                <w:szCs w:val="20"/>
                <w:lang w:eastAsia="en-AU"/>
              </w:rPr>
              <w:t xml:space="preserve">Use paper towels to wipe up the spill, working from the edges into the centre. </w:t>
            </w:r>
          </w:p>
          <w:p w14:paraId="18E87525" w14:textId="77777777" w:rsidR="00A137EE" w:rsidRPr="0090683A" w:rsidRDefault="00A137EE" w:rsidP="005B5088">
            <w:pPr>
              <w:pStyle w:val="ListParagraph"/>
              <w:numPr>
                <w:ilvl w:val="0"/>
                <w:numId w:val="30"/>
              </w:numPr>
              <w:autoSpaceDE w:val="0"/>
              <w:autoSpaceDN w:val="0"/>
              <w:adjustRightInd w:val="0"/>
              <w:spacing w:before="0"/>
              <w:ind w:left="360"/>
              <w:rPr>
                <w:rFonts w:ascii="Arial Narrow" w:hAnsi="Arial Narrow" w:cs="Arial Narrow"/>
                <w:sz w:val="20"/>
                <w:szCs w:val="20"/>
                <w:lang w:eastAsia="en-AU"/>
              </w:rPr>
            </w:pPr>
            <w:r w:rsidRPr="0090683A">
              <w:rPr>
                <w:rFonts w:ascii="Arial Narrow" w:hAnsi="Arial Narrow" w:cs="Arial Narrow"/>
                <w:sz w:val="20"/>
                <w:szCs w:val="20"/>
                <w:lang w:eastAsia="en-AU"/>
              </w:rPr>
              <w:t xml:space="preserve">Clean spill area with fresh towels soaked in disinfectant. </w:t>
            </w:r>
          </w:p>
          <w:p w14:paraId="28E2D25A" w14:textId="77777777" w:rsidR="00A137EE" w:rsidRPr="0090683A" w:rsidRDefault="00A137EE" w:rsidP="005B5088">
            <w:pPr>
              <w:pStyle w:val="ListParagraph"/>
              <w:numPr>
                <w:ilvl w:val="0"/>
                <w:numId w:val="30"/>
              </w:numPr>
              <w:autoSpaceDE w:val="0"/>
              <w:autoSpaceDN w:val="0"/>
              <w:adjustRightInd w:val="0"/>
              <w:spacing w:before="0"/>
              <w:ind w:left="360"/>
              <w:rPr>
                <w:rFonts w:ascii="Arial Narrow" w:hAnsi="Arial Narrow" w:cs="Arial Narrow"/>
                <w:sz w:val="20"/>
                <w:szCs w:val="20"/>
                <w:lang w:eastAsia="en-AU"/>
              </w:rPr>
            </w:pPr>
            <w:r w:rsidRPr="0090683A">
              <w:rPr>
                <w:rFonts w:ascii="Arial Narrow" w:hAnsi="Arial Narrow" w:cs="Arial Narrow"/>
                <w:sz w:val="20"/>
                <w:szCs w:val="20"/>
                <w:lang w:eastAsia="en-AU"/>
              </w:rPr>
              <w:t xml:space="preserve">Place towels in a plastic bag and decontaminate in an autoclave. </w:t>
            </w:r>
          </w:p>
          <w:p w14:paraId="20AC8C3B" w14:textId="77777777" w:rsidR="00A137EE" w:rsidRPr="0090683A" w:rsidRDefault="00A137EE" w:rsidP="005B5088">
            <w:pPr>
              <w:pStyle w:val="ListParagraph"/>
              <w:numPr>
                <w:ilvl w:val="0"/>
                <w:numId w:val="35"/>
              </w:numPr>
              <w:autoSpaceDE w:val="0"/>
              <w:autoSpaceDN w:val="0"/>
              <w:adjustRightInd w:val="0"/>
              <w:spacing w:before="0"/>
              <w:ind w:left="360"/>
              <w:rPr>
                <w:rFonts w:ascii="Arial Narrow" w:hAnsi="Arial Narrow" w:cs="Arial Narrow"/>
                <w:sz w:val="20"/>
                <w:szCs w:val="20"/>
                <w:lang w:eastAsia="en-AU"/>
              </w:rPr>
            </w:pPr>
            <w:r w:rsidRPr="003A5311">
              <w:rPr>
                <w:rFonts w:ascii="Arial Narrow" w:hAnsi="Arial Narrow" w:cs="Arial Narrow"/>
                <w:color w:val="auto"/>
                <w:sz w:val="20"/>
                <w:szCs w:val="20"/>
                <w:lang w:eastAsia="en-AU"/>
              </w:rPr>
              <w:t xml:space="preserve">Have a person </w:t>
            </w:r>
            <w:r w:rsidRPr="0090683A">
              <w:rPr>
                <w:rFonts w:ascii="Arial Narrow" w:hAnsi="Arial Narrow" w:cs="Arial Narrow"/>
                <w:sz w:val="20"/>
                <w:szCs w:val="20"/>
                <w:lang w:eastAsia="en-AU"/>
              </w:rPr>
              <w:t xml:space="preserve">knowledgeable of the incident and laboratory assist emergency personnel. </w:t>
            </w:r>
          </w:p>
          <w:p w14:paraId="168C7C7E" w14:textId="00FCDFEA" w:rsidR="00A137EE" w:rsidRPr="0090683A" w:rsidRDefault="00A137EE" w:rsidP="005B5088">
            <w:pPr>
              <w:pStyle w:val="ListParagraph"/>
              <w:numPr>
                <w:ilvl w:val="0"/>
                <w:numId w:val="35"/>
              </w:numPr>
              <w:autoSpaceDE w:val="0"/>
              <w:autoSpaceDN w:val="0"/>
              <w:adjustRightInd w:val="0"/>
              <w:spacing w:before="0"/>
              <w:ind w:left="360"/>
              <w:rPr>
                <w:rFonts w:ascii="Arial Narrow" w:hAnsi="Arial Narrow" w:cs="Arial Narrow"/>
                <w:sz w:val="20"/>
                <w:szCs w:val="20"/>
                <w:lang w:eastAsia="en-AU"/>
              </w:rPr>
            </w:pPr>
            <w:r w:rsidRPr="0090683A">
              <w:rPr>
                <w:rFonts w:ascii="Arial Narrow" w:hAnsi="Arial Narrow" w:cs="Arial Narrow"/>
                <w:sz w:val="20"/>
                <w:szCs w:val="20"/>
                <w:lang w:eastAsia="en-AU"/>
              </w:rPr>
              <w:t>Should the spill be so serious as to pose a risk to the wider community the emergency management coordinator should be notified immediately</w:t>
            </w:r>
            <w:r w:rsidR="00EE1BBC">
              <w:rPr>
                <w:rFonts w:ascii="Arial Narrow" w:hAnsi="Arial Narrow" w:cs="Arial Narrow"/>
                <w:sz w:val="20"/>
                <w:szCs w:val="20"/>
                <w:lang w:eastAsia="en-AU"/>
              </w:rPr>
              <w:t xml:space="preserve"> </w:t>
            </w:r>
            <w:r w:rsidR="00EE1BBC" w:rsidRPr="0090683A">
              <w:rPr>
                <w:rFonts w:ascii="Arial Narrow" w:hAnsi="Arial Narrow" w:cs="Arial Narrow"/>
                <w:sz w:val="20"/>
                <w:szCs w:val="20"/>
                <w:lang w:eastAsia="en-AU"/>
              </w:rPr>
              <w:t>(</w:t>
            </w:r>
            <w:hyperlink r:id="rId49" w:history="1">
              <w:r w:rsidR="00EE1BBC" w:rsidRPr="00AA420A">
                <w:rPr>
                  <w:rStyle w:val="Hyperlink"/>
                  <w:rFonts w:ascii="Arial Narrow" w:hAnsi="Arial Narrow" w:cs="Arial Narrow"/>
                  <w:color w:val="FF0000"/>
                  <w:sz w:val="20"/>
                  <w:szCs w:val="20"/>
                  <w:lang w:eastAsia="en-AU"/>
                </w:rPr>
                <w:t>Security</w:t>
              </w:r>
            </w:hyperlink>
            <w:r w:rsidR="00EE1BBC" w:rsidRPr="00AA420A">
              <w:rPr>
                <w:rStyle w:val="Hyperlink"/>
                <w:rFonts w:ascii="Arial Narrow" w:hAnsi="Arial Narrow" w:cs="Arial Narrow"/>
                <w:color w:val="FF0000"/>
                <w:sz w:val="20"/>
                <w:szCs w:val="20"/>
                <w:lang w:eastAsia="en-AU"/>
              </w:rPr>
              <w:t xml:space="preserve"> </w:t>
            </w:r>
            <w:r w:rsidR="00EE1BBC" w:rsidRPr="003A5311">
              <w:rPr>
                <w:rFonts w:ascii="Arial Narrow" w:hAnsi="Arial Narrow" w:cs="Arial Narrow"/>
                <w:color w:val="auto"/>
                <w:sz w:val="20"/>
                <w:szCs w:val="20"/>
                <w:lang w:eastAsia="en-AU"/>
              </w:rPr>
              <w:t>831 35444</w:t>
            </w:r>
            <w:r w:rsidR="00EE1BBC" w:rsidRPr="003A5311">
              <w:rPr>
                <w:rFonts w:ascii="Arial Narrow" w:hAnsi="Arial Narrow" w:cs="Arial Narrow"/>
                <w:b/>
                <w:bCs/>
                <w:color w:val="auto"/>
                <w:sz w:val="20"/>
                <w:szCs w:val="20"/>
                <w:lang w:eastAsia="en-AU"/>
              </w:rPr>
              <w:t xml:space="preserve"> </w:t>
            </w:r>
            <w:r w:rsidR="00EE1BBC" w:rsidRPr="003A5311">
              <w:rPr>
                <w:rFonts w:ascii="Arial Narrow" w:hAnsi="Arial Narrow" w:cs="Arial Narrow"/>
                <w:color w:val="auto"/>
                <w:sz w:val="20"/>
                <w:szCs w:val="20"/>
                <w:lang w:eastAsia="en-AU"/>
              </w:rPr>
              <w:t xml:space="preserve">or </w:t>
            </w:r>
            <w:hyperlink r:id="rId50" w:history="1">
              <w:r w:rsidR="00EE1BBC" w:rsidRPr="00EE1BBC">
                <w:rPr>
                  <w:rStyle w:val="Hyperlink"/>
                  <w:rFonts w:ascii="Arial Narrow" w:hAnsi="Arial Narrow" w:cs="Arial Narrow"/>
                  <w:strike/>
                  <w:color w:val="FF0000"/>
                  <w:sz w:val="20"/>
                  <w:szCs w:val="20"/>
                  <w:lang w:eastAsia="en-AU"/>
                </w:rPr>
                <w:t>Human Resources</w:t>
              </w:r>
            </w:hyperlink>
            <w:r w:rsidR="00EE1BBC">
              <w:rPr>
                <w:rFonts w:ascii="Arial Narrow" w:hAnsi="Arial Narrow" w:cs="Arial Narrow"/>
                <w:sz w:val="20"/>
                <w:szCs w:val="20"/>
                <w:lang w:eastAsia="en-AU"/>
              </w:rPr>
              <w:t xml:space="preserve"> </w:t>
            </w:r>
            <w:r w:rsidR="00EE1BBC" w:rsidRPr="00DE228B">
              <w:rPr>
                <w:rFonts w:ascii="Arial Narrow" w:hAnsi="Arial Narrow"/>
                <w:color w:val="FF0000"/>
                <w:sz w:val="20"/>
                <w:szCs w:val="20"/>
              </w:rPr>
              <w:t xml:space="preserve">the </w:t>
            </w:r>
            <w:hyperlink r:id="rId51" w:history="1">
              <w:r w:rsidR="00EE1BBC" w:rsidRPr="00DE228B">
                <w:rPr>
                  <w:rStyle w:val="Hyperlink"/>
                  <w:rFonts w:ascii="Arial Narrow" w:hAnsi="Arial Narrow"/>
                  <w:color w:val="FF0000"/>
                  <w:sz w:val="20"/>
                  <w:szCs w:val="20"/>
                </w:rPr>
                <w:t>local HSW Team</w:t>
              </w:r>
              <w:r w:rsidR="00EE1BBC" w:rsidRPr="00DE228B">
                <w:rPr>
                  <w:rStyle w:val="Hyperlink"/>
                  <w:rFonts w:ascii="Arial Narrow" w:hAnsi="Arial Narrow" w:cs="Arial Narrow"/>
                  <w:sz w:val="20"/>
                  <w:szCs w:val="20"/>
                  <w:lang w:eastAsia="en-AU"/>
                </w:rPr>
                <w:t>)</w:t>
              </w:r>
            </w:hyperlink>
            <w:r w:rsidR="00EE1BBC" w:rsidRPr="0090683A">
              <w:rPr>
                <w:rFonts w:ascii="Arial Narrow" w:hAnsi="Arial Narrow" w:cs="Arial Narrow"/>
                <w:sz w:val="20"/>
                <w:szCs w:val="20"/>
                <w:lang w:eastAsia="en-AU"/>
              </w:rPr>
              <w:t xml:space="preserve"> </w:t>
            </w:r>
            <w:r w:rsidR="00EE1BBC">
              <w:rPr>
                <w:rFonts w:ascii="Arial Narrow" w:hAnsi="Arial Narrow" w:cs="Arial Narrow"/>
                <w:color w:val="FF0000"/>
                <w:sz w:val="20"/>
                <w:szCs w:val="20"/>
                <w:lang w:eastAsia="en-AU"/>
              </w:rPr>
              <w:t xml:space="preserve">and the incident reported </w:t>
            </w:r>
            <w:r w:rsidR="00EE1BBC" w:rsidRPr="00EE1BBC">
              <w:rPr>
                <w:rFonts w:ascii="Arial Narrow" w:hAnsi="Arial Narrow" w:cs="Arial Narrow"/>
                <w:color w:val="FF0000"/>
                <w:sz w:val="20"/>
                <w:szCs w:val="20"/>
                <w:lang w:eastAsia="en-AU"/>
              </w:rPr>
              <w:t xml:space="preserve">using the on-line </w:t>
            </w:r>
            <w:r w:rsidR="000F284C">
              <w:rPr>
                <w:rFonts w:ascii="Arial Narrow" w:hAnsi="Arial Narrow" w:cs="Arial Narrow"/>
                <w:color w:val="FF0000"/>
                <w:sz w:val="20"/>
                <w:szCs w:val="20"/>
                <w:lang w:eastAsia="en-AU"/>
              </w:rPr>
              <w:t xml:space="preserve">app </w:t>
            </w:r>
            <w:hyperlink r:id="rId52" w:history="1">
              <w:r w:rsidR="00EE1BBC" w:rsidRPr="00DC1F5B">
                <w:rPr>
                  <w:rStyle w:val="Hyperlink"/>
                  <w:rFonts w:ascii="Arial Narrow" w:hAnsi="Arial Narrow" w:cs="Arial Narrow"/>
                  <w:strike/>
                  <w:color w:val="FF0000"/>
                  <w:sz w:val="20"/>
                  <w:szCs w:val="20"/>
                  <w:lang w:eastAsia="en-AU"/>
                </w:rPr>
                <w:t>Report a safety issue</w:t>
              </w:r>
            </w:hyperlink>
            <w:r w:rsidR="00DC1F5B">
              <w:rPr>
                <w:rStyle w:val="Hyperlink"/>
                <w:rFonts w:ascii="Arial Narrow" w:hAnsi="Arial Narrow" w:cs="Arial Narrow"/>
                <w:color w:val="FF0000"/>
                <w:sz w:val="20"/>
                <w:szCs w:val="20"/>
                <w:lang w:eastAsia="en-AU"/>
              </w:rPr>
              <w:t xml:space="preserve"> </w:t>
            </w:r>
            <w:hyperlink r:id="rId53" w:anchor="unisafe" w:history="1">
              <w:r w:rsidR="00DC1F5B" w:rsidRPr="00DC1F5B">
                <w:rPr>
                  <w:rStyle w:val="Hyperlink"/>
                  <w:rFonts w:ascii="Arial Narrow" w:hAnsi="Arial Narrow" w:cs="Arial Narrow"/>
                  <w:color w:val="FF0000"/>
                  <w:sz w:val="20"/>
                  <w:szCs w:val="20"/>
                  <w:lang w:eastAsia="en-AU"/>
                </w:rPr>
                <w:t>incident reporting system</w:t>
              </w:r>
              <w:r w:rsidR="000F284C" w:rsidRPr="00CE729C">
                <w:rPr>
                  <w:rStyle w:val="Hyperlink"/>
                  <w:rFonts w:ascii="Arial Narrow" w:hAnsi="Arial Narrow" w:cs="Arial Narrow"/>
                  <w:color w:val="FF0000"/>
                  <w:sz w:val="20"/>
                  <w:szCs w:val="20"/>
                  <w:u w:val="none"/>
                  <w:lang w:eastAsia="en-AU"/>
                </w:rPr>
                <w:t xml:space="preserve"> or </w:t>
              </w:r>
              <w:r w:rsidR="000F284C">
                <w:rPr>
                  <w:rStyle w:val="Hyperlink"/>
                  <w:rFonts w:ascii="Arial Narrow" w:hAnsi="Arial Narrow" w:cs="Arial Narrow"/>
                  <w:color w:val="FF0000"/>
                  <w:sz w:val="20"/>
                  <w:szCs w:val="20"/>
                  <w:lang w:eastAsia="en-AU"/>
                </w:rPr>
                <w:t>website</w:t>
              </w:r>
              <w:r w:rsidR="00EE1BBC" w:rsidRPr="00DC1F5B">
                <w:rPr>
                  <w:rStyle w:val="Hyperlink"/>
                  <w:rFonts w:ascii="Arial Narrow" w:hAnsi="Arial Narrow" w:cs="Arial Narrow"/>
                  <w:color w:val="FF0000"/>
                  <w:sz w:val="20"/>
                  <w:szCs w:val="20"/>
                  <w:lang w:eastAsia="en-AU"/>
                </w:rPr>
                <w:t>.</w:t>
              </w:r>
            </w:hyperlink>
            <w:r w:rsidR="00EE1BBC" w:rsidRPr="00DC1F5B">
              <w:rPr>
                <w:rFonts w:ascii="Arial Narrow" w:hAnsi="Arial Narrow" w:cs="Arial Narrow"/>
                <w:color w:val="FF0000"/>
                <w:sz w:val="20"/>
                <w:szCs w:val="20"/>
                <w:lang w:eastAsia="en-AU"/>
              </w:rPr>
              <w:t xml:space="preserve"> </w:t>
            </w:r>
          </w:p>
          <w:p w14:paraId="2690A513" w14:textId="77777777" w:rsidR="00A137EE" w:rsidRPr="005B5088" w:rsidRDefault="00A137EE" w:rsidP="00A137EE">
            <w:pPr>
              <w:autoSpaceDE w:val="0"/>
              <w:autoSpaceDN w:val="0"/>
              <w:adjustRightInd w:val="0"/>
              <w:rPr>
                <w:rFonts w:ascii="Arial Narrow" w:hAnsi="Arial Narrow" w:cs="Arial Narrow"/>
                <w:b/>
                <w:bCs/>
                <w:sz w:val="16"/>
                <w:szCs w:val="16"/>
                <w:lang w:eastAsia="en-AU"/>
              </w:rPr>
            </w:pPr>
          </w:p>
        </w:tc>
      </w:tr>
      <w:tr w:rsidR="00A137EE" w14:paraId="0D8E715B" w14:textId="77777777" w:rsidTr="00A1090D">
        <w:tc>
          <w:tcPr>
            <w:tcW w:w="534" w:type="dxa"/>
            <w:tcBorders>
              <w:top w:val="nil"/>
              <w:left w:val="nil"/>
              <w:bottom w:val="nil"/>
              <w:right w:val="nil"/>
            </w:tcBorders>
          </w:tcPr>
          <w:p w14:paraId="6B36808C" w14:textId="77777777" w:rsidR="00A137EE" w:rsidRDefault="00A137EE"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3</w:t>
            </w:r>
          </w:p>
        </w:tc>
        <w:tc>
          <w:tcPr>
            <w:tcW w:w="9461" w:type="dxa"/>
            <w:gridSpan w:val="3"/>
            <w:tcBorders>
              <w:top w:val="nil"/>
              <w:left w:val="nil"/>
              <w:bottom w:val="nil"/>
              <w:right w:val="nil"/>
            </w:tcBorders>
          </w:tcPr>
          <w:p w14:paraId="24EE5C31" w14:textId="77777777" w:rsidR="00A137EE" w:rsidRDefault="00A137EE" w:rsidP="00A137EE">
            <w:pPr>
              <w:autoSpaceDE w:val="0"/>
              <w:autoSpaceDN w:val="0"/>
              <w:adjustRightInd w:val="0"/>
              <w:rPr>
                <w:rFonts w:ascii="Arial Narrow" w:hAnsi="Arial Narrow" w:cs="Arial Narrow"/>
                <w:b/>
                <w:bCs/>
                <w:sz w:val="20"/>
                <w:szCs w:val="20"/>
                <w:u w:val="single"/>
                <w:lang w:eastAsia="en-AU"/>
              </w:rPr>
            </w:pPr>
            <w:r w:rsidRPr="00D67A6F">
              <w:rPr>
                <w:rFonts w:ascii="Arial Narrow" w:hAnsi="Arial Narrow" w:cs="Arial Narrow"/>
                <w:b/>
                <w:bCs/>
                <w:sz w:val="20"/>
                <w:szCs w:val="20"/>
                <w:u w:val="single"/>
                <w:lang w:eastAsia="en-AU"/>
              </w:rPr>
              <w:t>Management of Blood Spills</w:t>
            </w:r>
          </w:p>
          <w:p w14:paraId="67539BD7" w14:textId="77777777" w:rsidR="00A137EE" w:rsidRPr="005B5088" w:rsidRDefault="00A137EE" w:rsidP="00A137EE">
            <w:pPr>
              <w:autoSpaceDE w:val="0"/>
              <w:autoSpaceDN w:val="0"/>
              <w:adjustRightInd w:val="0"/>
              <w:rPr>
                <w:rFonts w:ascii="Arial Narrow" w:hAnsi="Arial Narrow" w:cs="Arial Narrow"/>
                <w:b/>
                <w:bCs/>
                <w:sz w:val="16"/>
                <w:szCs w:val="16"/>
                <w:lang w:eastAsia="en-AU"/>
              </w:rPr>
            </w:pPr>
          </w:p>
        </w:tc>
      </w:tr>
      <w:tr w:rsidR="00A137EE" w14:paraId="1C3FEBBF" w14:textId="77777777" w:rsidTr="00A137EE">
        <w:tc>
          <w:tcPr>
            <w:tcW w:w="534" w:type="dxa"/>
            <w:tcBorders>
              <w:top w:val="nil"/>
              <w:left w:val="nil"/>
              <w:bottom w:val="nil"/>
              <w:right w:val="nil"/>
            </w:tcBorders>
          </w:tcPr>
          <w:p w14:paraId="2C9F7944" w14:textId="77777777" w:rsidR="00A137EE" w:rsidRPr="00A137EE" w:rsidRDefault="00A137EE" w:rsidP="004E1E06">
            <w:pPr>
              <w:autoSpaceDE w:val="0"/>
              <w:autoSpaceDN w:val="0"/>
              <w:adjustRightInd w:val="0"/>
              <w:rPr>
                <w:rFonts w:ascii="Arial Narrow" w:hAnsi="Arial Narrow" w:cs="Arial Narrow"/>
                <w:b/>
                <w:bCs/>
                <w:sz w:val="20"/>
                <w:szCs w:val="20"/>
                <w:lang w:eastAsia="en-AU"/>
              </w:rPr>
            </w:pPr>
          </w:p>
        </w:tc>
        <w:tc>
          <w:tcPr>
            <w:tcW w:w="690" w:type="dxa"/>
            <w:tcBorders>
              <w:top w:val="nil"/>
              <w:left w:val="nil"/>
              <w:bottom w:val="nil"/>
              <w:right w:val="nil"/>
            </w:tcBorders>
          </w:tcPr>
          <w:p w14:paraId="7CFBEAEF" w14:textId="77777777" w:rsidR="00A137EE" w:rsidRPr="00A137EE" w:rsidRDefault="00A137EE" w:rsidP="00A137EE">
            <w:pPr>
              <w:autoSpaceDE w:val="0"/>
              <w:autoSpaceDN w:val="0"/>
              <w:adjustRightInd w:val="0"/>
              <w:rPr>
                <w:rFonts w:ascii="Arial Narrow" w:hAnsi="Arial Narrow" w:cs="Arial Narrow"/>
                <w:b/>
                <w:bCs/>
                <w:sz w:val="20"/>
                <w:szCs w:val="20"/>
                <w:lang w:eastAsia="en-AU"/>
              </w:rPr>
            </w:pPr>
            <w:r w:rsidRPr="00A137EE">
              <w:rPr>
                <w:rFonts w:ascii="Arial Narrow" w:hAnsi="Arial Narrow" w:cs="Arial Narrow"/>
                <w:b/>
                <w:bCs/>
                <w:sz w:val="20"/>
                <w:szCs w:val="20"/>
                <w:lang w:eastAsia="en-AU"/>
              </w:rPr>
              <w:t>3.1</w:t>
            </w:r>
          </w:p>
        </w:tc>
        <w:tc>
          <w:tcPr>
            <w:tcW w:w="8771" w:type="dxa"/>
            <w:gridSpan w:val="2"/>
            <w:tcBorders>
              <w:top w:val="nil"/>
              <w:left w:val="nil"/>
              <w:bottom w:val="nil"/>
              <w:right w:val="nil"/>
            </w:tcBorders>
          </w:tcPr>
          <w:p w14:paraId="6770CCBB" w14:textId="77777777" w:rsidR="00A137EE" w:rsidRDefault="00A137EE" w:rsidP="00A137EE">
            <w:pPr>
              <w:autoSpaceDE w:val="0"/>
              <w:autoSpaceDN w:val="0"/>
              <w:adjustRightInd w:val="0"/>
              <w:rPr>
                <w:rFonts w:ascii="Arial Narrow" w:hAnsi="Arial Narrow" w:cs="Arial Narrow"/>
                <w:b/>
                <w:bCs/>
                <w:sz w:val="20"/>
                <w:szCs w:val="20"/>
                <w:lang w:eastAsia="en-AU"/>
              </w:rPr>
            </w:pPr>
            <w:r w:rsidRPr="0090683A">
              <w:rPr>
                <w:rFonts w:ascii="Arial Narrow" w:hAnsi="Arial Narrow" w:cs="Arial Narrow"/>
                <w:b/>
                <w:bCs/>
                <w:sz w:val="20"/>
                <w:szCs w:val="20"/>
                <w:lang w:eastAsia="en-AU"/>
              </w:rPr>
              <w:t>For smaller spills:</w:t>
            </w:r>
          </w:p>
          <w:p w14:paraId="2E85F1E3" w14:textId="6A1C012B" w:rsidR="007435C6" w:rsidRPr="007435C6" w:rsidRDefault="00A137EE" w:rsidP="007435C6">
            <w:pPr>
              <w:autoSpaceDE w:val="0"/>
              <w:autoSpaceDN w:val="0"/>
              <w:adjustRightInd w:val="0"/>
              <w:rPr>
                <w:rFonts w:ascii="Arial Narrow" w:hAnsi="Arial Narrow" w:cs="Arial Narrow"/>
                <w:sz w:val="20"/>
                <w:szCs w:val="20"/>
                <w:lang w:eastAsia="en-AU"/>
              </w:rPr>
            </w:pPr>
            <w:r w:rsidRPr="007435C6">
              <w:rPr>
                <w:rFonts w:ascii="Arial Narrow" w:hAnsi="Arial Narrow" w:cs="Arial Narrow"/>
                <w:sz w:val="20"/>
                <w:szCs w:val="20"/>
                <w:lang w:eastAsia="en-AU"/>
              </w:rPr>
              <w:t xml:space="preserve">Spots or drops of blood or other small spills can easily be managed by wearing </w:t>
            </w:r>
            <w:r w:rsidRPr="007435C6">
              <w:rPr>
                <w:rFonts w:ascii="Arial Narrow" w:hAnsi="Arial Narrow" w:cs="Arial Narrow"/>
                <w:strike/>
                <w:color w:val="FF0000"/>
                <w:sz w:val="20"/>
                <w:szCs w:val="20"/>
                <w:lang w:eastAsia="en-AU"/>
              </w:rPr>
              <w:t>gloves</w:t>
            </w:r>
            <w:r w:rsidRPr="007435C6">
              <w:rPr>
                <w:rFonts w:ascii="Arial Narrow" w:hAnsi="Arial Narrow" w:cs="Arial Narrow"/>
                <w:sz w:val="20"/>
                <w:szCs w:val="20"/>
                <w:lang w:eastAsia="en-AU"/>
              </w:rPr>
              <w:t xml:space="preserve"> </w:t>
            </w:r>
            <w:r w:rsidR="007435C6" w:rsidRPr="007435C6">
              <w:rPr>
                <w:rFonts w:ascii="Arial Narrow" w:hAnsi="Arial Narrow" w:cs="Arial Narrow"/>
                <w:color w:val="FF0000"/>
                <w:sz w:val="20"/>
                <w:szCs w:val="20"/>
                <w:lang w:eastAsia="en-AU"/>
              </w:rPr>
              <w:t>two layers of single-use, disposable gloves made of latex, rubber or nitrile (vinyl gloves are not recommended for handling blood)</w:t>
            </w:r>
            <w:r w:rsidR="007435C6">
              <w:t>.</w:t>
            </w:r>
          </w:p>
          <w:p w14:paraId="6D6B1027" w14:textId="405F6CCB" w:rsidR="00A137EE" w:rsidRPr="00A137EE" w:rsidRDefault="00A137EE" w:rsidP="00A137EE">
            <w:pPr>
              <w:autoSpaceDE w:val="0"/>
              <w:autoSpaceDN w:val="0"/>
              <w:adjustRightInd w:val="0"/>
              <w:rPr>
                <w:rFonts w:ascii="Arial Narrow" w:hAnsi="Arial Narrow" w:cs="Arial Narrow"/>
                <w:sz w:val="20"/>
                <w:szCs w:val="20"/>
                <w:lang w:eastAsia="en-AU"/>
              </w:rPr>
            </w:pPr>
            <w:r w:rsidRPr="007435C6">
              <w:rPr>
                <w:rFonts w:ascii="Arial Narrow" w:hAnsi="Arial Narrow" w:cs="Arial Narrow"/>
                <w:strike/>
                <w:color w:val="FF0000"/>
                <w:sz w:val="20"/>
                <w:szCs w:val="20"/>
                <w:lang w:eastAsia="en-AU"/>
              </w:rPr>
              <w:t>and</w:t>
            </w:r>
            <w:r w:rsidRPr="007435C6">
              <w:rPr>
                <w:rFonts w:ascii="Arial Narrow" w:hAnsi="Arial Narrow" w:cs="Arial Narrow"/>
                <w:color w:val="FF0000"/>
                <w:sz w:val="20"/>
                <w:szCs w:val="20"/>
                <w:lang w:eastAsia="en-AU"/>
              </w:rPr>
              <w:t xml:space="preserve"> </w:t>
            </w:r>
            <w:r w:rsidRPr="007435C6">
              <w:rPr>
                <w:rFonts w:ascii="Arial Narrow" w:hAnsi="Arial Narrow" w:cs="Arial Narrow"/>
                <w:strike/>
                <w:color w:val="FF0000"/>
                <w:sz w:val="20"/>
                <w:szCs w:val="20"/>
                <w:lang w:eastAsia="en-AU"/>
              </w:rPr>
              <w:t>wiping</w:t>
            </w:r>
            <w:r w:rsidRPr="007435C6">
              <w:rPr>
                <w:rFonts w:ascii="Arial Narrow" w:hAnsi="Arial Narrow" w:cs="Arial Narrow"/>
                <w:color w:val="FF0000"/>
                <w:sz w:val="20"/>
                <w:szCs w:val="20"/>
                <w:lang w:eastAsia="en-AU"/>
              </w:rPr>
              <w:t xml:space="preserve"> </w:t>
            </w:r>
            <w:r w:rsidR="007435C6">
              <w:rPr>
                <w:rFonts w:ascii="Arial Narrow" w:hAnsi="Arial Narrow" w:cs="Arial Narrow"/>
                <w:color w:val="FF0000"/>
                <w:sz w:val="20"/>
                <w:szCs w:val="20"/>
                <w:lang w:eastAsia="en-AU"/>
              </w:rPr>
              <w:t xml:space="preserve">Wipe </w:t>
            </w:r>
            <w:r w:rsidRPr="00A137EE">
              <w:rPr>
                <w:rFonts w:ascii="Arial Narrow" w:hAnsi="Arial Narrow" w:cs="Arial Narrow"/>
                <w:sz w:val="20"/>
                <w:szCs w:val="20"/>
                <w:lang w:eastAsia="en-AU"/>
              </w:rPr>
              <w:t>the area immediately with paper towelling</w:t>
            </w:r>
            <w:r w:rsidR="007435C6">
              <w:rPr>
                <w:rFonts w:ascii="Arial Narrow" w:hAnsi="Arial Narrow" w:cs="Arial Narrow"/>
                <w:sz w:val="20"/>
                <w:szCs w:val="20"/>
                <w:lang w:eastAsia="en-AU"/>
              </w:rPr>
              <w:t>,</w:t>
            </w:r>
            <w:r w:rsidRPr="00A137EE">
              <w:rPr>
                <w:rFonts w:ascii="Arial Narrow" w:hAnsi="Arial Narrow" w:cs="Arial Narrow"/>
                <w:sz w:val="20"/>
                <w:szCs w:val="20"/>
                <w:lang w:eastAsia="en-AU"/>
              </w:rPr>
              <w:t xml:space="preserve"> </w:t>
            </w:r>
            <w:r w:rsidR="00D804B7">
              <w:rPr>
                <w:rFonts w:ascii="Arial Narrow" w:hAnsi="Arial Narrow" w:cs="Arial Narrow"/>
                <w:sz w:val="20"/>
                <w:szCs w:val="20"/>
                <w:lang w:eastAsia="en-AU"/>
              </w:rPr>
              <w:t xml:space="preserve"> </w:t>
            </w:r>
            <w:r w:rsidRPr="007435C6">
              <w:rPr>
                <w:rFonts w:ascii="Arial Narrow" w:hAnsi="Arial Narrow" w:cs="Arial Narrow"/>
                <w:strike/>
                <w:color w:val="FF0000"/>
                <w:sz w:val="20"/>
                <w:szCs w:val="20"/>
                <w:lang w:eastAsia="en-AU"/>
              </w:rPr>
              <w:t>T</w:t>
            </w:r>
            <w:r w:rsidR="007435C6">
              <w:rPr>
                <w:rFonts w:ascii="Arial Narrow" w:hAnsi="Arial Narrow" w:cs="Arial Narrow"/>
                <w:color w:val="FF0000"/>
                <w:sz w:val="20"/>
                <w:szCs w:val="20"/>
                <w:lang w:eastAsia="en-AU"/>
              </w:rPr>
              <w:t>t</w:t>
            </w:r>
            <w:r w:rsidRPr="007435C6">
              <w:rPr>
                <w:rFonts w:ascii="Arial Narrow" w:hAnsi="Arial Narrow" w:cs="Arial Narrow"/>
                <w:color w:val="FF0000"/>
                <w:sz w:val="20"/>
                <w:szCs w:val="20"/>
                <w:lang w:eastAsia="en-AU"/>
              </w:rPr>
              <w:t>hen</w:t>
            </w:r>
            <w:r w:rsidRPr="00A137EE">
              <w:rPr>
                <w:rFonts w:ascii="Arial Narrow" w:hAnsi="Arial Narrow" w:cs="Arial Narrow"/>
                <w:sz w:val="20"/>
                <w:szCs w:val="20"/>
                <w:lang w:eastAsia="en-AU"/>
              </w:rPr>
              <w:t xml:space="preserve"> clean with detergent and water. </w:t>
            </w:r>
            <w:r w:rsidR="00D804B7">
              <w:rPr>
                <w:rFonts w:ascii="Arial Narrow" w:hAnsi="Arial Narrow" w:cs="Arial Narrow"/>
                <w:sz w:val="20"/>
                <w:szCs w:val="20"/>
                <w:lang w:eastAsia="en-AU"/>
              </w:rPr>
              <w:t xml:space="preserve"> </w:t>
            </w:r>
            <w:r w:rsidRPr="00A137EE">
              <w:rPr>
                <w:rFonts w:ascii="Arial Narrow" w:hAnsi="Arial Narrow" w:cs="Arial Narrow"/>
                <w:sz w:val="20"/>
                <w:szCs w:val="20"/>
                <w:lang w:eastAsia="en-AU"/>
              </w:rPr>
              <w:t xml:space="preserve">Where cleaning is difficult (e.g. between tiles) and there is a possibility of bare skin contact with that surface, then a disinfectant (such as bleach) may be used after the surface has been cleaned with detergent and water. </w:t>
            </w:r>
          </w:p>
          <w:p w14:paraId="3F57896D" w14:textId="77777777" w:rsidR="00A137EE" w:rsidRPr="005B5088" w:rsidRDefault="00A137EE" w:rsidP="00A137EE">
            <w:pPr>
              <w:autoSpaceDE w:val="0"/>
              <w:autoSpaceDN w:val="0"/>
              <w:adjustRightInd w:val="0"/>
              <w:rPr>
                <w:rFonts w:ascii="Arial Narrow" w:hAnsi="Arial Narrow" w:cs="Arial Narrow"/>
                <w:b/>
                <w:bCs/>
                <w:sz w:val="16"/>
                <w:szCs w:val="16"/>
                <w:u w:val="single"/>
                <w:lang w:eastAsia="en-AU"/>
              </w:rPr>
            </w:pPr>
          </w:p>
        </w:tc>
      </w:tr>
      <w:tr w:rsidR="00A137EE" w14:paraId="56109ECF" w14:textId="77777777" w:rsidTr="00A137EE">
        <w:tc>
          <w:tcPr>
            <w:tcW w:w="534" w:type="dxa"/>
            <w:tcBorders>
              <w:top w:val="nil"/>
              <w:left w:val="nil"/>
              <w:bottom w:val="nil"/>
              <w:right w:val="nil"/>
            </w:tcBorders>
          </w:tcPr>
          <w:p w14:paraId="5B43CD5C" w14:textId="77777777" w:rsidR="00A137EE" w:rsidRDefault="00A137EE" w:rsidP="004E1E06">
            <w:pPr>
              <w:autoSpaceDE w:val="0"/>
              <w:autoSpaceDN w:val="0"/>
              <w:adjustRightInd w:val="0"/>
              <w:rPr>
                <w:rFonts w:ascii="Arial Narrow" w:hAnsi="Arial Narrow" w:cs="Arial Narrow"/>
                <w:b/>
                <w:bCs/>
                <w:sz w:val="20"/>
                <w:szCs w:val="20"/>
                <w:lang w:eastAsia="en-AU"/>
              </w:rPr>
            </w:pPr>
          </w:p>
        </w:tc>
        <w:tc>
          <w:tcPr>
            <w:tcW w:w="690" w:type="dxa"/>
            <w:tcBorders>
              <w:top w:val="nil"/>
              <w:left w:val="nil"/>
              <w:bottom w:val="nil"/>
              <w:right w:val="nil"/>
            </w:tcBorders>
          </w:tcPr>
          <w:p w14:paraId="532A2D7E" w14:textId="77777777" w:rsidR="00A137EE" w:rsidRPr="00A137EE" w:rsidRDefault="00A137EE" w:rsidP="00A137EE">
            <w:pPr>
              <w:autoSpaceDE w:val="0"/>
              <w:autoSpaceDN w:val="0"/>
              <w:adjustRightInd w:val="0"/>
              <w:rPr>
                <w:rFonts w:ascii="Arial Narrow" w:hAnsi="Arial Narrow" w:cs="Arial Narrow"/>
                <w:b/>
                <w:bCs/>
                <w:sz w:val="20"/>
                <w:szCs w:val="20"/>
                <w:lang w:eastAsia="en-AU"/>
              </w:rPr>
            </w:pPr>
            <w:r w:rsidRPr="00A137EE">
              <w:rPr>
                <w:rFonts w:ascii="Arial Narrow" w:hAnsi="Arial Narrow" w:cs="Arial Narrow"/>
                <w:b/>
                <w:bCs/>
                <w:sz w:val="20"/>
                <w:szCs w:val="20"/>
                <w:lang w:eastAsia="en-AU"/>
              </w:rPr>
              <w:t>3.2</w:t>
            </w:r>
          </w:p>
        </w:tc>
        <w:tc>
          <w:tcPr>
            <w:tcW w:w="8771" w:type="dxa"/>
            <w:gridSpan w:val="2"/>
            <w:tcBorders>
              <w:top w:val="nil"/>
              <w:left w:val="nil"/>
              <w:bottom w:val="nil"/>
              <w:right w:val="nil"/>
            </w:tcBorders>
          </w:tcPr>
          <w:p w14:paraId="14202A45" w14:textId="77777777" w:rsidR="00A137EE" w:rsidRDefault="0051601B" w:rsidP="00A137EE">
            <w:pPr>
              <w:autoSpaceDE w:val="0"/>
              <w:autoSpaceDN w:val="0"/>
              <w:adjustRightInd w:val="0"/>
              <w:rPr>
                <w:rFonts w:ascii="Arial Narrow" w:hAnsi="Arial Narrow" w:cs="Arial Narrow"/>
                <w:b/>
                <w:bCs/>
                <w:sz w:val="20"/>
                <w:szCs w:val="20"/>
                <w:lang w:eastAsia="en-AU"/>
              </w:rPr>
            </w:pPr>
            <w:r w:rsidRPr="0090683A">
              <w:rPr>
                <w:rFonts w:ascii="Arial Narrow" w:hAnsi="Arial Narrow" w:cs="Arial Narrow"/>
                <w:b/>
                <w:bCs/>
                <w:sz w:val="20"/>
                <w:szCs w:val="20"/>
                <w:lang w:eastAsia="en-AU"/>
              </w:rPr>
              <w:t>For larger spills:</w:t>
            </w:r>
          </w:p>
          <w:p w14:paraId="31025755" w14:textId="2ACF4DB0" w:rsidR="0051601B" w:rsidRPr="0090683A"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Wear</w:t>
            </w:r>
            <w:r>
              <w:rPr>
                <w:rFonts w:ascii="Arial Narrow" w:hAnsi="Arial Narrow" w:cs="Arial Narrow"/>
                <w:sz w:val="20"/>
                <w:szCs w:val="20"/>
                <w:lang w:eastAsia="en-AU"/>
              </w:rPr>
              <w:t xml:space="preserve"> disposable cleaning gloves</w:t>
            </w:r>
            <w:r w:rsidR="007435C6">
              <w:rPr>
                <w:rFonts w:ascii="Arial Narrow" w:hAnsi="Arial Narrow" w:cs="Arial Narrow"/>
                <w:sz w:val="20"/>
                <w:szCs w:val="20"/>
                <w:lang w:eastAsia="en-AU"/>
              </w:rPr>
              <w:t xml:space="preserve">, </w:t>
            </w:r>
            <w:r w:rsidR="007435C6">
              <w:rPr>
                <w:rFonts w:ascii="Arial Narrow" w:hAnsi="Arial Narrow" w:cs="Arial Narrow"/>
                <w:color w:val="FF0000"/>
                <w:sz w:val="20"/>
                <w:szCs w:val="20"/>
                <w:lang w:eastAsia="en-AU"/>
              </w:rPr>
              <w:t>checked first for holes or tears</w:t>
            </w:r>
            <w:r>
              <w:rPr>
                <w:rFonts w:ascii="Arial Narrow" w:hAnsi="Arial Narrow" w:cs="Arial Narrow"/>
                <w:sz w:val="20"/>
                <w:szCs w:val="20"/>
                <w:lang w:eastAsia="en-AU"/>
              </w:rPr>
              <w:t>.</w:t>
            </w:r>
          </w:p>
          <w:p w14:paraId="035B88BB" w14:textId="77777777" w:rsidR="00D804B7"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 xml:space="preserve">Wipe up spill immediately with absorbent material e.g. damp cloth, tissue or paper towel. </w:t>
            </w:r>
          </w:p>
          <w:p w14:paraId="41DD2F8C" w14:textId="69992EAB" w:rsidR="0051601B" w:rsidRPr="0090683A"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Place contaminated absorbent material into leak proof container or plastic bag for disposal</w:t>
            </w:r>
            <w:r>
              <w:rPr>
                <w:rFonts w:ascii="Arial Narrow" w:hAnsi="Arial Narrow" w:cs="Arial Narrow"/>
                <w:sz w:val="20"/>
                <w:szCs w:val="20"/>
                <w:lang w:eastAsia="en-AU"/>
              </w:rPr>
              <w:t>.</w:t>
            </w:r>
            <w:r w:rsidRPr="0090683A">
              <w:rPr>
                <w:rFonts w:ascii="Arial Narrow" w:hAnsi="Arial Narrow" w:cs="Arial Narrow"/>
                <w:sz w:val="20"/>
                <w:szCs w:val="20"/>
                <w:lang w:eastAsia="en-AU"/>
              </w:rPr>
              <w:t xml:space="preserve"> </w:t>
            </w:r>
          </w:p>
          <w:p w14:paraId="5D75D544" w14:textId="77777777" w:rsidR="0051601B" w:rsidRPr="0090683A"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Clean the area with warm water and detergent, using disposable cleaning cloth or sponge</w:t>
            </w:r>
            <w:r>
              <w:rPr>
                <w:rFonts w:ascii="Arial Narrow" w:hAnsi="Arial Narrow" w:cs="Arial Narrow"/>
                <w:sz w:val="20"/>
                <w:szCs w:val="20"/>
                <w:lang w:eastAsia="en-AU"/>
              </w:rPr>
              <w:t>.</w:t>
            </w:r>
            <w:r w:rsidRPr="0090683A">
              <w:rPr>
                <w:rFonts w:ascii="Arial Narrow" w:hAnsi="Arial Narrow" w:cs="Arial Narrow"/>
                <w:sz w:val="20"/>
                <w:szCs w:val="20"/>
                <w:lang w:eastAsia="en-AU"/>
              </w:rPr>
              <w:t xml:space="preserve"> </w:t>
            </w:r>
          </w:p>
          <w:p w14:paraId="0C836F84" w14:textId="77777777" w:rsidR="0051601B" w:rsidRPr="0090683A"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Where contact with bare skin is likely, disinfect area by wiping with bleach, allow to dry</w:t>
            </w:r>
            <w:r>
              <w:rPr>
                <w:rFonts w:ascii="Arial Narrow" w:hAnsi="Arial Narrow" w:cs="Arial Narrow"/>
                <w:sz w:val="20"/>
                <w:szCs w:val="20"/>
                <w:lang w:eastAsia="en-AU"/>
              </w:rPr>
              <w:t>.</w:t>
            </w:r>
            <w:r w:rsidRPr="0090683A">
              <w:rPr>
                <w:rFonts w:ascii="Arial Narrow" w:hAnsi="Arial Narrow" w:cs="Arial Narrow"/>
                <w:sz w:val="20"/>
                <w:szCs w:val="20"/>
                <w:lang w:eastAsia="en-AU"/>
              </w:rPr>
              <w:t xml:space="preserve"> </w:t>
            </w:r>
          </w:p>
          <w:p w14:paraId="2959DE51" w14:textId="07D276D8" w:rsidR="0051601B" w:rsidRPr="0090683A"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Discard contaminated materials (absorbent towelling, cleaning cloths</w:t>
            </w:r>
            <w:r w:rsidR="00D804B7">
              <w:rPr>
                <w:rFonts w:ascii="Arial Narrow" w:hAnsi="Arial Narrow" w:cs="Arial Narrow"/>
                <w:sz w:val="20"/>
                <w:szCs w:val="20"/>
                <w:lang w:eastAsia="en-AU"/>
              </w:rPr>
              <w:t xml:space="preserve">, </w:t>
            </w:r>
            <w:r w:rsidRPr="0090683A">
              <w:rPr>
                <w:rFonts w:ascii="Arial Narrow" w:hAnsi="Arial Narrow" w:cs="Arial Narrow"/>
                <w:sz w:val="20"/>
                <w:szCs w:val="20"/>
                <w:lang w:eastAsia="en-AU"/>
              </w:rPr>
              <w:t>disposable gloves) as general waste</w:t>
            </w:r>
            <w:r>
              <w:rPr>
                <w:rFonts w:ascii="Arial Narrow" w:hAnsi="Arial Narrow" w:cs="Arial Narrow"/>
                <w:sz w:val="20"/>
                <w:szCs w:val="20"/>
                <w:lang w:eastAsia="en-AU"/>
              </w:rPr>
              <w:t>.</w:t>
            </w:r>
            <w:r w:rsidRPr="0090683A">
              <w:rPr>
                <w:rFonts w:ascii="Arial Narrow" w:hAnsi="Arial Narrow" w:cs="Arial Narrow"/>
                <w:sz w:val="20"/>
                <w:szCs w:val="20"/>
                <w:lang w:eastAsia="en-AU"/>
              </w:rPr>
              <w:t xml:space="preserve"> </w:t>
            </w:r>
          </w:p>
          <w:p w14:paraId="77B28836" w14:textId="77777777" w:rsidR="0051601B" w:rsidRPr="0090683A" w:rsidRDefault="0051601B" w:rsidP="0051601B">
            <w:pPr>
              <w:pStyle w:val="ListParagraph"/>
              <w:numPr>
                <w:ilvl w:val="0"/>
                <w:numId w:val="33"/>
              </w:numPr>
              <w:autoSpaceDE w:val="0"/>
              <w:autoSpaceDN w:val="0"/>
              <w:adjustRightInd w:val="0"/>
              <w:spacing w:before="0"/>
              <w:rPr>
                <w:rFonts w:ascii="Arial Narrow" w:hAnsi="Arial Narrow" w:cs="Arial Narrow"/>
                <w:sz w:val="20"/>
                <w:szCs w:val="20"/>
                <w:lang w:eastAsia="en-AU"/>
              </w:rPr>
            </w:pPr>
            <w:r w:rsidRPr="0090683A">
              <w:rPr>
                <w:rFonts w:ascii="Arial Narrow" w:hAnsi="Arial Narrow" w:cs="Arial Narrow"/>
                <w:sz w:val="20"/>
                <w:szCs w:val="20"/>
                <w:lang w:eastAsia="en-AU"/>
              </w:rPr>
              <w:t xml:space="preserve">Wash hands. </w:t>
            </w:r>
          </w:p>
          <w:p w14:paraId="17208810" w14:textId="77777777" w:rsidR="0051601B" w:rsidRPr="005B5088" w:rsidRDefault="0051601B" w:rsidP="00A137EE">
            <w:pPr>
              <w:autoSpaceDE w:val="0"/>
              <w:autoSpaceDN w:val="0"/>
              <w:adjustRightInd w:val="0"/>
              <w:rPr>
                <w:rFonts w:ascii="Arial Narrow" w:hAnsi="Arial Narrow" w:cs="Arial Narrow"/>
                <w:b/>
                <w:bCs/>
                <w:sz w:val="16"/>
                <w:szCs w:val="16"/>
                <w:u w:val="single"/>
                <w:lang w:eastAsia="en-AU"/>
              </w:rPr>
            </w:pPr>
          </w:p>
        </w:tc>
      </w:tr>
      <w:tr w:rsidR="0051601B" w14:paraId="799E197E" w14:textId="77777777" w:rsidTr="00A1090D">
        <w:tc>
          <w:tcPr>
            <w:tcW w:w="534" w:type="dxa"/>
            <w:tcBorders>
              <w:top w:val="nil"/>
              <w:left w:val="nil"/>
              <w:bottom w:val="nil"/>
              <w:right w:val="nil"/>
            </w:tcBorders>
          </w:tcPr>
          <w:p w14:paraId="56A95299" w14:textId="77777777" w:rsidR="0051601B" w:rsidRDefault="0051601B"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4</w:t>
            </w:r>
          </w:p>
        </w:tc>
        <w:tc>
          <w:tcPr>
            <w:tcW w:w="9461" w:type="dxa"/>
            <w:gridSpan w:val="3"/>
            <w:tcBorders>
              <w:top w:val="nil"/>
              <w:left w:val="nil"/>
              <w:bottom w:val="nil"/>
              <w:right w:val="nil"/>
            </w:tcBorders>
          </w:tcPr>
          <w:p w14:paraId="38D2AAE6" w14:textId="77777777" w:rsidR="0051601B" w:rsidRDefault="0051601B" w:rsidP="00A137EE">
            <w:pPr>
              <w:autoSpaceDE w:val="0"/>
              <w:autoSpaceDN w:val="0"/>
              <w:adjustRightInd w:val="0"/>
              <w:rPr>
                <w:rFonts w:ascii="Arial Narrow" w:hAnsi="Arial Narrow" w:cs="Arial Narrow"/>
                <w:b/>
                <w:bCs/>
                <w:sz w:val="20"/>
                <w:szCs w:val="20"/>
                <w:u w:val="single"/>
                <w:lang w:eastAsia="en-AU"/>
              </w:rPr>
            </w:pPr>
            <w:r w:rsidRPr="00D67A6F">
              <w:rPr>
                <w:rFonts w:ascii="Arial Narrow" w:hAnsi="Arial Narrow" w:cs="Arial Narrow"/>
                <w:b/>
                <w:bCs/>
                <w:sz w:val="20"/>
                <w:szCs w:val="20"/>
                <w:u w:val="single"/>
                <w:lang w:eastAsia="en-AU"/>
              </w:rPr>
              <w:t>Spill inside a centrifuge</w:t>
            </w:r>
          </w:p>
          <w:p w14:paraId="04F301F0" w14:textId="77777777" w:rsidR="0051601B" w:rsidRPr="005B5088" w:rsidRDefault="0051601B" w:rsidP="00A137EE">
            <w:pPr>
              <w:autoSpaceDE w:val="0"/>
              <w:autoSpaceDN w:val="0"/>
              <w:adjustRightInd w:val="0"/>
              <w:rPr>
                <w:rFonts w:ascii="Arial Narrow" w:hAnsi="Arial Narrow" w:cs="Arial Narrow"/>
                <w:b/>
                <w:bCs/>
                <w:sz w:val="16"/>
                <w:szCs w:val="16"/>
                <w:lang w:eastAsia="en-AU"/>
              </w:rPr>
            </w:pPr>
          </w:p>
        </w:tc>
      </w:tr>
      <w:tr w:rsidR="0051601B" w14:paraId="53188C9B" w14:textId="77777777" w:rsidTr="0051601B">
        <w:tc>
          <w:tcPr>
            <w:tcW w:w="534" w:type="dxa"/>
            <w:tcBorders>
              <w:top w:val="nil"/>
              <w:left w:val="nil"/>
              <w:bottom w:val="nil"/>
              <w:right w:val="nil"/>
            </w:tcBorders>
          </w:tcPr>
          <w:p w14:paraId="4144F7A6" w14:textId="77777777" w:rsidR="0051601B" w:rsidRDefault="0051601B" w:rsidP="004E1E06">
            <w:pPr>
              <w:autoSpaceDE w:val="0"/>
              <w:autoSpaceDN w:val="0"/>
              <w:adjustRightInd w:val="0"/>
              <w:rPr>
                <w:rFonts w:ascii="Arial Narrow" w:hAnsi="Arial Narrow" w:cs="Arial Narrow"/>
                <w:b/>
                <w:bCs/>
                <w:sz w:val="20"/>
                <w:szCs w:val="20"/>
                <w:lang w:eastAsia="en-AU"/>
              </w:rPr>
            </w:pPr>
          </w:p>
        </w:tc>
        <w:tc>
          <w:tcPr>
            <w:tcW w:w="708" w:type="dxa"/>
            <w:gridSpan w:val="2"/>
            <w:tcBorders>
              <w:top w:val="nil"/>
              <w:left w:val="nil"/>
              <w:bottom w:val="nil"/>
              <w:right w:val="nil"/>
            </w:tcBorders>
          </w:tcPr>
          <w:p w14:paraId="0DDD8555" w14:textId="77777777" w:rsidR="0051601B" w:rsidRPr="0051601B" w:rsidRDefault="0051601B" w:rsidP="00A137EE">
            <w:pPr>
              <w:autoSpaceDE w:val="0"/>
              <w:autoSpaceDN w:val="0"/>
              <w:adjustRightInd w:val="0"/>
              <w:rPr>
                <w:rFonts w:ascii="Arial Narrow" w:hAnsi="Arial Narrow" w:cs="Arial Narrow"/>
                <w:b/>
                <w:bCs/>
                <w:sz w:val="20"/>
                <w:szCs w:val="20"/>
                <w:lang w:eastAsia="en-AU"/>
              </w:rPr>
            </w:pPr>
            <w:r w:rsidRPr="0051601B">
              <w:rPr>
                <w:rFonts w:ascii="Arial Narrow" w:hAnsi="Arial Narrow" w:cs="Arial Narrow"/>
                <w:b/>
                <w:bCs/>
                <w:sz w:val="20"/>
                <w:szCs w:val="20"/>
                <w:lang w:eastAsia="en-AU"/>
              </w:rPr>
              <w:t>4.1</w:t>
            </w:r>
          </w:p>
        </w:tc>
        <w:tc>
          <w:tcPr>
            <w:tcW w:w="8753" w:type="dxa"/>
            <w:tcBorders>
              <w:top w:val="nil"/>
              <w:left w:val="nil"/>
              <w:bottom w:val="nil"/>
              <w:right w:val="nil"/>
            </w:tcBorders>
          </w:tcPr>
          <w:p w14:paraId="0650C22F" w14:textId="5EF041F0" w:rsidR="0051601B" w:rsidRDefault="0051601B" w:rsidP="00A137EE">
            <w:pPr>
              <w:autoSpaceDE w:val="0"/>
              <w:autoSpaceDN w:val="0"/>
              <w:adjustRightInd w:val="0"/>
              <w:rPr>
                <w:rFonts w:ascii="Arial Narrow" w:hAnsi="Arial Narrow" w:cs="Arial Narrow"/>
                <w:b/>
                <w:sz w:val="20"/>
                <w:szCs w:val="20"/>
                <w:lang w:eastAsia="en-AU"/>
              </w:rPr>
            </w:pPr>
            <w:r w:rsidRPr="00D67A6F">
              <w:rPr>
                <w:rFonts w:ascii="Arial Narrow" w:hAnsi="Arial Narrow" w:cs="Arial Narrow"/>
                <w:b/>
                <w:sz w:val="20"/>
                <w:szCs w:val="20"/>
                <w:lang w:eastAsia="en-AU"/>
              </w:rPr>
              <w:t>Centrifuges with sealed rotors or buckets that are able to be pressure steam steril</w:t>
            </w:r>
            <w:r w:rsidRPr="00DB44A3">
              <w:rPr>
                <w:rFonts w:ascii="Arial Narrow" w:hAnsi="Arial Narrow" w:cs="Arial Narrow"/>
                <w:b/>
                <w:sz w:val="20"/>
                <w:szCs w:val="20"/>
                <w:lang w:eastAsia="en-AU"/>
              </w:rPr>
              <w:t>i</w:t>
            </w:r>
            <w:r w:rsidR="001B3F11" w:rsidRPr="00DB44A3">
              <w:rPr>
                <w:rFonts w:ascii="Arial Narrow" w:hAnsi="Arial Narrow" w:cs="Arial Narrow"/>
                <w:b/>
                <w:sz w:val="20"/>
                <w:szCs w:val="20"/>
                <w:lang w:eastAsia="en-AU"/>
              </w:rPr>
              <w:t>s</w:t>
            </w:r>
            <w:r w:rsidRPr="00DB44A3">
              <w:rPr>
                <w:rFonts w:ascii="Arial Narrow" w:hAnsi="Arial Narrow" w:cs="Arial Narrow"/>
                <w:b/>
                <w:sz w:val="20"/>
                <w:szCs w:val="20"/>
                <w:lang w:eastAsia="en-AU"/>
              </w:rPr>
              <w:t>e</w:t>
            </w:r>
            <w:r w:rsidRPr="00D67A6F">
              <w:rPr>
                <w:rFonts w:ascii="Arial Narrow" w:hAnsi="Arial Narrow" w:cs="Arial Narrow"/>
                <w:b/>
                <w:sz w:val="20"/>
                <w:szCs w:val="20"/>
                <w:lang w:eastAsia="en-AU"/>
              </w:rPr>
              <w:t>d</w:t>
            </w:r>
          </w:p>
          <w:p w14:paraId="6336304E" w14:textId="77777777" w:rsidR="0051601B" w:rsidRPr="0051601B" w:rsidRDefault="0051601B" w:rsidP="0051601B">
            <w:pPr>
              <w:pStyle w:val="ListParagraph"/>
              <w:numPr>
                <w:ilvl w:val="0"/>
                <w:numId w:val="14"/>
              </w:numPr>
              <w:autoSpaceDE w:val="0"/>
              <w:autoSpaceDN w:val="0"/>
              <w:adjustRightInd w:val="0"/>
              <w:rPr>
                <w:rFonts w:ascii="Arial Narrow" w:hAnsi="Arial Narrow" w:cs="Arial Narrow"/>
                <w:sz w:val="20"/>
                <w:szCs w:val="20"/>
                <w:lang w:eastAsia="en-AU"/>
              </w:rPr>
            </w:pPr>
            <w:r w:rsidRPr="0051601B">
              <w:rPr>
                <w:rFonts w:ascii="Arial Narrow" w:hAnsi="Arial Narrow" w:cs="Arial Narrow"/>
                <w:sz w:val="20"/>
                <w:szCs w:val="20"/>
                <w:lang w:eastAsia="en-AU"/>
              </w:rPr>
              <w:t>Steam sterilise intact at 121°C for an appropriate time.</w:t>
            </w:r>
          </w:p>
          <w:p w14:paraId="30E8191F" w14:textId="77777777" w:rsidR="0051601B" w:rsidRPr="005B5088" w:rsidRDefault="0051601B" w:rsidP="00A137EE">
            <w:pPr>
              <w:autoSpaceDE w:val="0"/>
              <w:autoSpaceDN w:val="0"/>
              <w:adjustRightInd w:val="0"/>
              <w:rPr>
                <w:rFonts w:ascii="Arial Narrow" w:hAnsi="Arial Narrow" w:cs="Arial Narrow"/>
                <w:b/>
                <w:bCs/>
                <w:sz w:val="16"/>
                <w:szCs w:val="16"/>
                <w:u w:val="single"/>
                <w:lang w:eastAsia="en-AU"/>
              </w:rPr>
            </w:pPr>
          </w:p>
        </w:tc>
      </w:tr>
      <w:tr w:rsidR="0051601B" w14:paraId="46BD9FCF" w14:textId="77777777" w:rsidTr="0051601B">
        <w:tc>
          <w:tcPr>
            <w:tcW w:w="534" w:type="dxa"/>
            <w:tcBorders>
              <w:top w:val="nil"/>
              <w:left w:val="nil"/>
              <w:bottom w:val="nil"/>
              <w:right w:val="nil"/>
            </w:tcBorders>
          </w:tcPr>
          <w:p w14:paraId="6FD7080C" w14:textId="77777777" w:rsidR="0051601B" w:rsidRDefault="0051601B" w:rsidP="004E1E06">
            <w:pPr>
              <w:autoSpaceDE w:val="0"/>
              <w:autoSpaceDN w:val="0"/>
              <w:adjustRightInd w:val="0"/>
              <w:rPr>
                <w:rFonts w:ascii="Arial Narrow" w:hAnsi="Arial Narrow" w:cs="Arial Narrow"/>
                <w:b/>
                <w:bCs/>
                <w:sz w:val="20"/>
                <w:szCs w:val="20"/>
                <w:lang w:eastAsia="en-AU"/>
              </w:rPr>
            </w:pPr>
          </w:p>
        </w:tc>
        <w:tc>
          <w:tcPr>
            <w:tcW w:w="708" w:type="dxa"/>
            <w:gridSpan w:val="2"/>
            <w:tcBorders>
              <w:top w:val="nil"/>
              <w:left w:val="nil"/>
              <w:bottom w:val="nil"/>
              <w:right w:val="nil"/>
            </w:tcBorders>
          </w:tcPr>
          <w:p w14:paraId="275CAA39" w14:textId="77777777" w:rsidR="0051601B" w:rsidRPr="0051601B" w:rsidRDefault="0051601B" w:rsidP="00A137EE">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4.2</w:t>
            </w:r>
          </w:p>
        </w:tc>
        <w:tc>
          <w:tcPr>
            <w:tcW w:w="8753" w:type="dxa"/>
            <w:tcBorders>
              <w:top w:val="nil"/>
              <w:left w:val="nil"/>
              <w:bottom w:val="nil"/>
              <w:right w:val="nil"/>
            </w:tcBorders>
          </w:tcPr>
          <w:p w14:paraId="28FB1BE8" w14:textId="421E7BE3" w:rsidR="0051601B" w:rsidRPr="00DB44A3" w:rsidRDefault="0051601B" w:rsidP="00A137EE">
            <w:pPr>
              <w:autoSpaceDE w:val="0"/>
              <w:autoSpaceDN w:val="0"/>
              <w:adjustRightInd w:val="0"/>
              <w:rPr>
                <w:rFonts w:ascii="Arial Narrow" w:hAnsi="Arial Narrow" w:cs="Arial Narrow"/>
                <w:b/>
                <w:sz w:val="20"/>
                <w:szCs w:val="20"/>
                <w:lang w:eastAsia="en-AU"/>
              </w:rPr>
            </w:pPr>
            <w:r w:rsidRPr="00D67A6F">
              <w:rPr>
                <w:rFonts w:ascii="Arial Narrow" w:hAnsi="Arial Narrow" w:cs="Arial Narrow"/>
                <w:b/>
                <w:sz w:val="20"/>
                <w:szCs w:val="20"/>
                <w:lang w:eastAsia="en-AU"/>
              </w:rPr>
              <w:t xml:space="preserve">Centrifuges with non-sealed rotors and centrifuges not </w:t>
            </w:r>
            <w:r w:rsidRPr="00DB44A3">
              <w:rPr>
                <w:rFonts w:ascii="Arial Narrow" w:hAnsi="Arial Narrow" w:cs="Arial Narrow"/>
                <w:b/>
                <w:sz w:val="20"/>
                <w:szCs w:val="20"/>
                <w:lang w:eastAsia="en-AU"/>
              </w:rPr>
              <w:t xml:space="preserve">able to be pressure steam </w:t>
            </w:r>
            <w:r w:rsidR="001B3F11" w:rsidRPr="00DB44A3">
              <w:rPr>
                <w:rFonts w:ascii="Arial Narrow" w:hAnsi="Arial Narrow" w:cs="Arial Narrow"/>
                <w:b/>
                <w:sz w:val="20"/>
                <w:szCs w:val="20"/>
                <w:lang w:eastAsia="en-AU"/>
              </w:rPr>
              <w:t>sterilised</w:t>
            </w:r>
          </w:p>
          <w:p w14:paraId="446A6CE5" w14:textId="77777777" w:rsidR="0051601B" w:rsidRPr="00DB44A3" w:rsidRDefault="0051601B" w:rsidP="0051601B">
            <w:pPr>
              <w:pStyle w:val="ListParagraph"/>
              <w:numPr>
                <w:ilvl w:val="0"/>
                <w:numId w:val="36"/>
              </w:numPr>
              <w:autoSpaceDE w:val="0"/>
              <w:autoSpaceDN w:val="0"/>
              <w:adjustRightInd w:val="0"/>
              <w:spacing w:before="0"/>
              <w:rPr>
                <w:rFonts w:ascii="Arial Narrow" w:hAnsi="Arial Narrow" w:cs="Arial Narrow"/>
                <w:color w:val="auto"/>
                <w:sz w:val="20"/>
                <w:szCs w:val="20"/>
                <w:lang w:eastAsia="en-AU"/>
              </w:rPr>
            </w:pPr>
            <w:r w:rsidRPr="00DB44A3">
              <w:rPr>
                <w:rFonts w:ascii="Arial Narrow" w:hAnsi="Arial Narrow" w:cs="Arial Narrow"/>
                <w:color w:val="auto"/>
                <w:sz w:val="20"/>
                <w:szCs w:val="20"/>
                <w:lang w:eastAsia="en-AU"/>
              </w:rPr>
              <w:t>Where breakage or spillage is observed, allow 30 minutes for aerosols to settle.</w:t>
            </w:r>
          </w:p>
          <w:p w14:paraId="41E07052" w14:textId="48AAAB2D" w:rsidR="0051601B" w:rsidRPr="00EE1BBC" w:rsidRDefault="0051601B" w:rsidP="0051601B">
            <w:pPr>
              <w:pStyle w:val="ListParagraph"/>
              <w:numPr>
                <w:ilvl w:val="0"/>
                <w:numId w:val="36"/>
              </w:numPr>
              <w:autoSpaceDE w:val="0"/>
              <w:autoSpaceDN w:val="0"/>
              <w:adjustRightInd w:val="0"/>
              <w:spacing w:before="0"/>
              <w:rPr>
                <w:rFonts w:ascii="Arial Narrow" w:hAnsi="Arial Narrow" w:cs="Arial Narrow"/>
                <w:color w:val="FF0000"/>
                <w:sz w:val="20"/>
                <w:szCs w:val="20"/>
                <w:lang w:eastAsia="en-AU"/>
              </w:rPr>
            </w:pPr>
            <w:r w:rsidRPr="00DB44A3">
              <w:rPr>
                <w:rFonts w:ascii="Arial Narrow" w:hAnsi="Arial Narrow" w:cs="Arial Narrow"/>
                <w:color w:val="auto"/>
                <w:sz w:val="20"/>
                <w:szCs w:val="20"/>
                <w:lang w:eastAsia="en-AU"/>
              </w:rPr>
              <w:t xml:space="preserve">Place the rotor or bucket in an appropriate non-corrosive disinfectant solution </w:t>
            </w:r>
            <w:r w:rsidR="00DB44A3" w:rsidRPr="00DB44A3">
              <w:rPr>
                <w:rFonts w:ascii="Arial Narrow" w:hAnsi="Arial Narrow" w:cs="Arial Narrow"/>
                <w:color w:val="auto"/>
                <w:sz w:val="20"/>
                <w:szCs w:val="20"/>
                <w:lang w:eastAsia="en-AU"/>
              </w:rPr>
              <w:t>(see Appendix</w:t>
            </w:r>
            <w:r w:rsidRPr="00DB44A3">
              <w:rPr>
                <w:rFonts w:ascii="Arial Narrow" w:hAnsi="Arial Narrow" w:cs="Arial Narrow"/>
                <w:color w:val="auto"/>
                <w:sz w:val="20"/>
                <w:szCs w:val="20"/>
                <w:lang w:eastAsia="en-AU"/>
              </w:rPr>
              <w:t xml:space="preserve"> F </w:t>
            </w:r>
            <w:r w:rsidRPr="00B21242">
              <w:rPr>
                <w:rFonts w:ascii="Arial Narrow" w:hAnsi="Arial Narrow" w:cs="Arial Narrow"/>
                <w:sz w:val="20"/>
                <w:szCs w:val="20"/>
                <w:lang w:eastAsia="en-AU"/>
              </w:rPr>
              <w:t xml:space="preserve">of </w:t>
            </w:r>
            <w:hyperlink r:id="rId54" w:history="1">
              <w:r w:rsidRPr="00EE1BBC">
                <w:rPr>
                  <w:rStyle w:val="Hyperlink"/>
                  <w:rFonts w:ascii="Arial Narrow" w:hAnsi="Arial Narrow" w:cs="Arial Narrow"/>
                  <w:color w:val="FF0000"/>
                  <w:sz w:val="20"/>
                  <w:szCs w:val="20"/>
                  <w:lang w:eastAsia="en-AU"/>
                </w:rPr>
                <w:t>AS/NZS 2243.3:</w:t>
              </w:r>
              <w:r w:rsidR="00816FA5" w:rsidRPr="00EE1BBC">
                <w:rPr>
                  <w:rStyle w:val="Hyperlink"/>
                  <w:rFonts w:ascii="Arial Narrow" w:hAnsi="Arial Narrow" w:cs="Arial Narrow"/>
                  <w:color w:val="FF0000"/>
                  <w:sz w:val="20"/>
                  <w:szCs w:val="20"/>
                  <w:lang w:eastAsia="en-AU"/>
                </w:rPr>
                <w:t xml:space="preserve"> </w:t>
              </w:r>
              <w:r w:rsidRPr="00EE1BBC">
                <w:rPr>
                  <w:rStyle w:val="Hyperlink"/>
                  <w:rFonts w:ascii="Arial Narrow" w:hAnsi="Arial Narrow" w:cs="Arial Narrow"/>
                  <w:color w:val="FF0000"/>
                  <w:sz w:val="20"/>
                  <w:szCs w:val="20"/>
                  <w:lang w:eastAsia="en-AU"/>
                </w:rPr>
                <w:t>2010 Safety in Laboratories Part 3 Microbiological safety and containment</w:t>
              </w:r>
            </w:hyperlink>
            <w:r w:rsidRPr="00EE1BBC">
              <w:rPr>
                <w:rFonts w:ascii="Arial Narrow" w:hAnsi="Arial Narrow" w:cs="Arial Narrow"/>
                <w:color w:val="FF0000"/>
                <w:sz w:val="20"/>
                <w:szCs w:val="20"/>
                <w:lang w:eastAsia="en-AU"/>
              </w:rPr>
              <w:t>.</w:t>
            </w:r>
          </w:p>
          <w:p w14:paraId="5A41DF8A" w14:textId="77777777" w:rsidR="0051601B" w:rsidRPr="00D67A6F" w:rsidRDefault="0051601B" w:rsidP="0051601B">
            <w:pPr>
              <w:pStyle w:val="ListParagraph"/>
              <w:numPr>
                <w:ilvl w:val="0"/>
                <w:numId w:val="36"/>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Remove larger pieces of broken glass to the sharps container with forceps and use material such as cotton wool moistened with disinfectant to pick up the finer pieces.</w:t>
            </w:r>
          </w:p>
          <w:p w14:paraId="2C29A499" w14:textId="77777777" w:rsidR="0051601B" w:rsidRPr="00D67A6F" w:rsidRDefault="0051601B" w:rsidP="0051601B">
            <w:pPr>
              <w:pStyle w:val="ListParagraph"/>
              <w:numPr>
                <w:ilvl w:val="0"/>
                <w:numId w:val="36"/>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Wipe internal surfaces of the centrifuge bowl with disinfectant.</w:t>
            </w:r>
          </w:p>
          <w:p w14:paraId="549C57E6" w14:textId="77777777" w:rsidR="0051601B" w:rsidRDefault="0051601B" w:rsidP="0051601B">
            <w:pPr>
              <w:pStyle w:val="ListParagraph"/>
              <w:numPr>
                <w:ilvl w:val="0"/>
                <w:numId w:val="36"/>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Spills and leaks of human blood and body fluids should be cleaned up in a similar fashion.</w:t>
            </w:r>
          </w:p>
          <w:p w14:paraId="0CE4F5FD" w14:textId="77777777" w:rsidR="0051601B" w:rsidRPr="005B5088" w:rsidRDefault="0051601B" w:rsidP="00A137EE">
            <w:pPr>
              <w:autoSpaceDE w:val="0"/>
              <w:autoSpaceDN w:val="0"/>
              <w:adjustRightInd w:val="0"/>
              <w:rPr>
                <w:rFonts w:ascii="Arial Narrow" w:hAnsi="Arial Narrow" w:cs="Arial Narrow"/>
                <w:b/>
                <w:sz w:val="16"/>
                <w:szCs w:val="16"/>
                <w:lang w:eastAsia="en-AU"/>
              </w:rPr>
            </w:pPr>
          </w:p>
        </w:tc>
      </w:tr>
      <w:tr w:rsidR="0051601B" w14:paraId="4ED80BE5" w14:textId="77777777" w:rsidTr="00A1090D">
        <w:tc>
          <w:tcPr>
            <w:tcW w:w="534" w:type="dxa"/>
            <w:tcBorders>
              <w:top w:val="nil"/>
              <w:left w:val="nil"/>
              <w:bottom w:val="nil"/>
              <w:right w:val="nil"/>
            </w:tcBorders>
          </w:tcPr>
          <w:p w14:paraId="73A8AB2D" w14:textId="77777777" w:rsidR="0051601B" w:rsidRDefault="0051601B" w:rsidP="004E1E06">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5</w:t>
            </w:r>
          </w:p>
        </w:tc>
        <w:tc>
          <w:tcPr>
            <w:tcW w:w="9461" w:type="dxa"/>
            <w:gridSpan w:val="3"/>
            <w:tcBorders>
              <w:top w:val="nil"/>
              <w:left w:val="nil"/>
              <w:bottom w:val="nil"/>
              <w:right w:val="nil"/>
            </w:tcBorders>
          </w:tcPr>
          <w:p w14:paraId="28BBDB87" w14:textId="77777777" w:rsidR="0051601B" w:rsidRDefault="0051601B" w:rsidP="00A137EE">
            <w:pPr>
              <w:autoSpaceDE w:val="0"/>
              <w:autoSpaceDN w:val="0"/>
              <w:adjustRightInd w:val="0"/>
              <w:rPr>
                <w:rFonts w:ascii="Arial Narrow" w:hAnsi="Arial Narrow" w:cs="Arial Narrow"/>
                <w:b/>
                <w:sz w:val="20"/>
                <w:szCs w:val="20"/>
                <w:u w:val="single"/>
                <w:lang w:eastAsia="en-AU"/>
              </w:rPr>
            </w:pPr>
            <w:r w:rsidRPr="00D67A6F">
              <w:rPr>
                <w:rFonts w:ascii="Arial Narrow" w:hAnsi="Arial Narrow" w:cs="Arial Narrow"/>
                <w:b/>
                <w:sz w:val="20"/>
                <w:szCs w:val="20"/>
                <w:u w:val="single"/>
                <w:lang w:eastAsia="en-AU"/>
              </w:rPr>
              <w:t>S</w:t>
            </w:r>
            <w:r>
              <w:rPr>
                <w:rFonts w:ascii="Arial Narrow" w:hAnsi="Arial Narrow" w:cs="Arial Narrow"/>
                <w:b/>
                <w:sz w:val="20"/>
                <w:szCs w:val="20"/>
                <w:u w:val="single"/>
                <w:lang w:eastAsia="en-AU"/>
              </w:rPr>
              <w:t>pill Kits</w:t>
            </w:r>
          </w:p>
          <w:p w14:paraId="49E19F63" w14:textId="77777777" w:rsidR="0051601B" w:rsidRPr="00B21242" w:rsidRDefault="0051601B" w:rsidP="0051601B">
            <w:pPr>
              <w:pStyle w:val="ListParagraph"/>
              <w:numPr>
                <w:ilvl w:val="0"/>
                <w:numId w:val="48"/>
              </w:numPr>
              <w:autoSpaceDE w:val="0"/>
              <w:autoSpaceDN w:val="0"/>
              <w:adjustRightInd w:val="0"/>
              <w:rPr>
                <w:rFonts w:ascii="Arial Narrow" w:hAnsi="Arial Narrow" w:cs="Arial Narrow"/>
                <w:sz w:val="20"/>
                <w:szCs w:val="20"/>
                <w:lang w:eastAsia="en-AU"/>
              </w:rPr>
            </w:pPr>
            <w:r w:rsidRPr="00B21242">
              <w:rPr>
                <w:rFonts w:ascii="Arial Narrow" w:hAnsi="Arial Narrow" w:cs="Arial Narrow"/>
                <w:sz w:val="20"/>
                <w:szCs w:val="20"/>
                <w:lang w:eastAsia="en-AU"/>
              </w:rPr>
              <w:t>Spill kits appropriate to the hazards in the area should be made available and personnel trained in their use.</w:t>
            </w:r>
          </w:p>
          <w:p w14:paraId="6FAC6E88" w14:textId="77777777" w:rsidR="0051601B" w:rsidRPr="00D804B7" w:rsidRDefault="0051601B" w:rsidP="0051601B">
            <w:pPr>
              <w:autoSpaceDE w:val="0"/>
              <w:autoSpaceDN w:val="0"/>
              <w:adjustRightInd w:val="0"/>
              <w:rPr>
                <w:rFonts w:ascii="Arial Narrow" w:hAnsi="Arial Narrow" w:cs="Arial Narrow"/>
                <w:b/>
                <w:sz w:val="8"/>
                <w:szCs w:val="8"/>
                <w:lang w:eastAsia="en-AU"/>
              </w:rPr>
            </w:pPr>
          </w:p>
          <w:p w14:paraId="451941E1" w14:textId="77777777" w:rsidR="0051601B" w:rsidRPr="00D67A6F" w:rsidRDefault="0051601B" w:rsidP="0051601B">
            <w:pPr>
              <w:autoSpaceDE w:val="0"/>
              <w:autoSpaceDN w:val="0"/>
              <w:adjustRightInd w:val="0"/>
              <w:rPr>
                <w:rFonts w:ascii="Arial Narrow" w:hAnsi="Arial Narrow" w:cs="Arial Narrow"/>
                <w:b/>
                <w:sz w:val="20"/>
                <w:szCs w:val="20"/>
                <w:lang w:eastAsia="en-AU"/>
              </w:rPr>
            </w:pPr>
            <w:r w:rsidRPr="00D67A6F">
              <w:rPr>
                <w:rFonts w:ascii="Arial Narrow" w:hAnsi="Arial Narrow" w:cs="Arial Narrow"/>
                <w:b/>
                <w:sz w:val="20"/>
                <w:szCs w:val="20"/>
                <w:lang w:eastAsia="en-AU"/>
              </w:rPr>
              <w:t>Suggested contents for a spill kit:</w:t>
            </w:r>
          </w:p>
          <w:p w14:paraId="750132EC" w14:textId="4ECB6117" w:rsidR="0051601B" w:rsidRPr="00D67A6F" w:rsidRDefault="0051601B" w:rsidP="0051601B">
            <w:pPr>
              <w:pStyle w:val="ListParagraph"/>
              <w:numPr>
                <w:ilvl w:val="0"/>
                <w:numId w:val="37"/>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Disposable gloves</w:t>
            </w:r>
            <w:r w:rsidR="007435C6">
              <w:rPr>
                <w:rFonts w:ascii="Arial Narrow" w:hAnsi="Arial Narrow" w:cs="Arial Narrow"/>
                <w:sz w:val="20"/>
                <w:szCs w:val="20"/>
                <w:lang w:eastAsia="en-AU"/>
              </w:rPr>
              <w:t xml:space="preserve"> </w:t>
            </w:r>
            <w:r w:rsidR="007435C6" w:rsidRPr="007435C6">
              <w:rPr>
                <w:rFonts w:ascii="Arial Narrow" w:hAnsi="Arial Narrow" w:cs="Arial Narrow"/>
                <w:color w:val="FF0000"/>
                <w:sz w:val="20"/>
                <w:szCs w:val="20"/>
                <w:lang w:eastAsia="en-AU"/>
              </w:rPr>
              <w:t>(latex, rubber or nitrile)</w:t>
            </w:r>
          </w:p>
          <w:p w14:paraId="4A0B6DF0" w14:textId="77777777" w:rsidR="0051601B" w:rsidRPr="00D67A6F" w:rsidRDefault="0051601B" w:rsidP="0051601B">
            <w:pPr>
              <w:pStyle w:val="ListParagraph"/>
              <w:numPr>
                <w:ilvl w:val="0"/>
                <w:numId w:val="37"/>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Disposable shoe covers</w:t>
            </w:r>
          </w:p>
          <w:p w14:paraId="338560BD" w14:textId="77777777" w:rsidR="0051601B" w:rsidRPr="00D67A6F" w:rsidRDefault="0051601B" w:rsidP="0051601B">
            <w:pPr>
              <w:pStyle w:val="ListParagraph"/>
              <w:numPr>
                <w:ilvl w:val="0"/>
                <w:numId w:val="37"/>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Protective clothing (e.g. lab coat with long sleeves)</w:t>
            </w:r>
          </w:p>
          <w:p w14:paraId="1EDCF041" w14:textId="77777777" w:rsidR="0051601B" w:rsidRDefault="0051601B" w:rsidP="0051601B">
            <w:pPr>
              <w:pStyle w:val="ListParagraph"/>
              <w:numPr>
                <w:ilvl w:val="0"/>
                <w:numId w:val="37"/>
              </w:numPr>
              <w:autoSpaceDE w:val="0"/>
              <w:autoSpaceDN w:val="0"/>
              <w:adjustRightInd w:val="0"/>
              <w:spacing w:before="0"/>
              <w:rPr>
                <w:rFonts w:ascii="Arial Narrow" w:hAnsi="Arial Narrow" w:cs="Arial Narrow"/>
                <w:sz w:val="20"/>
                <w:szCs w:val="20"/>
                <w:lang w:eastAsia="en-AU"/>
              </w:rPr>
            </w:pPr>
            <w:r w:rsidRPr="00D67A6F">
              <w:rPr>
                <w:rFonts w:ascii="Arial Narrow" w:hAnsi="Arial Narrow" w:cs="Arial Narrow"/>
                <w:sz w:val="20"/>
                <w:szCs w:val="20"/>
                <w:lang w:eastAsia="en-AU"/>
              </w:rPr>
              <w:t>Safety glasses</w:t>
            </w:r>
          </w:p>
          <w:p w14:paraId="1CF9ACEE" w14:textId="77777777" w:rsidR="0051601B" w:rsidRPr="00D67A6F" w:rsidRDefault="0051601B" w:rsidP="0051601B">
            <w:pPr>
              <w:pStyle w:val="ListParagraph"/>
              <w:numPr>
                <w:ilvl w:val="0"/>
                <w:numId w:val="37"/>
              </w:numPr>
              <w:autoSpaceDE w:val="0"/>
              <w:autoSpaceDN w:val="0"/>
              <w:adjustRightInd w:val="0"/>
              <w:rPr>
                <w:rFonts w:ascii="Arial Narrow" w:hAnsi="Arial Narrow" w:cs="Arial Narrow"/>
                <w:sz w:val="20"/>
                <w:szCs w:val="20"/>
                <w:lang w:eastAsia="en-AU"/>
              </w:rPr>
            </w:pPr>
            <w:r w:rsidRPr="00D67A6F">
              <w:rPr>
                <w:rFonts w:ascii="Arial Narrow" w:hAnsi="Arial Narrow" w:cs="Arial Narrow"/>
                <w:sz w:val="20"/>
                <w:szCs w:val="20"/>
                <w:lang w:eastAsia="en-AU"/>
              </w:rPr>
              <w:t>Mask or full face shield</w:t>
            </w:r>
          </w:p>
          <w:p w14:paraId="316BEC98" w14:textId="77777777" w:rsidR="0051601B" w:rsidRPr="00DB44A3" w:rsidRDefault="0051601B" w:rsidP="0051601B">
            <w:pPr>
              <w:pStyle w:val="ListParagraph"/>
              <w:numPr>
                <w:ilvl w:val="0"/>
                <w:numId w:val="37"/>
              </w:numPr>
              <w:autoSpaceDE w:val="0"/>
              <w:autoSpaceDN w:val="0"/>
              <w:adjustRightInd w:val="0"/>
              <w:rPr>
                <w:rFonts w:ascii="Arial Narrow" w:hAnsi="Arial Narrow" w:cs="Arial Narrow"/>
                <w:color w:val="auto"/>
                <w:sz w:val="20"/>
                <w:szCs w:val="20"/>
                <w:lang w:eastAsia="en-AU"/>
              </w:rPr>
            </w:pPr>
            <w:r w:rsidRPr="00DB44A3">
              <w:rPr>
                <w:rFonts w:ascii="Arial Narrow" w:hAnsi="Arial Narrow" w:cs="Arial Narrow"/>
                <w:color w:val="auto"/>
                <w:sz w:val="20"/>
                <w:szCs w:val="20"/>
                <w:lang w:eastAsia="en-AU"/>
              </w:rPr>
              <w:t xml:space="preserve">Absorbent material, e.g. paper towel, proprietary material containing hypochlorite </w:t>
            </w:r>
            <w:r w:rsidRPr="00DB44A3">
              <w:rPr>
                <w:rFonts w:ascii="Arial Narrow" w:hAnsi="Arial Narrow" w:cs="Arial Narrow"/>
                <w:color w:val="auto"/>
                <w:sz w:val="20"/>
                <w:szCs w:val="20"/>
                <w:lang w:eastAsia="en-AU"/>
              </w:rPr>
              <w:br/>
              <w:t>(note: do not use hypochlorite on acidic spills)</w:t>
            </w:r>
          </w:p>
          <w:p w14:paraId="14605DA9" w14:textId="77777777" w:rsidR="0051601B" w:rsidRPr="00DB44A3" w:rsidRDefault="0051601B" w:rsidP="0051601B">
            <w:pPr>
              <w:pStyle w:val="ListParagraph"/>
              <w:numPr>
                <w:ilvl w:val="0"/>
                <w:numId w:val="37"/>
              </w:numPr>
              <w:autoSpaceDE w:val="0"/>
              <w:autoSpaceDN w:val="0"/>
              <w:adjustRightInd w:val="0"/>
              <w:rPr>
                <w:rFonts w:ascii="Arial Narrow" w:hAnsi="Arial Narrow" w:cs="Arial Narrow"/>
                <w:color w:val="auto"/>
                <w:sz w:val="20"/>
                <w:szCs w:val="20"/>
                <w:lang w:eastAsia="en-AU"/>
              </w:rPr>
            </w:pPr>
            <w:r w:rsidRPr="00DB44A3">
              <w:rPr>
                <w:rFonts w:ascii="Arial Narrow" w:hAnsi="Arial Narrow" w:cs="Arial Narrow"/>
                <w:color w:val="auto"/>
                <w:sz w:val="20"/>
                <w:szCs w:val="20"/>
                <w:lang w:eastAsia="en-AU"/>
              </w:rPr>
              <w:t>Chemicals available to prepare fresh disinfectant solution</w:t>
            </w:r>
          </w:p>
          <w:p w14:paraId="4FF5D916" w14:textId="77777777" w:rsidR="0051601B" w:rsidRPr="00DB44A3" w:rsidRDefault="0051601B" w:rsidP="0051601B">
            <w:pPr>
              <w:pStyle w:val="ListParagraph"/>
              <w:numPr>
                <w:ilvl w:val="0"/>
                <w:numId w:val="37"/>
              </w:numPr>
              <w:autoSpaceDE w:val="0"/>
              <w:autoSpaceDN w:val="0"/>
              <w:adjustRightInd w:val="0"/>
              <w:rPr>
                <w:rFonts w:ascii="Arial Narrow" w:hAnsi="Arial Narrow" w:cs="Arial Narrow"/>
                <w:color w:val="auto"/>
                <w:sz w:val="20"/>
                <w:szCs w:val="20"/>
                <w:lang w:eastAsia="en-AU"/>
              </w:rPr>
            </w:pPr>
            <w:r w:rsidRPr="00DB44A3">
              <w:rPr>
                <w:rFonts w:ascii="Arial Narrow" w:hAnsi="Arial Narrow" w:cs="Arial Narrow"/>
                <w:color w:val="auto"/>
                <w:sz w:val="20"/>
                <w:szCs w:val="20"/>
                <w:lang w:eastAsia="en-AU"/>
              </w:rPr>
              <w:t>Forceps</w:t>
            </w:r>
          </w:p>
          <w:p w14:paraId="2595FFC7" w14:textId="77777777" w:rsidR="0051601B" w:rsidRPr="00DB44A3" w:rsidRDefault="0051601B" w:rsidP="0051601B">
            <w:pPr>
              <w:pStyle w:val="ListParagraph"/>
              <w:numPr>
                <w:ilvl w:val="0"/>
                <w:numId w:val="37"/>
              </w:numPr>
              <w:autoSpaceDE w:val="0"/>
              <w:autoSpaceDN w:val="0"/>
              <w:adjustRightInd w:val="0"/>
              <w:rPr>
                <w:rFonts w:ascii="Arial Narrow" w:hAnsi="Arial Narrow" w:cs="Arial Narrow"/>
                <w:color w:val="auto"/>
                <w:sz w:val="20"/>
                <w:szCs w:val="20"/>
                <w:lang w:eastAsia="en-AU"/>
              </w:rPr>
            </w:pPr>
            <w:r w:rsidRPr="00DB44A3">
              <w:rPr>
                <w:rFonts w:ascii="Arial Narrow" w:hAnsi="Arial Narrow" w:cs="Arial Narrow"/>
                <w:color w:val="auto"/>
                <w:sz w:val="20"/>
                <w:szCs w:val="20"/>
                <w:lang w:eastAsia="en-AU"/>
              </w:rPr>
              <w:t>Cotton wool</w:t>
            </w:r>
          </w:p>
          <w:p w14:paraId="06824685" w14:textId="77777777" w:rsidR="0051601B" w:rsidRPr="00D67A6F" w:rsidRDefault="0051601B" w:rsidP="0051601B">
            <w:pPr>
              <w:pStyle w:val="ListParagraph"/>
              <w:numPr>
                <w:ilvl w:val="0"/>
                <w:numId w:val="37"/>
              </w:numPr>
              <w:autoSpaceDE w:val="0"/>
              <w:autoSpaceDN w:val="0"/>
              <w:adjustRightInd w:val="0"/>
              <w:rPr>
                <w:rFonts w:ascii="Arial Narrow" w:hAnsi="Arial Narrow" w:cs="Arial Narrow"/>
                <w:b/>
                <w:sz w:val="20"/>
                <w:szCs w:val="20"/>
                <w:lang w:eastAsia="en-AU"/>
              </w:rPr>
            </w:pPr>
            <w:r w:rsidRPr="00DB44A3">
              <w:rPr>
                <w:rFonts w:ascii="Arial Narrow" w:hAnsi="Arial Narrow" w:cs="Arial Narrow"/>
                <w:color w:val="auto"/>
                <w:sz w:val="20"/>
                <w:szCs w:val="20"/>
                <w:lang w:eastAsia="en-AU"/>
              </w:rPr>
              <w:t xml:space="preserve">Plastic or autoclave </w:t>
            </w:r>
            <w:r w:rsidRPr="00D67A6F">
              <w:rPr>
                <w:rFonts w:ascii="Arial Narrow" w:hAnsi="Arial Narrow" w:cs="Arial Narrow"/>
                <w:sz w:val="20"/>
                <w:szCs w:val="20"/>
                <w:lang w:eastAsia="en-AU"/>
              </w:rPr>
              <w:t>bags or leak-proof container</w:t>
            </w:r>
          </w:p>
        </w:tc>
      </w:tr>
    </w:tbl>
    <w:p w14:paraId="511AF115" w14:textId="77777777" w:rsidR="004E4F63" w:rsidRDefault="004E4F63" w:rsidP="00E04ECD">
      <w:pPr>
        <w:pStyle w:val="ListParagraph"/>
        <w:numPr>
          <w:ilvl w:val="0"/>
          <w:numId w:val="0"/>
        </w:numPr>
        <w:autoSpaceDE w:val="0"/>
        <w:autoSpaceDN w:val="0"/>
        <w:adjustRightInd w:val="0"/>
        <w:ind w:left="1080"/>
        <w:jc w:val="right"/>
        <w:rPr>
          <w:rFonts w:ascii="Arial Narrow" w:hAnsi="Arial Narrow" w:cs="Arial Narrow"/>
          <w:b/>
          <w:sz w:val="20"/>
          <w:szCs w:val="20"/>
          <w:lang w:eastAsia="en-AU"/>
        </w:rPr>
      </w:pPr>
    </w:p>
    <w:p w14:paraId="1A494FF3" w14:textId="77777777" w:rsidR="00E04ECD" w:rsidRDefault="00E04ECD" w:rsidP="00E04ECD">
      <w:pPr>
        <w:pStyle w:val="ListParagraph"/>
        <w:numPr>
          <w:ilvl w:val="0"/>
          <w:numId w:val="0"/>
        </w:numPr>
        <w:autoSpaceDE w:val="0"/>
        <w:autoSpaceDN w:val="0"/>
        <w:adjustRightInd w:val="0"/>
        <w:ind w:left="1080"/>
        <w:jc w:val="right"/>
        <w:rPr>
          <w:rFonts w:ascii="Arial Narrow" w:hAnsi="Arial Narrow" w:cs="Arial Narrow"/>
          <w:b/>
          <w:sz w:val="20"/>
          <w:szCs w:val="20"/>
          <w:lang w:eastAsia="en-AU"/>
        </w:rPr>
      </w:pPr>
      <w:r>
        <w:rPr>
          <w:rFonts w:ascii="Arial Narrow" w:hAnsi="Arial Narrow" w:cs="Arial Narrow"/>
          <w:b/>
          <w:sz w:val="20"/>
          <w:szCs w:val="20"/>
          <w:lang w:eastAsia="en-AU"/>
        </w:rPr>
        <w:t>APPENDIX C (Page 3 of 4</w:t>
      </w:r>
      <w:r w:rsidRPr="00D67A6F">
        <w:rPr>
          <w:rFonts w:ascii="Arial Narrow" w:hAnsi="Arial Narrow" w:cs="Arial Narrow"/>
          <w:b/>
          <w:sz w:val="20"/>
          <w:szCs w:val="20"/>
          <w:lang w:eastAsia="en-AU"/>
        </w:rPr>
        <w:t>)</w:t>
      </w:r>
    </w:p>
    <w:p w14:paraId="098CD806" w14:textId="77777777" w:rsidR="00E04ECD" w:rsidRDefault="00E04ECD" w:rsidP="00E04ECD">
      <w:pPr>
        <w:tabs>
          <w:tab w:val="left" w:pos="720"/>
        </w:tabs>
        <w:jc w:val="right"/>
        <w:rPr>
          <w:rFonts w:ascii="Arial Narrow" w:hAnsi="Arial Narrow"/>
          <w:b/>
          <w:bCs/>
          <w:sz w:val="20"/>
          <w:szCs w:val="20"/>
        </w:rPr>
      </w:pPr>
    </w:p>
    <w:tbl>
      <w:tblPr>
        <w:tblStyle w:val="TableGrid"/>
        <w:tblW w:w="0" w:type="auto"/>
        <w:tblLook w:val="04A0" w:firstRow="1" w:lastRow="0" w:firstColumn="1" w:lastColumn="0" w:noHBand="0" w:noVBand="1"/>
      </w:tblPr>
      <w:tblGrid>
        <w:gridCol w:w="9769"/>
      </w:tblGrid>
      <w:tr w:rsidR="00E04ECD" w14:paraId="193010CE" w14:textId="77777777" w:rsidTr="00A1090D">
        <w:tc>
          <w:tcPr>
            <w:tcW w:w="9995" w:type="dxa"/>
            <w:shd w:val="clear" w:color="auto" w:fill="365F91" w:themeFill="accent1" w:themeFillShade="BF"/>
          </w:tcPr>
          <w:p w14:paraId="7B48213D" w14:textId="77777777" w:rsidR="00E04ECD" w:rsidRPr="00054E87" w:rsidRDefault="00E04ECD" w:rsidP="00A1090D">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EMERGENCIES</w:t>
            </w:r>
          </w:p>
        </w:tc>
      </w:tr>
    </w:tbl>
    <w:p w14:paraId="64017B30" w14:textId="77777777" w:rsidR="00E04ECD" w:rsidRDefault="00E04ECD" w:rsidP="00E04ECD">
      <w:pPr>
        <w:tabs>
          <w:tab w:val="left" w:pos="1080"/>
        </w:tabs>
        <w:jc w:val="center"/>
        <w:rPr>
          <w:rFonts w:ascii="Arial Narrow" w:eastAsia="Times New Roman" w:hAnsi="Arial Narrow"/>
          <w:b/>
          <w:bCs/>
          <w:lang w:eastAsia="en-AU"/>
        </w:rPr>
      </w:pPr>
    </w:p>
    <w:p w14:paraId="634AB8E0" w14:textId="44A34A1C" w:rsidR="00F60DB2" w:rsidRDefault="00F60DB2" w:rsidP="00F60DB2">
      <w:pPr>
        <w:autoSpaceDE w:val="0"/>
        <w:autoSpaceDN w:val="0"/>
        <w:adjustRightInd w:val="0"/>
        <w:rPr>
          <w:rFonts w:ascii="Arial Narrow" w:hAnsi="Arial Narrow" w:cs="Arial Narrow"/>
          <w:b/>
          <w:bCs/>
          <w:sz w:val="20"/>
          <w:szCs w:val="20"/>
          <w:lang w:eastAsia="en-AU"/>
        </w:rPr>
      </w:pPr>
      <w:r w:rsidRPr="00F60DB2">
        <w:rPr>
          <w:rFonts w:ascii="Arial Narrow" w:hAnsi="Arial Narrow" w:cs="Arial Narrow"/>
          <w:b/>
          <w:bCs/>
          <w:sz w:val="20"/>
          <w:szCs w:val="20"/>
          <w:lang w:eastAsia="en-AU"/>
        </w:rPr>
        <w:t>EXPOSURE</w:t>
      </w:r>
    </w:p>
    <w:p w14:paraId="6AC28935" w14:textId="77777777" w:rsidR="00F60DB2" w:rsidRPr="00F60DB2" w:rsidRDefault="00F60DB2" w:rsidP="00F60DB2">
      <w:pPr>
        <w:autoSpaceDE w:val="0"/>
        <w:autoSpaceDN w:val="0"/>
        <w:adjustRightInd w:val="0"/>
        <w:rPr>
          <w:rFonts w:ascii="Arial Narrow" w:hAnsi="Arial Narrow" w:cs="Arial Narrow"/>
          <w:b/>
          <w:bCs/>
          <w:sz w:val="20"/>
          <w:szCs w:val="20"/>
          <w:lang w:eastAsia="en-AU"/>
        </w:rPr>
      </w:pPr>
    </w:p>
    <w:tbl>
      <w:tblPr>
        <w:tblStyle w:val="TableGrid"/>
        <w:tblW w:w="0" w:type="auto"/>
        <w:tblLook w:val="04A0" w:firstRow="1" w:lastRow="0" w:firstColumn="1" w:lastColumn="0" w:noHBand="0" w:noVBand="1"/>
      </w:tblPr>
      <w:tblGrid>
        <w:gridCol w:w="527"/>
        <w:gridCol w:w="701"/>
        <w:gridCol w:w="8551"/>
      </w:tblGrid>
      <w:tr w:rsidR="00F60DB2" w14:paraId="29DEE757" w14:textId="77777777" w:rsidTr="00F60DB2">
        <w:tc>
          <w:tcPr>
            <w:tcW w:w="527" w:type="dxa"/>
            <w:tcBorders>
              <w:top w:val="nil"/>
              <w:left w:val="nil"/>
              <w:bottom w:val="nil"/>
              <w:right w:val="nil"/>
            </w:tcBorders>
          </w:tcPr>
          <w:p w14:paraId="136C312E" w14:textId="51872A60" w:rsidR="00F60DB2" w:rsidRDefault="00F60DB2"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1</w:t>
            </w:r>
          </w:p>
        </w:tc>
        <w:tc>
          <w:tcPr>
            <w:tcW w:w="9252" w:type="dxa"/>
            <w:gridSpan w:val="2"/>
            <w:tcBorders>
              <w:top w:val="nil"/>
              <w:left w:val="nil"/>
              <w:bottom w:val="nil"/>
              <w:right w:val="nil"/>
            </w:tcBorders>
          </w:tcPr>
          <w:p w14:paraId="23A9720C" w14:textId="77777777" w:rsidR="00F60DB2" w:rsidRPr="00277F75" w:rsidRDefault="00F60DB2" w:rsidP="00F60DB2">
            <w:pPr>
              <w:autoSpaceDE w:val="0"/>
              <w:autoSpaceDN w:val="0"/>
              <w:adjustRightInd w:val="0"/>
              <w:rPr>
                <w:rFonts w:ascii="Arial Narrow" w:hAnsi="Arial Narrow" w:cs="Arial Narrow"/>
                <w:b/>
                <w:bCs/>
                <w:sz w:val="20"/>
                <w:szCs w:val="20"/>
                <w:u w:val="single"/>
                <w:lang w:eastAsia="en-AU"/>
              </w:rPr>
            </w:pPr>
            <w:r w:rsidRPr="00277F75">
              <w:rPr>
                <w:rFonts w:ascii="Arial Narrow" w:hAnsi="Arial Narrow" w:cs="Arial Narrow"/>
                <w:b/>
                <w:bCs/>
                <w:sz w:val="20"/>
                <w:szCs w:val="20"/>
                <w:u w:val="single"/>
                <w:lang w:eastAsia="en-AU"/>
              </w:rPr>
              <w:t>Procedure for managing an exposure to blood/body fluids/substances</w:t>
            </w:r>
          </w:p>
          <w:p w14:paraId="0C656BA2" w14:textId="77777777" w:rsidR="00F60DB2" w:rsidRDefault="00F60DB2" w:rsidP="00F60DB2">
            <w:pPr>
              <w:autoSpaceDE w:val="0"/>
              <w:autoSpaceDN w:val="0"/>
              <w:adjustRightInd w:val="0"/>
              <w:rPr>
                <w:rFonts w:ascii="Arial Narrow" w:hAnsi="Arial Narrow" w:cs="Arial Narrow"/>
                <w:b/>
                <w:bCs/>
                <w:sz w:val="20"/>
                <w:szCs w:val="20"/>
                <w:lang w:eastAsia="en-AU"/>
              </w:rPr>
            </w:pPr>
          </w:p>
        </w:tc>
      </w:tr>
      <w:tr w:rsidR="00F60DB2" w14:paraId="42AF62F7" w14:textId="77777777" w:rsidTr="00F60DB2">
        <w:tc>
          <w:tcPr>
            <w:tcW w:w="527" w:type="dxa"/>
            <w:tcBorders>
              <w:top w:val="nil"/>
              <w:left w:val="nil"/>
              <w:bottom w:val="nil"/>
              <w:right w:val="nil"/>
            </w:tcBorders>
          </w:tcPr>
          <w:p w14:paraId="7F58F514" w14:textId="78FF9E50" w:rsidR="00F60DB2" w:rsidRDefault="00F60DB2" w:rsidP="00A50B3F">
            <w:pPr>
              <w:autoSpaceDE w:val="0"/>
              <w:autoSpaceDN w:val="0"/>
              <w:adjustRightInd w:val="0"/>
              <w:rPr>
                <w:rFonts w:ascii="Arial Narrow" w:hAnsi="Arial Narrow" w:cs="Arial Narrow"/>
                <w:b/>
                <w:bCs/>
                <w:sz w:val="20"/>
                <w:szCs w:val="20"/>
                <w:lang w:eastAsia="en-AU"/>
              </w:rPr>
            </w:pPr>
          </w:p>
        </w:tc>
        <w:tc>
          <w:tcPr>
            <w:tcW w:w="9252" w:type="dxa"/>
            <w:gridSpan w:val="2"/>
            <w:tcBorders>
              <w:top w:val="nil"/>
              <w:left w:val="nil"/>
              <w:bottom w:val="nil"/>
              <w:right w:val="nil"/>
            </w:tcBorders>
          </w:tcPr>
          <w:p w14:paraId="63CB3F53" w14:textId="77777777" w:rsidR="00F60DB2" w:rsidRDefault="00F60DB2" w:rsidP="00F60DB2">
            <w:pPr>
              <w:autoSpaceDE w:val="0"/>
              <w:autoSpaceDN w:val="0"/>
              <w:adjustRightInd w:val="0"/>
              <w:rPr>
                <w:rFonts w:ascii="Arial Narrow" w:hAnsi="Arial Narrow" w:cs="Arial Narrow"/>
                <w:bCs/>
                <w:sz w:val="20"/>
                <w:szCs w:val="20"/>
                <w:lang w:eastAsia="en-AU"/>
              </w:rPr>
            </w:pPr>
            <w:r w:rsidRPr="00941E8A">
              <w:rPr>
                <w:rFonts w:ascii="Arial Narrow" w:hAnsi="Arial Narrow" w:cs="Arial Narrow"/>
                <w:bCs/>
                <w:sz w:val="20"/>
                <w:szCs w:val="20"/>
                <w:lang w:eastAsia="en-AU"/>
              </w:rPr>
              <w:t>These include sharps injuries (including needlestick) and splashes into/onto mucous membranes or bare intact skin.</w:t>
            </w:r>
          </w:p>
          <w:p w14:paraId="07492DBF" w14:textId="77777777" w:rsidR="00F60DB2" w:rsidRPr="00941E8A" w:rsidRDefault="00F60DB2" w:rsidP="00F60DB2">
            <w:pPr>
              <w:autoSpaceDE w:val="0"/>
              <w:autoSpaceDN w:val="0"/>
              <w:adjustRightInd w:val="0"/>
              <w:rPr>
                <w:rFonts w:ascii="Arial Narrow" w:hAnsi="Arial Narrow" w:cs="Arial Narrow"/>
                <w:bCs/>
                <w:sz w:val="20"/>
                <w:szCs w:val="20"/>
                <w:lang w:eastAsia="en-AU"/>
              </w:rPr>
            </w:pPr>
          </w:p>
          <w:p w14:paraId="1D6C9CA8" w14:textId="0B3753C2" w:rsidR="00F60DB2" w:rsidRDefault="00F60DB2" w:rsidP="00F60DB2">
            <w:pPr>
              <w:autoSpaceDE w:val="0"/>
              <w:autoSpaceDN w:val="0"/>
              <w:adjustRightInd w:val="0"/>
              <w:rPr>
                <w:rFonts w:ascii="Arial Narrow" w:hAnsi="Arial Narrow" w:cs="Arial Narrow"/>
                <w:bCs/>
                <w:sz w:val="20"/>
                <w:szCs w:val="20"/>
                <w:lang w:eastAsia="en-AU"/>
              </w:rPr>
            </w:pPr>
            <w:r w:rsidRPr="00941E8A">
              <w:rPr>
                <w:rFonts w:ascii="Arial Narrow" w:hAnsi="Arial Narrow" w:cs="Arial Narrow"/>
                <w:bCs/>
                <w:sz w:val="20"/>
                <w:szCs w:val="20"/>
                <w:lang w:eastAsia="en-AU"/>
              </w:rPr>
              <w:t xml:space="preserve">Exposure is an injury that involves direct skin contact with a body fluid </w:t>
            </w:r>
            <w:r w:rsidRPr="00DB44A3">
              <w:rPr>
                <w:rFonts w:ascii="Arial Narrow" w:hAnsi="Arial Narrow" w:cs="Arial Narrow"/>
                <w:bCs/>
                <w:sz w:val="20"/>
                <w:szCs w:val="20"/>
                <w:lang w:eastAsia="en-AU"/>
              </w:rPr>
              <w:t xml:space="preserve">listed below and </w:t>
            </w:r>
            <w:r w:rsidRPr="00941E8A">
              <w:rPr>
                <w:rFonts w:ascii="Arial Narrow" w:hAnsi="Arial Narrow" w:cs="Arial Narrow"/>
                <w:bCs/>
                <w:sz w:val="20"/>
                <w:szCs w:val="20"/>
                <w:lang w:eastAsia="en-AU"/>
              </w:rPr>
              <w:t xml:space="preserve">there is compromised skin integrity such as an open wound, abrasion or dermatitis, or if there is direct mucous membrane contact. </w:t>
            </w:r>
            <w:r>
              <w:rPr>
                <w:rFonts w:ascii="Arial Narrow" w:hAnsi="Arial Narrow" w:cs="Arial Narrow"/>
                <w:bCs/>
                <w:sz w:val="20"/>
                <w:szCs w:val="20"/>
                <w:lang w:eastAsia="en-AU"/>
              </w:rPr>
              <w:t xml:space="preserve"> </w:t>
            </w:r>
            <w:r w:rsidRPr="00941E8A">
              <w:rPr>
                <w:rFonts w:ascii="Arial Narrow" w:hAnsi="Arial Narrow" w:cs="Arial Narrow"/>
                <w:bCs/>
                <w:sz w:val="20"/>
                <w:szCs w:val="20"/>
                <w:lang w:eastAsia="en-AU"/>
              </w:rPr>
              <w:t>For exposure to skin, the larger the area of skin exposed and the longer the time of contact, the more important it is to verify that all the relevant skin area is intact.</w:t>
            </w:r>
          </w:p>
          <w:p w14:paraId="7CBA26DB" w14:textId="77777777" w:rsidR="00F60DB2" w:rsidRDefault="00F60DB2" w:rsidP="00A50B3F">
            <w:pPr>
              <w:autoSpaceDE w:val="0"/>
              <w:autoSpaceDN w:val="0"/>
              <w:adjustRightInd w:val="0"/>
              <w:rPr>
                <w:rFonts w:ascii="Arial Narrow" w:hAnsi="Arial Narrow" w:cs="Arial Narrow"/>
                <w:b/>
                <w:bCs/>
                <w:sz w:val="20"/>
                <w:szCs w:val="20"/>
                <w:lang w:eastAsia="en-AU"/>
              </w:rPr>
            </w:pPr>
          </w:p>
          <w:p w14:paraId="0C719BA5" w14:textId="77777777" w:rsidR="00F60DB2" w:rsidRPr="00941E8A" w:rsidRDefault="00F60DB2" w:rsidP="00F60DB2">
            <w:pPr>
              <w:autoSpaceDE w:val="0"/>
              <w:autoSpaceDN w:val="0"/>
              <w:adjustRightInd w:val="0"/>
              <w:rPr>
                <w:rFonts w:ascii="Arial Narrow" w:hAnsi="Arial Narrow" w:cs="Arial Narrow"/>
                <w:bCs/>
                <w:sz w:val="20"/>
                <w:szCs w:val="20"/>
                <w:lang w:eastAsia="en-AU"/>
              </w:rPr>
            </w:pPr>
            <w:r w:rsidRPr="00941E8A">
              <w:rPr>
                <w:rFonts w:ascii="Arial Narrow" w:hAnsi="Arial Narrow" w:cs="Arial Narrow"/>
                <w:bCs/>
                <w:sz w:val="20"/>
                <w:szCs w:val="20"/>
                <w:lang w:eastAsia="en-AU"/>
              </w:rPr>
              <w:t>Occupational hazards for workers from sharps injuries (including needlestick injury) and other blood or body fluid incidents include human immunodeficiency virus (HIV), hepatitis B virus and hepatitis C virus.</w:t>
            </w:r>
          </w:p>
          <w:p w14:paraId="7D6CB49F" w14:textId="77777777" w:rsidR="00F60DB2" w:rsidRDefault="00F60DB2" w:rsidP="00F60DB2">
            <w:pPr>
              <w:autoSpaceDE w:val="0"/>
              <w:autoSpaceDN w:val="0"/>
              <w:adjustRightInd w:val="0"/>
              <w:rPr>
                <w:rFonts w:ascii="Arial Narrow" w:hAnsi="Arial Narrow" w:cs="Arial Narrow"/>
                <w:bCs/>
                <w:sz w:val="20"/>
                <w:szCs w:val="20"/>
                <w:lang w:eastAsia="en-AU"/>
              </w:rPr>
            </w:pPr>
          </w:p>
          <w:p w14:paraId="4E5A33FE" w14:textId="316524A2" w:rsidR="00F60DB2" w:rsidRPr="00941E8A" w:rsidRDefault="00F60DB2" w:rsidP="00F60DB2">
            <w:pPr>
              <w:autoSpaceDE w:val="0"/>
              <w:autoSpaceDN w:val="0"/>
              <w:adjustRightInd w:val="0"/>
              <w:rPr>
                <w:rFonts w:ascii="Arial Narrow" w:hAnsi="Arial Narrow" w:cs="Arial Narrow"/>
                <w:bCs/>
                <w:sz w:val="20"/>
                <w:szCs w:val="20"/>
                <w:lang w:eastAsia="en-AU"/>
              </w:rPr>
            </w:pPr>
            <w:r w:rsidRPr="00941E8A">
              <w:rPr>
                <w:rFonts w:ascii="Arial Narrow" w:hAnsi="Arial Narrow" w:cs="Arial Narrow"/>
                <w:bCs/>
                <w:sz w:val="20"/>
                <w:szCs w:val="20"/>
                <w:lang w:eastAsia="en-AU"/>
              </w:rPr>
              <w:t>The following body fluids pose a risk for blood</w:t>
            </w:r>
            <w:r w:rsidR="006E4355">
              <w:rPr>
                <w:rFonts w:ascii="Arial Narrow" w:hAnsi="Arial Narrow" w:cs="Arial Narrow"/>
                <w:bCs/>
                <w:sz w:val="20"/>
                <w:szCs w:val="20"/>
                <w:lang w:eastAsia="en-AU"/>
              </w:rPr>
              <w:t>-</w:t>
            </w:r>
            <w:r w:rsidRPr="00941E8A">
              <w:rPr>
                <w:rFonts w:ascii="Arial Narrow" w:hAnsi="Arial Narrow" w:cs="Arial Narrow"/>
                <w:bCs/>
                <w:sz w:val="20"/>
                <w:szCs w:val="20"/>
                <w:lang w:eastAsia="en-AU"/>
              </w:rPr>
              <w:t>borne virus transmission:</w:t>
            </w:r>
          </w:p>
          <w:p w14:paraId="75897767" w14:textId="77777777" w:rsidR="00F60DB2" w:rsidRPr="00BA490B" w:rsidRDefault="00F60DB2" w:rsidP="00F60DB2">
            <w:pPr>
              <w:pStyle w:val="ListParagraph"/>
              <w:numPr>
                <w:ilvl w:val="0"/>
                <w:numId w:val="38"/>
              </w:numPr>
              <w:autoSpaceDE w:val="0"/>
              <w:autoSpaceDN w:val="0"/>
              <w:adjustRightInd w:val="0"/>
              <w:spacing w:before="0"/>
              <w:rPr>
                <w:rFonts w:ascii="Arial Narrow" w:hAnsi="Arial Narrow" w:cs="Arial Narrow"/>
                <w:bCs/>
                <w:sz w:val="20"/>
                <w:szCs w:val="20"/>
                <w:lang w:eastAsia="en-AU"/>
              </w:rPr>
            </w:pPr>
            <w:r w:rsidRPr="00BA490B">
              <w:rPr>
                <w:rFonts w:ascii="Arial Narrow" w:hAnsi="Arial Narrow" w:cs="Arial Narrow"/>
                <w:bCs/>
                <w:sz w:val="20"/>
                <w:szCs w:val="20"/>
                <w:lang w:eastAsia="en-AU"/>
              </w:rPr>
              <w:t>blood, serum, plasma and all biological fluids visibly contaminated with blood</w:t>
            </w:r>
          </w:p>
          <w:p w14:paraId="35B6AC58" w14:textId="77777777" w:rsidR="00F60DB2" w:rsidRPr="00BA490B" w:rsidRDefault="00F60DB2" w:rsidP="00F60DB2">
            <w:pPr>
              <w:pStyle w:val="ListParagraph"/>
              <w:numPr>
                <w:ilvl w:val="0"/>
                <w:numId w:val="38"/>
              </w:numPr>
              <w:autoSpaceDE w:val="0"/>
              <w:autoSpaceDN w:val="0"/>
              <w:adjustRightInd w:val="0"/>
              <w:spacing w:before="0"/>
              <w:rPr>
                <w:rFonts w:ascii="Arial Narrow" w:hAnsi="Arial Narrow" w:cs="Arial Narrow"/>
                <w:bCs/>
                <w:sz w:val="20"/>
                <w:szCs w:val="20"/>
                <w:lang w:eastAsia="en-AU"/>
              </w:rPr>
            </w:pPr>
            <w:r w:rsidRPr="00BA490B">
              <w:rPr>
                <w:rFonts w:ascii="Arial Narrow" w:hAnsi="Arial Narrow" w:cs="Arial Narrow"/>
                <w:bCs/>
                <w:sz w:val="20"/>
                <w:szCs w:val="20"/>
                <w:lang w:eastAsia="en-AU"/>
              </w:rPr>
              <w:t>laboratory specimens that contain concentrated virus</w:t>
            </w:r>
          </w:p>
          <w:p w14:paraId="3BFE849C" w14:textId="77777777" w:rsidR="00F60DB2" w:rsidRPr="00BA490B" w:rsidRDefault="00F60DB2" w:rsidP="00F60DB2">
            <w:pPr>
              <w:pStyle w:val="ListParagraph"/>
              <w:numPr>
                <w:ilvl w:val="0"/>
                <w:numId w:val="38"/>
              </w:numPr>
              <w:autoSpaceDE w:val="0"/>
              <w:autoSpaceDN w:val="0"/>
              <w:adjustRightInd w:val="0"/>
              <w:spacing w:before="0"/>
              <w:rPr>
                <w:rFonts w:ascii="Arial Narrow" w:hAnsi="Arial Narrow" w:cs="Arial Narrow"/>
                <w:bCs/>
                <w:sz w:val="20"/>
                <w:szCs w:val="20"/>
                <w:lang w:eastAsia="en-AU"/>
              </w:rPr>
            </w:pPr>
            <w:r w:rsidRPr="00BA490B">
              <w:rPr>
                <w:rFonts w:ascii="Arial Narrow" w:hAnsi="Arial Narrow" w:cs="Arial Narrow"/>
                <w:bCs/>
                <w:sz w:val="20"/>
                <w:szCs w:val="20"/>
                <w:lang w:eastAsia="en-AU"/>
              </w:rPr>
              <w:t>pleural, amniotic, pericardial, peritoneal, synovial and cerebrospinal fluids</w:t>
            </w:r>
          </w:p>
          <w:p w14:paraId="2E3229F1" w14:textId="77777777" w:rsidR="00F60DB2" w:rsidRPr="00BA490B" w:rsidRDefault="00F60DB2" w:rsidP="00F60DB2">
            <w:pPr>
              <w:pStyle w:val="ListParagraph"/>
              <w:numPr>
                <w:ilvl w:val="0"/>
                <w:numId w:val="38"/>
              </w:numPr>
              <w:autoSpaceDE w:val="0"/>
              <w:autoSpaceDN w:val="0"/>
              <w:adjustRightInd w:val="0"/>
              <w:spacing w:before="0"/>
              <w:rPr>
                <w:rFonts w:ascii="Arial Narrow" w:hAnsi="Arial Narrow" w:cs="Arial Narrow"/>
                <w:bCs/>
                <w:sz w:val="20"/>
                <w:szCs w:val="20"/>
                <w:lang w:eastAsia="en-AU"/>
              </w:rPr>
            </w:pPr>
            <w:r w:rsidRPr="00BA490B">
              <w:rPr>
                <w:rFonts w:ascii="Arial Narrow" w:hAnsi="Arial Narrow" w:cs="Arial Narrow"/>
                <w:bCs/>
                <w:sz w:val="20"/>
                <w:szCs w:val="20"/>
                <w:lang w:eastAsia="en-AU"/>
              </w:rPr>
              <w:t>uterine/vaginal secretions or semen.</w:t>
            </w:r>
          </w:p>
          <w:p w14:paraId="4481CD57" w14:textId="77777777" w:rsidR="00F60DB2" w:rsidRPr="0090683A" w:rsidRDefault="00F60DB2" w:rsidP="00A50B3F">
            <w:pPr>
              <w:autoSpaceDE w:val="0"/>
              <w:autoSpaceDN w:val="0"/>
              <w:adjustRightInd w:val="0"/>
              <w:rPr>
                <w:rFonts w:ascii="Arial Narrow" w:hAnsi="Arial Narrow" w:cs="Arial Narrow"/>
                <w:b/>
                <w:bCs/>
                <w:sz w:val="20"/>
                <w:szCs w:val="20"/>
                <w:lang w:eastAsia="en-AU"/>
              </w:rPr>
            </w:pPr>
          </w:p>
        </w:tc>
      </w:tr>
      <w:tr w:rsidR="00277F75" w14:paraId="5D56FCD1" w14:textId="77777777" w:rsidTr="00A50B3F">
        <w:tc>
          <w:tcPr>
            <w:tcW w:w="527" w:type="dxa"/>
            <w:tcBorders>
              <w:top w:val="nil"/>
              <w:left w:val="nil"/>
              <w:bottom w:val="nil"/>
              <w:right w:val="nil"/>
            </w:tcBorders>
          </w:tcPr>
          <w:p w14:paraId="5D7467D5" w14:textId="3190BB1A" w:rsidR="00277F75" w:rsidRDefault="00277F75"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w:t>
            </w:r>
          </w:p>
        </w:tc>
        <w:tc>
          <w:tcPr>
            <w:tcW w:w="9252" w:type="dxa"/>
            <w:gridSpan w:val="2"/>
            <w:tcBorders>
              <w:top w:val="nil"/>
              <w:left w:val="nil"/>
              <w:bottom w:val="nil"/>
              <w:right w:val="nil"/>
            </w:tcBorders>
          </w:tcPr>
          <w:p w14:paraId="1D7D1F41" w14:textId="77777777" w:rsidR="00277F75" w:rsidRPr="00A0428C" w:rsidRDefault="00277F75" w:rsidP="00277F75">
            <w:pPr>
              <w:autoSpaceDE w:val="0"/>
              <w:autoSpaceDN w:val="0"/>
              <w:adjustRightInd w:val="0"/>
              <w:rPr>
                <w:rFonts w:ascii="Arial Narrow" w:hAnsi="Arial Narrow" w:cs="Arial Narrow"/>
                <w:b/>
                <w:bCs/>
                <w:sz w:val="20"/>
                <w:szCs w:val="20"/>
                <w:u w:val="single"/>
                <w:lang w:eastAsia="en-AU"/>
              </w:rPr>
            </w:pPr>
            <w:r w:rsidRPr="00A0428C">
              <w:rPr>
                <w:rFonts w:ascii="Arial Narrow" w:hAnsi="Arial Narrow" w:cs="Arial Narrow"/>
                <w:b/>
                <w:bCs/>
                <w:sz w:val="20"/>
                <w:szCs w:val="20"/>
                <w:u w:val="single"/>
                <w:lang w:eastAsia="en-AU"/>
              </w:rPr>
              <w:t>Immediate action</w:t>
            </w:r>
          </w:p>
          <w:p w14:paraId="43D4FF67" w14:textId="77777777" w:rsidR="00277F75" w:rsidRPr="00D67A6F" w:rsidRDefault="00277F75" w:rsidP="00A50B3F">
            <w:pPr>
              <w:autoSpaceDE w:val="0"/>
              <w:autoSpaceDN w:val="0"/>
              <w:adjustRightInd w:val="0"/>
              <w:rPr>
                <w:rFonts w:ascii="Arial Narrow" w:hAnsi="Arial Narrow" w:cs="Arial Narrow"/>
                <w:b/>
                <w:bCs/>
                <w:sz w:val="20"/>
                <w:szCs w:val="20"/>
                <w:u w:val="single"/>
                <w:lang w:eastAsia="en-AU"/>
              </w:rPr>
            </w:pPr>
          </w:p>
        </w:tc>
      </w:tr>
      <w:tr w:rsidR="00F60DB2" w14:paraId="0A30081D" w14:textId="77777777" w:rsidTr="00F60DB2">
        <w:tc>
          <w:tcPr>
            <w:tcW w:w="527" w:type="dxa"/>
            <w:tcBorders>
              <w:top w:val="nil"/>
              <w:left w:val="nil"/>
              <w:bottom w:val="nil"/>
              <w:right w:val="nil"/>
            </w:tcBorders>
          </w:tcPr>
          <w:p w14:paraId="6D2DB511" w14:textId="77777777" w:rsidR="00F60DB2" w:rsidRDefault="00F60DB2" w:rsidP="00A50B3F">
            <w:pPr>
              <w:autoSpaceDE w:val="0"/>
              <w:autoSpaceDN w:val="0"/>
              <w:adjustRightInd w:val="0"/>
              <w:rPr>
                <w:rFonts w:ascii="Arial Narrow" w:hAnsi="Arial Narrow" w:cs="Arial Narrow"/>
                <w:b/>
                <w:bCs/>
                <w:sz w:val="20"/>
                <w:szCs w:val="20"/>
                <w:lang w:eastAsia="en-AU"/>
              </w:rPr>
            </w:pPr>
          </w:p>
        </w:tc>
        <w:tc>
          <w:tcPr>
            <w:tcW w:w="701" w:type="dxa"/>
            <w:tcBorders>
              <w:top w:val="nil"/>
              <w:left w:val="nil"/>
              <w:bottom w:val="nil"/>
              <w:right w:val="nil"/>
            </w:tcBorders>
          </w:tcPr>
          <w:p w14:paraId="0D883089" w14:textId="2E106E8A" w:rsidR="00F60DB2" w:rsidRPr="0051601B" w:rsidRDefault="00277F75"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2.1</w:t>
            </w:r>
          </w:p>
        </w:tc>
        <w:tc>
          <w:tcPr>
            <w:tcW w:w="8551" w:type="dxa"/>
            <w:tcBorders>
              <w:top w:val="nil"/>
              <w:left w:val="nil"/>
              <w:bottom w:val="nil"/>
              <w:right w:val="nil"/>
            </w:tcBorders>
          </w:tcPr>
          <w:p w14:paraId="7EAEA361" w14:textId="77777777" w:rsidR="00277F75" w:rsidRDefault="00277F75" w:rsidP="00277F75">
            <w:pPr>
              <w:autoSpaceDE w:val="0"/>
              <w:autoSpaceDN w:val="0"/>
              <w:adjustRightInd w:val="0"/>
              <w:rPr>
                <w:rFonts w:ascii="Arial Narrow" w:hAnsi="Arial Narrow" w:cs="Arial Narrow"/>
                <w:b/>
                <w:bCs/>
                <w:sz w:val="20"/>
                <w:szCs w:val="20"/>
                <w:lang w:eastAsia="en-AU"/>
              </w:rPr>
            </w:pPr>
            <w:r w:rsidRPr="00941E8A">
              <w:rPr>
                <w:rFonts w:ascii="Arial Narrow" w:hAnsi="Arial Narrow" w:cs="Arial Narrow"/>
                <w:b/>
                <w:bCs/>
                <w:sz w:val="20"/>
                <w:szCs w:val="20"/>
                <w:lang w:eastAsia="en-AU"/>
              </w:rPr>
              <w:t>Percutaneous exposure</w:t>
            </w:r>
          </w:p>
          <w:p w14:paraId="0CBEB834" w14:textId="77777777" w:rsidR="00F60DB2" w:rsidRDefault="00F60DB2" w:rsidP="00A50B3F">
            <w:pPr>
              <w:autoSpaceDE w:val="0"/>
              <w:autoSpaceDN w:val="0"/>
              <w:adjustRightInd w:val="0"/>
              <w:rPr>
                <w:rFonts w:ascii="Arial Narrow" w:hAnsi="Arial Narrow" w:cs="Arial Narrow"/>
                <w:b/>
                <w:sz w:val="20"/>
                <w:szCs w:val="20"/>
                <w:lang w:eastAsia="en-AU"/>
              </w:rPr>
            </w:pPr>
          </w:p>
          <w:p w14:paraId="53005532" w14:textId="77777777" w:rsidR="00277F75" w:rsidRPr="00941E8A" w:rsidRDefault="00277F75" w:rsidP="00277F75">
            <w:pPr>
              <w:autoSpaceDE w:val="0"/>
              <w:autoSpaceDN w:val="0"/>
              <w:adjustRightInd w:val="0"/>
              <w:rPr>
                <w:rFonts w:ascii="Arial Narrow" w:hAnsi="Arial Narrow" w:cs="Arial Narrow"/>
                <w:bCs/>
                <w:sz w:val="20"/>
                <w:szCs w:val="20"/>
                <w:lang w:eastAsia="en-AU"/>
              </w:rPr>
            </w:pPr>
            <w:r w:rsidRPr="00941E8A">
              <w:rPr>
                <w:rFonts w:ascii="Arial Narrow" w:hAnsi="Arial Narrow" w:cs="Arial Narrow"/>
                <w:bCs/>
                <w:sz w:val="20"/>
                <w:szCs w:val="20"/>
                <w:lang w:eastAsia="en-AU"/>
              </w:rPr>
              <w:t>If a worker has a percutaneous exposure, for example needle stick or a cut then:</w:t>
            </w:r>
          </w:p>
          <w:p w14:paraId="4ED1484A" w14:textId="77777777" w:rsidR="00277F75" w:rsidRPr="00941E8A" w:rsidRDefault="00277F75" w:rsidP="00277F75">
            <w:pPr>
              <w:pStyle w:val="ListParagraph"/>
              <w:numPr>
                <w:ilvl w:val="0"/>
                <w:numId w:val="39"/>
              </w:numPr>
              <w:autoSpaceDE w:val="0"/>
              <w:autoSpaceDN w:val="0"/>
              <w:adjustRightInd w:val="0"/>
              <w:spacing w:before="0"/>
              <w:rPr>
                <w:rFonts w:ascii="Arial Narrow" w:hAnsi="Arial Narrow" w:cs="Arial Narrow"/>
                <w:bCs/>
                <w:sz w:val="20"/>
                <w:szCs w:val="20"/>
                <w:lang w:eastAsia="en-AU"/>
              </w:rPr>
            </w:pPr>
            <w:r w:rsidRPr="00941E8A">
              <w:rPr>
                <w:rFonts w:ascii="Arial Narrow" w:hAnsi="Arial Narrow" w:cs="Arial Narrow"/>
                <w:bCs/>
                <w:sz w:val="20"/>
                <w:szCs w:val="20"/>
                <w:lang w:eastAsia="en-AU"/>
              </w:rPr>
              <w:t>Treat the puncture wound or cut by liberal washing</w:t>
            </w:r>
            <w:r>
              <w:rPr>
                <w:rFonts w:ascii="Arial Narrow" w:hAnsi="Arial Narrow" w:cs="Arial Narrow"/>
                <w:bCs/>
                <w:sz w:val="20"/>
                <w:szCs w:val="20"/>
                <w:lang w:eastAsia="en-AU"/>
              </w:rPr>
              <w:t xml:space="preserve"> with soap and water and/</w:t>
            </w:r>
            <w:r w:rsidRPr="00941E8A">
              <w:rPr>
                <w:rFonts w:ascii="Arial Narrow" w:hAnsi="Arial Narrow" w:cs="Arial Narrow"/>
                <w:bCs/>
                <w:sz w:val="20"/>
                <w:szCs w:val="20"/>
                <w:lang w:eastAsia="en-AU"/>
              </w:rPr>
              <w:t>or dilute hypochlorite solution.</w:t>
            </w:r>
          </w:p>
          <w:p w14:paraId="7D6F09FB" w14:textId="4747DFAB" w:rsidR="00277F75" w:rsidRPr="00941E8A" w:rsidRDefault="00277F75" w:rsidP="00277F75">
            <w:pPr>
              <w:pStyle w:val="ListParagraph"/>
              <w:numPr>
                <w:ilvl w:val="0"/>
                <w:numId w:val="39"/>
              </w:numPr>
              <w:autoSpaceDE w:val="0"/>
              <w:autoSpaceDN w:val="0"/>
              <w:adjustRightInd w:val="0"/>
              <w:spacing w:before="0"/>
              <w:rPr>
                <w:rFonts w:ascii="Arial Narrow" w:hAnsi="Arial Narrow" w:cs="Arial Narrow"/>
                <w:bCs/>
                <w:sz w:val="20"/>
                <w:szCs w:val="20"/>
                <w:lang w:eastAsia="en-AU"/>
              </w:rPr>
            </w:pPr>
            <w:r w:rsidRPr="00941E8A">
              <w:rPr>
                <w:rFonts w:ascii="Arial Narrow" w:hAnsi="Arial Narrow" w:cs="Arial Narrow"/>
                <w:bCs/>
                <w:sz w:val="20"/>
                <w:szCs w:val="20"/>
                <w:lang w:eastAsia="en-AU"/>
              </w:rPr>
              <w:t>Seek medical attention.</w:t>
            </w:r>
            <w:r w:rsidR="006E4355">
              <w:rPr>
                <w:rFonts w:ascii="Arial Narrow" w:hAnsi="Arial Narrow" w:cs="Arial Narrow"/>
                <w:bCs/>
                <w:sz w:val="20"/>
                <w:szCs w:val="20"/>
                <w:lang w:eastAsia="en-AU"/>
              </w:rPr>
              <w:t xml:space="preserve"> </w:t>
            </w:r>
            <w:r w:rsidRPr="00941E8A">
              <w:rPr>
                <w:rFonts w:ascii="Arial Narrow" w:hAnsi="Arial Narrow" w:cs="Arial Narrow"/>
                <w:bCs/>
                <w:sz w:val="20"/>
                <w:szCs w:val="20"/>
                <w:lang w:eastAsia="en-AU"/>
              </w:rPr>
              <w:t xml:space="preserve"> If a needle/sharp was involved, place it in a rigid-walled container. </w:t>
            </w:r>
            <w:r>
              <w:rPr>
                <w:rFonts w:ascii="Arial Narrow" w:hAnsi="Arial Narrow" w:cs="Arial Narrow"/>
                <w:bCs/>
                <w:sz w:val="20"/>
                <w:szCs w:val="20"/>
                <w:lang w:eastAsia="en-AU"/>
              </w:rPr>
              <w:t xml:space="preserve"> </w:t>
            </w:r>
            <w:r w:rsidRPr="00941E8A">
              <w:rPr>
                <w:rFonts w:ascii="Arial Narrow" w:hAnsi="Arial Narrow" w:cs="Arial Narrow"/>
                <w:bCs/>
                <w:sz w:val="20"/>
                <w:szCs w:val="20"/>
                <w:lang w:eastAsia="en-AU"/>
              </w:rPr>
              <w:t xml:space="preserve">Take it with you to the doctor. </w:t>
            </w:r>
            <w:r>
              <w:rPr>
                <w:rFonts w:ascii="Arial Narrow" w:hAnsi="Arial Narrow" w:cs="Arial Narrow"/>
                <w:bCs/>
                <w:sz w:val="20"/>
                <w:szCs w:val="20"/>
                <w:lang w:eastAsia="en-AU"/>
              </w:rPr>
              <w:t xml:space="preserve"> </w:t>
            </w:r>
            <w:r>
              <w:rPr>
                <w:rFonts w:ascii="Arial Narrow" w:hAnsi="Arial Narrow" w:cs="Arial Narrow"/>
                <w:bCs/>
                <w:sz w:val="20"/>
                <w:szCs w:val="20"/>
                <w:lang w:eastAsia="en-AU"/>
              </w:rPr>
              <w:br/>
            </w:r>
            <w:r w:rsidRPr="00941E8A">
              <w:rPr>
                <w:rFonts w:ascii="Arial Narrow" w:hAnsi="Arial Narrow" w:cs="Arial Narrow"/>
                <w:bCs/>
                <w:sz w:val="20"/>
                <w:szCs w:val="20"/>
                <w:lang w:eastAsia="en-AU"/>
              </w:rPr>
              <w:t>Due to the risk of further injury do not attempt to cover</w:t>
            </w:r>
            <w:r>
              <w:rPr>
                <w:rFonts w:ascii="Arial Narrow" w:hAnsi="Arial Narrow" w:cs="Arial Narrow"/>
                <w:bCs/>
                <w:sz w:val="20"/>
                <w:szCs w:val="20"/>
                <w:lang w:eastAsia="en-AU"/>
              </w:rPr>
              <w:t xml:space="preserve"> </w:t>
            </w:r>
            <w:r w:rsidRPr="00B513A4">
              <w:rPr>
                <w:rFonts w:ascii="Arial Narrow" w:hAnsi="Arial Narrow" w:cs="Arial Narrow"/>
                <w:bCs/>
                <w:color w:val="auto"/>
                <w:sz w:val="20"/>
                <w:szCs w:val="20"/>
                <w:lang w:eastAsia="en-AU"/>
              </w:rPr>
              <w:t xml:space="preserve">or recap a </w:t>
            </w:r>
            <w:r w:rsidRPr="00941E8A">
              <w:rPr>
                <w:rFonts w:ascii="Arial Narrow" w:hAnsi="Arial Narrow" w:cs="Arial Narrow"/>
                <w:bCs/>
                <w:sz w:val="20"/>
                <w:szCs w:val="20"/>
                <w:lang w:eastAsia="en-AU"/>
              </w:rPr>
              <w:t>needle.</w:t>
            </w:r>
          </w:p>
          <w:p w14:paraId="5315E647" w14:textId="77777777" w:rsidR="00277F75" w:rsidRPr="00D67A6F" w:rsidRDefault="00277F75" w:rsidP="00A50B3F">
            <w:pPr>
              <w:autoSpaceDE w:val="0"/>
              <w:autoSpaceDN w:val="0"/>
              <w:adjustRightInd w:val="0"/>
              <w:rPr>
                <w:rFonts w:ascii="Arial Narrow" w:hAnsi="Arial Narrow" w:cs="Arial Narrow"/>
                <w:b/>
                <w:sz w:val="20"/>
                <w:szCs w:val="20"/>
                <w:lang w:eastAsia="en-AU"/>
              </w:rPr>
            </w:pPr>
          </w:p>
        </w:tc>
      </w:tr>
      <w:tr w:rsidR="00277F75" w14:paraId="069E08CE" w14:textId="77777777" w:rsidTr="00A50B3F">
        <w:tc>
          <w:tcPr>
            <w:tcW w:w="527" w:type="dxa"/>
            <w:tcBorders>
              <w:top w:val="nil"/>
              <w:left w:val="nil"/>
              <w:bottom w:val="nil"/>
              <w:right w:val="nil"/>
            </w:tcBorders>
          </w:tcPr>
          <w:p w14:paraId="77D9AE61" w14:textId="77777777" w:rsidR="00277F75" w:rsidRDefault="00277F75" w:rsidP="00A50B3F">
            <w:pPr>
              <w:autoSpaceDE w:val="0"/>
              <w:autoSpaceDN w:val="0"/>
              <w:adjustRightInd w:val="0"/>
              <w:rPr>
                <w:rFonts w:ascii="Arial Narrow" w:hAnsi="Arial Narrow" w:cs="Arial Narrow"/>
                <w:b/>
                <w:bCs/>
                <w:sz w:val="20"/>
                <w:szCs w:val="20"/>
                <w:lang w:eastAsia="en-AU"/>
              </w:rPr>
            </w:pPr>
          </w:p>
        </w:tc>
        <w:tc>
          <w:tcPr>
            <w:tcW w:w="701" w:type="dxa"/>
            <w:tcBorders>
              <w:top w:val="nil"/>
              <w:left w:val="nil"/>
              <w:bottom w:val="nil"/>
              <w:right w:val="nil"/>
            </w:tcBorders>
          </w:tcPr>
          <w:p w14:paraId="7503B8C5" w14:textId="49B8427B" w:rsidR="00277F75" w:rsidRPr="0051601B" w:rsidRDefault="00277F75"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2.2</w:t>
            </w:r>
          </w:p>
        </w:tc>
        <w:tc>
          <w:tcPr>
            <w:tcW w:w="8551" w:type="dxa"/>
            <w:tcBorders>
              <w:top w:val="nil"/>
              <w:left w:val="nil"/>
              <w:bottom w:val="nil"/>
              <w:right w:val="nil"/>
            </w:tcBorders>
          </w:tcPr>
          <w:p w14:paraId="65603113" w14:textId="77777777" w:rsidR="00277F75" w:rsidRDefault="00277F75" w:rsidP="00277F75">
            <w:pPr>
              <w:autoSpaceDE w:val="0"/>
              <w:autoSpaceDN w:val="0"/>
              <w:adjustRightInd w:val="0"/>
              <w:rPr>
                <w:rFonts w:ascii="Arial Narrow" w:hAnsi="Arial Narrow" w:cs="Arial Narrow"/>
                <w:b/>
                <w:bCs/>
                <w:sz w:val="20"/>
                <w:szCs w:val="20"/>
                <w:lang w:eastAsia="en-AU"/>
              </w:rPr>
            </w:pPr>
            <w:r w:rsidRPr="00941E8A">
              <w:rPr>
                <w:rFonts w:ascii="Arial Narrow" w:hAnsi="Arial Narrow" w:cs="Arial Narrow"/>
                <w:b/>
                <w:bCs/>
                <w:sz w:val="20"/>
                <w:szCs w:val="20"/>
                <w:lang w:eastAsia="en-AU"/>
              </w:rPr>
              <w:t>Eye Contact</w:t>
            </w:r>
          </w:p>
          <w:p w14:paraId="36478570" w14:textId="77777777" w:rsidR="00277F75" w:rsidRPr="00941E8A" w:rsidRDefault="00277F75" w:rsidP="00277F75">
            <w:pPr>
              <w:autoSpaceDE w:val="0"/>
              <w:autoSpaceDN w:val="0"/>
              <w:adjustRightInd w:val="0"/>
              <w:rPr>
                <w:rFonts w:ascii="Arial Narrow" w:hAnsi="Arial Narrow" w:cs="Arial Narrow"/>
                <w:b/>
                <w:bCs/>
                <w:sz w:val="20"/>
                <w:szCs w:val="20"/>
                <w:lang w:eastAsia="en-AU"/>
              </w:rPr>
            </w:pPr>
          </w:p>
          <w:p w14:paraId="70D6E3DD" w14:textId="77777777" w:rsidR="00277F75" w:rsidRPr="00941E8A" w:rsidRDefault="00277F75" w:rsidP="00277F75">
            <w:pPr>
              <w:autoSpaceDE w:val="0"/>
              <w:autoSpaceDN w:val="0"/>
              <w:adjustRightInd w:val="0"/>
              <w:rPr>
                <w:rFonts w:ascii="Arial Narrow" w:hAnsi="Arial Narrow" w:cs="Arial Narrow"/>
                <w:bCs/>
                <w:sz w:val="20"/>
                <w:szCs w:val="20"/>
                <w:lang w:eastAsia="en-AU"/>
              </w:rPr>
            </w:pPr>
            <w:r w:rsidRPr="00941E8A">
              <w:rPr>
                <w:rFonts w:ascii="Arial Narrow" w:hAnsi="Arial Narrow" w:cs="Arial Narrow"/>
                <w:bCs/>
                <w:sz w:val="20"/>
                <w:szCs w:val="20"/>
                <w:lang w:eastAsia="en-AU"/>
              </w:rPr>
              <w:t xml:space="preserve">Promptly flush eyes with water for a prolonged period (15 minutes) and seek medical attention (take </w:t>
            </w:r>
            <w:r w:rsidRPr="00941E8A">
              <w:rPr>
                <w:rFonts w:ascii="Arial Narrow" w:hAnsi="Arial Narrow" w:cs="Arial Narrow"/>
                <w:bCs/>
                <w:strike/>
                <w:color w:val="FF0000"/>
                <w:sz w:val="20"/>
                <w:szCs w:val="20"/>
                <w:lang w:eastAsia="en-AU"/>
              </w:rPr>
              <w:t>M</w:t>
            </w:r>
            <w:r w:rsidRPr="00941E8A">
              <w:rPr>
                <w:rFonts w:ascii="Arial Narrow" w:hAnsi="Arial Narrow" w:cs="Arial Narrow"/>
                <w:bCs/>
                <w:sz w:val="20"/>
                <w:szCs w:val="20"/>
                <w:lang w:eastAsia="en-AU"/>
              </w:rPr>
              <w:t>SDS if available).</w:t>
            </w:r>
          </w:p>
          <w:p w14:paraId="051EB8A3" w14:textId="77777777" w:rsidR="00277F75" w:rsidRPr="00277F75" w:rsidRDefault="00277F75" w:rsidP="00277F75">
            <w:pPr>
              <w:autoSpaceDE w:val="0"/>
              <w:autoSpaceDN w:val="0"/>
              <w:adjustRightInd w:val="0"/>
              <w:rPr>
                <w:rFonts w:ascii="Arial Narrow" w:hAnsi="Arial Narrow" w:cs="Arial Narrow"/>
                <w:b/>
                <w:sz w:val="20"/>
                <w:szCs w:val="20"/>
                <w:lang w:eastAsia="en-AU"/>
              </w:rPr>
            </w:pPr>
          </w:p>
        </w:tc>
      </w:tr>
      <w:tr w:rsidR="00277F75" w14:paraId="03B8B8EC" w14:textId="77777777" w:rsidTr="00A50B3F">
        <w:tc>
          <w:tcPr>
            <w:tcW w:w="527" w:type="dxa"/>
            <w:tcBorders>
              <w:top w:val="nil"/>
              <w:left w:val="nil"/>
              <w:bottom w:val="nil"/>
              <w:right w:val="nil"/>
            </w:tcBorders>
          </w:tcPr>
          <w:p w14:paraId="2BE71329" w14:textId="77777777" w:rsidR="00277F75" w:rsidRDefault="00277F75" w:rsidP="00A50B3F">
            <w:pPr>
              <w:autoSpaceDE w:val="0"/>
              <w:autoSpaceDN w:val="0"/>
              <w:adjustRightInd w:val="0"/>
              <w:rPr>
                <w:rFonts w:ascii="Arial Narrow" w:hAnsi="Arial Narrow" w:cs="Arial Narrow"/>
                <w:b/>
                <w:bCs/>
                <w:sz w:val="20"/>
                <w:szCs w:val="20"/>
                <w:lang w:eastAsia="en-AU"/>
              </w:rPr>
            </w:pPr>
          </w:p>
        </w:tc>
        <w:tc>
          <w:tcPr>
            <w:tcW w:w="701" w:type="dxa"/>
            <w:tcBorders>
              <w:top w:val="nil"/>
              <w:left w:val="nil"/>
              <w:bottom w:val="nil"/>
              <w:right w:val="nil"/>
            </w:tcBorders>
          </w:tcPr>
          <w:p w14:paraId="5AD6E5F5" w14:textId="33E727B9" w:rsidR="00277F75" w:rsidRPr="0051601B" w:rsidRDefault="00277F75"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2.3</w:t>
            </w:r>
          </w:p>
        </w:tc>
        <w:tc>
          <w:tcPr>
            <w:tcW w:w="8551" w:type="dxa"/>
            <w:tcBorders>
              <w:top w:val="nil"/>
              <w:left w:val="nil"/>
              <w:bottom w:val="nil"/>
              <w:right w:val="nil"/>
            </w:tcBorders>
          </w:tcPr>
          <w:p w14:paraId="6418476C" w14:textId="77777777" w:rsidR="00277F75" w:rsidRPr="00CD3752" w:rsidRDefault="00277F75" w:rsidP="00277F75">
            <w:pPr>
              <w:autoSpaceDE w:val="0"/>
              <w:autoSpaceDN w:val="0"/>
              <w:adjustRightInd w:val="0"/>
              <w:rPr>
                <w:rFonts w:ascii="Arial Narrow" w:hAnsi="Arial Narrow" w:cs="Arial Narrow"/>
                <w:b/>
                <w:bCs/>
                <w:sz w:val="20"/>
                <w:szCs w:val="20"/>
                <w:lang w:eastAsia="en-AU"/>
              </w:rPr>
            </w:pPr>
            <w:r w:rsidRPr="00CD3752">
              <w:rPr>
                <w:rFonts w:ascii="Arial Narrow" w:hAnsi="Arial Narrow" w:cs="Arial Narrow"/>
                <w:b/>
                <w:bCs/>
                <w:sz w:val="20"/>
                <w:szCs w:val="20"/>
                <w:lang w:eastAsia="en-AU"/>
              </w:rPr>
              <w:t>Ingestion</w:t>
            </w:r>
          </w:p>
          <w:p w14:paraId="1278D4E7" w14:textId="77777777" w:rsidR="00277F75" w:rsidRPr="00CD3752" w:rsidRDefault="00277F75" w:rsidP="00277F75">
            <w:pPr>
              <w:autoSpaceDE w:val="0"/>
              <w:autoSpaceDN w:val="0"/>
              <w:adjustRightInd w:val="0"/>
              <w:rPr>
                <w:rFonts w:ascii="Arial Narrow" w:hAnsi="Arial Narrow" w:cs="Arial Narrow"/>
                <w:b/>
                <w:bCs/>
                <w:sz w:val="20"/>
                <w:szCs w:val="20"/>
                <w:lang w:eastAsia="en-AU"/>
              </w:rPr>
            </w:pPr>
          </w:p>
          <w:p w14:paraId="408C4D27" w14:textId="77777777" w:rsidR="00277F75" w:rsidRPr="00CD3752" w:rsidRDefault="00277F75" w:rsidP="00277F75">
            <w:pPr>
              <w:autoSpaceDE w:val="0"/>
              <w:autoSpaceDN w:val="0"/>
              <w:adjustRightInd w:val="0"/>
              <w:rPr>
                <w:rFonts w:ascii="Arial Narrow" w:hAnsi="Arial Narrow" w:cs="Arial Narrow"/>
                <w:bCs/>
                <w:sz w:val="20"/>
                <w:szCs w:val="20"/>
                <w:lang w:eastAsia="en-AU"/>
              </w:rPr>
            </w:pPr>
            <w:r w:rsidRPr="00CD3752">
              <w:rPr>
                <w:rFonts w:ascii="Arial Narrow" w:hAnsi="Arial Narrow" w:cs="Arial Narrow"/>
                <w:bCs/>
                <w:sz w:val="20"/>
                <w:szCs w:val="20"/>
                <w:lang w:eastAsia="en-AU"/>
              </w:rPr>
              <w:t>The treatment for ingestion of a biological sample will depend on the biological that has been ingested - seek medical</w:t>
            </w:r>
            <w:r w:rsidRPr="00CD3752">
              <w:rPr>
                <w:rFonts w:ascii="Arial Narrow" w:hAnsi="Arial Narrow" w:cs="Arial Narrow"/>
                <w:b/>
                <w:bCs/>
                <w:sz w:val="20"/>
                <w:szCs w:val="20"/>
                <w:lang w:eastAsia="en-AU"/>
              </w:rPr>
              <w:t xml:space="preserve"> </w:t>
            </w:r>
            <w:r w:rsidRPr="00CD3752">
              <w:rPr>
                <w:rFonts w:ascii="Arial Narrow" w:hAnsi="Arial Narrow" w:cs="Arial Narrow"/>
                <w:bCs/>
                <w:sz w:val="20"/>
                <w:szCs w:val="20"/>
                <w:lang w:eastAsia="en-AU"/>
              </w:rPr>
              <w:t>attention (take SDS if available).  Note that it is against University policy to eat and drink in the laboratory and mouth pipette.</w:t>
            </w:r>
          </w:p>
          <w:p w14:paraId="099712CB" w14:textId="77777777" w:rsidR="00277F75" w:rsidRPr="00CD3752" w:rsidRDefault="00277F75" w:rsidP="00277F75">
            <w:pPr>
              <w:autoSpaceDE w:val="0"/>
              <w:autoSpaceDN w:val="0"/>
              <w:adjustRightInd w:val="0"/>
              <w:rPr>
                <w:rFonts w:ascii="Arial Narrow" w:hAnsi="Arial Narrow" w:cs="Arial Narrow"/>
                <w:b/>
                <w:sz w:val="20"/>
                <w:szCs w:val="20"/>
                <w:lang w:eastAsia="en-AU"/>
              </w:rPr>
            </w:pPr>
          </w:p>
        </w:tc>
      </w:tr>
      <w:tr w:rsidR="00277F75" w14:paraId="36CAA501" w14:textId="77777777" w:rsidTr="00A50B3F">
        <w:tc>
          <w:tcPr>
            <w:tcW w:w="527" w:type="dxa"/>
            <w:tcBorders>
              <w:top w:val="nil"/>
              <w:left w:val="nil"/>
              <w:bottom w:val="nil"/>
              <w:right w:val="nil"/>
            </w:tcBorders>
          </w:tcPr>
          <w:p w14:paraId="7219F21F" w14:textId="77777777" w:rsidR="00277F75" w:rsidRDefault="00277F75" w:rsidP="00A50B3F">
            <w:pPr>
              <w:autoSpaceDE w:val="0"/>
              <w:autoSpaceDN w:val="0"/>
              <w:adjustRightInd w:val="0"/>
              <w:rPr>
                <w:rFonts w:ascii="Arial Narrow" w:hAnsi="Arial Narrow" w:cs="Arial Narrow"/>
                <w:b/>
                <w:bCs/>
                <w:sz w:val="20"/>
                <w:szCs w:val="20"/>
                <w:lang w:eastAsia="en-AU"/>
              </w:rPr>
            </w:pPr>
          </w:p>
        </w:tc>
        <w:tc>
          <w:tcPr>
            <w:tcW w:w="701" w:type="dxa"/>
            <w:tcBorders>
              <w:top w:val="nil"/>
              <w:left w:val="nil"/>
              <w:bottom w:val="nil"/>
              <w:right w:val="nil"/>
            </w:tcBorders>
          </w:tcPr>
          <w:p w14:paraId="686A7FE0" w14:textId="15CBEB52" w:rsidR="00277F75" w:rsidRPr="0051601B" w:rsidRDefault="00277F75"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2.4</w:t>
            </w:r>
          </w:p>
        </w:tc>
        <w:tc>
          <w:tcPr>
            <w:tcW w:w="8551" w:type="dxa"/>
            <w:tcBorders>
              <w:top w:val="nil"/>
              <w:left w:val="nil"/>
              <w:bottom w:val="nil"/>
              <w:right w:val="nil"/>
            </w:tcBorders>
          </w:tcPr>
          <w:p w14:paraId="76A8EE02" w14:textId="103B2003" w:rsidR="00277F75" w:rsidRPr="00CD3752" w:rsidRDefault="00277F75" w:rsidP="00277F75">
            <w:pPr>
              <w:autoSpaceDE w:val="0"/>
              <w:autoSpaceDN w:val="0"/>
              <w:adjustRightInd w:val="0"/>
              <w:rPr>
                <w:rFonts w:ascii="Arial Narrow" w:hAnsi="Arial Narrow" w:cs="Arial Narrow"/>
                <w:b/>
                <w:bCs/>
                <w:sz w:val="20"/>
                <w:szCs w:val="20"/>
                <w:lang w:eastAsia="en-AU"/>
              </w:rPr>
            </w:pPr>
            <w:r w:rsidRPr="00CD3752">
              <w:rPr>
                <w:rFonts w:ascii="Arial Narrow" w:hAnsi="Arial Narrow" w:cs="Arial Narrow"/>
                <w:b/>
                <w:bCs/>
                <w:sz w:val="20"/>
                <w:szCs w:val="20"/>
                <w:lang w:eastAsia="en-AU"/>
              </w:rPr>
              <w:t>Skin Contact</w:t>
            </w:r>
            <w:r w:rsidR="006E4355" w:rsidRPr="00CD3752">
              <w:rPr>
                <w:rFonts w:ascii="Arial Narrow" w:hAnsi="Arial Narrow" w:cs="Arial Narrow"/>
                <w:b/>
                <w:bCs/>
                <w:sz w:val="20"/>
                <w:szCs w:val="20"/>
                <w:lang w:eastAsia="en-AU"/>
              </w:rPr>
              <w:t xml:space="preserve"> (includes face and mouth)</w:t>
            </w:r>
          </w:p>
          <w:p w14:paraId="49BFB5BE" w14:textId="77777777" w:rsidR="00277F75" w:rsidRPr="00CD3752" w:rsidRDefault="00277F75" w:rsidP="00277F75">
            <w:pPr>
              <w:autoSpaceDE w:val="0"/>
              <w:autoSpaceDN w:val="0"/>
              <w:adjustRightInd w:val="0"/>
              <w:rPr>
                <w:rFonts w:ascii="Arial Narrow" w:hAnsi="Arial Narrow" w:cs="Arial Narrow"/>
                <w:b/>
                <w:bCs/>
                <w:sz w:val="20"/>
                <w:szCs w:val="20"/>
                <w:lang w:eastAsia="en-AU"/>
              </w:rPr>
            </w:pPr>
          </w:p>
          <w:p w14:paraId="5AAC0CF8" w14:textId="5E13EE9C" w:rsidR="00277F75" w:rsidRPr="00CD3752" w:rsidRDefault="00277F75" w:rsidP="00277F75">
            <w:pPr>
              <w:autoSpaceDE w:val="0"/>
              <w:autoSpaceDN w:val="0"/>
              <w:adjustRightInd w:val="0"/>
              <w:rPr>
                <w:rFonts w:ascii="Arial Narrow" w:hAnsi="Arial Narrow" w:cs="Arial Narrow"/>
                <w:bCs/>
                <w:sz w:val="20"/>
                <w:szCs w:val="20"/>
                <w:lang w:eastAsia="en-AU"/>
              </w:rPr>
            </w:pPr>
            <w:r w:rsidRPr="00CD3752">
              <w:rPr>
                <w:rFonts w:ascii="Arial Narrow" w:hAnsi="Arial Narrow" w:cs="Arial Narrow"/>
                <w:bCs/>
                <w:sz w:val="20"/>
                <w:szCs w:val="20"/>
                <w:lang w:eastAsia="en-AU"/>
              </w:rPr>
              <w:t xml:space="preserve">Promptly flush the affected area with water and remove any contaminated clothing, you may need to seek medical attention (take </w:t>
            </w:r>
            <w:r w:rsidRPr="00367FE6">
              <w:rPr>
                <w:rFonts w:ascii="Arial Narrow" w:hAnsi="Arial Narrow" w:cs="Arial Narrow"/>
                <w:bCs/>
                <w:sz w:val="20"/>
                <w:szCs w:val="20"/>
                <w:lang w:eastAsia="en-AU"/>
              </w:rPr>
              <w:t>SDS</w:t>
            </w:r>
            <w:r w:rsidRPr="00CD3752">
              <w:rPr>
                <w:rFonts w:ascii="Arial Narrow" w:hAnsi="Arial Narrow" w:cs="Arial Narrow"/>
                <w:bCs/>
                <w:sz w:val="20"/>
                <w:szCs w:val="20"/>
                <w:lang w:eastAsia="en-AU"/>
              </w:rPr>
              <w:t xml:space="preserve"> if available).</w:t>
            </w:r>
            <w:r w:rsidR="00853D7E">
              <w:rPr>
                <w:rFonts w:ascii="Arial Narrow" w:hAnsi="Arial Narrow" w:cs="Arial Narrow"/>
                <w:bCs/>
                <w:sz w:val="20"/>
                <w:szCs w:val="20"/>
                <w:lang w:eastAsia="en-AU"/>
              </w:rPr>
              <w:t xml:space="preserve">  </w:t>
            </w:r>
          </w:p>
          <w:p w14:paraId="2BFF9CA0" w14:textId="77777777" w:rsidR="00CA7528" w:rsidRPr="00CD3752" w:rsidRDefault="00CA7528" w:rsidP="00CA7528">
            <w:pPr>
              <w:pStyle w:val="ListParagraph"/>
              <w:numPr>
                <w:ilvl w:val="0"/>
                <w:numId w:val="39"/>
              </w:numPr>
              <w:autoSpaceDE w:val="0"/>
              <w:autoSpaceDN w:val="0"/>
              <w:adjustRightInd w:val="0"/>
              <w:spacing w:before="0"/>
              <w:rPr>
                <w:rFonts w:ascii="Arial Narrow" w:hAnsi="Arial Narrow" w:cs="Arial Narrow"/>
                <w:bCs/>
                <w:color w:val="auto"/>
                <w:sz w:val="20"/>
                <w:szCs w:val="20"/>
                <w:lang w:eastAsia="en-AU"/>
              </w:rPr>
            </w:pPr>
            <w:r w:rsidRPr="00CD3752">
              <w:rPr>
                <w:rFonts w:ascii="Arial Narrow" w:hAnsi="Arial Narrow" w:cs="Arial Narrow"/>
                <w:bCs/>
                <w:color w:val="auto"/>
                <w:sz w:val="20"/>
                <w:szCs w:val="20"/>
                <w:lang w:eastAsia="en-AU"/>
              </w:rPr>
              <w:t>If the face is splashed with blood, rinse the eyes and mouth (which present exposed membranes) gently with water to minimise the risk of infection.</w:t>
            </w:r>
          </w:p>
          <w:p w14:paraId="08286166" w14:textId="77777777" w:rsidR="00CA7528" w:rsidRPr="00CD3752" w:rsidRDefault="00CA7528" w:rsidP="00CA7528">
            <w:pPr>
              <w:pStyle w:val="ListParagraph"/>
              <w:numPr>
                <w:ilvl w:val="0"/>
                <w:numId w:val="39"/>
              </w:numPr>
              <w:autoSpaceDE w:val="0"/>
              <w:autoSpaceDN w:val="0"/>
              <w:adjustRightInd w:val="0"/>
              <w:spacing w:before="0"/>
              <w:rPr>
                <w:rFonts w:ascii="Arial Narrow" w:hAnsi="Arial Narrow" w:cs="Arial Narrow"/>
                <w:bCs/>
                <w:color w:val="auto"/>
                <w:sz w:val="20"/>
                <w:szCs w:val="20"/>
                <w:lang w:eastAsia="en-AU"/>
              </w:rPr>
            </w:pPr>
            <w:r w:rsidRPr="00CD3752">
              <w:rPr>
                <w:rFonts w:ascii="Arial Narrow" w:hAnsi="Arial Narrow" w:cs="Arial Narrow"/>
                <w:bCs/>
                <w:color w:val="auto"/>
                <w:sz w:val="20"/>
                <w:szCs w:val="20"/>
                <w:lang w:eastAsia="en-AU"/>
              </w:rPr>
              <w:t>If blood gets in the mouth, spit it out and rinse with water several times.</w:t>
            </w:r>
          </w:p>
          <w:p w14:paraId="3209A34E" w14:textId="77777777" w:rsidR="00277F75" w:rsidRPr="00CD3752" w:rsidRDefault="00277F75" w:rsidP="00277F75">
            <w:pPr>
              <w:autoSpaceDE w:val="0"/>
              <w:autoSpaceDN w:val="0"/>
              <w:adjustRightInd w:val="0"/>
              <w:rPr>
                <w:rFonts w:ascii="Arial Narrow" w:hAnsi="Arial Narrow" w:cs="Arial Narrow"/>
                <w:b/>
                <w:sz w:val="20"/>
                <w:szCs w:val="20"/>
                <w:lang w:eastAsia="en-AU"/>
              </w:rPr>
            </w:pPr>
          </w:p>
        </w:tc>
      </w:tr>
      <w:tr w:rsidR="00277F75" w14:paraId="7CF440B0" w14:textId="77777777" w:rsidTr="00A50B3F">
        <w:tc>
          <w:tcPr>
            <w:tcW w:w="527" w:type="dxa"/>
            <w:tcBorders>
              <w:top w:val="nil"/>
              <w:left w:val="nil"/>
              <w:bottom w:val="nil"/>
              <w:right w:val="nil"/>
            </w:tcBorders>
          </w:tcPr>
          <w:p w14:paraId="3230C3D9" w14:textId="77777777" w:rsidR="00277F75" w:rsidRDefault="00277F75" w:rsidP="00A50B3F">
            <w:pPr>
              <w:autoSpaceDE w:val="0"/>
              <w:autoSpaceDN w:val="0"/>
              <w:adjustRightInd w:val="0"/>
              <w:rPr>
                <w:rFonts w:ascii="Arial Narrow" w:hAnsi="Arial Narrow" w:cs="Arial Narrow"/>
                <w:b/>
                <w:bCs/>
                <w:sz w:val="20"/>
                <w:szCs w:val="20"/>
                <w:lang w:eastAsia="en-AU"/>
              </w:rPr>
            </w:pPr>
          </w:p>
        </w:tc>
        <w:tc>
          <w:tcPr>
            <w:tcW w:w="701" w:type="dxa"/>
            <w:tcBorders>
              <w:top w:val="nil"/>
              <w:left w:val="nil"/>
              <w:bottom w:val="nil"/>
              <w:right w:val="nil"/>
            </w:tcBorders>
          </w:tcPr>
          <w:p w14:paraId="13D63AEB" w14:textId="7D5BF134" w:rsidR="00277F75" w:rsidRPr="0051601B" w:rsidRDefault="00277F75" w:rsidP="00A50B3F">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2.5</w:t>
            </w:r>
          </w:p>
        </w:tc>
        <w:tc>
          <w:tcPr>
            <w:tcW w:w="8551" w:type="dxa"/>
            <w:tcBorders>
              <w:top w:val="nil"/>
              <w:left w:val="nil"/>
              <w:bottom w:val="nil"/>
              <w:right w:val="nil"/>
            </w:tcBorders>
          </w:tcPr>
          <w:p w14:paraId="61EDF8C1" w14:textId="77777777" w:rsidR="00277F75" w:rsidRPr="00367FE6" w:rsidRDefault="00277F75" w:rsidP="00277F75">
            <w:pPr>
              <w:autoSpaceDE w:val="0"/>
              <w:autoSpaceDN w:val="0"/>
              <w:adjustRightInd w:val="0"/>
              <w:rPr>
                <w:rFonts w:ascii="Arial Narrow" w:hAnsi="Arial Narrow" w:cs="Arial Narrow"/>
                <w:b/>
                <w:bCs/>
                <w:sz w:val="20"/>
                <w:szCs w:val="20"/>
                <w:lang w:eastAsia="en-AU"/>
              </w:rPr>
            </w:pPr>
            <w:r w:rsidRPr="00367FE6">
              <w:rPr>
                <w:rFonts w:ascii="Arial Narrow" w:hAnsi="Arial Narrow" w:cs="Arial Narrow"/>
                <w:b/>
                <w:bCs/>
                <w:sz w:val="20"/>
                <w:szCs w:val="20"/>
                <w:lang w:eastAsia="en-AU"/>
              </w:rPr>
              <w:t>Inhalation</w:t>
            </w:r>
          </w:p>
          <w:p w14:paraId="4DBBAF90" w14:textId="77777777" w:rsidR="00277F75" w:rsidRPr="00367FE6" w:rsidRDefault="00277F75" w:rsidP="00277F75">
            <w:pPr>
              <w:autoSpaceDE w:val="0"/>
              <w:autoSpaceDN w:val="0"/>
              <w:adjustRightInd w:val="0"/>
              <w:rPr>
                <w:rFonts w:ascii="Arial Narrow" w:hAnsi="Arial Narrow" w:cs="Arial Narrow"/>
                <w:b/>
                <w:bCs/>
                <w:sz w:val="20"/>
                <w:szCs w:val="20"/>
                <w:lang w:eastAsia="en-AU"/>
              </w:rPr>
            </w:pPr>
          </w:p>
          <w:p w14:paraId="7D4937F2" w14:textId="2E5F03D4" w:rsidR="00277F75" w:rsidRPr="00367FE6" w:rsidRDefault="00277F75" w:rsidP="008825CF">
            <w:pPr>
              <w:autoSpaceDE w:val="0"/>
              <w:autoSpaceDN w:val="0"/>
              <w:adjustRightInd w:val="0"/>
              <w:rPr>
                <w:rFonts w:ascii="Arial Narrow" w:hAnsi="Arial Narrow" w:cs="Arial Narrow"/>
                <w:b/>
                <w:sz w:val="20"/>
                <w:szCs w:val="20"/>
                <w:lang w:eastAsia="en-AU"/>
              </w:rPr>
            </w:pPr>
            <w:r w:rsidRPr="00367FE6">
              <w:rPr>
                <w:rFonts w:ascii="Arial Narrow" w:hAnsi="Arial Narrow" w:cs="Arial Narrow"/>
                <w:bCs/>
                <w:sz w:val="20"/>
                <w:szCs w:val="20"/>
                <w:lang w:eastAsia="en-AU"/>
              </w:rPr>
              <w:t>Seek medical attention (e.g. University Health</w:t>
            </w:r>
            <w:r w:rsidR="00AA420A" w:rsidRPr="00367FE6">
              <w:rPr>
                <w:rFonts w:ascii="Arial Narrow" w:hAnsi="Arial Narrow" w:cs="Arial Narrow"/>
                <w:bCs/>
                <w:sz w:val="20"/>
                <w:szCs w:val="20"/>
                <w:lang w:eastAsia="en-AU"/>
              </w:rPr>
              <w:t xml:space="preserve"> </w:t>
            </w:r>
            <w:r w:rsidR="00AA420A" w:rsidRPr="00367FE6">
              <w:rPr>
                <w:rFonts w:ascii="Arial Narrow" w:hAnsi="Arial Narrow" w:cs="Arial Narrow"/>
                <w:bCs/>
                <w:color w:val="FF0000"/>
                <w:sz w:val="20"/>
                <w:szCs w:val="20"/>
                <w:lang w:eastAsia="en-AU"/>
              </w:rPr>
              <w:t>Practice</w:t>
            </w:r>
            <w:r w:rsidRPr="00367FE6">
              <w:rPr>
                <w:rFonts w:ascii="Arial Narrow" w:hAnsi="Arial Narrow" w:cs="Arial Narrow"/>
                <w:bCs/>
                <w:sz w:val="20"/>
                <w:szCs w:val="20"/>
                <w:lang w:eastAsia="en-AU"/>
              </w:rPr>
              <w:t>, 8313 5050 or the Royal Adelaide Hospital</w:t>
            </w:r>
            <w:r w:rsidR="00AA420A" w:rsidRPr="00367FE6">
              <w:rPr>
                <w:rFonts w:ascii="Arial Narrow" w:hAnsi="Arial Narrow" w:cs="Arial Narrow"/>
                <w:bCs/>
                <w:sz w:val="20"/>
                <w:szCs w:val="20"/>
                <w:lang w:eastAsia="en-AU"/>
              </w:rPr>
              <w:t xml:space="preserve">, </w:t>
            </w:r>
            <w:r w:rsidR="00AA420A" w:rsidRPr="00367FE6">
              <w:rPr>
                <w:rFonts w:ascii="Arial Narrow" w:hAnsi="Arial Narrow" w:cs="Arial Narrow"/>
                <w:bCs/>
                <w:color w:val="FF0000"/>
                <w:sz w:val="20"/>
                <w:szCs w:val="20"/>
                <w:lang w:eastAsia="en-AU"/>
              </w:rPr>
              <w:t>7074 0000</w:t>
            </w:r>
            <w:r w:rsidRPr="00367FE6">
              <w:rPr>
                <w:rFonts w:ascii="Arial Narrow" w:hAnsi="Arial Narrow" w:cs="Arial Narrow"/>
                <w:bCs/>
                <w:sz w:val="20"/>
                <w:szCs w:val="20"/>
                <w:lang w:eastAsia="en-AU"/>
              </w:rPr>
              <w:t>)</w:t>
            </w:r>
            <w:r w:rsidRPr="00367FE6">
              <w:t xml:space="preserve"> </w:t>
            </w:r>
            <w:r w:rsidRPr="00367FE6">
              <w:rPr>
                <w:rFonts w:ascii="Arial Narrow" w:hAnsi="Arial Narrow" w:cs="Arial Narrow"/>
                <w:bCs/>
                <w:sz w:val="20"/>
                <w:szCs w:val="20"/>
                <w:lang w:eastAsia="en-AU"/>
              </w:rPr>
              <w:t>Take SDS if available.</w:t>
            </w:r>
          </w:p>
        </w:tc>
      </w:tr>
    </w:tbl>
    <w:p w14:paraId="62815BF8" w14:textId="77777777" w:rsidR="00F60DB2" w:rsidRDefault="00F60DB2" w:rsidP="00E04ECD">
      <w:pPr>
        <w:tabs>
          <w:tab w:val="left" w:pos="1080"/>
        </w:tabs>
        <w:jc w:val="center"/>
        <w:rPr>
          <w:rFonts w:ascii="Arial Narrow" w:eastAsia="Times New Roman" w:hAnsi="Arial Narrow"/>
          <w:b/>
          <w:bCs/>
          <w:lang w:eastAsia="en-AU"/>
        </w:rPr>
      </w:pPr>
    </w:p>
    <w:p w14:paraId="60AEC468" w14:textId="2B48A56E" w:rsidR="00941E8A" w:rsidRDefault="00941E8A" w:rsidP="007435C6">
      <w:pPr>
        <w:rPr>
          <w:rFonts w:ascii="Arial Narrow" w:hAnsi="Arial Narrow" w:cs="Arial Narrow"/>
          <w:b/>
          <w:bCs/>
          <w:sz w:val="20"/>
          <w:szCs w:val="20"/>
          <w:lang w:eastAsia="en-AU"/>
        </w:rPr>
      </w:pPr>
    </w:p>
    <w:p w14:paraId="2BB1A4BF" w14:textId="77777777" w:rsidR="00BA490B" w:rsidRDefault="00BA490B" w:rsidP="00BA490B">
      <w:pPr>
        <w:pStyle w:val="ListParagraph"/>
        <w:numPr>
          <w:ilvl w:val="0"/>
          <w:numId w:val="0"/>
        </w:numPr>
        <w:autoSpaceDE w:val="0"/>
        <w:autoSpaceDN w:val="0"/>
        <w:adjustRightInd w:val="0"/>
        <w:ind w:left="1080"/>
        <w:jc w:val="right"/>
        <w:rPr>
          <w:rFonts w:ascii="Arial Narrow" w:hAnsi="Arial Narrow" w:cs="Arial Narrow"/>
          <w:b/>
          <w:sz w:val="20"/>
          <w:szCs w:val="20"/>
          <w:lang w:eastAsia="en-AU"/>
        </w:rPr>
      </w:pPr>
      <w:r>
        <w:rPr>
          <w:rFonts w:ascii="Arial Narrow" w:hAnsi="Arial Narrow" w:cs="Arial Narrow"/>
          <w:b/>
          <w:sz w:val="20"/>
          <w:szCs w:val="20"/>
          <w:lang w:eastAsia="en-AU"/>
        </w:rPr>
        <w:lastRenderedPageBreak/>
        <w:t>APPENDIX C (Page 4 of 4</w:t>
      </w:r>
      <w:r w:rsidRPr="00D67A6F">
        <w:rPr>
          <w:rFonts w:ascii="Arial Narrow" w:hAnsi="Arial Narrow" w:cs="Arial Narrow"/>
          <w:b/>
          <w:sz w:val="20"/>
          <w:szCs w:val="20"/>
          <w:lang w:eastAsia="en-AU"/>
        </w:rPr>
        <w:t>)</w:t>
      </w:r>
    </w:p>
    <w:p w14:paraId="5909FA7E" w14:textId="77777777" w:rsidR="00BA490B" w:rsidRDefault="00BA490B" w:rsidP="00BA490B">
      <w:pPr>
        <w:tabs>
          <w:tab w:val="left" w:pos="720"/>
        </w:tabs>
        <w:jc w:val="right"/>
        <w:rPr>
          <w:rFonts w:ascii="Arial Narrow" w:hAnsi="Arial Narrow"/>
          <w:b/>
          <w:bCs/>
          <w:sz w:val="20"/>
          <w:szCs w:val="20"/>
        </w:rPr>
      </w:pPr>
    </w:p>
    <w:tbl>
      <w:tblPr>
        <w:tblStyle w:val="TableGrid"/>
        <w:tblW w:w="0" w:type="auto"/>
        <w:tblLook w:val="04A0" w:firstRow="1" w:lastRow="0" w:firstColumn="1" w:lastColumn="0" w:noHBand="0" w:noVBand="1"/>
      </w:tblPr>
      <w:tblGrid>
        <w:gridCol w:w="9769"/>
      </w:tblGrid>
      <w:tr w:rsidR="00BA490B" w14:paraId="79FF58BE" w14:textId="77777777" w:rsidTr="00A1090D">
        <w:tc>
          <w:tcPr>
            <w:tcW w:w="9995" w:type="dxa"/>
            <w:shd w:val="clear" w:color="auto" w:fill="365F91" w:themeFill="accent1" w:themeFillShade="BF"/>
          </w:tcPr>
          <w:p w14:paraId="6EDB9C12" w14:textId="77777777" w:rsidR="00BA490B" w:rsidRPr="00054E87" w:rsidRDefault="00BA490B" w:rsidP="00A1090D">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EMERGENCIES</w:t>
            </w:r>
          </w:p>
        </w:tc>
      </w:tr>
    </w:tbl>
    <w:p w14:paraId="53FC7B1E" w14:textId="77777777" w:rsidR="00BA490B" w:rsidRDefault="00BA490B" w:rsidP="00BA490B">
      <w:pPr>
        <w:tabs>
          <w:tab w:val="left" w:pos="1080"/>
        </w:tabs>
        <w:jc w:val="center"/>
        <w:rPr>
          <w:rFonts w:ascii="Arial Narrow" w:eastAsia="Times New Roman" w:hAnsi="Arial Narrow"/>
          <w:b/>
          <w:bCs/>
          <w:lang w:eastAsia="en-AU"/>
        </w:rPr>
      </w:pPr>
    </w:p>
    <w:p w14:paraId="180BFEC0" w14:textId="77777777" w:rsidR="00941E8A" w:rsidRDefault="00941E8A" w:rsidP="00941E8A">
      <w:pPr>
        <w:autoSpaceDE w:val="0"/>
        <w:autoSpaceDN w:val="0"/>
        <w:adjustRightInd w:val="0"/>
        <w:rPr>
          <w:rFonts w:ascii="Arial Narrow" w:hAnsi="Arial Narrow" w:cs="Arial Narrow"/>
          <w:b/>
          <w:bCs/>
          <w:sz w:val="20"/>
          <w:szCs w:val="20"/>
          <w:lang w:eastAsia="en-AU"/>
        </w:rPr>
      </w:pPr>
    </w:p>
    <w:p w14:paraId="1F38BEDA" w14:textId="77777777" w:rsidR="00941E8A" w:rsidRDefault="00941E8A" w:rsidP="00941E8A">
      <w:pPr>
        <w:autoSpaceDE w:val="0"/>
        <w:autoSpaceDN w:val="0"/>
        <w:adjustRightInd w:val="0"/>
        <w:rPr>
          <w:rFonts w:ascii="Arial Narrow" w:hAnsi="Arial Narrow" w:cs="Arial Narrow"/>
          <w:b/>
          <w:bCs/>
          <w:sz w:val="20"/>
          <w:szCs w:val="20"/>
          <w:lang w:eastAsia="en-AU"/>
        </w:rPr>
      </w:pPr>
      <w:r w:rsidRPr="00941E8A">
        <w:rPr>
          <w:rFonts w:ascii="Arial Narrow" w:hAnsi="Arial Narrow" w:cs="Arial Narrow"/>
          <w:b/>
          <w:bCs/>
          <w:sz w:val="20"/>
          <w:szCs w:val="20"/>
          <w:lang w:eastAsia="en-AU"/>
        </w:rPr>
        <w:t>R</w:t>
      </w:r>
      <w:r w:rsidR="00FF6AFE">
        <w:rPr>
          <w:rFonts w:ascii="Arial Narrow" w:hAnsi="Arial Narrow" w:cs="Arial Narrow"/>
          <w:b/>
          <w:bCs/>
          <w:sz w:val="20"/>
          <w:szCs w:val="20"/>
          <w:lang w:eastAsia="en-AU"/>
        </w:rPr>
        <w:t>EPORTING</w:t>
      </w:r>
    </w:p>
    <w:p w14:paraId="5EFE8663" w14:textId="77777777" w:rsidR="00FF6AFE" w:rsidRPr="00941E8A" w:rsidRDefault="00FF6AFE" w:rsidP="00941E8A">
      <w:pPr>
        <w:autoSpaceDE w:val="0"/>
        <w:autoSpaceDN w:val="0"/>
        <w:adjustRightInd w:val="0"/>
        <w:rPr>
          <w:rFonts w:ascii="Arial Narrow" w:hAnsi="Arial Narrow" w:cs="Arial Narrow"/>
          <w:b/>
          <w:bCs/>
          <w:sz w:val="20"/>
          <w:szCs w:val="20"/>
          <w:lang w:eastAsia="en-AU"/>
        </w:rPr>
      </w:pPr>
    </w:p>
    <w:p w14:paraId="657671F5" w14:textId="7130BBD3" w:rsidR="00941E8A" w:rsidRPr="00FF6AFE" w:rsidRDefault="00941E8A" w:rsidP="00BA490B">
      <w:pPr>
        <w:pStyle w:val="ListParagraph"/>
        <w:numPr>
          <w:ilvl w:val="0"/>
          <w:numId w:val="40"/>
        </w:numPr>
        <w:autoSpaceDE w:val="0"/>
        <w:autoSpaceDN w:val="0"/>
        <w:adjustRightInd w:val="0"/>
        <w:spacing w:before="0"/>
        <w:rPr>
          <w:rFonts w:ascii="Arial Narrow" w:hAnsi="Arial Narrow" w:cs="Arial Narrow"/>
          <w:bCs/>
          <w:sz w:val="20"/>
          <w:szCs w:val="20"/>
          <w:lang w:eastAsia="en-AU"/>
        </w:rPr>
      </w:pPr>
      <w:r w:rsidRPr="00FF6AFE">
        <w:rPr>
          <w:rFonts w:ascii="Arial Narrow" w:hAnsi="Arial Narrow" w:cs="Arial Narrow"/>
          <w:bCs/>
          <w:sz w:val="20"/>
          <w:szCs w:val="20"/>
          <w:lang w:eastAsia="en-AU"/>
        </w:rPr>
        <w:t>Ensure that the incident is reported to the laboratory supervisor, that the incident</w:t>
      </w:r>
      <w:r w:rsidRPr="007435C6">
        <w:rPr>
          <w:rFonts w:ascii="Arial Narrow" w:hAnsi="Arial Narrow" w:cs="Arial Narrow"/>
          <w:bCs/>
          <w:strike/>
          <w:color w:val="FF0000"/>
          <w:sz w:val="20"/>
          <w:szCs w:val="20"/>
          <w:lang w:eastAsia="en-AU"/>
        </w:rPr>
        <w:t>/accident documentation has been completed</w:t>
      </w:r>
      <w:r w:rsidRPr="007435C6">
        <w:rPr>
          <w:rFonts w:ascii="Arial Narrow" w:hAnsi="Arial Narrow" w:cs="Arial Narrow"/>
          <w:bCs/>
          <w:color w:val="FF0000"/>
          <w:sz w:val="20"/>
          <w:szCs w:val="20"/>
          <w:lang w:eastAsia="en-AU"/>
        </w:rPr>
        <w:t xml:space="preserve"> </w:t>
      </w:r>
      <w:r w:rsidR="007435C6">
        <w:rPr>
          <w:rFonts w:ascii="Arial Narrow" w:hAnsi="Arial Narrow" w:cs="Arial Narrow"/>
          <w:bCs/>
          <w:color w:val="FF0000"/>
          <w:sz w:val="20"/>
          <w:szCs w:val="20"/>
          <w:lang w:eastAsia="en-AU"/>
        </w:rPr>
        <w:t xml:space="preserve">has been entered into the </w:t>
      </w:r>
      <w:hyperlink r:id="rId55" w:history="1">
        <w:r w:rsidR="007435C6" w:rsidRPr="00DC1F5B">
          <w:rPr>
            <w:rStyle w:val="Hyperlink"/>
            <w:rFonts w:ascii="Arial Narrow" w:hAnsi="Arial Narrow" w:cs="Arial Narrow"/>
            <w:bCs/>
            <w:color w:val="FF0000"/>
            <w:sz w:val="20"/>
            <w:szCs w:val="20"/>
            <w:lang w:eastAsia="en-AU"/>
          </w:rPr>
          <w:t>on</w:t>
        </w:r>
        <w:r w:rsidR="00DC1F5B" w:rsidRPr="00DC1F5B">
          <w:rPr>
            <w:rStyle w:val="Hyperlink"/>
            <w:rFonts w:ascii="Arial Narrow" w:hAnsi="Arial Narrow" w:cs="Arial Narrow"/>
            <w:bCs/>
            <w:color w:val="FF0000"/>
            <w:sz w:val="20"/>
            <w:szCs w:val="20"/>
            <w:lang w:eastAsia="en-AU"/>
          </w:rPr>
          <w:t>-</w:t>
        </w:r>
        <w:r w:rsidR="007435C6" w:rsidRPr="00DC1F5B">
          <w:rPr>
            <w:rStyle w:val="Hyperlink"/>
            <w:rFonts w:ascii="Arial Narrow" w:hAnsi="Arial Narrow" w:cs="Arial Narrow"/>
            <w:bCs/>
            <w:color w:val="FF0000"/>
            <w:sz w:val="20"/>
            <w:szCs w:val="20"/>
            <w:lang w:eastAsia="en-AU"/>
          </w:rPr>
          <w:t>line</w:t>
        </w:r>
        <w:r w:rsidR="00DC1F5B" w:rsidRPr="00DC1F5B">
          <w:rPr>
            <w:rStyle w:val="Hyperlink"/>
            <w:rFonts w:ascii="Arial Narrow" w:hAnsi="Arial Narrow" w:cs="Arial Narrow"/>
            <w:bCs/>
            <w:color w:val="FF0000"/>
            <w:sz w:val="20"/>
            <w:szCs w:val="20"/>
            <w:lang w:eastAsia="en-AU"/>
          </w:rPr>
          <w:t xml:space="preserve"> incident</w:t>
        </w:r>
        <w:r w:rsidR="007435C6" w:rsidRPr="00DC1F5B">
          <w:rPr>
            <w:rStyle w:val="Hyperlink"/>
            <w:rFonts w:ascii="Arial Narrow" w:hAnsi="Arial Narrow" w:cs="Arial Narrow"/>
            <w:bCs/>
            <w:color w:val="FF0000"/>
            <w:sz w:val="20"/>
            <w:szCs w:val="20"/>
            <w:lang w:eastAsia="en-AU"/>
          </w:rPr>
          <w:t xml:space="preserve"> reporting system</w:t>
        </w:r>
      </w:hyperlink>
      <w:r w:rsidR="007435C6" w:rsidRPr="00DC1F5B">
        <w:rPr>
          <w:rFonts w:ascii="Arial Narrow" w:hAnsi="Arial Narrow" w:cs="Arial Narrow"/>
          <w:bCs/>
          <w:color w:val="FF0000"/>
          <w:sz w:val="20"/>
          <w:szCs w:val="20"/>
          <w:lang w:eastAsia="en-AU"/>
        </w:rPr>
        <w:t xml:space="preserve"> </w:t>
      </w:r>
      <w:r w:rsidRPr="00FF6AFE">
        <w:rPr>
          <w:rFonts w:ascii="Arial Narrow" w:hAnsi="Arial Narrow" w:cs="Arial Narrow"/>
          <w:bCs/>
          <w:sz w:val="20"/>
          <w:szCs w:val="20"/>
          <w:lang w:eastAsia="en-AU"/>
        </w:rPr>
        <w:t>and that medical attention is sought.</w:t>
      </w:r>
    </w:p>
    <w:p w14:paraId="45B48E34" w14:textId="77777777" w:rsidR="00941E8A" w:rsidRPr="00FF6AFE" w:rsidRDefault="00941E8A" w:rsidP="00941E8A">
      <w:pPr>
        <w:autoSpaceDE w:val="0"/>
        <w:autoSpaceDN w:val="0"/>
        <w:adjustRightInd w:val="0"/>
        <w:rPr>
          <w:rFonts w:ascii="Arial Narrow" w:hAnsi="Arial Narrow" w:cs="Arial Narrow"/>
          <w:bCs/>
          <w:sz w:val="20"/>
          <w:szCs w:val="20"/>
          <w:lang w:eastAsia="en-AU"/>
        </w:rPr>
      </w:pPr>
    </w:p>
    <w:p w14:paraId="3AC0472B" w14:textId="77777777" w:rsidR="00941E8A" w:rsidRDefault="00941E8A" w:rsidP="00941E8A">
      <w:pPr>
        <w:autoSpaceDE w:val="0"/>
        <w:autoSpaceDN w:val="0"/>
        <w:adjustRightInd w:val="0"/>
        <w:rPr>
          <w:rFonts w:ascii="Arial Narrow" w:hAnsi="Arial Narrow" w:cs="Arial Narrow"/>
          <w:b/>
          <w:bCs/>
          <w:sz w:val="20"/>
          <w:szCs w:val="20"/>
          <w:lang w:eastAsia="en-AU"/>
        </w:rPr>
      </w:pPr>
      <w:r>
        <w:rPr>
          <w:rFonts w:ascii="Arial Narrow" w:hAnsi="Arial Narrow" w:cs="Arial Narrow"/>
          <w:b/>
          <w:bCs/>
          <w:sz w:val="20"/>
          <w:szCs w:val="20"/>
          <w:lang w:eastAsia="en-AU"/>
        </w:rPr>
        <w:t>C</w:t>
      </w:r>
      <w:r w:rsidR="00FF6AFE">
        <w:rPr>
          <w:rFonts w:ascii="Arial Narrow" w:hAnsi="Arial Narrow" w:cs="Arial Narrow"/>
          <w:b/>
          <w:bCs/>
          <w:sz w:val="20"/>
          <w:szCs w:val="20"/>
          <w:lang w:eastAsia="en-AU"/>
        </w:rPr>
        <w:t>OUNSELLING</w:t>
      </w:r>
    </w:p>
    <w:p w14:paraId="7D771422" w14:textId="77777777" w:rsidR="00FF6AFE" w:rsidRPr="00941E8A" w:rsidRDefault="00FF6AFE" w:rsidP="00941E8A">
      <w:pPr>
        <w:autoSpaceDE w:val="0"/>
        <w:autoSpaceDN w:val="0"/>
        <w:adjustRightInd w:val="0"/>
        <w:rPr>
          <w:rFonts w:ascii="Arial Narrow" w:hAnsi="Arial Narrow" w:cs="Arial Narrow"/>
          <w:b/>
          <w:bCs/>
          <w:sz w:val="20"/>
          <w:szCs w:val="20"/>
          <w:lang w:eastAsia="en-AU"/>
        </w:rPr>
      </w:pPr>
    </w:p>
    <w:p w14:paraId="5C4C628C" w14:textId="6CF4B5A4" w:rsidR="00941E8A" w:rsidRPr="00367FE6" w:rsidRDefault="00941E8A" w:rsidP="00EE1BBC">
      <w:pPr>
        <w:pStyle w:val="ListParagraph"/>
        <w:numPr>
          <w:ilvl w:val="0"/>
          <w:numId w:val="41"/>
        </w:numPr>
        <w:autoSpaceDE w:val="0"/>
        <w:autoSpaceDN w:val="0"/>
        <w:adjustRightInd w:val="0"/>
        <w:spacing w:before="0"/>
        <w:rPr>
          <w:rFonts w:ascii="Arial Narrow" w:hAnsi="Arial Narrow" w:cs="Arial Narrow"/>
          <w:bCs/>
          <w:color w:val="FF0000"/>
          <w:sz w:val="20"/>
          <w:szCs w:val="20"/>
          <w:lang w:eastAsia="en-AU"/>
        </w:rPr>
      </w:pPr>
      <w:r w:rsidRPr="00367FE6">
        <w:rPr>
          <w:rFonts w:ascii="Arial Narrow" w:hAnsi="Arial Narrow" w:cs="Arial Narrow"/>
          <w:bCs/>
          <w:sz w:val="20"/>
          <w:szCs w:val="20"/>
          <w:lang w:eastAsia="en-AU"/>
        </w:rPr>
        <w:t>Counselling is available to affected staff</w:t>
      </w:r>
      <w:r w:rsidR="00CD3752" w:rsidRPr="00367FE6">
        <w:rPr>
          <w:rFonts w:ascii="Arial Narrow" w:hAnsi="Arial Narrow" w:cs="Arial Narrow"/>
          <w:bCs/>
          <w:color w:val="FF0000"/>
          <w:sz w:val="20"/>
          <w:szCs w:val="20"/>
          <w:lang w:eastAsia="en-AU"/>
        </w:rPr>
        <w:t xml:space="preserve"> </w:t>
      </w:r>
      <w:r w:rsidRPr="00367FE6">
        <w:rPr>
          <w:rFonts w:ascii="Arial Narrow" w:hAnsi="Arial Narrow" w:cs="Arial Narrow"/>
          <w:bCs/>
          <w:sz w:val="20"/>
          <w:szCs w:val="20"/>
          <w:lang w:eastAsia="en-AU"/>
        </w:rPr>
        <w:t xml:space="preserve">through the </w:t>
      </w:r>
      <w:hyperlink r:id="rId56" w:history="1">
        <w:r w:rsidRPr="00E44190">
          <w:rPr>
            <w:rStyle w:val="Hyperlink"/>
            <w:rFonts w:ascii="Arial Narrow" w:hAnsi="Arial Narrow" w:cs="Arial Narrow"/>
            <w:bCs/>
            <w:color w:val="FF0000"/>
            <w:sz w:val="20"/>
            <w:szCs w:val="20"/>
            <w:lang w:eastAsia="en-AU"/>
          </w:rPr>
          <w:t>Employee Assistance Program</w:t>
        </w:r>
      </w:hyperlink>
      <w:r w:rsidRPr="00367FE6">
        <w:rPr>
          <w:rFonts w:ascii="Arial Narrow" w:hAnsi="Arial Narrow" w:cs="Arial Narrow"/>
          <w:bCs/>
          <w:sz w:val="20"/>
          <w:szCs w:val="20"/>
          <w:lang w:eastAsia="en-AU"/>
        </w:rPr>
        <w:t xml:space="preserve"> (EAP). </w:t>
      </w:r>
      <w:r w:rsidR="00D804B7" w:rsidRPr="00367FE6">
        <w:rPr>
          <w:rFonts w:ascii="Arial Narrow" w:hAnsi="Arial Narrow" w:cs="Arial Narrow"/>
          <w:bCs/>
          <w:sz w:val="20"/>
          <w:szCs w:val="20"/>
          <w:lang w:eastAsia="en-AU"/>
        </w:rPr>
        <w:br/>
      </w:r>
      <w:r w:rsidRPr="00367FE6">
        <w:rPr>
          <w:rFonts w:ascii="Arial Narrow" w:hAnsi="Arial Narrow" w:cs="Arial Narrow"/>
          <w:bCs/>
          <w:strike/>
          <w:sz w:val="20"/>
          <w:szCs w:val="20"/>
          <w:lang w:eastAsia="en-AU"/>
        </w:rPr>
        <w:t xml:space="preserve">Information on the EAP is available at </w:t>
      </w:r>
      <w:hyperlink r:id="rId57" w:history="1">
        <w:r w:rsidR="00F03205" w:rsidRPr="00367FE6">
          <w:rPr>
            <w:rStyle w:val="Hyperlink"/>
            <w:rFonts w:ascii="Arial Narrow" w:hAnsi="Arial Narrow" w:cs="Arial Narrow"/>
            <w:bCs/>
            <w:strike/>
            <w:color w:val="FF0000"/>
            <w:sz w:val="20"/>
            <w:szCs w:val="20"/>
            <w:lang w:eastAsia="en-AU"/>
          </w:rPr>
          <w:t>http://www.adelaide.edu.au/hr/hsw/wellbeing/eap/</w:t>
        </w:r>
      </w:hyperlink>
      <w:r w:rsidR="00EE1BBC" w:rsidRPr="00367FE6">
        <w:rPr>
          <w:rStyle w:val="Hyperlink"/>
          <w:rFonts w:ascii="Arial Narrow" w:hAnsi="Arial Narrow" w:cs="Arial Narrow"/>
          <w:bCs/>
          <w:strike/>
          <w:sz w:val="20"/>
          <w:szCs w:val="20"/>
          <w:lang w:eastAsia="en-AU"/>
        </w:rPr>
        <w:t xml:space="preserve"> /</w:t>
      </w:r>
      <w:r w:rsidR="00EE1BBC" w:rsidRPr="00367FE6">
        <w:rPr>
          <w:rStyle w:val="Hyperlink"/>
          <w:rFonts w:ascii="Arial Narrow" w:hAnsi="Arial Narrow" w:cs="Arial Narrow"/>
          <w:bCs/>
          <w:strike/>
          <w:color w:val="FF0000"/>
          <w:sz w:val="20"/>
          <w:szCs w:val="20"/>
          <w:lang w:eastAsia="en-AU"/>
        </w:rPr>
        <w:t>hr/hsw/wellbeing/employee-assistance-program</w:t>
      </w:r>
    </w:p>
    <w:p w14:paraId="796D7AFC" w14:textId="6B004ABA" w:rsidR="00941E8A" w:rsidRPr="00E44190" w:rsidRDefault="00941E8A" w:rsidP="00EE1BBC">
      <w:pPr>
        <w:pStyle w:val="ListParagraph"/>
        <w:numPr>
          <w:ilvl w:val="0"/>
          <w:numId w:val="41"/>
        </w:numPr>
        <w:autoSpaceDE w:val="0"/>
        <w:autoSpaceDN w:val="0"/>
        <w:adjustRightInd w:val="0"/>
        <w:spacing w:before="0"/>
        <w:rPr>
          <w:rFonts w:ascii="Arial Narrow" w:hAnsi="Arial Narrow" w:cs="Arial Narrow"/>
          <w:bCs/>
          <w:strike/>
          <w:color w:val="auto"/>
          <w:sz w:val="20"/>
          <w:szCs w:val="20"/>
          <w:lang w:eastAsia="en-AU"/>
        </w:rPr>
      </w:pPr>
      <w:r w:rsidRPr="00367FE6">
        <w:rPr>
          <w:rFonts w:ascii="Arial Narrow" w:hAnsi="Arial Narrow" w:cs="Arial Narrow"/>
          <w:bCs/>
          <w:color w:val="auto"/>
          <w:sz w:val="20"/>
          <w:szCs w:val="20"/>
          <w:lang w:eastAsia="en-AU"/>
        </w:rPr>
        <w:t xml:space="preserve">Counselling is available for students through </w:t>
      </w:r>
      <w:hyperlink r:id="rId58" w:history="1">
        <w:r w:rsidR="00E44190" w:rsidRPr="00E44190">
          <w:rPr>
            <w:rStyle w:val="Hyperlink"/>
            <w:rFonts w:ascii="Arial Narrow" w:hAnsi="Arial Narrow" w:cs="Arial Narrow"/>
            <w:bCs/>
            <w:color w:val="FF0000"/>
            <w:sz w:val="20"/>
            <w:szCs w:val="20"/>
            <w:lang w:eastAsia="en-AU"/>
          </w:rPr>
          <w:t xml:space="preserve">student counselling support </w:t>
        </w:r>
        <w:r w:rsidR="00E44190" w:rsidRPr="00E44190">
          <w:rPr>
            <w:rStyle w:val="Hyperlink"/>
            <w:rFonts w:ascii="Arial Narrow" w:hAnsi="Arial Narrow" w:cs="Arial Narrow"/>
            <w:bCs/>
            <w:strike/>
            <w:color w:val="FF0000"/>
            <w:sz w:val="20"/>
            <w:szCs w:val="20"/>
            <w:lang w:eastAsia="en-AU"/>
          </w:rPr>
          <w:t>service</w:t>
        </w:r>
      </w:hyperlink>
      <w:r w:rsidR="00A83942" w:rsidRPr="00E44190">
        <w:rPr>
          <w:rFonts w:ascii="Arial Narrow" w:hAnsi="Arial Narrow" w:cs="Arial Narrow"/>
          <w:bCs/>
          <w:color w:val="FF0000"/>
          <w:sz w:val="20"/>
          <w:szCs w:val="20"/>
          <w:lang w:eastAsia="en-AU"/>
        </w:rPr>
        <w:t xml:space="preserve"> </w:t>
      </w:r>
      <w:hyperlink r:id="rId59" w:history="1">
        <w:r w:rsidRPr="00E44190">
          <w:rPr>
            <w:rStyle w:val="Hyperlink"/>
            <w:rFonts w:ascii="Arial Narrow" w:hAnsi="Arial Narrow" w:cs="Arial Narrow"/>
            <w:bCs/>
            <w:strike/>
            <w:color w:val="FF0000"/>
            <w:sz w:val="20"/>
            <w:szCs w:val="20"/>
            <w:lang w:eastAsia="en-AU"/>
          </w:rPr>
          <w:t>http://www.adelaide.edu.au/counselling_centre/</w:t>
        </w:r>
      </w:hyperlink>
      <w:r w:rsidR="00EE1BBC" w:rsidRPr="00E44190">
        <w:rPr>
          <w:rStyle w:val="Hyperlink"/>
          <w:rFonts w:ascii="Arial Narrow" w:hAnsi="Arial Narrow" w:cs="Arial Narrow"/>
          <w:bCs/>
          <w:strike/>
          <w:color w:val="FF0000"/>
          <w:sz w:val="20"/>
          <w:szCs w:val="20"/>
          <w:lang w:eastAsia="en-AU"/>
        </w:rPr>
        <w:t xml:space="preserve"> https://www.adelaide.edu.au/counselling/</w:t>
      </w:r>
    </w:p>
    <w:p w14:paraId="7814057D" w14:textId="77777777" w:rsidR="00941E8A" w:rsidRPr="00C742AD" w:rsidRDefault="00941E8A" w:rsidP="00BA490B">
      <w:pPr>
        <w:pStyle w:val="ListParagraph"/>
        <w:numPr>
          <w:ilvl w:val="0"/>
          <w:numId w:val="0"/>
        </w:numPr>
        <w:autoSpaceDE w:val="0"/>
        <w:autoSpaceDN w:val="0"/>
        <w:adjustRightInd w:val="0"/>
        <w:spacing w:before="0"/>
        <w:ind w:left="360"/>
        <w:rPr>
          <w:rFonts w:ascii="Arial Narrow" w:hAnsi="Arial Narrow" w:cs="Arial Narrow"/>
          <w:bCs/>
          <w:color w:val="auto"/>
          <w:sz w:val="20"/>
          <w:szCs w:val="20"/>
          <w:lang w:eastAsia="en-AU"/>
        </w:rPr>
      </w:pPr>
    </w:p>
    <w:p w14:paraId="02521FBE" w14:textId="203E780B" w:rsidR="00941E8A" w:rsidRDefault="00627411" w:rsidP="00EE1BBC">
      <w:pPr>
        <w:rPr>
          <w:rFonts w:ascii="Arial Narrow" w:hAnsi="Arial Narrow" w:cs="Arial Narrow"/>
          <w:b/>
          <w:bCs/>
          <w:sz w:val="20"/>
          <w:szCs w:val="20"/>
          <w:lang w:eastAsia="en-AU"/>
        </w:rPr>
      </w:pPr>
      <w:r w:rsidRPr="00C742AD">
        <w:rPr>
          <w:rFonts w:ascii="Arial Narrow" w:hAnsi="Arial Narrow" w:cs="Arial Narrow"/>
          <w:b/>
          <w:bCs/>
          <w:sz w:val="20"/>
          <w:szCs w:val="20"/>
          <w:lang w:eastAsia="en-AU"/>
        </w:rPr>
        <w:br w:type="page"/>
      </w:r>
    </w:p>
    <w:p w14:paraId="23987772" w14:textId="77777777" w:rsidR="00941E8A" w:rsidRDefault="00E31612" w:rsidP="00F17AE5">
      <w:pPr>
        <w:autoSpaceDE w:val="0"/>
        <w:autoSpaceDN w:val="0"/>
        <w:adjustRightInd w:val="0"/>
        <w:jc w:val="right"/>
        <w:rPr>
          <w:rFonts w:ascii="Arial Narrow" w:hAnsi="Arial Narrow" w:cs="Arial Narrow"/>
          <w:b/>
          <w:bCs/>
          <w:sz w:val="20"/>
          <w:szCs w:val="20"/>
          <w:lang w:eastAsia="en-AU"/>
        </w:rPr>
      </w:pPr>
      <w:bookmarkStart w:id="3" w:name="AppendixD"/>
      <w:r w:rsidRPr="00E31612">
        <w:rPr>
          <w:rFonts w:ascii="Arial Narrow" w:hAnsi="Arial Narrow" w:cs="Arial Narrow"/>
          <w:b/>
          <w:bCs/>
          <w:sz w:val="20"/>
          <w:szCs w:val="20"/>
          <w:lang w:eastAsia="en-AU"/>
        </w:rPr>
        <w:lastRenderedPageBreak/>
        <w:t>Appendix D (Page 1 of 2)</w:t>
      </w:r>
    </w:p>
    <w:p w14:paraId="2B2B0578" w14:textId="77777777" w:rsidR="00627411" w:rsidRDefault="00627411" w:rsidP="00627411">
      <w:pPr>
        <w:tabs>
          <w:tab w:val="left" w:pos="720"/>
        </w:tabs>
        <w:jc w:val="right"/>
        <w:rPr>
          <w:rFonts w:ascii="Arial Narrow" w:hAnsi="Arial Narrow"/>
          <w:b/>
          <w:bCs/>
          <w:sz w:val="20"/>
          <w:szCs w:val="20"/>
        </w:rPr>
      </w:pPr>
    </w:p>
    <w:tbl>
      <w:tblPr>
        <w:tblStyle w:val="TableGrid"/>
        <w:tblW w:w="0" w:type="auto"/>
        <w:tblLook w:val="04A0" w:firstRow="1" w:lastRow="0" w:firstColumn="1" w:lastColumn="0" w:noHBand="0" w:noVBand="1"/>
      </w:tblPr>
      <w:tblGrid>
        <w:gridCol w:w="9769"/>
      </w:tblGrid>
      <w:tr w:rsidR="00627411" w14:paraId="66CF16E3" w14:textId="77777777" w:rsidTr="00A1090D">
        <w:tc>
          <w:tcPr>
            <w:tcW w:w="9995" w:type="dxa"/>
            <w:shd w:val="clear" w:color="auto" w:fill="365F91" w:themeFill="accent1" w:themeFillShade="BF"/>
          </w:tcPr>
          <w:p w14:paraId="2C7D87CA" w14:textId="77777777" w:rsidR="00627411" w:rsidRPr="00054E87" w:rsidRDefault="00627411" w:rsidP="00627411">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TRANSPORTATION</w:t>
            </w:r>
          </w:p>
        </w:tc>
      </w:tr>
    </w:tbl>
    <w:p w14:paraId="31ADFFBF" w14:textId="77777777" w:rsidR="00627411" w:rsidRDefault="00627411" w:rsidP="00627411">
      <w:pPr>
        <w:tabs>
          <w:tab w:val="left" w:pos="1080"/>
        </w:tabs>
        <w:jc w:val="center"/>
        <w:rPr>
          <w:rFonts w:ascii="Arial Narrow" w:eastAsia="Times New Roman" w:hAnsi="Arial Narrow"/>
          <w:b/>
          <w:bCs/>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42"/>
        <w:gridCol w:w="846"/>
        <w:gridCol w:w="7286"/>
      </w:tblGrid>
      <w:tr w:rsidR="00576976" w:rsidRPr="00576976" w14:paraId="026BDE13" w14:textId="77777777" w:rsidTr="007C2A39">
        <w:tc>
          <w:tcPr>
            <w:tcW w:w="817" w:type="dxa"/>
          </w:tcPr>
          <w:p w14:paraId="7B3910D5" w14:textId="77777777" w:rsidR="00576976" w:rsidRPr="00576976" w:rsidRDefault="00576976" w:rsidP="007C2A39">
            <w:pPr>
              <w:tabs>
                <w:tab w:val="left" w:pos="1080"/>
              </w:tabs>
              <w:rPr>
                <w:rFonts w:ascii="Arial Narrow" w:eastAsia="Times New Roman" w:hAnsi="Arial Narrow"/>
                <w:b/>
                <w:bCs/>
                <w:sz w:val="20"/>
                <w:szCs w:val="20"/>
                <w:lang w:eastAsia="en-AU"/>
              </w:rPr>
            </w:pPr>
            <w:r w:rsidRPr="00576976">
              <w:rPr>
                <w:rFonts w:ascii="Arial Narrow" w:eastAsia="Times New Roman" w:hAnsi="Arial Narrow"/>
                <w:b/>
                <w:bCs/>
                <w:sz w:val="20"/>
                <w:szCs w:val="20"/>
                <w:lang w:eastAsia="en-AU"/>
              </w:rPr>
              <w:t>1.1</w:t>
            </w:r>
          </w:p>
        </w:tc>
        <w:tc>
          <w:tcPr>
            <w:tcW w:w="9178" w:type="dxa"/>
            <w:gridSpan w:val="3"/>
          </w:tcPr>
          <w:p w14:paraId="5747C266" w14:textId="1FCE3CFC" w:rsidR="00576976" w:rsidRPr="004E4F63" w:rsidRDefault="00576976" w:rsidP="00576976">
            <w:pPr>
              <w:tabs>
                <w:tab w:val="left" w:pos="1080"/>
              </w:tabs>
              <w:rPr>
                <w:rFonts w:ascii="Arial Narrow" w:hAnsi="Arial Narrow" w:cs="Arial Narrow"/>
                <w:b/>
                <w:bCs/>
                <w:sz w:val="20"/>
                <w:szCs w:val="20"/>
                <w:lang w:eastAsia="en-AU"/>
              </w:rPr>
            </w:pPr>
            <w:r w:rsidRPr="004E4F63">
              <w:rPr>
                <w:rFonts w:ascii="Arial Narrow" w:hAnsi="Arial Narrow" w:cs="Arial Narrow"/>
                <w:b/>
                <w:bCs/>
                <w:sz w:val="20"/>
                <w:szCs w:val="20"/>
                <w:lang w:eastAsia="en-AU"/>
              </w:rPr>
              <w:t xml:space="preserve">TRANSPORTING </w:t>
            </w:r>
            <w:r w:rsidR="0052225E" w:rsidRPr="004E4F63">
              <w:rPr>
                <w:rFonts w:ascii="Arial Narrow" w:hAnsi="Arial Narrow" w:cs="Arial Narrow"/>
                <w:b/>
                <w:bCs/>
                <w:sz w:val="20"/>
                <w:szCs w:val="20"/>
                <w:lang w:eastAsia="en-AU"/>
              </w:rPr>
              <w:t xml:space="preserve">OF BIOLOGICAL SAMPLES </w:t>
            </w:r>
            <w:r w:rsidRPr="004E4F63">
              <w:rPr>
                <w:rFonts w:ascii="Arial Narrow" w:hAnsi="Arial Narrow" w:cs="Arial Narrow"/>
                <w:b/>
                <w:bCs/>
                <w:sz w:val="20"/>
                <w:szCs w:val="20"/>
                <w:lang w:eastAsia="en-AU"/>
              </w:rPr>
              <w:t>WITHIN OR OUT OF THE LABORATORY</w:t>
            </w:r>
          </w:p>
          <w:p w14:paraId="76F9A92E" w14:textId="77777777" w:rsidR="00576976" w:rsidRPr="004E4F63" w:rsidRDefault="00576976" w:rsidP="00576976">
            <w:pPr>
              <w:autoSpaceDE w:val="0"/>
              <w:autoSpaceDN w:val="0"/>
              <w:adjustRightInd w:val="0"/>
              <w:rPr>
                <w:rFonts w:ascii="Arial Narrow" w:hAnsi="Arial Narrow" w:cs="Arial"/>
                <w:sz w:val="20"/>
                <w:szCs w:val="20"/>
                <w:lang w:eastAsia="en-AU"/>
              </w:rPr>
            </w:pPr>
          </w:p>
          <w:p w14:paraId="62DC39A7" w14:textId="2E43DB13" w:rsidR="00576976" w:rsidRPr="004E4F63" w:rsidRDefault="00576976" w:rsidP="00576976">
            <w:pPr>
              <w:autoSpaceDE w:val="0"/>
              <w:autoSpaceDN w:val="0"/>
              <w:adjustRightInd w:val="0"/>
              <w:rPr>
                <w:rFonts w:ascii="Arial Narrow" w:hAnsi="Arial Narrow" w:cs="Arial"/>
                <w:sz w:val="20"/>
                <w:szCs w:val="20"/>
                <w:lang w:eastAsia="en-AU"/>
              </w:rPr>
            </w:pPr>
            <w:r w:rsidRPr="004E4F63">
              <w:rPr>
                <w:rFonts w:ascii="Arial Narrow" w:hAnsi="Arial Narrow" w:cs="Arial"/>
                <w:sz w:val="20"/>
                <w:szCs w:val="20"/>
                <w:lang w:eastAsia="en-AU"/>
              </w:rPr>
              <w:t xml:space="preserve">Special care should be taken when choosing containers for the transportation of </w:t>
            </w:r>
            <w:r w:rsidR="006D3F08" w:rsidRPr="004E4F63">
              <w:rPr>
                <w:rFonts w:ascii="Arial Narrow" w:hAnsi="Arial Narrow" w:cs="Arial"/>
                <w:sz w:val="20"/>
                <w:szCs w:val="20"/>
                <w:lang w:eastAsia="en-AU"/>
              </w:rPr>
              <w:t xml:space="preserve">biological samples </w:t>
            </w:r>
            <w:r w:rsidRPr="004E4F63">
              <w:rPr>
                <w:rFonts w:ascii="Arial Narrow" w:hAnsi="Arial Narrow" w:cs="Arial"/>
                <w:sz w:val="20"/>
                <w:szCs w:val="20"/>
                <w:lang w:eastAsia="en-AU"/>
              </w:rPr>
              <w:t xml:space="preserve">into, through and out of the laboratory. </w:t>
            </w:r>
          </w:p>
          <w:p w14:paraId="359CA3E5" w14:textId="77777777" w:rsidR="00576976" w:rsidRPr="004E4F63" w:rsidRDefault="00576976" w:rsidP="00576976">
            <w:pPr>
              <w:autoSpaceDE w:val="0"/>
              <w:autoSpaceDN w:val="0"/>
              <w:adjustRightInd w:val="0"/>
              <w:rPr>
                <w:rFonts w:ascii="Arial Narrow" w:hAnsi="Arial Narrow" w:cs="Arial"/>
                <w:sz w:val="20"/>
                <w:szCs w:val="20"/>
                <w:lang w:eastAsia="en-AU"/>
              </w:rPr>
            </w:pPr>
          </w:p>
          <w:p w14:paraId="55485511" w14:textId="119F8CB2" w:rsidR="00576976" w:rsidRPr="004E4F63" w:rsidRDefault="00576976" w:rsidP="00576976">
            <w:pPr>
              <w:autoSpaceDE w:val="0"/>
              <w:autoSpaceDN w:val="0"/>
              <w:adjustRightInd w:val="0"/>
              <w:rPr>
                <w:rFonts w:ascii="Arial Narrow" w:hAnsi="Arial Narrow" w:cs="Arial"/>
                <w:strike/>
                <w:sz w:val="20"/>
                <w:szCs w:val="20"/>
                <w:lang w:eastAsia="en-AU"/>
              </w:rPr>
            </w:pPr>
            <w:r w:rsidRPr="004E4F63">
              <w:rPr>
                <w:rFonts w:ascii="Arial Narrow" w:hAnsi="Arial Narrow" w:cs="Arial"/>
                <w:sz w:val="20"/>
                <w:szCs w:val="20"/>
                <w:lang w:eastAsia="en-AU"/>
              </w:rPr>
              <w:t xml:space="preserve">Primary containers must be leak-proof and sealable; snap-top lids are not recommended. </w:t>
            </w:r>
          </w:p>
          <w:p w14:paraId="7E146A90" w14:textId="77777777" w:rsidR="00963925" w:rsidRPr="004E4F63" w:rsidRDefault="00963925" w:rsidP="00576976">
            <w:pPr>
              <w:autoSpaceDE w:val="0"/>
              <w:autoSpaceDN w:val="0"/>
              <w:adjustRightInd w:val="0"/>
              <w:rPr>
                <w:rFonts w:ascii="Arial Narrow" w:hAnsi="Arial Narrow" w:cs="Arial"/>
                <w:strike/>
                <w:sz w:val="20"/>
                <w:szCs w:val="20"/>
                <w:lang w:eastAsia="en-AU"/>
              </w:rPr>
            </w:pPr>
          </w:p>
          <w:p w14:paraId="70490E92" w14:textId="391B990E" w:rsidR="00963925" w:rsidRPr="004E4F63" w:rsidRDefault="00963925" w:rsidP="00576976">
            <w:pPr>
              <w:autoSpaceDE w:val="0"/>
              <w:autoSpaceDN w:val="0"/>
              <w:adjustRightInd w:val="0"/>
              <w:rPr>
                <w:rFonts w:ascii="Arial Narrow" w:hAnsi="Arial Narrow" w:cs="Arial"/>
                <w:sz w:val="20"/>
                <w:szCs w:val="20"/>
                <w:lang w:eastAsia="en-AU"/>
              </w:rPr>
            </w:pPr>
            <w:r w:rsidRPr="004E4F63">
              <w:rPr>
                <w:rFonts w:ascii="Arial Narrow" w:hAnsi="Arial Narrow" w:cs="Arial"/>
                <w:sz w:val="20"/>
                <w:szCs w:val="20"/>
                <w:lang w:eastAsia="en-AU"/>
              </w:rPr>
              <w:t xml:space="preserve">If transporting biological material on dry ice use a container with venting holes. Under no circumstances can the container be sealed. </w:t>
            </w:r>
            <w:r w:rsidR="006E4355" w:rsidRPr="004E4F63">
              <w:rPr>
                <w:rFonts w:ascii="Arial Narrow" w:hAnsi="Arial Narrow" w:cs="Arial"/>
                <w:sz w:val="20"/>
                <w:szCs w:val="20"/>
                <w:lang w:eastAsia="en-AU"/>
              </w:rPr>
              <w:t xml:space="preserve"> </w:t>
            </w:r>
            <w:r w:rsidRPr="004E4F63">
              <w:rPr>
                <w:rFonts w:ascii="Arial Narrow" w:hAnsi="Arial Narrow" w:cs="Arial"/>
                <w:sz w:val="20"/>
                <w:szCs w:val="20"/>
                <w:lang w:eastAsia="en-AU"/>
              </w:rPr>
              <w:t xml:space="preserve">See the </w:t>
            </w:r>
            <w:hyperlink r:id="rId60" w:history="1">
              <w:r w:rsidRPr="00DE228B">
                <w:rPr>
                  <w:rStyle w:val="Hyperlink"/>
                  <w:rFonts w:ascii="Arial Narrow" w:hAnsi="Arial Narrow" w:cs="Arial"/>
                  <w:color w:val="FF0000"/>
                  <w:sz w:val="20"/>
                  <w:szCs w:val="20"/>
                  <w:lang w:eastAsia="en-AU"/>
                </w:rPr>
                <w:t>Cryogenic Substances Information Sheet</w:t>
              </w:r>
            </w:hyperlink>
            <w:r>
              <w:rPr>
                <w:rFonts w:ascii="Arial Narrow" w:hAnsi="Arial Narrow" w:cs="Arial"/>
                <w:color w:val="FF0000"/>
                <w:sz w:val="20"/>
                <w:szCs w:val="20"/>
                <w:lang w:eastAsia="en-AU"/>
              </w:rPr>
              <w:t xml:space="preserve"> </w:t>
            </w:r>
            <w:r w:rsidRPr="004E4F63">
              <w:rPr>
                <w:rFonts w:ascii="Arial Narrow" w:hAnsi="Arial Narrow" w:cs="Arial"/>
                <w:sz w:val="20"/>
                <w:szCs w:val="20"/>
                <w:lang w:eastAsia="en-AU"/>
              </w:rPr>
              <w:t>for further information on the storage, handling, transport and contingency arrangements for dry ice.</w:t>
            </w:r>
          </w:p>
          <w:p w14:paraId="52F454F3" w14:textId="77777777" w:rsidR="00576976" w:rsidRPr="00576976" w:rsidRDefault="00576976" w:rsidP="00576976">
            <w:pPr>
              <w:tabs>
                <w:tab w:val="left" w:pos="1080"/>
              </w:tabs>
              <w:rPr>
                <w:rFonts w:ascii="Arial Narrow" w:eastAsia="Times New Roman" w:hAnsi="Arial Narrow"/>
                <w:b/>
                <w:bCs/>
                <w:sz w:val="20"/>
                <w:szCs w:val="20"/>
                <w:lang w:eastAsia="en-AU"/>
              </w:rPr>
            </w:pPr>
          </w:p>
        </w:tc>
      </w:tr>
      <w:tr w:rsidR="00576976" w:rsidRPr="00576976" w14:paraId="74229878" w14:textId="77777777" w:rsidTr="007C2A39">
        <w:tc>
          <w:tcPr>
            <w:tcW w:w="817" w:type="dxa"/>
          </w:tcPr>
          <w:p w14:paraId="7F3332AD" w14:textId="77777777" w:rsidR="00576976" w:rsidRPr="00576976" w:rsidRDefault="00576976" w:rsidP="007C2A39">
            <w:pPr>
              <w:tabs>
                <w:tab w:val="left" w:pos="1080"/>
              </w:tabs>
              <w:rPr>
                <w:rFonts w:ascii="Arial Narrow" w:eastAsia="Times New Roman" w:hAnsi="Arial Narrow"/>
                <w:b/>
                <w:bCs/>
                <w:sz w:val="20"/>
                <w:szCs w:val="20"/>
                <w:lang w:eastAsia="en-AU"/>
              </w:rPr>
            </w:pPr>
            <w:r>
              <w:rPr>
                <w:rFonts w:ascii="Arial Narrow" w:eastAsia="Times New Roman" w:hAnsi="Arial Narrow"/>
                <w:b/>
                <w:bCs/>
                <w:sz w:val="20"/>
                <w:szCs w:val="20"/>
                <w:lang w:eastAsia="en-AU"/>
              </w:rPr>
              <w:t>1.2</w:t>
            </w:r>
          </w:p>
        </w:tc>
        <w:tc>
          <w:tcPr>
            <w:tcW w:w="9178" w:type="dxa"/>
            <w:gridSpan w:val="3"/>
          </w:tcPr>
          <w:p w14:paraId="6A2C0465" w14:textId="77777777" w:rsidR="00576976" w:rsidRDefault="00576976" w:rsidP="00576976">
            <w:pPr>
              <w:tabs>
                <w:tab w:val="left" w:pos="1080"/>
              </w:tabs>
              <w:rPr>
                <w:rFonts w:ascii="Arial Narrow" w:hAnsi="Arial Narrow" w:cs="Arial Narrow"/>
                <w:b/>
                <w:bCs/>
                <w:sz w:val="20"/>
                <w:szCs w:val="20"/>
                <w:lang w:eastAsia="en-AU"/>
              </w:rPr>
            </w:pPr>
            <w:r w:rsidRPr="00985942">
              <w:rPr>
                <w:rFonts w:ascii="Arial Narrow" w:hAnsi="Arial Narrow" w:cs="Arial Narrow"/>
                <w:b/>
                <w:bCs/>
                <w:sz w:val="20"/>
                <w:szCs w:val="20"/>
                <w:lang w:eastAsia="en-AU"/>
              </w:rPr>
              <w:t>TRANSPORT BY ROAD, RAIL, AIR OR POST</w:t>
            </w:r>
          </w:p>
          <w:p w14:paraId="35B176AD" w14:textId="77777777" w:rsidR="00576976" w:rsidRPr="00576976" w:rsidRDefault="00576976" w:rsidP="00576976">
            <w:pPr>
              <w:tabs>
                <w:tab w:val="left" w:pos="1080"/>
              </w:tabs>
              <w:rPr>
                <w:rFonts w:ascii="Arial Narrow" w:eastAsia="Times New Roman" w:hAnsi="Arial Narrow"/>
                <w:b/>
                <w:bCs/>
                <w:sz w:val="20"/>
                <w:szCs w:val="20"/>
                <w:lang w:eastAsia="en-AU"/>
              </w:rPr>
            </w:pPr>
          </w:p>
        </w:tc>
      </w:tr>
      <w:tr w:rsidR="00576976" w:rsidRPr="00576976" w14:paraId="242AEBD5" w14:textId="77777777" w:rsidTr="007C2A39">
        <w:tc>
          <w:tcPr>
            <w:tcW w:w="817" w:type="dxa"/>
          </w:tcPr>
          <w:p w14:paraId="6E403AB0" w14:textId="77777777" w:rsidR="00576976" w:rsidRPr="00576976" w:rsidRDefault="00576976" w:rsidP="007C2A39">
            <w:pPr>
              <w:tabs>
                <w:tab w:val="left" w:pos="1080"/>
              </w:tabs>
              <w:rPr>
                <w:rFonts w:ascii="Arial Narrow" w:eastAsia="Times New Roman" w:hAnsi="Arial Narrow"/>
                <w:b/>
                <w:bCs/>
                <w:sz w:val="20"/>
                <w:szCs w:val="20"/>
                <w:lang w:eastAsia="en-AU"/>
              </w:rPr>
            </w:pPr>
          </w:p>
        </w:tc>
        <w:tc>
          <w:tcPr>
            <w:tcW w:w="851" w:type="dxa"/>
          </w:tcPr>
          <w:p w14:paraId="31185EF6" w14:textId="77777777" w:rsidR="00576976" w:rsidRPr="00576976" w:rsidRDefault="00576976" w:rsidP="007C2A39">
            <w:pPr>
              <w:tabs>
                <w:tab w:val="left" w:pos="1080"/>
              </w:tabs>
              <w:rPr>
                <w:rFonts w:ascii="Arial Narrow" w:eastAsia="Times New Roman" w:hAnsi="Arial Narrow"/>
                <w:b/>
                <w:bCs/>
                <w:sz w:val="20"/>
                <w:szCs w:val="20"/>
                <w:lang w:eastAsia="en-AU"/>
              </w:rPr>
            </w:pPr>
            <w:r>
              <w:rPr>
                <w:rFonts w:ascii="Arial Narrow" w:eastAsia="Times New Roman" w:hAnsi="Arial Narrow"/>
                <w:b/>
                <w:bCs/>
                <w:sz w:val="20"/>
                <w:szCs w:val="20"/>
                <w:lang w:eastAsia="en-AU"/>
              </w:rPr>
              <w:t>1.2.1</w:t>
            </w:r>
          </w:p>
        </w:tc>
        <w:tc>
          <w:tcPr>
            <w:tcW w:w="8327" w:type="dxa"/>
            <w:gridSpan w:val="2"/>
          </w:tcPr>
          <w:p w14:paraId="0EFFC1F0" w14:textId="77777777" w:rsidR="00576976" w:rsidRPr="00985942" w:rsidRDefault="00576976"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b/>
                <w:bCs/>
                <w:color w:val="000000"/>
                <w:sz w:val="20"/>
                <w:szCs w:val="20"/>
                <w:lang w:eastAsia="en-AU"/>
              </w:rPr>
              <w:t xml:space="preserve">Transport by Road </w:t>
            </w:r>
          </w:p>
          <w:p w14:paraId="04BFBB01" w14:textId="77777777" w:rsidR="00576976" w:rsidRPr="00985942" w:rsidRDefault="00576976"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color w:val="000000"/>
                <w:sz w:val="20"/>
                <w:szCs w:val="20"/>
                <w:lang w:eastAsia="en-AU"/>
              </w:rPr>
              <w:t xml:space="preserve">There are legislative requirements for transportation by road or rail of biological material if the material falls into the categories of infectious substances, biological products, diagnostic specimens and waste. </w:t>
            </w:r>
          </w:p>
          <w:p w14:paraId="4A75CC49" w14:textId="77777777" w:rsidR="00576976" w:rsidRPr="00576976" w:rsidRDefault="00576976" w:rsidP="007C2A39">
            <w:pPr>
              <w:tabs>
                <w:tab w:val="left" w:pos="1080"/>
              </w:tabs>
              <w:rPr>
                <w:rFonts w:ascii="Arial Narrow" w:eastAsia="Times New Roman" w:hAnsi="Arial Narrow"/>
                <w:b/>
                <w:bCs/>
                <w:sz w:val="20"/>
                <w:szCs w:val="20"/>
                <w:lang w:eastAsia="en-AU"/>
              </w:rPr>
            </w:pPr>
          </w:p>
        </w:tc>
      </w:tr>
      <w:tr w:rsidR="00637277" w:rsidRPr="00576976" w14:paraId="6003C67D" w14:textId="77777777" w:rsidTr="007C2A39">
        <w:tc>
          <w:tcPr>
            <w:tcW w:w="817" w:type="dxa"/>
          </w:tcPr>
          <w:p w14:paraId="1DA5FFA8" w14:textId="77777777" w:rsidR="00637277" w:rsidRPr="00576976" w:rsidRDefault="00637277" w:rsidP="007C2A39">
            <w:pPr>
              <w:tabs>
                <w:tab w:val="left" w:pos="1080"/>
              </w:tabs>
              <w:rPr>
                <w:rFonts w:ascii="Arial Narrow" w:eastAsia="Times New Roman" w:hAnsi="Arial Narrow"/>
                <w:b/>
                <w:bCs/>
                <w:sz w:val="20"/>
                <w:szCs w:val="20"/>
                <w:lang w:eastAsia="en-AU"/>
              </w:rPr>
            </w:pPr>
          </w:p>
        </w:tc>
        <w:tc>
          <w:tcPr>
            <w:tcW w:w="851" w:type="dxa"/>
          </w:tcPr>
          <w:p w14:paraId="044D8921" w14:textId="77777777" w:rsidR="00637277" w:rsidRDefault="00637277" w:rsidP="007C2A39">
            <w:pPr>
              <w:tabs>
                <w:tab w:val="left" w:pos="1080"/>
              </w:tabs>
              <w:rPr>
                <w:rFonts w:ascii="Arial Narrow" w:eastAsia="Times New Roman" w:hAnsi="Arial Narrow"/>
                <w:b/>
                <w:bCs/>
                <w:sz w:val="20"/>
                <w:szCs w:val="20"/>
                <w:lang w:eastAsia="en-AU"/>
              </w:rPr>
            </w:pPr>
          </w:p>
        </w:tc>
        <w:tc>
          <w:tcPr>
            <w:tcW w:w="850" w:type="dxa"/>
          </w:tcPr>
          <w:p w14:paraId="2D927A33" w14:textId="77777777" w:rsidR="00637277" w:rsidRPr="00985942" w:rsidRDefault="00637277" w:rsidP="007C2A39">
            <w:pPr>
              <w:autoSpaceDE w:val="0"/>
              <w:autoSpaceDN w:val="0"/>
              <w:adjustRightInd w:val="0"/>
              <w:rPr>
                <w:rFonts w:ascii="Arial Narrow" w:hAnsi="Arial Narrow" w:cs="Arial"/>
                <w:b/>
                <w:bCs/>
                <w:color w:val="000000"/>
                <w:sz w:val="20"/>
                <w:szCs w:val="20"/>
                <w:lang w:eastAsia="en-AU"/>
              </w:rPr>
            </w:pPr>
            <w:r>
              <w:rPr>
                <w:rFonts w:ascii="Arial Narrow" w:hAnsi="Arial Narrow" w:cs="Arial"/>
                <w:b/>
                <w:bCs/>
                <w:color w:val="000000"/>
                <w:sz w:val="20"/>
                <w:szCs w:val="20"/>
                <w:lang w:eastAsia="en-AU"/>
              </w:rPr>
              <w:t>1.2.1.1</w:t>
            </w:r>
          </w:p>
        </w:tc>
        <w:tc>
          <w:tcPr>
            <w:tcW w:w="7477" w:type="dxa"/>
          </w:tcPr>
          <w:p w14:paraId="6766CDBE" w14:textId="77777777" w:rsidR="00637277" w:rsidRPr="00985942" w:rsidRDefault="00637277"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b/>
                <w:bCs/>
                <w:color w:val="000000"/>
                <w:sz w:val="20"/>
                <w:szCs w:val="20"/>
                <w:lang w:eastAsia="en-AU"/>
              </w:rPr>
              <w:t xml:space="preserve">Infectious Substances </w:t>
            </w:r>
          </w:p>
          <w:p w14:paraId="6DEFDC58" w14:textId="6DFD6643" w:rsidR="00637277" w:rsidRPr="004E4F63" w:rsidRDefault="00637277" w:rsidP="007C2A39">
            <w:pPr>
              <w:autoSpaceDE w:val="0"/>
              <w:autoSpaceDN w:val="0"/>
              <w:adjustRightInd w:val="0"/>
              <w:rPr>
                <w:rFonts w:ascii="Arial Narrow" w:hAnsi="Arial Narrow" w:cs="Arial"/>
                <w:sz w:val="20"/>
                <w:szCs w:val="20"/>
                <w:lang w:eastAsia="en-AU"/>
              </w:rPr>
            </w:pPr>
            <w:r w:rsidRPr="00985942">
              <w:rPr>
                <w:rFonts w:ascii="Arial Narrow" w:hAnsi="Arial Narrow" w:cs="Arial"/>
                <w:color w:val="000000"/>
                <w:sz w:val="20"/>
                <w:szCs w:val="20"/>
                <w:lang w:eastAsia="en-AU"/>
              </w:rPr>
              <w:t xml:space="preserve">Infectious substances are those substances known or reasonably expected to contain pathogens. They are subject to the road transport regulations and the </w:t>
            </w:r>
            <w:hyperlink r:id="rId61" w:history="1">
              <w:r w:rsidRPr="00A906C9">
                <w:rPr>
                  <w:rStyle w:val="Hyperlink"/>
                  <w:rFonts w:ascii="Arial Narrow" w:hAnsi="Arial Narrow" w:cs="Arial"/>
                  <w:sz w:val="20"/>
                  <w:szCs w:val="20"/>
                  <w:lang w:eastAsia="en-AU"/>
                </w:rPr>
                <w:t>Australian Code for Transport of Dangerous Goods by Road or Rail</w:t>
              </w:r>
            </w:hyperlink>
            <w:r w:rsidRPr="00985942">
              <w:rPr>
                <w:rFonts w:ascii="Arial Narrow" w:hAnsi="Arial Narrow" w:cs="Arial"/>
                <w:color w:val="000000"/>
                <w:sz w:val="20"/>
                <w:szCs w:val="20"/>
                <w:lang w:eastAsia="en-AU"/>
              </w:rPr>
              <w:t xml:space="preserve"> (ADG Code) if they are capable of spreading </w:t>
            </w:r>
            <w:r w:rsidRPr="004E4F63">
              <w:rPr>
                <w:rFonts w:ascii="Arial Narrow" w:hAnsi="Arial Narrow" w:cs="Arial"/>
                <w:sz w:val="20"/>
                <w:szCs w:val="20"/>
                <w:lang w:eastAsia="en-AU"/>
              </w:rPr>
              <w:t>disease through</w:t>
            </w:r>
            <w:r w:rsidR="004E4F63" w:rsidRPr="004E4F63">
              <w:rPr>
                <w:rFonts w:ascii="Arial Narrow" w:hAnsi="Arial Narrow" w:cs="Arial"/>
                <w:sz w:val="20"/>
                <w:szCs w:val="20"/>
                <w:lang w:eastAsia="en-AU"/>
              </w:rPr>
              <w:t xml:space="preserve"> exposure</w:t>
            </w:r>
            <w:r w:rsidRPr="004E4F63">
              <w:rPr>
                <w:rFonts w:ascii="Arial Narrow" w:hAnsi="Arial Narrow" w:cs="Arial"/>
                <w:sz w:val="20"/>
                <w:szCs w:val="20"/>
                <w:lang w:eastAsia="en-AU"/>
              </w:rPr>
              <w:t xml:space="preserve">. </w:t>
            </w:r>
          </w:p>
          <w:p w14:paraId="25E51282" w14:textId="77777777" w:rsidR="00637277" w:rsidRPr="00985942" w:rsidRDefault="00637277" w:rsidP="007C2A39">
            <w:pPr>
              <w:autoSpaceDE w:val="0"/>
              <w:autoSpaceDN w:val="0"/>
              <w:adjustRightInd w:val="0"/>
              <w:rPr>
                <w:rFonts w:ascii="Arial Narrow" w:hAnsi="Arial Narrow" w:cs="Arial"/>
                <w:b/>
                <w:bCs/>
                <w:color w:val="000000"/>
                <w:sz w:val="20"/>
                <w:szCs w:val="20"/>
                <w:lang w:eastAsia="en-AU"/>
              </w:rPr>
            </w:pPr>
          </w:p>
        </w:tc>
      </w:tr>
      <w:tr w:rsidR="00637277" w:rsidRPr="00576976" w14:paraId="01822A07" w14:textId="77777777" w:rsidTr="007C2A39">
        <w:tc>
          <w:tcPr>
            <w:tcW w:w="817" w:type="dxa"/>
          </w:tcPr>
          <w:p w14:paraId="0BE28B45" w14:textId="77777777" w:rsidR="00637277" w:rsidRPr="00576976" w:rsidRDefault="00637277" w:rsidP="007C2A39">
            <w:pPr>
              <w:tabs>
                <w:tab w:val="left" w:pos="1080"/>
              </w:tabs>
              <w:rPr>
                <w:rFonts w:ascii="Arial Narrow" w:eastAsia="Times New Roman" w:hAnsi="Arial Narrow"/>
                <w:b/>
                <w:bCs/>
                <w:sz w:val="20"/>
                <w:szCs w:val="20"/>
                <w:lang w:eastAsia="en-AU"/>
              </w:rPr>
            </w:pPr>
          </w:p>
        </w:tc>
        <w:tc>
          <w:tcPr>
            <w:tcW w:w="851" w:type="dxa"/>
          </w:tcPr>
          <w:p w14:paraId="0D059216" w14:textId="77777777" w:rsidR="00637277" w:rsidRDefault="00637277" w:rsidP="007C2A39">
            <w:pPr>
              <w:tabs>
                <w:tab w:val="left" w:pos="1080"/>
              </w:tabs>
              <w:rPr>
                <w:rFonts w:ascii="Arial Narrow" w:eastAsia="Times New Roman" w:hAnsi="Arial Narrow"/>
                <w:b/>
                <w:bCs/>
                <w:sz w:val="20"/>
                <w:szCs w:val="20"/>
                <w:lang w:eastAsia="en-AU"/>
              </w:rPr>
            </w:pPr>
          </w:p>
        </w:tc>
        <w:tc>
          <w:tcPr>
            <w:tcW w:w="850" w:type="dxa"/>
          </w:tcPr>
          <w:p w14:paraId="29C21C6D" w14:textId="77777777" w:rsidR="00637277" w:rsidRDefault="00637277" w:rsidP="007C2A39">
            <w:pPr>
              <w:autoSpaceDE w:val="0"/>
              <w:autoSpaceDN w:val="0"/>
              <w:adjustRightInd w:val="0"/>
              <w:rPr>
                <w:rFonts w:ascii="Arial Narrow" w:hAnsi="Arial Narrow" w:cs="Arial"/>
                <w:b/>
                <w:bCs/>
                <w:color w:val="000000"/>
                <w:sz w:val="20"/>
                <w:szCs w:val="20"/>
                <w:lang w:eastAsia="en-AU"/>
              </w:rPr>
            </w:pPr>
            <w:r>
              <w:rPr>
                <w:rFonts w:ascii="Arial Narrow" w:hAnsi="Arial Narrow" w:cs="Arial"/>
                <w:b/>
                <w:bCs/>
                <w:color w:val="000000"/>
                <w:sz w:val="20"/>
                <w:szCs w:val="20"/>
                <w:lang w:eastAsia="en-AU"/>
              </w:rPr>
              <w:t>1.2.1.2</w:t>
            </w:r>
          </w:p>
        </w:tc>
        <w:tc>
          <w:tcPr>
            <w:tcW w:w="7477" w:type="dxa"/>
          </w:tcPr>
          <w:p w14:paraId="16C9518D" w14:textId="77777777" w:rsidR="00637277" w:rsidRPr="00985942" w:rsidRDefault="00637277"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b/>
                <w:bCs/>
                <w:color w:val="000000"/>
                <w:sz w:val="20"/>
                <w:szCs w:val="20"/>
                <w:lang w:eastAsia="en-AU"/>
              </w:rPr>
              <w:t xml:space="preserve">Biological Products </w:t>
            </w:r>
          </w:p>
          <w:p w14:paraId="444A3A6E" w14:textId="74A0500F" w:rsidR="00637277" w:rsidRPr="00985942" w:rsidRDefault="00637277"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color w:val="000000"/>
                <w:sz w:val="20"/>
                <w:szCs w:val="20"/>
                <w:lang w:eastAsia="en-AU"/>
              </w:rPr>
              <w:t xml:space="preserve">Biological products are those derived from living organisms and used either for prevention, treatment or diagnosis of disease in humans or animals, or for related development, experimental or investigational purposes. </w:t>
            </w:r>
            <w:r w:rsidR="00B771BB">
              <w:rPr>
                <w:rFonts w:ascii="Arial Narrow" w:hAnsi="Arial Narrow" w:cs="Arial"/>
                <w:color w:val="000000"/>
                <w:sz w:val="20"/>
                <w:szCs w:val="20"/>
                <w:lang w:eastAsia="en-AU"/>
              </w:rPr>
              <w:t xml:space="preserve"> </w:t>
            </w:r>
            <w:r w:rsidRPr="00985942">
              <w:rPr>
                <w:rFonts w:ascii="Arial Narrow" w:hAnsi="Arial Narrow" w:cs="Arial"/>
                <w:color w:val="000000"/>
                <w:sz w:val="20"/>
                <w:szCs w:val="20"/>
                <w:lang w:eastAsia="en-AU"/>
              </w:rPr>
              <w:t xml:space="preserve">They include, but are not limited to, finished or unfinished products such as vaccines and diagnostic products. </w:t>
            </w:r>
            <w:r w:rsidR="00B771BB">
              <w:rPr>
                <w:rFonts w:ascii="Arial Narrow" w:hAnsi="Arial Narrow" w:cs="Arial"/>
                <w:color w:val="000000"/>
                <w:sz w:val="20"/>
                <w:szCs w:val="20"/>
                <w:lang w:eastAsia="en-AU"/>
              </w:rPr>
              <w:t xml:space="preserve"> </w:t>
            </w:r>
            <w:r w:rsidRPr="00985942">
              <w:rPr>
                <w:rFonts w:ascii="Arial Narrow" w:hAnsi="Arial Narrow" w:cs="Arial"/>
                <w:color w:val="000000"/>
                <w:sz w:val="20"/>
                <w:szCs w:val="20"/>
                <w:lang w:eastAsia="en-AU"/>
              </w:rPr>
              <w:t xml:space="preserve">For the purposes of the road transport regulations and the Australian Code for Transport of Dangerous Goods by Road or Rail the biological products are those known or reasonably expected to contain pathogens in risk groups 2, 3, or 4. Substances in this group should be classified in Class 6.2. </w:t>
            </w:r>
          </w:p>
          <w:p w14:paraId="6EB06E3E" w14:textId="77777777" w:rsidR="00637277" w:rsidRPr="00985942" w:rsidRDefault="00637277" w:rsidP="007C2A39">
            <w:pPr>
              <w:autoSpaceDE w:val="0"/>
              <w:autoSpaceDN w:val="0"/>
              <w:adjustRightInd w:val="0"/>
              <w:rPr>
                <w:rFonts w:ascii="Arial Narrow" w:hAnsi="Arial Narrow" w:cs="Arial"/>
                <w:b/>
                <w:bCs/>
                <w:color w:val="000000"/>
                <w:sz w:val="20"/>
                <w:szCs w:val="20"/>
                <w:lang w:eastAsia="en-AU"/>
              </w:rPr>
            </w:pPr>
          </w:p>
        </w:tc>
      </w:tr>
      <w:tr w:rsidR="00637277" w:rsidRPr="00576976" w14:paraId="75946DBF" w14:textId="77777777" w:rsidTr="007C2A39">
        <w:tc>
          <w:tcPr>
            <w:tcW w:w="817" w:type="dxa"/>
          </w:tcPr>
          <w:p w14:paraId="7992F86D" w14:textId="77777777" w:rsidR="00637277" w:rsidRPr="00576976" w:rsidRDefault="00637277" w:rsidP="007C2A39">
            <w:pPr>
              <w:tabs>
                <w:tab w:val="left" w:pos="1080"/>
              </w:tabs>
              <w:rPr>
                <w:rFonts w:ascii="Arial Narrow" w:eastAsia="Times New Roman" w:hAnsi="Arial Narrow"/>
                <w:b/>
                <w:bCs/>
                <w:sz w:val="20"/>
                <w:szCs w:val="20"/>
                <w:lang w:eastAsia="en-AU"/>
              </w:rPr>
            </w:pPr>
          </w:p>
        </w:tc>
        <w:tc>
          <w:tcPr>
            <w:tcW w:w="851" w:type="dxa"/>
          </w:tcPr>
          <w:p w14:paraId="16515C0C" w14:textId="77777777" w:rsidR="00637277" w:rsidRDefault="00637277" w:rsidP="007C2A39">
            <w:pPr>
              <w:tabs>
                <w:tab w:val="left" w:pos="1080"/>
              </w:tabs>
              <w:rPr>
                <w:rFonts w:ascii="Arial Narrow" w:eastAsia="Times New Roman" w:hAnsi="Arial Narrow"/>
                <w:b/>
                <w:bCs/>
                <w:sz w:val="20"/>
                <w:szCs w:val="20"/>
                <w:lang w:eastAsia="en-AU"/>
              </w:rPr>
            </w:pPr>
          </w:p>
        </w:tc>
        <w:tc>
          <w:tcPr>
            <w:tcW w:w="850" w:type="dxa"/>
          </w:tcPr>
          <w:p w14:paraId="4A44ED55" w14:textId="77777777" w:rsidR="00637277" w:rsidRDefault="00637277" w:rsidP="007C2A39">
            <w:pPr>
              <w:autoSpaceDE w:val="0"/>
              <w:autoSpaceDN w:val="0"/>
              <w:adjustRightInd w:val="0"/>
              <w:rPr>
                <w:rFonts w:ascii="Arial Narrow" w:hAnsi="Arial Narrow" w:cs="Arial"/>
                <w:b/>
                <w:bCs/>
                <w:color w:val="000000"/>
                <w:sz w:val="20"/>
                <w:szCs w:val="20"/>
                <w:lang w:eastAsia="en-AU"/>
              </w:rPr>
            </w:pPr>
            <w:r>
              <w:rPr>
                <w:rFonts w:ascii="Arial Narrow" w:hAnsi="Arial Narrow" w:cs="Arial"/>
                <w:b/>
                <w:bCs/>
                <w:color w:val="000000"/>
                <w:sz w:val="20"/>
                <w:szCs w:val="20"/>
                <w:lang w:eastAsia="en-AU"/>
              </w:rPr>
              <w:t>1.2.1.3</w:t>
            </w:r>
          </w:p>
        </w:tc>
        <w:tc>
          <w:tcPr>
            <w:tcW w:w="7477" w:type="dxa"/>
          </w:tcPr>
          <w:p w14:paraId="5151BFD4" w14:textId="77777777" w:rsidR="00637277" w:rsidRPr="00985942" w:rsidRDefault="00637277"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b/>
                <w:bCs/>
                <w:color w:val="000000"/>
                <w:sz w:val="20"/>
                <w:szCs w:val="20"/>
                <w:lang w:eastAsia="en-AU"/>
              </w:rPr>
              <w:t xml:space="preserve">Diagnostic Specimens </w:t>
            </w:r>
          </w:p>
          <w:p w14:paraId="4838FBB6" w14:textId="21259557" w:rsidR="00637277" w:rsidRPr="00985942" w:rsidRDefault="00637277"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color w:val="000000"/>
                <w:sz w:val="20"/>
                <w:szCs w:val="20"/>
                <w:lang w:eastAsia="en-AU"/>
              </w:rPr>
              <w:t>Diagnostic Specimens are any human or animal material including, but not limited to, excr</w:t>
            </w:r>
            <w:r w:rsidR="00963925">
              <w:rPr>
                <w:rFonts w:ascii="Arial Narrow" w:hAnsi="Arial Narrow" w:cs="Arial"/>
                <w:color w:val="000000"/>
                <w:sz w:val="20"/>
                <w:szCs w:val="20"/>
                <w:lang w:eastAsia="en-AU"/>
              </w:rPr>
              <w:t>eta, secrete</w:t>
            </w:r>
            <w:r w:rsidRPr="00985942">
              <w:rPr>
                <w:rFonts w:ascii="Arial Narrow" w:hAnsi="Arial Narrow" w:cs="Arial"/>
                <w:color w:val="000000"/>
                <w:sz w:val="20"/>
                <w:szCs w:val="20"/>
                <w:lang w:eastAsia="en-AU"/>
              </w:rPr>
              <w:t xml:space="preserve">, blood and its components, tissue and tissue fluids being transported for diagnostic or investigation purposes, but excluding live infected animals. </w:t>
            </w:r>
          </w:p>
          <w:p w14:paraId="4D1D4AD6" w14:textId="77777777" w:rsidR="00637277" w:rsidRPr="006476C0" w:rsidRDefault="00637277" w:rsidP="007C2A39">
            <w:pPr>
              <w:autoSpaceDE w:val="0"/>
              <w:autoSpaceDN w:val="0"/>
              <w:adjustRightInd w:val="0"/>
              <w:rPr>
                <w:rFonts w:ascii="Arial Narrow" w:hAnsi="Arial Narrow" w:cs="Arial"/>
                <w:color w:val="000000"/>
                <w:sz w:val="20"/>
                <w:szCs w:val="20"/>
                <w:lang w:eastAsia="en-AU"/>
              </w:rPr>
            </w:pPr>
            <w:r w:rsidRPr="00985942">
              <w:rPr>
                <w:rFonts w:ascii="Arial Narrow" w:hAnsi="Arial Narrow" w:cs="Arial"/>
                <w:color w:val="000000"/>
                <w:sz w:val="20"/>
                <w:szCs w:val="20"/>
                <w:lang w:eastAsia="en-AU"/>
              </w:rPr>
              <w:t xml:space="preserve">For the purposes of the regulations and the ADG Code they are divided into the following groups: </w:t>
            </w:r>
          </w:p>
          <w:p w14:paraId="77CCC5C9" w14:textId="4DA8660E" w:rsidR="00637277" w:rsidRPr="006476C0" w:rsidRDefault="00637277" w:rsidP="007C2A39">
            <w:pPr>
              <w:pStyle w:val="ListParagraph"/>
              <w:numPr>
                <w:ilvl w:val="0"/>
                <w:numId w:val="42"/>
              </w:numPr>
              <w:autoSpaceDE w:val="0"/>
              <w:autoSpaceDN w:val="0"/>
              <w:adjustRightInd w:val="0"/>
              <w:spacing w:before="0"/>
              <w:ind w:left="360"/>
              <w:rPr>
                <w:rFonts w:ascii="Arial Narrow" w:hAnsi="Arial Narrow" w:cs="Arial"/>
                <w:sz w:val="20"/>
                <w:szCs w:val="20"/>
                <w:lang w:eastAsia="en-AU"/>
              </w:rPr>
            </w:pPr>
            <w:r w:rsidRPr="006476C0">
              <w:rPr>
                <w:rFonts w:ascii="Arial Narrow" w:hAnsi="Arial Narrow" w:cs="Arial"/>
                <w:sz w:val="20"/>
                <w:szCs w:val="20"/>
                <w:lang w:eastAsia="en-AU"/>
              </w:rPr>
              <w:t xml:space="preserve">Those known or reasonably expected to contain pathogens in risk groups 2, 3 or 4. </w:t>
            </w:r>
            <w:r w:rsidR="00B771BB">
              <w:rPr>
                <w:rFonts w:ascii="Arial Narrow" w:hAnsi="Arial Narrow" w:cs="Arial"/>
                <w:sz w:val="20"/>
                <w:szCs w:val="20"/>
                <w:lang w:eastAsia="en-AU"/>
              </w:rPr>
              <w:t xml:space="preserve"> </w:t>
            </w:r>
            <w:r w:rsidRPr="006476C0">
              <w:rPr>
                <w:rFonts w:ascii="Arial Narrow" w:hAnsi="Arial Narrow" w:cs="Arial"/>
                <w:sz w:val="20"/>
                <w:szCs w:val="20"/>
                <w:lang w:eastAsia="en-AU"/>
              </w:rPr>
              <w:t xml:space="preserve">Such substances should be classified in class 6.2. </w:t>
            </w:r>
            <w:r w:rsidR="00B771BB">
              <w:rPr>
                <w:rFonts w:ascii="Arial Narrow" w:hAnsi="Arial Narrow" w:cs="Arial"/>
                <w:sz w:val="20"/>
                <w:szCs w:val="20"/>
                <w:lang w:eastAsia="en-AU"/>
              </w:rPr>
              <w:t xml:space="preserve"> </w:t>
            </w:r>
            <w:r w:rsidRPr="006476C0">
              <w:rPr>
                <w:rFonts w:ascii="Arial Narrow" w:hAnsi="Arial Narrow" w:cs="Arial"/>
                <w:sz w:val="20"/>
                <w:szCs w:val="20"/>
                <w:lang w:eastAsia="en-AU"/>
              </w:rPr>
              <w:t xml:space="preserve">Specimens transported for the purpose of initial of confirmatory testing for the presence of pathogens fall within this group. </w:t>
            </w:r>
          </w:p>
          <w:p w14:paraId="05CCAC41" w14:textId="50600C63" w:rsidR="00637277" w:rsidRPr="006476C0" w:rsidRDefault="00637277" w:rsidP="007C2A39">
            <w:pPr>
              <w:pStyle w:val="ListParagraph"/>
              <w:numPr>
                <w:ilvl w:val="0"/>
                <w:numId w:val="42"/>
              </w:numPr>
              <w:autoSpaceDE w:val="0"/>
              <w:autoSpaceDN w:val="0"/>
              <w:adjustRightInd w:val="0"/>
              <w:spacing w:before="0"/>
              <w:ind w:left="360"/>
              <w:rPr>
                <w:rFonts w:ascii="Arial Narrow" w:hAnsi="Arial Narrow" w:cs="Arial"/>
                <w:sz w:val="20"/>
                <w:szCs w:val="20"/>
                <w:lang w:eastAsia="en-AU"/>
              </w:rPr>
            </w:pPr>
            <w:r w:rsidRPr="006476C0">
              <w:rPr>
                <w:rFonts w:ascii="Arial Narrow" w:hAnsi="Arial Narrow" w:cs="Arial"/>
                <w:sz w:val="20"/>
                <w:szCs w:val="20"/>
                <w:lang w:eastAsia="en-AU"/>
              </w:rPr>
              <w:t xml:space="preserve">Those where a relatively low probability exists that pathogens of risk groups 2 or 3 are present. </w:t>
            </w:r>
            <w:r w:rsidR="00B771BB">
              <w:rPr>
                <w:rFonts w:ascii="Arial Narrow" w:hAnsi="Arial Narrow" w:cs="Arial"/>
                <w:sz w:val="20"/>
                <w:szCs w:val="20"/>
                <w:lang w:eastAsia="en-AU"/>
              </w:rPr>
              <w:t xml:space="preserve"> </w:t>
            </w:r>
            <w:r w:rsidRPr="006476C0">
              <w:rPr>
                <w:rFonts w:ascii="Arial Narrow" w:hAnsi="Arial Narrow" w:cs="Arial"/>
                <w:sz w:val="20"/>
                <w:szCs w:val="20"/>
                <w:lang w:eastAsia="en-AU"/>
              </w:rPr>
              <w:t xml:space="preserve">Specimens transported for the purpose of routine screening tests or initial diagnosis for other than the presence of pathogens fall within this group. </w:t>
            </w:r>
          </w:p>
          <w:p w14:paraId="17F8F363" w14:textId="77777777" w:rsidR="00637277" w:rsidRPr="006476C0" w:rsidRDefault="00637277" w:rsidP="007C2A39">
            <w:pPr>
              <w:pStyle w:val="ListParagraph"/>
              <w:numPr>
                <w:ilvl w:val="0"/>
                <w:numId w:val="42"/>
              </w:numPr>
              <w:autoSpaceDE w:val="0"/>
              <w:autoSpaceDN w:val="0"/>
              <w:adjustRightInd w:val="0"/>
              <w:spacing w:before="0"/>
              <w:ind w:left="360"/>
              <w:rPr>
                <w:rFonts w:ascii="Arial Narrow" w:hAnsi="Arial Narrow" w:cs="Arial"/>
                <w:sz w:val="20"/>
                <w:szCs w:val="20"/>
                <w:lang w:eastAsia="en-AU"/>
              </w:rPr>
            </w:pPr>
            <w:r w:rsidRPr="006476C0">
              <w:rPr>
                <w:rFonts w:ascii="Arial Narrow" w:hAnsi="Arial Narrow" w:cs="Arial"/>
                <w:sz w:val="20"/>
                <w:szCs w:val="20"/>
                <w:lang w:eastAsia="en-AU"/>
              </w:rPr>
              <w:t xml:space="preserve">Those known not to contain pathogens. </w:t>
            </w:r>
          </w:p>
          <w:p w14:paraId="449DD22A" w14:textId="77777777" w:rsidR="00637277" w:rsidRPr="00985942" w:rsidRDefault="00637277" w:rsidP="007C2A39">
            <w:pPr>
              <w:autoSpaceDE w:val="0"/>
              <w:autoSpaceDN w:val="0"/>
              <w:adjustRightInd w:val="0"/>
              <w:rPr>
                <w:rFonts w:ascii="Arial Narrow" w:hAnsi="Arial Narrow" w:cs="Arial"/>
                <w:b/>
                <w:bCs/>
                <w:color w:val="000000"/>
                <w:sz w:val="20"/>
                <w:szCs w:val="20"/>
                <w:lang w:eastAsia="en-AU"/>
              </w:rPr>
            </w:pPr>
          </w:p>
        </w:tc>
      </w:tr>
      <w:tr w:rsidR="007C2A39" w:rsidRPr="00576976" w14:paraId="4C347537" w14:textId="77777777" w:rsidTr="007C2A39">
        <w:tc>
          <w:tcPr>
            <w:tcW w:w="817" w:type="dxa"/>
          </w:tcPr>
          <w:p w14:paraId="5A432615" w14:textId="77777777" w:rsidR="007C2A39" w:rsidRPr="00576976" w:rsidRDefault="007C2A39" w:rsidP="007C2A39">
            <w:pPr>
              <w:tabs>
                <w:tab w:val="left" w:pos="1080"/>
              </w:tabs>
              <w:rPr>
                <w:rFonts w:ascii="Arial Narrow" w:eastAsia="Times New Roman" w:hAnsi="Arial Narrow"/>
                <w:b/>
                <w:bCs/>
                <w:sz w:val="20"/>
                <w:szCs w:val="20"/>
                <w:lang w:eastAsia="en-AU"/>
              </w:rPr>
            </w:pPr>
          </w:p>
        </w:tc>
        <w:tc>
          <w:tcPr>
            <w:tcW w:w="851" w:type="dxa"/>
          </w:tcPr>
          <w:p w14:paraId="5D18CA78" w14:textId="77777777" w:rsidR="007C2A39" w:rsidRDefault="007C2A39" w:rsidP="007C2A39">
            <w:pPr>
              <w:tabs>
                <w:tab w:val="left" w:pos="1080"/>
              </w:tabs>
              <w:rPr>
                <w:rFonts w:ascii="Arial Narrow" w:eastAsia="Times New Roman" w:hAnsi="Arial Narrow"/>
                <w:b/>
                <w:bCs/>
                <w:sz w:val="20"/>
                <w:szCs w:val="20"/>
                <w:lang w:eastAsia="en-AU"/>
              </w:rPr>
            </w:pPr>
          </w:p>
        </w:tc>
        <w:tc>
          <w:tcPr>
            <w:tcW w:w="850" w:type="dxa"/>
          </w:tcPr>
          <w:p w14:paraId="1B1C4B71" w14:textId="77777777" w:rsidR="007C2A39" w:rsidRDefault="007C2A39" w:rsidP="007C2A39">
            <w:pPr>
              <w:autoSpaceDE w:val="0"/>
              <w:autoSpaceDN w:val="0"/>
              <w:adjustRightInd w:val="0"/>
              <w:rPr>
                <w:rFonts w:ascii="Arial Narrow" w:hAnsi="Arial Narrow" w:cs="Arial"/>
                <w:b/>
                <w:bCs/>
                <w:color w:val="000000"/>
                <w:sz w:val="20"/>
                <w:szCs w:val="20"/>
                <w:lang w:eastAsia="en-AU"/>
              </w:rPr>
            </w:pPr>
            <w:r>
              <w:rPr>
                <w:rFonts w:ascii="Arial Narrow" w:hAnsi="Arial Narrow" w:cs="Arial"/>
                <w:b/>
                <w:bCs/>
                <w:color w:val="000000"/>
                <w:sz w:val="20"/>
                <w:szCs w:val="20"/>
                <w:lang w:eastAsia="en-AU"/>
              </w:rPr>
              <w:t>1.2.1.4</w:t>
            </w:r>
          </w:p>
        </w:tc>
        <w:tc>
          <w:tcPr>
            <w:tcW w:w="7477" w:type="dxa"/>
          </w:tcPr>
          <w:p w14:paraId="2786EC78" w14:textId="77777777" w:rsidR="007C2A39" w:rsidRPr="006476C0" w:rsidRDefault="007C2A39" w:rsidP="007C2A39">
            <w:pPr>
              <w:autoSpaceDE w:val="0"/>
              <w:autoSpaceDN w:val="0"/>
              <w:adjustRightInd w:val="0"/>
              <w:rPr>
                <w:rFonts w:ascii="Arial Narrow" w:hAnsi="Arial Narrow" w:cs="Arial"/>
                <w:b/>
                <w:bCs/>
                <w:color w:val="000000"/>
                <w:sz w:val="20"/>
                <w:szCs w:val="20"/>
                <w:lang w:eastAsia="en-AU"/>
              </w:rPr>
            </w:pPr>
            <w:r w:rsidRPr="006476C0">
              <w:rPr>
                <w:rFonts w:ascii="Arial Narrow" w:hAnsi="Arial Narrow" w:cs="Arial"/>
                <w:b/>
                <w:bCs/>
                <w:color w:val="000000"/>
                <w:sz w:val="20"/>
                <w:szCs w:val="20"/>
                <w:lang w:eastAsia="en-AU"/>
              </w:rPr>
              <w:t xml:space="preserve">Waste </w:t>
            </w:r>
          </w:p>
          <w:p w14:paraId="7E2A76D4" w14:textId="0FC821FC" w:rsidR="007C2A39" w:rsidRPr="006476C0" w:rsidRDefault="007C2A39" w:rsidP="007C2A39">
            <w:pPr>
              <w:autoSpaceDE w:val="0"/>
              <w:autoSpaceDN w:val="0"/>
              <w:adjustRightInd w:val="0"/>
              <w:rPr>
                <w:rFonts w:ascii="Arial Narrow" w:hAnsi="Arial Narrow" w:cs="Arial"/>
                <w:color w:val="000000"/>
                <w:sz w:val="20"/>
                <w:szCs w:val="20"/>
                <w:lang w:eastAsia="en-AU"/>
              </w:rPr>
            </w:pPr>
            <w:r w:rsidRPr="006476C0">
              <w:rPr>
                <w:rFonts w:ascii="Arial Narrow" w:hAnsi="Arial Narrow" w:cs="Arial"/>
                <w:color w:val="000000"/>
                <w:sz w:val="20"/>
                <w:szCs w:val="20"/>
                <w:lang w:eastAsia="en-AU"/>
              </w:rPr>
              <w:t xml:space="preserve">Waste derived from the medical treatment of animals or humans or from bio-research where there is a relatively low probability that infectious substances are present. </w:t>
            </w:r>
            <w:r w:rsidR="00B771BB">
              <w:rPr>
                <w:rFonts w:ascii="Arial Narrow" w:hAnsi="Arial Narrow" w:cs="Arial"/>
                <w:color w:val="000000"/>
                <w:sz w:val="20"/>
                <w:szCs w:val="20"/>
                <w:lang w:eastAsia="en-AU"/>
              </w:rPr>
              <w:t xml:space="preserve"> </w:t>
            </w:r>
            <w:r w:rsidRPr="006476C0">
              <w:rPr>
                <w:rFonts w:ascii="Arial Narrow" w:hAnsi="Arial Narrow" w:cs="Arial"/>
                <w:color w:val="000000"/>
                <w:sz w:val="20"/>
                <w:szCs w:val="20"/>
                <w:lang w:eastAsia="en-AU"/>
              </w:rPr>
              <w:t xml:space="preserve">Decontaminated wastes which previously contained infectious substances are considered non-dangerous unless the criteria of another class are met (e.g. radioactive). </w:t>
            </w:r>
          </w:p>
          <w:p w14:paraId="3E1DAEE8" w14:textId="77777777" w:rsidR="007C2A39" w:rsidRDefault="007C2A39" w:rsidP="007C2A39">
            <w:pPr>
              <w:autoSpaceDE w:val="0"/>
              <w:autoSpaceDN w:val="0"/>
              <w:adjustRightInd w:val="0"/>
              <w:rPr>
                <w:rFonts w:ascii="Arial Narrow" w:hAnsi="Arial Narrow" w:cs="Arial"/>
                <w:color w:val="000000"/>
                <w:sz w:val="20"/>
                <w:szCs w:val="20"/>
                <w:lang w:eastAsia="en-AU"/>
              </w:rPr>
            </w:pPr>
          </w:p>
          <w:p w14:paraId="13CBD8EB" w14:textId="0BCC893B" w:rsidR="007C2A39" w:rsidRPr="006476C0" w:rsidRDefault="007C2A39" w:rsidP="007C2A39">
            <w:pPr>
              <w:autoSpaceDE w:val="0"/>
              <w:autoSpaceDN w:val="0"/>
              <w:adjustRightInd w:val="0"/>
              <w:rPr>
                <w:rFonts w:ascii="Arial Narrow" w:hAnsi="Arial Narrow" w:cs="Arial"/>
                <w:color w:val="000000"/>
                <w:sz w:val="20"/>
                <w:szCs w:val="20"/>
                <w:lang w:eastAsia="en-AU"/>
              </w:rPr>
            </w:pPr>
            <w:r w:rsidRPr="006476C0">
              <w:rPr>
                <w:rFonts w:ascii="Arial Narrow" w:hAnsi="Arial Narrow" w:cs="Arial"/>
                <w:color w:val="000000"/>
                <w:sz w:val="20"/>
                <w:szCs w:val="20"/>
                <w:lang w:eastAsia="en-AU"/>
              </w:rPr>
              <w:t xml:space="preserve">If biological sample is being transported by rail or road then it must be packed in accordance with </w:t>
            </w:r>
            <w:hyperlink r:id="rId62" w:history="1">
              <w:r w:rsidRPr="00A906C9">
                <w:rPr>
                  <w:rStyle w:val="Hyperlink"/>
                  <w:rFonts w:ascii="Arial Narrow" w:hAnsi="Arial Narrow" w:cs="Arial"/>
                  <w:sz w:val="20"/>
                  <w:szCs w:val="20"/>
                  <w:lang w:eastAsia="en-AU"/>
                </w:rPr>
                <w:t>Australian Code for Transport of Dangerous Goods by Road or Rail</w:t>
              </w:r>
            </w:hyperlink>
            <w:r w:rsidRPr="006476C0">
              <w:rPr>
                <w:rFonts w:ascii="Arial Narrow" w:hAnsi="Arial Narrow" w:cs="Arial"/>
                <w:color w:val="000000"/>
                <w:sz w:val="20"/>
                <w:szCs w:val="20"/>
                <w:lang w:eastAsia="en-AU"/>
              </w:rPr>
              <w:t xml:space="preserve">. </w:t>
            </w:r>
            <w:r w:rsidR="00B771BB">
              <w:rPr>
                <w:rFonts w:ascii="Arial Narrow" w:hAnsi="Arial Narrow" w:cs="Arial"/>
                <w:color w:val="000000"/>
                <w:sz w:val="20"/>
                <w:szCs w:val="20"/>
                <w:lang w:eastAsia="en-AU"/>
              </w:rPr>
              <w:t xml:space="preserve"> </w:t>
            </w:r>
            <w:r w:rsidRPr="006476C0">
              <w:rPr>
                <w:rFonts w:ascii="Arial Narrow" w:hAnsi="Arial Narrow" w:cs="Arial"/>
                <w:color w:val="000000"/>
                <w:sz w:val="20"/>
                <w:szCs w:val="20"/>
                <w:lang w:eastAsia="en-AU"/>
              </w:rPr>
              <w:t xml:space="preserve">Refer to </w:t>
            </w:r>
            <w:r w:rsidRPr="00A906C9">
              <w:rPr>
                <w:rFonts w:ascii="Arial Narrow" w:hAnsi="Arial Narrow" w:cs="Arial"/>
                <w:sz w:val="20"/>
                <w:szCs w:val="20"/>
                <w:lang w:eastAsia="en-AU"/>
              </w:rPr>
              <w:t>the Guidance Notes for the Transport of Class 6.2 (Infectious Substances) Dangerous Goods</w:t>
            </w:r>
            <w:r>
              <w:rPr>
                <w:rFonts w:ascii="Arial Narrow" w:hAnsi="Arial Narrow" w:cs="Arial"/>
                <w:color w:val="000000"/>
                <w:sz w:val="20"/>
                <w:szCs w:val="20"/>
                <w:lang w:eastAsia="en-AU"/>
              </w:rPr>
              <w:t>.</w:t>
            </w:r>
          </w:p>
          <w:p w14:paraId="0E4D72A9" w14:textId="77777777" w:rsidR="007C2A39" w:rsidRPr="00985942" w:rsidRDefault="007C2A39" w:rsidP="007C2A39">
            <w:pPr>
              <w:autoSpaceDE w:val="0"/>
              <w:autoSpaceDN w:val="0"/>
              <w:adjustRightInd w:val="0"/>
              <w:rPr>
                <w:rFonts w:ascii="Arial Narrow" w:hAnsi="Arial Narrow" w:cs="Arial"/>
                <w:b/>
                <w:bCs/>
                <w:color w:val="000000"/>
                <w:sz w:val="20"/>
                <w:szCs w:val="20"/>
                <w:lang w:eastAsia="en-AU"/>
              </w:rPr>
            </w:pPr>
          </w:p>
        </w:tc>
      </w:tr>
    </w:tbl>
    <w:p w14:paraId="1381A530" w14:textId="77777777" w:rsidR="007C2A39" w:rsidRDefault="007C2A39" w:rsidP="007C2A39">
      <w:pPr>
        <w:jc w:val="right"/>
      </w:pPr>
    </w:p>
    <w:p w14:paraId="0678D3B8" w14:textId="77777777" w:rsidR="007C2A39" w:rsidRDefault="007C2A39"/>
    <w:p w14:paraId="645EF94E" w14:textId="77777777" w:rsidR="007C2A39" w:rsidRDefault="007C2A39" w:rsidP="007C2A39">
      <w:pPr>
        <w:autoSpaceDE w:val="0"/>
        <w:autoSpaceDN w:val="0"/>
        <w:adjustRightInd w:val="0"/>
        <w:jc w:val="right"/>
        <w:rPr>
          <w:rFonts w:ascii="Arial Narrow" w:hAnsi="Arial Narrow" w:cs="Arial Narrow"/>
          <w:b/>
          <w:bCs/>
          <w:sz w:val="20"/>
          <w:szCs w:val="20"/>
          <w:lang w:eastAsia="en-AU"/>
        </w:rPr>
      </w:pPr>
      <w:r w:rsidRPr="00E31612">
        <w:rPr>
          <w:rFonts w:ascii="Arial Narrow" w:hAnsi="Arial Narrow" w:cs="Arial Narrow"/>
          <w:b/>
          <w:bCs/>
          <w:sz w:val="20"/>
          <w:szCs w:val="20"/>
          <w:lang w:eastAsia="en-AU"/>
        </w:rPr>
        <w:t xml:space="preserve">Appendix D (Page </w:t>
      </w:r>
      <w:r>
        <w:rPr>
          <w:rFonts w:ascii="Arial Narrow" w:hAnsi="Arial Narrow" w:cs="Arial Narrow"/>
          <w:b/>
          <w:bCs/>
          <w:sz w:val="20"/>
          <w:szCs w:val="20"/>
          <w:lang w:eastAsia="en-AU"/>
        </w:rPr>
        <w:t>2</w:t>
      </w:r>
      <w:r w:rsidRPr="00E31612">
        <w:rPr>
          <w:rFonts w:ascii="Arial Narrow" w:hAnsi="Arial Narrow" w:cs="Arial Narrow"/>
          <w:b/>
          <w:bCs/>
          <w:sz w:val="20"/>
          <w:szCs w:val="20"/>
          <w:lang w:eastAsia="en-AU"/>
        </w:rPr>
        <w:t xml:space="preserve"> of 2)</w:t>
      </w:r>
    </w:p>
    <w:p w14:paraId="2A8F1FC5" w14:textId="77777777" w:rsidR="007C2A39" w:rsidRDefault="007C2A39" w:rsidP="007C2A39">
      <w:pPr>
        <w:tabs>
          <w:tab w:val="left" w:pos="720"/>
        </w:tabs>
        <w:jc w:val="right"/>
        <w:rPr>
          <w:rFonts w:ascii="Arial Narrow" w:hAnsi="Arial Narrow"/>
          <w:b/>
          <w:bCs/>
          <w:sz w:val="20"/>
          <w:szCs w:val="20"/>
        </w:rPr>
      </w:pPr>
    </w:p>
    <w:tbl>
      <w:tblPr>
        <w:tblStyle w:val="TableGrid"/>
        <w:tblW w:w="0" w:type="auto"/>
        <w:tblLook w:val="04A0" w:firstRow="1" w:lastRow="0" w:firstColumn="1" w:lastColumn="0" w:noHBand="0" w:noVBand="1"/>
      </w:tblPr>
      <w:tblGrid>
        <w:gridCol w:w="9769"/>
      </w:tblGrid>
      <w:tr w:rsidR="007C2A39" w14:paraId="77B80EA4" w14:textId="77777777" w:rsidTr="001919F9">
        <w:tc>
          <w:tcPr>
            <w:tcW w:w="9995" w:type="dxa"/>
            <w:shd w:val="clear" w:color="auto" w:fill="365F91" w:themeFill="accent1" w:themeFillShade="BF"/>
          </w:tcPr>
          <w:p w14:paraId="4FC29AC3" w14:textId="77777777" w:rsidR="007C2A39" w:rsidRPr="00054E87" w:rsidRDefault="007C2A39" w:rsidP="001919F9">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TRANSPORTATION</w:t>
            </w:r>
          </w:p>
        </w:tc>
      </w:tr>
    </w:tbl>
    <w:p w14:paraId="6B16A7AE" w14:textId="77777777" w:rsidR="007C2A39" w:rsidRDefault="007C2A39" w:rsidP="007C2A39">
      <w:pPr>
        <w:tabs>
          <w:tab w:val="left" w:pos="1080"/>
        </w:tabs>
        <w:jc w:val="center"/>
        <w:rPr>
          <w:rFonts w:ascii="Arial Narrow" w:eastAsia="Times New Roman" w:hAnsi="Arial Narrow"/>
          <w:b/>
          <w:bCs/>
          <w:lang w:eastAsia="en-AU"/>
        </w:rPr>
      </w:pPr>
    </w:p>
    <w:tbl>
      <w:tblPr>
        <w:tblStyle w:val="TableGrid"/>
        <w:tblW w:w="0" w:type="auto"/>
        <w:tblLook w:val="04A0" w:firstRow="1" w:lastRow="0" w:firstColumn="1" w:lastColumn="0" w:noHBand="0" w:noVBand="1"/>
      </w:tblPr>
      <w:tblGrid>
        <w:gridCol w:w="806"/>
        <w:gridCol w:w="843"/>
        <w:gridCol w:w="8130"/>
      </w:tblGrid>
      <w:tr w:rsidR="007C2A39" w:rsidRPr="00576976" w14:paraId="411275E4" w14:textId="77777777" w:rsidTr="007C2A39">
        <w:tc>
          <w:tcPr>
            <w:tcW w:w="817" w:type="dxa"/>
            <w:tcBorders>
              <w:top w:val="nil"/>
              <w:left w:val="nil"/>
              <w:bottom w:val="nil"/>
              <w:right w:val="nil"/>
            </w:tcBorders>
          </w:tcPr>
          <w:p w14:paraId="5F2BB306" w14:textId="77777777" w:rsidR="007C2A39" w:rsidRPr="00576976" w:rsidRDefault="007C2A39" w:rsidP="00627411">
            <w:pPr>
              <w:tabs>
                <w:tab w:val="left" w:pos="1080"/>
              </w:tabs>
              <w:jc w:val="center"/>
              <w:rPr>
                <w:rFonts w:ascii="Arial Narrow" w:eastAsia="Times New Roman" w:hAnsi="Arial Narrow"/>
                <w:b/>
                <w:bCs/>
                <w:sz w:val="20"/>
                <w:szCs w:val="20"/>
                <w:lang w:eastAsia="en-AU"/>
              </w:rPr>
            </w:pPr>
          </w:p>
        </w:tc>
        <w:tc>
          <w:tcPr>
            <w:tcW w:w="851" w:type="dxa"/>
            <w:tcBorders>
              <w:top w:val="nil"/>
              <w:left w:val="nil"/>
              <w:bottom w:val="nil"/>
              <w:right w:val="nil"/>
            </w:tcBorders>
          </w:tcPr>
          <w:p w14:paraId="2A7FCDEA" w14:textId="77777777" w:rsidR="007C2A39" w:rsidRDefault="007C2A39" w:rsidP="007C2A39">
            <w:pPr>
              <w:tabs>
                <w:tab w:val="left" w:pos="1080"/>
              </w:tabs>
              <w:rPr>
                <w:rFonts w:ascii="Arial Narrow" w:eastAsia="Times New Roman" w:hAnsi="Arial Narrow"/>
                <w:b/>
                <w:bCs/>
                <w:sz w:val="20"/>
                <w:szCs w:val="20"/>
                <w:lang w:eastAsia="en-AU"/>
              </w:rPr>
            </w:pPr>
            <w:r>
              <w:rPr>
                <w:rFonts w:ascii="Arial Narrow" w:eastAsia="Times New Roman" w:hAnsi="Arial Narrow"/>
                <w:b/>
                <w:bCs/>
                <w:sz w:val="20"/>
                <w:szCs w:val="20"/>
                <w:lang w:eastAsia="en-AU"/>
              </w:rPr>
              <w:t>1.2.2</w:t>
            </w:r>
          </w:p>
        </w:tc>
        <w:tc>
          <w:tcPr>
            <w:tcW w:w="8327" w:type="dxa"/>
            <w:tcBorders>
              <w:top w:val="nil"/>
              <w:left w:val="nil"/>
              <w:bottom w:val="nil"/>
              <w:right w:val="nil"/>
            </w:tcBorders>
          </w:tcPr>
          <w:p w14:paraId="040B5098" w14:textId="18E32311" w:rsidR="007C2A39" w:rsidRPr="004E4F63" w:rsidRDefault="007C2A39" w:rsidP="007C2A39">
            <w:pPr>
              <w:autoSpaceDE w:val="0"/>
              <w:autoSpaceDN w:val="0"/>
              <w:adjustRightInd w:val="0"/>
              <w:rPr>
                <w:rFonts w:ascii="Arial Narrow" w:hAnsi="Arial Narrow" w:cs="Arial"/>
                <w:b/>
                <w:bCs/>
                <w:sz w:val="20"/>
                <w:szCs w:val="20"/>
                <w:lang w:eastAsia="en-AU"/>
              </w:rPr>
            </w:pPr>
            <w:r w:rsidRPr="004E4F63">
              <w:rPr>
                <w:rFonts w:ascii="Arial Narrow" w:hAnsi="Arial Narrow" w:cs="Arial"/>
                <w:b/>
                <w:bCs/>
                <w:sz w:val="20"/>
                <w:szCs w:val="20"/>
                <w:lang w:eastAsia="en-AU"/>
              </w:rPr>
              <w:t xml:space="preserve">Transport by </w:t>
            </w:r>
            <w:r w:rsidR="009B670A" w:rsidRPr="004E4F63">
              <w:rPr>
                <w:rFonts w:ascii="Arial Narrow" w:hAnsi="Arial Narrow" w:cs="Arial"/>
                <w:b/>
                <w:bCs/>
                <w:sz w:val="20"/>
                <w:szCs w:val="20"/>
                <w:lang w:eastAsia="en-AU"/>
              </w:rPr>
              <w:t>a</w:t>
            </w:r>
            <w:r w:rsidRPr="004E4F63">
              <w:rPr>
                <w:rFonts w:ascii="Arial Narrow" w:hAnsi="Arial Narrow" w:cs="Arial"/>
                <w:b/>
                <w:bCs/>
                <w:sz w:val="20"/>
                <w:szCs w:val="20"/>
                <w:lang w:eastAsia="en-AU"/>
              </w:rPr>
              <w:t>ir</w:t>
            </w:r>
          </w:p>
          <w:p w14:paraId="411F8EBE" w14:textId="77777777" w:rsidR="007C2A39" w:rsidRPr="004E4F63" w:rsidRDefault="007C2A39" w:rsidP="007C2A39">
            <w:pPr>
              <w:autoSpaceDE w:val="0"/>
              <w:autoSpaceDN w:val="0"/>
              <w:adjustRightInd w:val="0"/>
              <w:rPr>
                <w:rFonts w:ascii="Arial Narrow" w:hAnsi="Arial Narrow" w:cs="Arial"/>
                <w:strike/>
                <w:sz w:val="20"/>
                <w:szCs w:val="20"/>
                <w:lang w:eastAsia="en-AU"/>
              </w:rPr>
            </w:pPr>
          </w:p>
          <w:p w14:paraId="78A632B9" w14:textId="1196F4A9" w:rsidR="007C2A39" w:rsidRPr="004E4F63" w:rsidRDefault="007C2A39" w:rsidP="007C2A39">
            <w:pPr>
              <w:autoSpaceDE w:val="0"/>
              <w:autoSpaceDN w:val="0"/>
              <w:adjustRightInd w:val="0"/>
              <w:rPr>
                <w:rFonts w:ascii="Arial Narrow" w:hAnsi="Arial Narrow" w:cs="Arial"/>
                <w:strike/>
                <w:sz w:val="20"/>
                <w:szCs w:val="20"/>
                <w:lang w:eastAsia="en-AU"/>
              </w:rPr>
            </w:pPr>
            <w:r w:rsidRPr="004E4F63">
              <w:rPr>
                <w:rFonts w:ascii="Arial Narrow" w:eastAsia="Times New Roman" w:hAnsi="Arial Narrow" w:cs="Arial"/>
                <w:sz w:val="20"/>
                <w:szCs w:val="20"/>
                <w:lang w:eastAsia="en-AU"/>
              </w:rPr>
              <w:t xml:space="preserve">If chemicals or biological samples are to be transported by air refer to the </w:t>
            </w:r>
            <w:hyperlink r:id="rId63" w:history="1">
              <w:r w:rsidRPr="00EE1BBC">
                <w:rPr>
                  <w:rStyle w:val="Hyperlink"/>
                  <w:rFonts w:ascii="Arial Narrow" w:eastAsia="Times New Roman" w:hAnsi="Arial Narrow" w:cs="Arial"/>
                  <w:color w:val="FF0000"/>
                  <w:sz w:val="20"/>
                  <w:szCs w:val="20"/>
                  <w:lang w:eastAsia="en-AU"/>
                </w:rPr>
                <w:t>Civil Aviation Safety Authority (CASA) guidelines</w:t>
              </w:r>
            </w:hyperlink>
            <w:r w:rsidRPr="004E4F63">
              <w:rPr>
                <w:rFonts w:ascii="Arial Narrow" w:eastAsia="Times New Roman" w:hAnsi="Arial Narrow" w:cs="Arial"/>
                <w:sz w:val="20"/>
                <w:szCs w:val="20"/>
                <w:lang w:eastAsia="en-AU"/>
              </w:rPr>
              <w:t>.</w:t>
            </w:r>
          </w:p>
          <w:p w14:paraId="1AF4EC1B" w14:textId="77777777" w:rsidR="007C2A39" w:rsidRPr="006476C0" w:rsidRDefault="007C2A39" w:rsidP="007C2A39">
            <w:pPr>
              <w:autoSpaceDE w:val="0"/>
              <w:autoSpaceDN w:val="0"/>
              <w:adjustRightInd w:val="0"/>
              <w:rPr>
                <w:rFonts w:ascii="Arial Narrow" w:hAnsi="Arial Narrow" w:cs="Arial"/>
                <w:b/>
                <w:bCs/>
                <w:color w:val="000000"/>
                <w:sz w:val="20"/>
                <w:szCs w:val="20"/>
                <w:lang w:eastAsia="en-AU"/>
              </w:rPr>
            </w:pPr>
          </w:p>
        </w:tc>
      </w:tr>
      <w:tr w:rsidR="007C2A39" w:rsidRPr="00576976" w14:paraId="1EE46027" w14:textId="77777777" w:rsidTr="007C2A39">
        <w:tc>
          <w:tcPr>
            <w:tcW w:w="817" w:type="dxa"/>
            <w:tcBorders>
              <w:top w:val="nil"/>
              <w:left w:val="nil"/>
              <w:bottom w:val="nil"/>
              <w:right w:val="nil"/>
            </w:tcBorders>
          </w:tcPr>
          <w:p w14:paraId="7C417A80" w14:textId="77777777" w:rsidR="007C2A39" w:rsidRPr="00576976" w:rsidRDefault="007C2A39" w:rsidP="00627411">
            <w:pPr>
              <w:tabs>
                <w:tab w:val="left" w:pos="1080"/>
              </w:tabs>
              <w:jc w:val="center"/>
              <w:rPr>
                <w:rFonts w:ascii="Arial Narrow" w:eastAsia="Times New Roman" w:hAnsi="Arial Narrow"/>
                <w:b/>
                <w:bCs/>
                <w:sz w:val="20"/>
                <w:szCs w:val="20"/>
                <w:lang w:eastAsia="en-AU"/>
              </w:rPr>
            </w:pPr>
          </w:p>
        </w:tc>
        <w:tc>
          <w:tcPr>
            <w:tcW w:w="851" w:type="dxa"/>
            <w:tcBorders>
              <w:top w:val="nil"/>
              <w:left w:val="nil"/>
              <w:bottom w:val="nil"/>
              <w:right w:val="nil"/>
            </w:tcBorders>
          </w:tcPr>
          <w:p w14:paraId="7705760F" w14:textId="77777777" w:rsidR="007C2A39" w:rsidRDefault="007C2A39" w:rsidP="007C2A39">
            <w:pPr>
              <w:tabs>
                <w:tab w:val="left" w:pos="1080"/>
              </w:tabs>
              <w:rPr>
                <w:rFonts w:ascii="Arial Narrow" w:eastAsia="Times New Roman" w:hAnsi="Arial Narrow"/>
                <w:b/>
                <w:bCs/>
                <w:sz w:val="20"/>
                <w:szCs w:val="20"/>
                <w:lang w:eastAsia="en-AU"/>
              </w:rPr>
            </w:pPr>
            <w:r>
              <w:rPr>
                <w:rFonts w:ascii="Arial Narrow" w:eastAsia="Times New Roman" w:hAnsi="Arial Narrow"/>
                <w:b/>
                <w:bCs/>
                <w:sz w:val="20"/>
                <w:szCs w:val="20"/>
                <w:lang w:eastAsia="en-AU"/>
              </w:rPr>
              <w:t>1.2.3</w:t>
            </w:r>
          </w:p>
        </w:tc>
        <w:tc>
          <w:tcPr>
            <w:tcW w:w="8327" w:type="dxa"/>
            <w:tcBorders>
              <w:top w:val="nil"/>
              <w:left w:val="nil"/>
              <w:bottom w:val="nil"/>
              <w:right w:val="nil"/>
            </w:tcBorders>
          </w:tcPr>
          <w:p w14:paraId="278F1D81" w14:textId="0AD85A9C" w:rsidR="007C2A39" w:rsidRDefault="007C2A39" w:rsidP="007C2A39">
            <w:pPr>
              <w:autoSpaceDE w:val="0"/>
              <w:autoSpaceDN w:val="0"/>
              <w:adjustRightInd w:val="0"/>
              <w:rPr>
                <w:rFonts w:ascii="Arial Narrow" w:hAnsi="Arial Narrow" w:cs="Arial"/>
                <w:b/>
                <w:bCs/>
                <w:color w:val="000000"/>
                <w:sz w:val="20"/>
                <w:szCs w:val="20"/>
                <w:lang w:eastAsia="en-AU"/>
              </w:rPr>
            </w:pPr>
            <w:r w:rsidRPr="006476C0">
              <w:rPr>
                <w:rFonts w:ascii="Arial Narrow" w:hAnsi="Arial Narrow" w:cs="Arial"/>
                <w:b/>
                <w:bCs/>
                <w:color w:val="000000"/>
                <w:sz w:val="20"/>
                <w:szCs w:val="20"/>
                <w:lang w:eastAsia="en-AU"/>
              </w:rPr>
              <w:t xml:space="preserve">Transport by </w:t>
            </w:r>
            <w:r w:rsidR="009B670A">
              <w:rPr>
                <w:rFonts w:ascii="Arial Narrow" w:hAnsi="Arial Narrow" w:cs="Arial"/>
                <w:b/>
                <w:bCs/>
                <w:color w:val="000000"/>
                <w:sz w:val="20"/>
                <w:szCs w:val="20"/>
                <w:lang w:eastAsia="en-AU"/>
              </w:rPr>
              <w:t>p</w:t>
            </w:r>
            <w:r w:rsidRPr="006476C0">
              <w:rPr>
                <w:rFonts w:ascii="Arial Narrow" w:hAnsi="Arial Narrow" w:cs="Arial"/>
                <w:b/>
                <w:bCs/>
                <w:color w:val="000000"/>
                <w:sz w:val="20"/>
                <w:szCs w:val="20"/>
                <w:lang w:eastAsia="en-AU"/>
              </w:rPr>
              <w:t>ost</w:t>
            </w:r>
          </w:p>
          <w:p w14:paraId="386BA1AD" w14:textId="77777777" w:rsidR="007C2A39" w:rsidRDefault="007C2A39" w:rsidP="007C2A39">
            <w:pPr>
              <w:autoSpaceDE w:val="0"/>
              <w:autoSpaceDN w:val="0"/>
              <w:adjustRightInd w:val="0"/>
              <w:rPr>
                <w:rFonts w:ascii="Arial Narrow" w:hAnsi="Arial Narrow" w:cs="Arial"/>
                <w:b/>
                <w:bCs/>
                <w:color w:val="000000"/>
                <w:sz w:val="20"/>
                <w:szCs w:val="20"/>
                <w:lang w:eastAsia="en-AU"/>
              </w:rPr>
            </w:pPr>
          </w:p>
          <w:p w14:paraId="14262C16" w14:textId="06DB88AD" w:rsidR="007C2A39" w:rsidRPr="004E4F63" w:rsidRDefault="007C2A39" w:rsidP="007C2A39">
            <w:pPr>
              <w:pStyle w:val="ListParagraph"/>
              <w:numPr>
                <w:ilvl w:val="0"/>
                <w:numId w:val="46"/>
              </w:numPr>
              <w:suppressAutoHyphens/>
              <w:overflowPunct w:val="0"/>
              <w:autoSpaceDE w:val="0"/>
              <w:autoSpaceDN w:val="0"/>
              <w:adjustRightInd w:val="0"/>
              <w:spacing w:before="0"/>
              <w:ind w:left="360"/>
              <w:textAlignment w:val="baseline"/>
              <w:rPr>
                <w:rFonts w:ascii="Arial Narrow" w:eastAsia="Times New Roman" w:hAnsi="Arial Narrow"/>
                <w:bCs/>
                <w:strike/>
                <w:color w:val="auto"/>
                <w:sz w:val="20"/>
                <w:szCs w:val="20"/>
                <w:lang w:eastAsia="en-AU"/>
              </w:rPr>
            </w:pPr>
            <w:r w:rsidRPr="00E83692">
              <w:rPr>
                <w:rFonts w:ascii="Arial Narrow" w:hAnsi="Arial Narrow" w:cs="Arial"/>
                <w:sz w:val="20"/>
                <w:szCs w:val="20"/>
                <w:lang w:eastAsia="en-AU"/>
              </w:rPr>
              <w:t>If biological samples are being transported by post</w:t>
            </w:r>
            <w:r w:rsidRPr="004E4F63">
              <w:rPr>
                <w:rFonts w:ascii="Arial Narrow" w:hAnsi="Arial Narrow" w:cs="Arial"/>
                <w:color w:val="auto"/>
                <w:sz w:val="20"/>
                <w:szCs w:val="20"/>
                <w:lang w:eastAsia="en-AU"/>
              </w:rPr>
              <w:t xml:space="preserve">, </w:t>
            </w:r>
            <w:r w:rsidRPr="004E4F63">
              <w:rPr>
                <w:rFonts w:ascii="Arial Narrow" w:eastAsia="Times New Roman" w:hAnsi="Arial Narrow"/>
                <w:bCs/>
                <w:color w:val="auto"/>
                <w:sz w:val="20"/>
                <w:szCs w:val="20"/>
                <w:lang w:eastAsia="en-AU"/>
              </w:rPr>
              <w:t xml:space="preserve">refer to </w:t>
            </w:r>
            <w:hyperlink r:id="rId64" w:history="1">
              <w:r w:rsidRPr="00EE1BBC">
                <w:rPr>
                  <w:rStyle w:val="Hyperlink"/>
                  <w:rFonts w:ascii="Arial Narrow" w:eastAsia="Times New Roman" w:hAnsi="Arial Narrow"/>
                  <w:bCs/>
                  <w:color w:val="FF0000"/>
                  <w:sz w:val="20"/>
                  <w:szCs w:val="20"/>
                  <w:lang w:eastAsia="en-AU"/>
                </w:rPr>
                <w:t>Australia Post guidelines</w:t>
              </w:r>
            </w:hyperlink>
            <w:r w:rsidRPr="00EE1BBC">
              <w:rPr>
                <w:rStyle w:val="Hyperlink"/>
                <w:rFonts w:ascii="Arial Narrow" w:eastAsia="Times New Roman" w:hAnsi="Arial Narrow"/>
                <w:bCs/>
                <w:color w:val="FF0000"/>
                <w:sz w:val="20"/>
                <w:szCs w:val="20"/>
                <w:lang w:eastAsia="en-AU"/>
              </w:rPr>
              <w:t>.</w:t>
            </w:r>
          </w:p>
          <w:p w14:paraId="1776115A" w14:textId="77777777" w:rsidR="007C2A39" w:rsidRPr="00A37F6E" w:rsidRDefault="007C2A39" w:rsidP="007C2A39">
            <w:pPr>
              <w:pStyle w:val="ListParagraph"/>
              <w:numPr>
                <w:ilvl w:val="0"/>
                <w:numId w:val="43"/>
              </w:numPr>
              <w:autoSpaceDE w:val="0"/>
              <w:autoSpaceDN w:val="0"/>
              <w:adjustRightInd w:val="0"/>
              <w:spacing w:before="0"/>
              <w:ind w:left="360"/>
              <w:rPr>
                <w:rFonts w:ascii="Arial Narrow" w:hAnsi="Arial Narrow" w:cs="Arial"/>
                <w:sz w:val="20"/>
                <w:szCs w:val="20"/>
                <w:lang w:eastAsia="en-AU"/>
              </w:rPr>
            </w:pPr>
            <w:r w:rsidRPr="00A37F6E">
              <w:rPr>
                <w:rFonts w:ascii="Arial Narrow" w:hAnsi="Arial Narrow" w:cs="Arial"/>
                <w:sz w:val="20"/>
                <w:szCs w:val="20"/>
                <w:lang w:eastAsia="en-AU"/>
              </w:rPr>
              <w:t xml:space="preserve">Documentation must accompany the specimen and should be protected from contamination. Double-walled clear plastic bags are recommended. </w:t>
            </w:r>
          </w:p>
          <w:p w14:paraId="27845681" w14:textId="77777777" w:rsidR="007C2A39" w:rsidRPr="00A37F6E" w:rsidRDefault="007C2A39" w:rsidP="007C2A39">
            <w:pPr>
              <w:pStyle w:val="ListParagraph"/>
              <w:numPr>
                <w:ilvl w:val="0"/>
                <w:numId w:val="43"/>
              </w:numPr>
              <w:autoSpaceDE w:val="0"/>
              <w:autoSpaceDN w:val="0"/>
              <w:adjustRightInd w:val="0"/>
              <w:spacing w:before="0"/>
              <w:ind w:left="360"/>
              <w:rPr>
                <w:rFonts w:ascii="Arial Narrow" w:hAnsi="Arial Narrow" w:cs="Arial"/>
                <w:sz w:val="20"/>
                <w:szCs w:val="20"/>
                <w:lang w:eastAsia="en-AU"/>
              </w:rPr>
            </w:pPr>
            <w:r w:rsidRPr="00A37F6E">
              <w:rPr>
                <w:rFonts w:ascii="Arial Narrow" w:hAnsi="Arial Narrow" w:cs="Arial"/>
                <w:sz w:val="20"/>
                <w:szCs w:val="20"/>
                <w:lang w:eastAsia="en-AU"/>
              </w:rPr>
              <w:t xml:space="preserve">Recipients must be informed of all known hazards associated with material in advance of delivery. </w:t>
            </w:r>
          </w:p>
          <w:p w14:paraId="1AF75E2B" w14:textId="77777777" w:rsidR="007C2A39" w:rsidRPr="006476C0" w:rsidRDefault="007C2A39" w:rsidP="007C2A39">
            <w:pPr>
              <w:autoSpaceDE w:val="0"/>
              <w:autoSpaceDN w:val="0"/>
              <w:adjustRightInd w:val="0"/>
              <w:rPr>
                <w:rFonts w:ascii="Arial Narrow" w:hAnsi="Arial Narrow" w:cs="Arial"/>
                <w:b/>
                <w:bCs/>
                <w:color w:val="000000"/>
                <w:sz w:val="20"/>
                <w:szCs w:val="20"/>
                <w:lang w:eastAsia="en-AU"/>
              </w:rPr>
            </w:pPr>
          </w:p>
        </w:tc>
      </w:tr>
      <w:tr w:rsidR="007C2A39" w:rsidRPr="00576976" w14:paraId="26D11D42" w14:textId="77777777" w:rsidTr="007C2A39">
        <w:tc>
          <w:tcPr>
            <w:tcW w:w="817" w:type="dxa"/>
            <w:tcBorders>
              <w:top w:val="nil"/>
              <w:left w:val="nil"/>
              <w:bottom w:val="nil"/>
              <w:right w:val="nil"/>
            </w:tcBorders>
          </w:tcPr>
          <w:p w14:paraId="3A498B6A" w14:textId="77777777" w:rsidR="007C2A39" w:rsidRPr="00576976" w:rsidRDefault="007C2A39" w:rsidP="00627411">
            <w:pPr>
              <w:tabs>
                <w:tab w:val="left" w:pos="1080"/>
              </w:tabs>
              <w:jc w:val="center"/>
              <w:rPr>
                <w:rFonts w:ascii="Arial Narrow" w:eastAsia="Times New Roman" w:hAnsi="Arial Narrow"/>
                <w:b/>
                <w:bCs/>
                <w:sz w:val="20"/>
                <w:szCs w:val="20"/>
                <w:lang w:eastAsia="en-AU"/>
              </w:rPr>
            </w:pPr>
            <w:r>
              <w:rPr>
                <w:rFonts w:ascii="Arial Narrow" w:eastAsia="Times New Roman" w:hAnsi="Arial Narrow"/>
                <w:b/>
                <w:bCs/>
                <w:sz w:val="20"/>
                <w:szCs w:val="20"/>
                <w:lang w:eastAsia="en-AU"/>
              </w:rPr>
              <w:t>1.3</w:t>
            </w:r>
          </w:p>
        </w:tc>
        <w:tc>
          <w:tcPr>
            <w:tcW w:w="9178" w:type="dxa"/>
            <w:gridSpan w:val="2"/>
            <w:tcBorders>
              <w:top w:val="nil"/>
              <w:left w:val="nil"/>
              <w:bottom w:val="nil"/>
              <w:right w:val="nil"/>
            </w:tcBorders>
          </w:tcPr>
          <w:p w14:paraId="327633C8" w14:textId="77777777" w:rsidR="007C2A39" w:rsidRDefault="007C2A39" w:rsidP="007C2A39">
            <w:pPr>
              <w:autoSpaceDE w:val="0"/>
              <w:autoSpaceDN w:val="0"/>
              <w:adjustRightInd w:val="0"/>
              <w:rPr>
                <w:rFonts w:ascii="Arial Narrow" w:hAnsi="Arial Narrow" w:cs="Arial Narrow"/>
                <w:b/>
                <w:bCs/>
                <w:sz w:val="20"/>
                <w:szCs w:val="20"/>
                <w:lang w:eastAsia="en-AU"/>
              </w:rPr>
            </w:pPr>
            <w:r w:rsidRPr="00C5704A">
              <w:rPr>
                <w:rFonts w:ascii="Arial Narrow" w:hAnsi="Arial Narrow" w:cs="Arial Narrow"/>
                <w:b/>
                <w:bCs/>
                <w:sz w:val="20"/>
                <w:szCs w:val="20"/>
                <w:lang w:eastAsia="en-AU"/>
              </w:rPr>
              <w:t>FURTHER INFORMATION</w:t>
            </w:r>
          </w:p>
          <w:p w14:paraId="7BAD4410" w14:textId="77777777" w:rsidR="007C2A39" w:rsidRDefault="007C2A39" w:rsidP="007C2A39">
            <w:pPr>
              <w:autoSpaceDE w:val="0"/>
              <w:autoSpaceDN w:val="0"/>
              <w:adjustRightInd w:val="0"/>
              <w:rPr>
                <w:rFonts w:ascii="Arial Narrow" w:hAnsi="Arial Narrow" w:cs="Arial Narrow"/>
                <w:b/>
                <w:bCs/>
                <w:sz w:val="20"/>
                <w:szCs w:val="20"/>
                <w:lang w:eastAsia="en-AU"/>
              </w:rPr>
            </w:pPr>
          </w:p>
          <w:p w14:paraId="411913CC" w14:textId="5325130F" w:rsidR="007C2A39" w:rsidRPr="00EE1BBC" w:rsidRDefault="007C2A39" w:rsidP="007C2A39">
            <w:pPr>
              <w:pStyle w:val="ListParagraph"/>
              <w:numPr>
                <w:ilvl w:val="0"/>
                <w:numId w:val="45"/>
              </w:numPr>
              <w:autoSpaceDE w:val="0"/>
              <w:autoSpaceDN w:val="0"/>
              <w:adjustRightInd w:val="0"/>
              <w:spacing w:before="0"/>
              <w:rPr>
                <w:rStyle w:val="Hyperlink"/>
                <w:rFonts w:eastAsia="Times New Roman"/>
                <w:bCs/>
                <w:color w:val="FF0000"/>
              </w:rPr>
            </w:pPr>
            <w:r w:rsidRPr="000D6401">
              <w:rPr>
                <w:rFonts w:ascii="Arial Narrow" w:hAnsi="Arial Narrow" w:cs="Arial"/>
                <w:sz w:val="20"/>
                <w:szCs w:val="20"/>
                <w:lang w:eastAsia="en-AU"/>
              </w:rPr>
              <w:t xml:space="preserve">Further information regarding requirements for transportation is available in Section 13, </w:t>
            </w:r>
            <w:hyperlink r:id="rId65" w:history="1">
              <w:r w:rsidRPr="00EE1BBC">
                <w:rPr>
                  <w:rStyle w:val="Hyperlink"/>
                  <w:rFonts w:ascii="Arial Narrow" w:eastAsia="Times New Roman" w:hAnsi="Arial Narrow"/>
                  <w:bCs/>
                  <w:color w:val="FF0000"/>
                  <w:sz w:val="20"/>
                  <w:szCs w:val="20"/>
                  <w:lang w:eastAsia="en-AU"/>
                </w:rPr>
                <w:t>AS/NZS 2243.3 Safety in Laboratories Part 3 Microbiological safety and containment</w:t>
              </w:r>
              <w:r w:rsidRPr="00EE1BBC">
                <w:rPr>
                  <w:rStyle w:val="Hyperlink"/>
                  <w:rFonts w:eastAsia="Times New Roman"/>
                  <w:bCs/>
                  <w:color w:val="FF0000"/>
                </w:rPr>
                <w:t>.</w:t>
              </w:r>
            </w:hyperlink>
          </w:p>
          <w:p w14:paraId="36E69917" w14:textId="77777777" w:rsidR="007C2A39" w:rsidRPr="006476C0" w:rsidRDefault="007C2A39" w:rsidP="007C2A39">
            <w:pPr>
              <w:autoSpaceDE w:val="0"/>
              <w:autoSpaceDN w:val="0"/>
              <w:adjustRightInd w:val="0"/>
              <w:rPr>
                <w:rFonts w:ascii="Arial" w:hAnsi="Arial" w:cs="Arial"/>
                <w:color w:val="000000"/>
                <w:sz w:val="20"/>
                <w:szCs w:val="20"/>
                <w:lang w:eastAsia="en-AU"/>
              </w:rPr>
            </w:pPr>
          </w:p>
          <w:p w14:paraId="5BAA1414" w14:textId="77777777" w:rsidR="007C2A39" w:rsidRPr="006476C0" w:rsidRDefault="007C2A39" w:rsidP="004E4F63">
            <w:pPr>
              <w:autoSpaceDE w:val="0"/>
              <w:autoSpaceDN w:val="0"/>
              <w:adjustRightInd w:val="0"/>
              <w:rPr>
                <w:rFonts w:ascii="Arial Narrow" w:hAnsi="Arial Narrow" w:cs="Arial"/>
                <w:b/>
                <w:bCs/>
                <w:color w:val="000000"/>
                <w:sz w:val="20"/>
                <w:szCs w:val="20"/>
                <w:lang w:eastAsia="en-AU"/>
              </w:rPr>
            </w:pPr>
          </w:p>
        </w:tc>
      </w:tr>
      <w:bookmarkEnd w:id="3"/>
    </w:tbl>
    <w:p w14:paraId="4D3329DB" w14:textId="12587860" w:rsidR="00334535" w:rsidRDefault="00334535" w:rsidP="00F673EA">
      <w:pPr>
        <w:autoSpaceDE w:val="0"/>
        <w:autoSpaceDN w:val="0"/>
        <w:adjustRightInd w:val="0"/>
        <w:rPr>
          <w:rFonts w:ascii="Arial Narrow" w:hAnsi="Arial Narrow" w:cs="Arial Narrow"/>
          <w:color w:val="000000"/>
          <w:sz w:val="20"/>
          <w:szCs w:val="20"/>
          <w:lang w:eastAsia="en-AU"/>
        </w:rPr>
        <w:sectPr w:rsidR="00334535" w:rsidSect="009D2608">
          <w:headerReference w:type="default" r:id="rId66"/>
          <w:footerReference w:type="default" r:id="rId67"/>
          <w:headerReference w:type="first" r:id="rId68"/>
          <w:footerReference w:type="first" r:id="rId69"/>
          <w:pgSz w:w="11900" w:h="16840"/>
          <w:pgMar w:top="1134" w:right="987" w:bottom="1134" w:left="1134" w:header="709" w:footer="21" w:gutter="0"/>
          <w:cols w:space="708"/>
          <w:titlePg/>
          <w:docGrid w:linePitch="360"/>
        </w:sectPr>
      </w:pPr>
    </w:p>
    <w:p w14:paraId="39E49D7B" w14:textId="77777777" w:rsidR="003650E1" w:rsidRPr="008F1CE6" w:rsidRDefault="006476C0" w:rsidP="003650E1">
      <w:pPr>
        <w:autoSpaceDE w:val="0"/>
        <w:autoSpaceDN w:val="0"/>
        <w:adjustRightInd w:val="0"/>
        <w:jc w:val="right"/>
        <w:rPr>
          <w:rFonts w:ascii="Arial Narrow" w:hAnsi="Arial Narrow" w:cs="Arial Narrow"/>
          <w:sz w:val="20"/>
          <w:szCs w:val="20"/>
          <w:lang w:eastAsia="en-AU"/>
        </w:rPr>
      </w:pPr>
      <w:bookmarkStart w:id="4" w:name="AppendixE"/>
      <w:r>
        <w:rPr>
          <w:rFonts w:ascii="Arial Narrow" w:hAnsi="Arial Narrow" w:cs="Arial Narrow"/>
          <w:b/>
          <w:bCs/>
          <w:sz w:val="20"/>
          <w:szCs w:val="20"/>
          <w:lang w:eastAsia="en-AU"/>
        </w:rPr>
        <w:lastRenderedPageBreak/>
        <w:t>APPENDIX E (Page 1 of 1</w:t>
      </w:r>
      <w:r w:rsidR="003650E1" w:rsidRPr="008F1CE6">
        <w:rPr>
          <w:rFonts w:ascii="Arial Narrow" w:hAnsi="Arial Narrow" w:cs="Arial Narrow"/>
          <w:b/>
          <w:bCs/>
          <w:sz w:val="20"/>
          <w:szCs w:val="20"/>
          <w:lang w:eastAsia="en-AU"/>
        </w:rPr>
        <w:t xml:space="preserve">) </w:t>
      </w:r>
    </w:p>
    <w:bookmarkEnd w:id="4"/>
    <w:p w14:paraId="127A40D1" w14:textId="77777777" w:rsidR="003650E1" w:rsidRPr="00627411" w:rsidRDefault="003650E1" w:rsidP="003650E1">
      <w:pPr>
        <w:autoSpaceDE w:val="0"/>
        <w:autoSpaceDN w:val="0"/>
        <w:adjustRightInd w:val="0"/>
        <w:rPr>
          <w:rFonts w:ascii="Arial Narrow" w:hAnsi="Arial Narrow" w:cs="Arial Narrow"/>
          <w:sz w:val="20"/>
          <w:szCs w:val="20"/>
          <w:lang w:eastAsia="en-AU"/>
        </w:rPr>
      </w:pPr>
    </w:p>
    <w:tbl>
      <w:tblPr>
        <w:tblStyle w:val="TableGrid"/>
        <w:tblW w:w="0" w:type="auto"/>
        <w:tblLook w:val="04A0" w:firstRow="1" w:lastRow="0" w:firstColumn="1" w:lastColumn="0" w:noHBand="0" w:noVBand="1"/>
      </w:tblPr>
      <w:tblGrid>
        <w:gridCol w:w="9628"/>
      </w:tblGrid>
      <w:tr w:rsidR="00627411" w14:paraId="07B23F78" w14:textId="77777777" w:rsidTr="00627411">
        <w:tc>
          <w:tcPr>
            <w:tcW w:w="9854" w:type="dxa"/>
            <w:shd w:val="clear" w:color="auto" w:fill="365F91" w:themeFill="accent1" w:themeFillShade="BF"/>
          </w:tcPr>
          <w:p w14:paraId="77155030" w14:textId="77777777" w:rsidR="00627411" w:rsidRPr="00054E87" w:rsidRDefault="00627411" w:rsidP="00627411">
            <w:pPr>
              <w:tabs>
                <w:tab w:val="left" w:pos="1080"/>
              </w:tabs>
              <w:jc w:val="center"/>
              <w:rPr>
                <w:rFonts w:ascii="Arial Narrow" w:eastAsia="Times New Roman" w:hAnsi="Arial Narrow"/>
                <w:b/>
                <w:bCs/>
                <w:sz w:val="28"/>
                <w:szCs w:val="28"/>
                <w:lang w:eastAsia="en-AU"/>
              </w:rPr>
            </w:pPr>
            <w:r>
              <w:rPr>
                <w:rFonts w:ascii="Arial Narrow" w:eastAsia="Times New Roman" w:hAnsi="Arial Narrow"/>
                <w:b/>
                <w:bCs/>
                <w:color w:val="FFFFFF" w:themeColor="background1"/>
                <w:sz w:val="28"/>
                <w:szCs w:val="28"/>
                <w:lang w:eastAsia="en-AU"/>
              </w:rPr>
              <w:t>WASTE DISPOSAL</w:t>
            </w:r>
          </w:p>
        </w:tc>
      </w:tr>
    </w:tbl>
    <w:p w14:paraId="5C39A626" w14:textId="77777777" w:rsidR="00627411" w:rsidRPr="006476C0" w:rsidRDefault="00627411" w:rsidP="00627411">
      <w:pPr>
        <w:autoSpaceDE w:val="0"/>
        <w:autoSpaceDN w:val="0"/>
        <w:adjustRightInd w:val="0"/>
        <w:jc w:val="right"/>
        <w:rPr>
          <w:rFonts w:ascii="Arial" w:hAnsi="Arial" w:cs="Arial"/>
          <w:color w:val="000000"/>
          <w:sz w:val="20"/>
          <w:szCs w:val="20"/>
          <w:lang w:eastAsia="en-AU"/>
        </w:rPr>
      </w:pPr>
    </w:p>
    <w:p w14:paraId="2AA7EB8E" w14:textId="6E3357E7" w:rsidR="00A37F6E" w:rsidRPr="00A37F6E" w:rsidRDefault="006476C0" w:rsidP="00A37F6E">
      <w:pPr>
        <w:autoSpaceDE w:val="0"/>
        <w:autoSpaceDN w:val="0"/>
        <w:adjustRightInd w:val="0"/>
        <w:rPr>
          <w:rFonts w:ascii="Arial Narrow" w:hAnsi="Arial Narrow" w:cs="Arial"/>
          <w:color w:val="000000"/>
          <w:sz w:val="20"/>
          <w:szCs w:val="20"/>
          <w:lang w:eastAsia="en-AU"/>
        </w:rPr>
      </w:pPr>
      <w:r w:rsidRPr="006476C0">
        <w:rPr>
          <w:rFonts w:ascii="Arial Narrow" w:hAnsi="Arial Narrow" w:cs="Arial"/>
          <w:color w:val="000000"/>
          <w:sz w:val="20"/>
          <w:szCs w:val="20"/>
          <w:lang w:eastAsia="en-AU"/>
        </w:rPr>
        <w:t xml:space="preserve">Always wear a lab coat or gown when disposing of </w:t>
      </w:r>
      <w:r w:rsidRPr="004E4F63">
        <w:rPr>
          <w:rFonts w:ascii="Arial Narrow" w:hAnsi="Arial Narrow" w:cs="Arial"/>
          <w:sz w:val="20"/>
          <w:szCs w:val="20"/>
          <w:lang w:eastAsia="en-AU"/>
        </w:rPr>
        <w:t xml:space="preserve">biological </w:t>
      </w:r>
      <w:r w:rsidR="006D3F08" w:rsidRPr="004E4F63">
        <w:rPr>
          <w:rFonts w:ascii="Arial Narrow" w:hAnsi="Arial Narrow" w:cs="Arial"/>
          <w:sz w:val="20"/>
          <w:szCs w:val="20"/>
          <w:lang w:eastAsia="en-AU"/>
        </w:rPr>
        <w:t xml:space="preserve">samples </w:t>
      </w:r>
      <w:r w:rsidRPr="004E4F63">
        <w:rPr>
          <w:rFonts w:ascii="Arial Narrow" w:hAnsi="Arial Narrow" w:cs="Arial"/>
          <w:sz w:val="20"/>
          <w:szCs w:val="20"/>
          <w:lang w:eastAsia="en-AU"/>
        </w:rPr>
        <w:t xml:space="preserve">and </w:t>
      </w:r>
      <w:r w:rsidRPr="006476C0">
        <w:rPr>
          <w:rFonts w:ascii="Arial Narrow" w:hAnsi="Arial Narrow" w:cs="Arial"/>
          <w:color w:val="000000"/>
          <w:sz w:val="20"/>
          <w:szCs w:val="20"/>
          <w:lang w:eastAsia="en-AU"/>
        </w:rPr>
        <w:t xml:space="preserve">wear heavy gloves and cover all cuts and lesions on the hands with waterproof dressings. </w:t>
      </w:r>
    </w:p>
    <w:p w14:paraId="070461B5" w14:textId="77777777" w:rsidR="00A37F6E" w:rsidRPr="00A37F6E" w:rsidRDefault="00A37F6E" w:rsidP="00A37F6E">
      <w:pPr>
        <w:autoSpaceDE w:val="0"/>
        <w:autoSpaceDN w:val="0"/>
        <w:adjustRightInd w:val="0"/>
        <w:rPr>
          <w:rFonts w:ascii="Arial Narrow" w:hAnsi="Arial Narrow" w:cs="Arial"/>
          <w:color w:val="000000"/>
          <w:sz w:val="20"/>
          <w:szCs w:val="20"/>
          <w:lang w:eastAsia="en-AU"/>
        </w:rPr>
      </w:pPr>
    </w:p>
    <w:p w14:paraId="4E251C4B" w14:textId="54AAA708" w:rsidR="006476C0" w:rsidRPr="006476C0" w:rsidRDefault="006476C0" w:rsidP="00A37F6E">
      <w:pPr>
        <w:autoSpaceDE w:val="0"/>
        <w:autoSpaceDN w:val="0"/>
        <w:adjustRightInd w:val="0"/>
        <w:rPr>
          <w:rFonts w:ascii="Arial Narrow" w:hAnsi="Arial Narrow" w:cs="Arial"/>
          <w:color w:val="000000"/>
          <w:sz w:val="20"/>
          <w:szCs w:val="20"/>
          <w:lang w:eastAsia="en-AU"/>
        </w:rPr>
      </w:pPr>
      <w:r w:rsidRPr="006476C0">
        <w:rPr>
          <w:rFonts w:ascii="Arial Narrow" w:hAnsi="Arial Narrow" w:cs="Arial"/>
          <w:b/>
          <w:bCs/>
          <w:color w:val="000000"/>
          <w:sz w:val="20"/>
          <w:szCs w:val="20"/>
          <w:lang w:eastAsia="en-AU"/>
        </w:rPr>
        <w:t xml:space="preserve">Choosing the </w:t>
      </w:r>
      <w:r w:rsidR="009B670A">
        <w:rPr>
          <w:rFonts w:ascii="Arial Narrow" w:hAnsi="Arial Narrow" w:cs="Arial"/>
          <w:b/>
          <w:bCs/>
          <w:color w:val="000000"/>
          <w:sz w:val="20"/>
          <w:szCs w:val="20"/>
          <w:lang w:eastAsia="en-AU"/>
        </w:rPr>
        <w:t>c</w:t>
      </w:r>
      <w:r w:rsidRPr="006476C0">
        <w:rPr>
          <w:rFonts w:ascii="Arial Narrow" w:hAnsi="Arial Narrow" w:cs="Arial"/>
          <w:b/>
          <w:bCs/>
          <w:color w:val="000000"/>
          <w:sz w:val="20"/>
          <w:szCs w:val="20"/>
          <w:lang w:eastAsia="en-AU"/>
        </w:rPr>
        <w:t xml:space="preserve">orrect </w:t>
      </w:r>
      <w:r w:rsidR="009B670A">
        <w:rPr>
          <w:rFonts w:ascii="Arial Narrow" w:hAnsi="Arial Narrow" w:cs="Arial"/>
          <w:b/>
          <w:bCs/>
          <w:color w:val="000000"/>
          <w:sz w:val="20"/>
          <w:szCs w:val="20"/>
          <w:lang w:eastAsia="en-AU"/>
        </w:rPr>
        <w:t>p</w:t>
      </w:r>
      <w:r w:rsidRPr="006476C0">
        <w:rPr>
          <w:rFonts w:ascii="Arial Narrow" w:hAnsi="Arial Narrow" w:cs="Arial"/>
          <w:b/>
          <w:bCs/>
          <w:color w:val="000000"/>
          <w:sz w:val="20"/>
          <w:szCs w:val="20"/>
          <w:lang w:eastAsia="en-AU"/>
        </w:rPr>
        <w:t xml:space="preserve">ath for </w:t>
      </w:r>
      <w:r w:rsidR="009B670A">
        <w:rPr>
          <w:rFonts w:ascii="Arial Narrow" w:hAnsi="Arial Narrow" w:cs="Arial"/>
          <w:b/>
          <w:bCs/>
          <w:color w:val="000000"/>
          <w:sz w:val="20"/>
          <w:szCs w:val="20"/>
          <w:lang w:eastAsia="en-AU"/>
        </w:rPr>
        <w:t>w</w:t>
      </w:r>
      <w:r w:rsidRPr="006476C0">
        <w:rPr>
          <w:rFonts w:ascii="Arial Narrow" w:hAnsi="Arial Narrow" w:cs="Arial"/>
          <w:b/>
          <w:bCs/>
          <w:color w:val="000000"/>
          <w:sz w:val="20"/>
          <w:szCs w:val="20"/>
          <w:lang w:eastAsia="en-AU"/>
        </w:rPr>
        <w:t xml:space="preserve">aste </w:t>
      </w:r>
      <w:r w:rsidR="009B670A">
        <w:rPr>
          <w:rFonts w:ascii="Arial Narrow" w:hAnsi="Arial Narrow" w:cs="Arial"/>
          <w:b/>
          <w:bCs/>
          <w:color w:val="000000"/>
          <w:sz w:val="20"/>
          <w:szCs w:val="20"/>
          <w:lang w:eastAsia="en-AU"/>
        </w:rPr>
        <w:t>d</w:t>
      </w:r>
      <w:r w:rsidRPr="006476C0">
        <w:rPr>
          <w:rFonts w:ascii="Arial Narrow" w:hAnsi="Arial Narrow" w:cs="Arial"/>
          <w:b/>
          <w:bCs/>
          <w:color w:val="000000"/>
          <w:sz w:val="20"/>
          <w:szCs w:val="20"/>
          <w:lang w:eastAsia="en-AU"/>
        </w:rPr>
        <w:t xml:space="preserve">isposal </w:t>
      </w:r>
    </w:p>
    <w:p w14:paraId="00BB444A" w14:textId="42C034ED" w:rsidR="003650E1" w:rsidRPr="000A5D19" w:rsidRDefault="006476C0" w:rsidP="006476C0">
      <w:pPr>
        <w:autoSpaceDE w:val="0"/>
        <w:autoSpaceDN w:val="0"/>
        <w:adjustRightInd w:val="0"/>
        <w:rPr>
          <w:rFonts w:ascii="Arial Narrow" w:hAnsi="Arial Narrow" w:cs="Arial Narrow"/>
          <w:sz w:val="20"/>
          <w:szCs w:val="20"/>
          <w:lang w:eastAsia="en-AU"/>
        </w:rPr>
      </w:pPr>
      <w:r w:rsidRPr="00A37F6E">
        <w:rPr>
          <w:rFonts w:ascii="Arial Narrow" w:hAnsi="Arial Narrow" w:cs="Arial"/>
          <w:color w:val="000000"/>
          <w:sz w:val="20"/>
          <w:szCs w:val="20"/>
          <w:lang w:eastAsia="en-AU"/>
        </w:rPr>
        <w:t>If you are unsure of the correct waste disposal plan please consult with your supervisor.</w:t>
      </w:r>
    </w:p>
    <w:p w14:paraId="2B377299" w14:textId="77777777" w:rsidR="003650E1" w:rsidRPr="000A5D19" w:rsidRDefault="003650E1" w:rsidP="003650E1">
      <w:pPr>
        <w:autoSpaceDE w:val="0"/>
        <w:autoSpaceDN w:val="0"/>
        <w:adjustRightInd w:val="0"/>
        <w:rPr>
          <w:rFonts w:ascii="Arial Narrow" w:hAnsi="Arial Narrow" w:cs="Arial Narrow"/>
          <w:sz w:val="20"/>
          <w:szCs w:val="20"/>
          <w:lang w:eastAsia="en-AU"/>
        </w:rPr>
      </w:pPr>
    </w:p>
    <w:tbl>
      <w:tblPr>
        <w:tblStyle w:val="TableGrid"/>
        <w:tblW w:w="0" w:type="auto"/>
        <w:tblLook w:val="04A0" w:firstRow="1" w:lastRow="0" w:firstColumn="1" w:lastColumn="0" w:noHBand="0" w:noVBand="1"/>
      </w:tblPr>
      <w:tblGrid>
        <w:gridCol w:w="9628"/>
      </w:tblGrid>
      <w:tr w:rsidR="006476C0" w14:paraId="648DE517" w14:textId="77777777" w:rsidTr="004E4F63">
        <w:tc>
          <w:tcPr>
            <w:tcW w:w="9628" w:type="dxa"/>
            <w:shd w:val="clear" w:color="auto" w:fill="000000" w:themeFill="text1"/>
          </w:tcPr>
          <w:tbl>
            <w:tblPr>
              <w:tblW w:w="0" w:type="auto"/>
              <w:tblInd w:w="6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66"/>
            </w:tblGrid>
            <w:tr w:rsidR="00A37F6E" w:rsidRPr="00A37F6E" w14:paraId="2E25C9C7" w14:textId="77777777" w:rsidTr="00A37F6E">
              <w:trPr>
                <w:trHeight w:val="141"/>
              </w:trPr>
              <w:tc>
                <w:tcPr>
                  <w:tcW w:w="0" w:type="auto"/>
                  <w:tcBorders>
                    <w:top w:val="single" w:sz="8" w:space="0" w:color="000000"/>
                    <w:bottom w:val="single" w:sz="8" w:space="0" w:color="000000"/>
                  </w:tcBorders>
                  <w:shd w:val="clear" w:color="auto" w:fill="000000" w:themeFill="text1"/>
                </w:tcPr>
                <w:p w14:paraId="09341567" w14:textId="632B7F1D" w:rsidR="00A37F6E" w:rsidRPr="00A37F6E" w:rsidRDefault="00963925" w:rsidP="009B670A">
                  <w:pPr>
                    <w:autoSpaceDE w:val="0"/>
                    <w:autoSpaceDN w:val="0"/>
                    <w:adjustRightInd w:val="0"/>
                    <w:rPr>
                      <w:rFonts w:ascii="Arial Narrow" w:hAnsi="Arial Narrow" w:cs="Arial"/>
                      <w:color w:val="FFFFFF"/>
                      <w:sz w:val="20"/>
                      <w:szCs w:val="20"/>
                      <w:lang w:eastAsia="en-AU"/>
                    </w:rPr>
                  </w:pPr>
                  <w:r w:rsidRPr="004E4F63">
                    <w:rPr>
                      <w:rFonts w:ascii="Arial Narrow" w:hAnsi="Arial Narrow" w:cs="Arial"/>
                      <w:b/>
                      <w:bCs/>
                      <w:color w:val="FFFFFF" w:themeColor="background1"/>
                      <w:sz w:val="20"/>
                      <w:szCs w:val="20"/>
                      <w:lang w:eastAsia="en-AU"/>
                    </w:rPr>
                    <w:t>Animal</w:t>
                  </w:r>
                  <w:r w:rsidR="009B0788" w:rsidRPr="004E4F63">
                    <w:rPr>
                      <w:rFonts w:ascii="Arial Narrow" w:hAnsi="Arial Narrow" w:cs="Arial"/>
                      <w:b/>
                      <w:bCs/>
                      <w:color w:val="FFFFFF" w:themeColor="background1"/>
                      <w:sz w:val="20"/>
                      <w:szCs w:val="20"/>
                      <w:lang w:eastAsia="en-AU"/>
                    </w:rPr>
                    <w:t>/</w:t>
                  </w:r>
                  <w:r w:rsidR="009B670A" w:rsidRPr="004E4F63">
                    <w:rPr>
                      <w:rFonts w:ascii="Arial Narrow" w:hAnsi="Arial Narrow" w:cs="Arial"/>
                      <w:b/>
                      <w:bCs/>
                      <w:color w:val="FFFFFF" w:themeColor="background1"/>
                      <w:sz w:val="20"/>
                      <w:szCs w:val="20"/>
                      <w:lang w:eastAsia="en-AU"/>
                    </w:rPr>
                    <w:t>h</w:t>
                  </w:r>
                  <w:r w:rsidR="009B0788" w:rsidRPr="004E4F63">
                    <w:rPr>
                      <w:rFonts w:ascii="Arial Narrow" w:hAnsi="Arial Narrow" w:cs="Arial"/>
                      <w:b/>
                      <w:bCs/>
                      <w:color w:val="FFFFFF" w:themeColor="background1"/>
                      <w:sz w:val="20"/>
                      <w:szCs w:val="20"/>
                      <w:lang w:eastAsia="en-AU"/>
                    </w:rPr>
                    <w:t xml:space="preserve">uman </w:t>
                  </w:r>
                  <w:r w:rsidR="009B670A" w:rsidRPr="004E4F63">
                    <w:rPr>
                      <w:rFonts w:ascii="Arial Narrow" w:hAnsi="Arial Narrow" w:cs="Arial"/>
                      <w:b/>
                      <w:bCs/>
                      <w:color w:val="FFFFFF" w:themeColor="background1"/>
                      <w:sz w:val="20"/>
                      <w:szCs w:val="20"/>
                      <w:lang w:eastAsia="en-AU"/>
                    </w:rPr>
                    <w:t>t</w:t>
                  </w:r>
                  <w:r w:rsidR="00A37F6E" w:rsidRPr="004E4F63">
                    <w:rPr>
                      <w:rFonts w:ascii="Arial Narrow" w:hAnsi="Arial Narrow" w:cs="Arial"/>
                      <w:b/>
                      <w:bCs/>
                      <w:color w:val="FFFFFF" w:themeColor="background1"/>
                      <w:sz w:val="20"/>
                      <w:szCs w:val="20"/>
                      <w:lang w:eastAsia="en-AU"/>
                    </w:rPr>
                    <w:t xml:space="preserve">issue </w:t>
                  </w:r>
                </w:p>
              </w:tc>
              <w:bookmarkStart w:id="5" w:name="_GoBack"/>
              <w:bookmarkEnd w:id="5"/>
            </w:tr>
          </w:tbl>
          <w:p w14:paraId="7ABA9FB5" w14:textId="77777777" w:rsidR="006476C0" w:rsidRDefault="006476C0" w:rsidP="003650E1">
            <w:pPr>
              <w:autoSpaceDE w:val="0"/>
              <w:autoSpaceDN w:val="0"/>
              <w:adjustRightInd w:val="0"/>
              <w:rPr>
                <w:rFonts w:ascii="Arial Narrow" w:hAnsi="Arial Narrow" w:cs="Arial Narrow"/>
                <w:color w:val="E36C0A" w:themeColor="accent6" w:themeShade="BF"/>
                <w:sz w:val="20"/>
                <w:szCs w:val="20"/>
                <w:lang w:eastAsia="en-AU"/>
              </w:rPr>
            </w:pPr>
          </w:p>
        </w:tc>
      </w:tr>
      <w:tr w:rsidR="006476C0" w14:paraId="0753351D" w14:textId="77777777" w:rsidTr="004E4F63">
        <w:tc>
          <w:tcPr>
            <w:tcW w:w="9628" w:type="dxa"/>
          </w:tcPr>
          <w:p w14:paraId="329A8F07" w14:textId="77777777" w:rsidR="006476C0" w:rsidRDefault="00A37F6E" w:rsidP="003650E1">
            <w:pPr>
              <w:autoSpaceDE w:val="0"/>
              <w:autoSpaceDN w:val="0"/>
              <w:adjustRightInd w:val="0"/>
              <w:rPr>
                <w:rFonts w:ascii="Arial Narrow" w:hAnsi="Arial Narrow" w:cs="Arial Narrow"/>
                <w:sz w:val="20"/>
                <w:szCs w:val="20"/>
                <w:lang w:eastAsia="en-AU"/>
              </w:rPr>
            </w:pPr>
            <w:r w:rsidRPr="00A37F6E">
              <w:rPr>
                <w:rFonts w:ascii="Arial Narrow" w:hAnsi="Arial Narrow" w:cs="Arial Narrow"/>
                <w:sz w:val="20"/>
                <w:szCs w:val="20"/>
                <w:lang w:eastAsia="en-AU"/>
              </w:rPr>
              <w:t>All wastes to be placed in double plastic bags, sealed and placed into yellow bio-waste bins. Bins collected for removal by contractor when full.</w:t>
            </w:r>
          </w:p>
          <w:p w14:paraId="6E6DDA0E" w14:textId="77777777" w:rsidR="0006671C" w:rsidRPr="0006671C" w:rsidRDefault="0006671C" w:rsidP="003650E1">
            <w:pPr>
              <w:autoSpaceDE w:val="0"/>
              <w:autoSpaceDN w:val="0"/>
              <w:adjustRightInd w:val="0"/>
              <w:rPr>
                <w:rFonts w:ascii="Arial Narrow" w:hAnsi="Arial Narrow" w:cs="Arial Narrow"/>
                <w:color w:val="E36C0A" w:themeColor="accent6" w:themeShade="BF"/>
                <w:sz w:val="16"/>
                <w:szCs w:val="16"/>
                <w:lang w:eastAsia="en-AU"/>
              </w:rPr>
            </w:pPr>
          </w:p>
        </w:tc>
      </w:tr>
      <w:tr w:rsidR="00A37F6E" w:rsidRPr="00A37F6E" w14:paraId="319EBC36" w14:textId="77777777" w:rsidTr="004E4F63">
        <w:tc>
          <w:tcPr>
            <w:tcW w:w="9628" w:type="dxa"/>
            <w:shd w:val="clear" w:color="auto" w:fill="000000" w:themeFill="text1"/>
          </w:tcPr>
          <w:p w14:paraId="1E294DEA" w14:textId="7CFAD5EB" w:rsidR="006476C0" w:rsidRPr="00406A0D" w:rsidRDefault="00963925" w:rsidP="009B670A">
            <w:pPr>
              <w:autoSpaceDE w:val="0"/>
              <w:autoSpaceDN w:val="0"/>
              <w:adjustRightInd w:val="0"/>
              <w:ind w:left="142"/>
              <w:rPr>
                <w:rFonts w:ascii="Arial Narrow" w:hAnsi="Arial Narrow" w:cs="Arial Narrow"/>
                <w:b/>
                <w:color w:val="FFFFFF" w:themeColor="background1"/>
                <w:sz w:val="20"/>
                <w:szCs w:val="20"/>
                <w:lang w:eastAsia="en-AU"/>
              </w:rPr>
            </w:pPr>
            <w:r>
              <w:rPr>
                <w:rFonts w:ascii="Arial Narrow" w:hAnsi="Arial Narrow" w:cs="Arial Narrow"/>
                <w:b/>
                <w:color w:val="FFFFFF" w:themeColor="background1"/>
                <w:sz w:val="20"/>
                <w:szCs w:val="20"/>
                <w:lang w:eastAsia="en-AU"/>
              </w:rPr>
              <w:t xml:space="preserve">Pathogenic </w:t>
            </w:r>
            <w:r w:rsidR="009B670A">
              <w:rPr>
                <w:rFonts w:ascii="Arial Narrow" w:hAnsi="Arial Narrow" w:cs="Arial Narrow"/>
                <w:b/>
                <w:color w:val="FFFFFF" w:themeColor="background1"/>
                <w:sz w:val="20"/>
                <w:szCs w:val="20"/>
                <w:lang w:eastAsia="en-AU"/>
              </w:rPr>
              <w:t>w</w:t>
            </w:r>
            <w:r w:rsidR="00A37F6E" w:rsidRPr="00A37F6E">
              <w:rPr>
                <w:rFonts w:ascii="Arial Narrow" w:hAnsi="Arial Narrow" w:cs="Arial Narrow"/>
                <w:b/>
                <w:color w:val="FFFFFF" w:themeColor="background1"/>
                <w:sz w:val="20"/>
                <w:szCs w:val="20"/>
                <w:lang w:eastAsia="en-AU"/>
              </w:rPr>
              <w:t>aste</w:t>
            </w:r>
            <w:r>
              <w:rPr>
                <w:rFonts w:ascii="Arial Narrow" w:hAnsi="Arial Narrow" w:cs="Arial Narrow"/>
                <w:b/>
                <w:color w:val="FFFFFF" w:themeColor="background1"/>
                <w:sz w:val="20"/>
                <w:szCs w:val="20"/>
                <w:lang w:eastAsia="en-AU"/>
              </w:rPr>
              <w:t xml:space="preserve"> </w:t>
            </w:r>
            <w:r w:rsidRPr="004E4F63">
              <w:rPr>
                <w:rFonts w:ascii="Arial Narrow" w:hAnsi="Arial Narrow" w:cs="Arial Narrow"/>
                <w:b/>
                <w:color w:val="FFFFFF" w:themeColor="background1"/>
                <w:sz w:val="20"/>
                <w:szCs w:val="20"/>
                <w:lang w:eastAsia="en-AU"/>
              </w:rPr>
              <w:t>&amp; Biohazard Was</w:t>
            </w:r>
            <w:r w:rsidRPr="00406A0D">
              <w:rPr>
                <w:rFonts w:ascii="Arial Narrow" w:hAnsi="Arial Narrow" w:cs="Arial Narrow"/>
                <w:b/>
                <w:color w:val="FFFFFF" w:themeColor="background1"/>
                <w:sz w:val="20"/>
                <w:szCs w:val="20"/>
                <w:lang w:eastAsia="en-AU"/>
              </w:rPr>
              <w:t>te</w:t>
            </w:r>
          </w:p>
        </w:tc>
      </w:tr>
      <w:tr w:rsidR="006476C0" w14:paraId="17727B94" w14:textId="77777777" w:rsidTr="004E4F63">
        <w:tc>
          <w:tcPr>
            <w:tcW w:w="9628" w:type="dxa"/>
          </w:tcPr>
          <w:p w14:paraId="31A731EB" w14:textId="77777777" w:rsidR="006476C0" w:rsidRDefault="00A37F6E" w:rsidP="003650E1">
            <w:pPr>
              <w:autoSpaceDE w:val="0"/>
              <w:autoSpaceDN w:val="0"/>
              <w:adjustRightInd w:val="0"/>
              <w:rPr>
                <w:rFonts w:ascii="Arial Narrow" w:hAnsi="Arial Narrow" w:cs="Arial Narrow"/>
                <w:color w:val="000000" w:themeColor="text1"/>
                <w:sz w:val="20"/>
                <w:szCs w:val="20"/>
                <w:lang w:eastAsia="en-AU"/>
              </w:rPr>
            </w:pPr>
            <w:r w:rsidRPr="00A37F6E">
              <w:rPr>
                <w:rFonts w:ascii="Arial Narrow" w:hAnsi="Arial Narrow" w:cs="Arial Narrow"/>
                <w:color w:val="000000" w:themeColor="text1"/>
                <w:sz w:val="20"/>
                <w:szCs w:val="20"/>
                <w:lang w:eastAsia="en-AU"/>
              </w:rPr>
              <w:t>All material is to be autoclaved at 121</w:t>
            </w:r>
            <w:r w:rsidRPr="009413C3">
              <w:rPr>
                <w:rFonts w:ascii="Arial Narrow" w:hAnsi="Arial Narrow" w:cs="Arial Narrow"/>
                <w:color w:val="000000" w:themeColor="text1"/>
                <w:sz w:val="20"/>
                <w:szCs w:val="20"/>
                <w:vertAlign w:val="superscript"/>
                <w:lang w:eastAsia="en-AU"/>
              </w:rPr>
              <w:t>o</w:t>
            </w:r>
            <w:r w:rsidRPr="00A37F6E">
              <w:rPr>
                <w:rFonts w:ascii="Arial Narrow" w:hAnsi="Arial Narrow" w:cs="Arial Narrow"/>
                <w:color w:val="000000" w:themeColor="text1"/>
                <w:sz w:val="20"/>
                <w:szCs w:val="20"/>
                <w:lang w:eastAsia="en-AU"/>
              </w:rPr>
              <w:t xml:space="preserve">C </w:t>
            </w:r>
            <w:r w:rsidRPr="004E4F63">
              <w:rPr>
                <w:rFonts w:ascii="Arial Narrow" w:hAnsi="Arial Narrow" w:cs="Arial Narrow"/>
                <w:sz w:val="20"/>
                <w:szCs w:val="20"/>
                <w:lang w:eastAsia="en-AU"/>
              </w:rPr>
              <w:t>for 30</w:t>
            </w:r>
            <w:r w:rsidR="009413C3" w:rsidRPr="004E4F63">
              <w:rPr>
                <w:rFonts w:ascii="Arial Narrow" w:hAnsi="Arial Narrow" w:cs="Arial Narrow"/>
                <w:sz w:val="20"/>
                <w:szCs w:val="20"/>
                <w:lang w:eastAsia="en-AU"/>
              </w:rPr>
              <w:t xml:space="preserve"> minutes </w:t>
            </w:r>
            <w:r w:rsidRPr="004E4F63">
              <w:rPr>
                <w:rFonts w:ascii="Arial Narrow" w:hAnsi="Arial Narrow" w:cs="Arial Narrow"/>
                <w:sz w:val="20"/>
                <w:szCs w:val="20"/>
                <w:lang w:eastAsia="en-AU"/>
              </w:rPr>
              <w:t xml:space="preserve">at 15psi prior to disposal via yellow </w:t>
            </w:r>
            <w:r w:rsidRPr="00A37F6E">
              <w:rPr>
                <w:rFonts w:ascii="Arial Narrow" w:hAnsi="Arial Narrow" w:cs="Arial Narrow"/>
                <w:color w:val="000000" w:themeColor="text1"/>
                <w:sz w:val="20"/>
                <w:szCs w:val="20"/>
                <w:lang w:eastAsia="en-AU"/>
              </w:rPr>
              <w:t>bio-waste bins.</w:t>
            </w:r>
          </w:p>
          <w:p w14:paraId="7632D717" w14:textId="77777777" w:rsidR="0006671C" w:rsidRPr="0006671C" w:rsidRDefault="0006671C" w:rsidP="003650E1">
            <w:pPr>
              <w:autoSpaceDE w:val="0"/>
              <w:autoSpaceDN w:val="0"/>
              <w:adjustRightInd w:val="0"/>
              <w:rPr>
                <w:rFonts w:ascii="Arial Narrow" w:hAnsi="Arial Narrow" w:cs="Arial Narrow"/>
                <w:color w:val="E36C0A" w:themeColor="accent6" w:themeShade="BF"/>
                <w:sz w:val="16"/>
                <w:szCs w:val="16"/>
                <w:lang w:eastAsia="en-AU"/>
              </w:rPr>
            </w:pPr>
          </w:p>
        </w:tc>
      </w:tr>
      <w:tr w:rsidR="006476C0" w:rsidRPr="0006671C" w14:paraId="6CA0C9DB" w14:textId="77777777" w:rsidTr="004E4F63">
        <w:tc>
          <w:tcPr>
            <w:tcW w:w="9628" w:type="dxa"/>
            <w:shd w:val="clear" w:color="auto" w:fill="000000" w:themeFill="text1"/>
          </w:tcPr>
          <w:p w14:paraId="6D44348C" w14:textId="268A349F" w:rsidR="006476C0" w:rsidRPr="0006671C" w:rsidRDefault="00963925" w:rsidP="009B670A">
            <w:pPr>
              <w:autoSpaceDE w:val="0"/>
              <w:autoSpaceDN w:val="0"/>
              <w:adjustRightInd w:val="0"/>
              <w:ind w:left="142"/>
              <w:rPr>
                <w:rFonts w:ascii="Arial Narrow" w:hAnsi="Arial Narrow" w:cs="Arial Narrow"/>
                <w:b/>
                <w:color w:val="FFFFFF" w:themeColor="background1"/>
                <w:sz w:val="20"/>
                <w:szCs w:val="20"/>
                <w:lang w:eastAsia="en-AU"/>
              </w:rPr>
            </w:pPr>
            <w:r>
              <w:rPr>
                <w:rFonts w:ascii="Arial Narrow" w:hAnsi="Arial Narrow" w:cs="Arial Narrow"/>
                <w:b/>
                <w:color w:val="FFFFFF" w:themeColor="background1"/>
                <w:sz w:val="20"/>
                <w:szCs w:val="20"/>
                <w:lang w:eastAsia="en-AU"/>
              </w:rPr>
              <w:t xml:space="preserve">Animal </w:t>
            </w:r>
            <w:r w:rsidR="009B670A">
              <w:rPr>
                <w:rFonts w:ascii="Arial Narrow" w:hAnsi="Arial Narrow" w:cs="Arial Narrow"/>
                <w:b/>
                <w:color w:val="FFFFFF" w:themeColor="background1"/>
                <w:sz w:val="20"/>
                <w:szCs w:val="20"/>
                <w:lang w:eastAsia="en-AU"/>
              </w:rPr>
              <w:t>h</w:t>
            </w:r>
            <w:r>
              <w:rPr>
                <w:rFonts w:ascii="Arial Narrow" w:hAnsi="Arial Narrow" w:cs="Arial Narrow"/>
                <w:b/>
                <w:color w:val="FFFFFF" w:themeColor="background1"/>
                <w:sz w:val="20"/>
                <w:szCs w:val="20"/>
                <w:lang w:eastAsia="en-AU"/>
              </w:rPr>
              <w:t xml:space="preserve">ouse </w:t>
            </w:r>
            <w:r w:rsidR="009B670A">
              <w:rPr>
                <w:rFonts w:ascii="Arial Narrow" w:hAnsi="Arial Narrow" w:cs="Arial Narrow"/>
                <w:b/>
                <w:color w:val="FFFFFF" w:themeColor="background1"/>
                <w:sz w:val="20"/>
                <w:szCs w:val="20"/>
                <w:lang w:eastAsia="en-AU"/>
              </w:rPr>
              <w:t>w</w:t>
            </w:r>
            <w:r w:rsidR="0006671C" w:rsidRPr="0006671C">
              <w:rPr>
                <w:rFonts w:ascii="Arial Narrow" w:hAnsi="Arial Narrow" w:cs="Arial Narrow"/>
                <w:b/>
                <w:color w:val="FFFFFF" w:themeColor="background1"/>
                <w:sz w:val="20"/>
                <w:szCs w:val="20"/>
                <w:lang w:eastAsia="en-AU"/>
              </w:rPr>
              <w:t>aste</w:t>
            </w:r>
          </w:p>
        </w:tc>
      </w:tr>
      <w:tr w:rsidR="006476C0" w14:paraId="186C4D7A" w14:textId="77777777" w:rsidTr="004E4F63">
        <w:tc>
          <w:tcPr>
            <w:tcW w:w="9628" w:type="dxa"/>
          </w:tcPr>
          <w:p w14:paraId="6F6CBF15" w14:textId="51F3DC14" w:rsidR="006476C0" w:rsidRDefault="0006671C" w:rsidP="003650E1">
            <w:pPr>
              <w:autoSpaceDE w:val="0"/>
              <w:autoSpaceDN w:val="0"/>
              <w:adjustRightInd w:val="0"/>
              <w:rPr>
                <w:rFonts w:ascii="Arial Narrow" w:hAnsi="Arial Narrow" w:cs="Arial Narrow"/>
                <w:color w:val="000000" w:themeColor="text1"/>
                <w:sz w:val="20"/>
                <w:szCs w:val="20"/>
                <w:lang w:eastAsia="en-AU"/>
              </w:rPr>
            </w:pPr>
            <w:r w:rsidRPr="0006671C">
              <w:rPr>
                <w:rFonts w:ascii="Arial Narrow" w:hAnsi="Arial Narrow" w:cs="Arial Narrow"/>
                <w:color w:val="000000" w:themeColor="text1"/>
                <w:sz w:val="20"/>
                <w:szCs w:val="20"/>
                <w:lang w:eastAsia="en-AU"/>
              </w:rPr>
              <w:t xml:space="preserve">All sawdust, straw, earth and cage scraps are to be placed into designated </w:t>
            </w:r>
            <w:r w:rsidRPr="004E4F63">
              <w:rPr>
                <w:rFonts w:ascii="Arial Narrow" w:hAnsi="Arial Narrow" w:cs="Arial Narrow"/>
                <w:sz w:val="20"/>
                <w:szCs w:val="20"/>
                <w:lang w:eastAsia="en-AU"/>
              </w:rPr>
              <w:t>green</w:t>
            </w:r>
            <w:r w:rsidR="009413C3" w:rsidRPr="004E4F63">
              <w:rPr>
                <w:rFonts w:ascii="Arial Narrow" w:hAnsi="Arial Narrow" w:cs="Arial Narrow"/>
                <w:sz w:val="20"/>
                <w:szCs w:val="20"/>
                <w:lang w:eastAsia="en-AU"/>
              </w:rPr>
              <w:t xml:space="preserve"> waste</w:t>
            </w:r>
            <w:r w:rsidRPr="004E4F63">
              <w:rPr>
                <w:rFonts w:ascii="Arial Narrow" w:hAnsi="Arial Narrow" w:cs="Arial Narrow"/>
                <w:sz w:val="20"/>
                <w:szCs w:val="20"/>
                <w:lang w:eastAsia="en-AU"/>
              </w:rPr>
              <w:t xml:space="preserve"> </w:t>
            </w:r>
            <w:r w:rsidRPr="0006671C">
              <w:rPr>
                <w:rFonts w:ascii="Arial Narrow" w:hAnsi="Arial Narrow" w:cs="Arial Narrow"/>
                <w:color w:val="000000" w:themeColor="text1"/>
                <w:sz w:val="20"/>
                <w:szCs w:val="20"/>
                <w:lang w:eastAsia="en-AU"/>
              </w:rPr>
              <w:t xml:space="preserve">bins. </w:t>
            </w:r>
            <w:r w:rsidR="009B670A">
              <w:rPr>
                <w:rFonts w:ascii="Arial Narrow" w:hAnsi="Arial Narrow" w:cs="Arial Narrow"/>
                <w:color w:val="000000" w:themeColor="text1"/>
                <w:sz w:val="20"/>
                <w:szCs w:val="20"/>
                <w:lang w:eastAsia="en-AU"/>
              </w:rPr>
              <w:t xml:space="preserve"> </w:t>
            </w:r>
            <w:r w:rsidRPr="0006671C">
              <w:rPr>
                <w:rFonts w:ascii="Arial Narrow" w:hAnsi="Arial Narrow" w:cs="Arial Narrow"/>
                <w:color w:val="000000" w:themeColor="text1"/>
                <w:sz w:val="20"/>
                <w:szCs w:val="20"/>
                <w:lang w:eastAsia="en-AU"/>
              </w:rPr>
              <w:t>These green bins are collected by Campus Services.</w:t>
            </w:r>
          </w:p>
          <w:p w14:paraId="39EB7174" w14:textId="77777777" w:rsidR="0006671C" w:rsidRDefault="0006671C" w:rsidP="003650E1">
            <w:pPr>
              <w:autoSpaceDE w:val="0"/>
              <w:autoSpaceDN w:val="0"/>
              <w:adjustRightInd w:val="0"/>
              <w:rPr>
                <w:rFonts w:ascii="Arial Narrow" w:hAnsi="Arial Narrow" w:cs="Arial Narrow"/>
                <w:color w:val="E36C0A" w:themeColor="accent6" w:themeShade="BF"/>
                <w:sz w:val="20"/>
                <w:szCs w:val="20"/>
                <w:lang w:eastAsia="en-AU"/>
              </w:rPr>
            </w:pPr>
          </w:p>
        </w:tc>
      </w:tr>
      <w:tr w:rsidR="006476C0" w:rsidRPr="0006671C" w14:paraId="2780FA64" w14:textId="77777777" w:rsidTr="004E4F63">
        <w:tc>
          <w:tcPr>
            <w:tcW w:w="9628" w:type="dxa"/>
            <w:shd w:val="clear" w:color="auto" w:fill="000000" w:themeFill="text1"/>
          </w:tcPr>
          <w:p w14:paraId="0DE50F19" w14:textId="77777777" w:rsidR="006476C0" w:rsidRPr="0006671C" w:rsidRDefault="0006671C" w:rsidP="0006671C">
            <w:pPr>
              <w:autoSpaceDE w:val="0"/>
              <w:autoSpaceDN w:val="0"/>
              <w:adjustRightInd w:val="0"/>
              <w:ind w:left="142"/>
              <w:rPr>
                <w:rFonts w:ascii="Arial Narrow" w:hAnsi="Arial Narrow" w:cs="Arial Narrow"/>
                <w:b/>
                <w:color w:val="FFFFFF" w:themeColor="background1"/>
                <w:sz w:val="20"/>
                <w:szCs w:val="20"/>
                <w:lang w:eastAsia="en-AU"/>
              </w:rPr>
            </w:pPr>
            <w:r w:rsidRPr="0006671C">
              <w:rPr>
                <w:rFonts w:ascii="Arial Narrow" w:hAnsi="Arial Narrow" w:cs="Arial Narrow"/>
                <w:b/>
                <w:color w:val="FFFFFF" w:themeColor="background1"/>
                <w:sz w:val="20"/>
                <w:szCs w:val="20"/>
                <w:lang w:eastAsia="en-AU"/>
              </w:rPr>
              <w:t>Sharps</w:t>
            </w:r>
          </w:p>
        </w:tc>
      </w:tr>
      <w:tr w:rsidR="006476C0" w14:paraId="4CC587C3" w14:textId="77777777" w:rsidTr="004E4F63">
        <w:tc>
          <w:tcPr>
            <w:tcW w:w="9628" w:type="dxa"/>
          </w:tcPr>
          <w:p w14:paraId="1A128CAC" w14:textId="5A1ED919" w:rsidR="006476C0" w:rsidRPr="0006671C" w:rsidRDefault="0006671C" w:rsidP="003650E1">
            <w:pPr>
              <w:autoSpaceDE w:val="0"/>
              <w:autoSpaceDN w:val="0"/>
              <w:adjustRightInd w:val="0"/>
              <w:rPr>
                <w:rFonts w:ascii="Arial Narrow" w:hAnsi="Arial Narrow" w:cs="Arial Narrow"/>
                <w:color w:val="000000" w:themeColor="text1"/>
                <w:sz w:val="20"/>
                <w:szCs w:val="20"/>
                <w:lang w:eastAsia="en-AU"/>
              </w:rPr>
            </w:pPr>
            <w:r w:rsidRPr="0006671C">
              <w:rPr>
                <w:rFonts w:ascii="Arial Narrow" w:hAnsi="Arial Narrow" w:cs="Arial Narrow"/>
                <w:color w:val="000000" w:themeColor="text1"/>
                <w:sz w:val="20"/>
                <w:szCs w:val="20"/>
                <w:lang w:eastAsia="en-AU"/>
              </w:rPr>
              <w:t xml:space="preserve">Sharps include items such as glass, scalpels, razor blades, needles, Pasteur pipettes and any other sharp object that may present a risk of infection. </w:t>
            </w:r>
            <w:r w:rsidR="00B771BB">
              <w:rPr>
                <w:rFonts w:ascii="Arial Narrow" w:hAnsi="Arial Narrow" w:cs="Arial Narrow"/>
                <w:color w:val="000000" w:themeColor="text1"/>
                <w:sz w:val="20"/>
                <w:szCs w:val="20"/>
                <w:lang w:eastAsia="en-AU"/>
              </w:rPr>
              <w:t xml:space="preserve"> </w:t>
            </w:r>
            <w:r w:rsidRPr="0006671C">
              <w:rPr>
                <w:rFonts w:ascii="Arial Narrow" w:hAnsi="Arial Narrow" w:cs="Arial Narrow"/>
                <w:color w:val="000000" w:themeColor="text1"/>
                <w:sz w:val="20"/>
                <w:szCs w:val="20"/>
                <w:lang w:eastAsia="en-AU"/>
              </w:rPr>
              <w:t xml:space="preserve">Sharps must not be discarded into general waste but are to </w:t>
            </w:r>
            <w:r w:rsidRPr="004E4F63">
              <w:rPr>
                <w:rFonts w:ascii="Arial Narrow" w:hAnsi="Arial Narrow" w:cs="Arial Narrow"/>
                <w:sz w:val="20"/>
                <w:szCs w:val="20"/>
                <w:lang w:eastAsia="en-AU"/>
              </w:rPr>
              <w:t xml:space="preserve">be </w:t>
            </w:r>
            <w:r w:rsidR="00B7591F" w:rsidRPr="004E4F63">
              <w:rPr>
                <w:rFonts w:ascii="Arial Narrow" w:hAnsi="Arial Narrow" w:cs="Arial Narrow"/>
                <w:sz w:val="20"/>
                <w:szCs w:val="20"/>
                <w:lang w:eastAsia="en-AU"/>
              </w:rPr>
              <w:t xml:space="preserve">immediately </w:t>
            </w:r>
            <w:r w:rsidRPr="004E4F63">
              <w:rPr>
                <w:rFonts w:ascii="Arial Narrow" w:hAnsi="Arial Narrow" w:cs="Arial Narrow"/>
                <w:sz w:val="20"/>
                <w:szCs w:val="20"/>
                <w:lang w:eastAsia="en-AU"/>
              </w:rPr>
              <w:t xml:space="preserve">placed </w:t>
            </w:r>
            <w:r w:rsidRPr="0006671C">
              <w:rPr>
                <w:rFonts w:ascii="Arial Narrow" w:hAnsi="Arial Narrow" w:cs="Arial Narrow"/>
                <w:color w:val="000000" w:themeColor="text1"/>
                <w:sz w:val="20"/>
                <w:szCs w:val="20"/>
                <w:lang w:eastAsia="en-AU"/>
              </w:rPr>
              <w:t xml:space="preserve">in labelled puncture-proof containers located in laboratories. </w:t>
            </w:r>
            <w:r w:rsidR="00B771BB">
              <w:rPr>
                <w:rFonts w:ascii="Arial Narrow" w:hAnsi="Arial Narrow" w:cs="Arial Narrow"/>
                <w:color w:val="000000" w:themeColor="text1"/>
                <w:sz w:val="20"/>
                <w:szCs w:val="20"/>
                <w:lang w:eastAsia="en-AU"/>
              </w:rPr>
              <w:t xml:space="preserve"> </w:t>
            </w:r>
            <w:r w:rsidRPr="0006671C">
              <w:rPr>
                <w:rFonts w:ascii="Arial Narrow" w:hAnsi="Arial Narrow" w:cs="Arial Narrow"/>
                <w:color w:val="000000" w:themeColor="text1"/>
                <w:sz w:val="20"/>
                <w:szCs w:val="20"/>
                <w:lang w:eastAsia="en-AU"/>
              </w:rPr>
              <w:t>When full they are to be sealed and discarded via yellow bio-waste bin.</w:t>
            </w:r>
          </w:p>
          <w:p w14:paraId="54AB5AC1" w14:textId="77777777" w:rsidR="0006671C" w:rsidRDefault="0006671C" w:rsidP="003650E1">
            <w:pPr>
              <w:autoSpaceDE w:val="0"/>
              <w:autoSpaceDN w:val="0"/>
              <w:adjustRightInd w:val="0"/>
              <w:rPr>
                <w:rFonts w:ascii="Arial Narrow" w:hAnsi="Arial Narrow" w:cs="Arial Narrow"/>
                <w:color w:val="E36C0A" w:themeColor="accent6" w:themeShade="BF"/>
                <w:sz w:val="20"/>
                <w:szCs w:val="20"/>
                <w:lang w:eastAsia="en-AU"/>
              </w:rPr>
            </w:pPr>
          </w:p>
        </w:tc>
      </w:tr>
      <w:tr w:rsidR="006476C0" w:rsidRPr="0006671C" w14:paraId="0D842663" w14:textId="77777777" w:rsidTr="004E4F63">
        <w:tc>
          <w:tcPr>
            <w:tcW w:w="9628" w:type="dxa"/>
            <w:shd w:val="clear" w:color="auto" w:fill="000000" w:themeFill="text1"/>
          </w:tcPr>
          <w:p w14:paraId="50F62206" w14:textId="6C7E2B48" w:rsidR="006476C0" w:rsidRPr="0006671C" w:rsidRDefault="0006671C" w:rsidP="009B670A">
            <w:pPr>
              <w:autoSpaceDE w:val="0"/>
              <w:autoSpaceDN w:val="0"/>
              <w:adjustRightInd w:val="0"/>
              <w:ind w:left="142"/>
              <w:rPr>
                <w:rFonts w:ascii="Arial Narrow" w:hAnsi="Arial Narrow" w:cs="Arial Narrow"/>
                <w:b/>
                <w:color w:val="FFFFFF" w:themeColor="background1"/>
                <w:sz w:val="20"/>
                <w:szCs w:val="20"/>
                <w:lang w:eastAsia="en-AU"/>
              </w:rPr>
            </w:pPr>
            <w:r w:rsidRPr="0006671C">
              <w:rPr>
                <w:rFonts w:ascii="Arial Narrow" w:hAnsi="Arial Narrow" w:cs="Arial Narrow"/>
                <w:b/>
                <w:color w:val="FFFFFF" w:themeColor="background1"/>
                <w:sz w:val="20"/>
                <w:szCs w:val="20"/>
                <w:lang w:eastAsia="en-AU"/>
              </w:rPr>
              <w:t xml:space="preserve">Infected </w:t>
            </w:r>
            <w:r w:rsidR="009B670A">
              <w:rPr>
                <w:rFonts w:ascii="Arial Narrow" w:hAnsi="Arial Narrow" w:cs="Arial Narrow"/>
                <w:b/>
                <w:color w:val="FFFFFF" w:themeColor="background1"/>
                <w:sz w:val="20"/>
                <w:szCs w:val="20"/>
                <w:lang w:eastAsia="en-AU"/>
              </w:rPr>
              <w:t>r</w:t>
            </w:r>
            <w:r w:rsidRPr="0006671C">
              <w:rPr>
                <w:rFonts w:ascii="Arial Narrow" w:hAnsi="Arial Narrow" w:cs="Arial Narrow"/>
                <w:b/>
                <w:color w:val="FFFFFF" w:themeColor="background1"/>
                <w:sz w:val="20"/>
                <w:szCs w:val="20"/>
                <w:lang w:eastAsia="en-AU"/>
              </w:rPr>
              <w:t>e-useable Glassware</w:t>
            </w:r>
          </w:p>
        </w:tc>
      </w:tr>
      <w:tr w:rsidR="006476C0" w14:paraId="1C645728" w14:textId="77777777" w:rsidTr="004E4F63">
        <w:tc>
          <w:tcPr>
            <w:tcW w:w="9628" w:type="dxa"/>
          </w:tcPr>
          <w:p w14:paraId="21C14E27" w14:textId="77777777" w:rsidR="006476C0" w:rsidRPr="0006671C" w:rsidRDefault="0006671C" w:rsidP="003650E1">
            <w:pPr>
              <w:autoSpaceDE w:val="0"/>
              <w:autoSpaceDN w:val="0"/>
              <w:adjustRightInd w:val="0"/>
              <w:rPr>
                <w:rFonts w:ascii="Arial Narrow" w:hAnsi="Arial Narrow" w:cs="Arial Narrow"/>
                <w:color w:val="000000" w:themeColor="text1"/>
                <w:sz w:val="20"/>
                <w:szCs w:val="20"/>
                <w:lang w:eastAsia="en-AU"/>
              </w:rPr>
            </w:pPr>
            <w:r w:rsidRPr="0006671C">
              <w:rPr>
                <w:rFonts w:ascii="Arial Narrow" w:hAnsi="Arial Narrow" w:cs="Arial Narrow"/>
                <w:color w:val="000000" w:themeColor="text1"/>
                <w:sz w:val="20"/>
                <w:szCs w:val="20"/>
                <w:lang w:eastAsia="en-AU"/>
              </w:rPr>
              <w:t>Glassware and content can be disinfected overnight with a 1% Sodium hypochlorite solution or autoclaved (134</w:t>
            </w:r>
            <w:r w:rsidRPr="009413C3">
              <w:rPr>
                <w:rFonts w:ascii="Arial Narrow" w:hAnsi="Arial Narrow" w:cs="Arial Narrow"/>
                <w:color w:val="000000" w:themeColor="text1"/>
                <w:sz w:val="20"/>
                <w:szCs w:val="20"/>
                <w:vertAlign w:val="superscript"/>
                <w:lang w:eastAsia="en-AU"/>
              </w:rPr>
              <w:t>o</w:t>
            </w:r>
            <w:r w:rsidRPr="0006671C">
              <w:rPr>
                <w:rFonts w:ascii="Arial Narrow" w:hAnsi="Arial Narrow" w:cs="Arial Narrow"/>
                <w:color w:val="000000" w:themeColor="text1"/>
                <w:sz w:val="20"/>
                <w:szCs w:val="20"/>
                <w:lang w:eastAsia="en-AU"/>
              </w:rPr>
              <w:t>C for 10mins at 15psi) then the glassware is processed for re-use.</w:t>
            </w:r>
          </w:p>
          <w:p w14:paraId="0FDFEBC3" w14:textId="77777777" w:rsidR="0006671C" w:rsidRDefault="0006671C" w:rsidP="003650E1">
            <w:pPr>
              <w:autoSpaceDE w:val="0"/>
              <w:autoSpaceDN w:val="0"/>
              <w:adjustRightInd w:val="0"/>
              <w:rPr>
                <w:rFonts w:ascii="Arial Narrow" w:hAnsi="Arial Narrow" w:cs="Arial Narrow"/>
                <w:color w:val="E36C0A" w:themeColor="accent6" w:themeShade="BF"/>
                <w:sz w:val="20"/>
                <w:szCs w:val="20"/>
                <w:lang w:eastAsia="en-AU"/>
              </w:rPr>
            </w:pPr>
          </w:p>
        </w:tc>
      </w:tr>
      <w:tr w:rsidR="006476C0" w:rsidRPr="0006671C" w14:paraId="0212D733" w14:textId="77777777" w:rsidTr="004E4F63">
        <w:tc>
          <w:tcPr>
            <w:tcW w:w="9628" w:type="dxa"/>
            <w:shd w:val="clear" w:color="auto" w:fill="000000" w:themeFill="text1"/>
          </w:tcPr>
          <w:p w14:paraId="50705FAA" w14:textId="2409CF32" w:rsidR="006476C0" w:rsidRPr="0006671C" w:rsidRDefault="0006671C" w:rsidP="009B670A">
            <w:pPr>
              <w:autoSpaceDE w:val="0"/>
              <w:autoSpaceDN w:val="0"/>
              <w:adjustRightInd w:val="0"/>
              <w:ind w:left="142"/>
              <w:rPr>
                <w:rFonts w:ascii="Arial Narrow" w:hAnsi="Arial Narrow" w:cs="Arial Narrow"/>
                <w:b/>
                <w:color w:val="FFFFFF" w:themeColor="background1"/>
                <w:sz w:val="20"/>
                <w:szCs w:val="20"/>
                <w:lang w:eastAsia="en-AU"/>
              </w:rPr>
            </w:pPr>
            <w:r w:rsidRPr="0006671C">
              <w:rPr>
                <w:rFonts w:ascii="Arial Narrow" w:hAnsi="Arial Narrow" w:cs="Arial Narrow"/>
                <w:b/>
                <w:color w:val="FFFFFF" w:themeColor="background1"/>
                <w:sz w:val="20"/>
                <w:szCs w:val="20"/>
                <w:lang w:eastAsia="en-AU"/>
              </w:rPr>
              <w:t xml:space="preserve">Infectious </w:t>
            </w:r>
            <w:r w:rsidR="009B670A">
              <w:rPr>
                <w:rFonts w:ascii="Arial Narrow" w:hAnsi="Arial Narrow" w:cs="Arial Narrow"/>
                <w:b/>
                <w:color w:val="FFFFFF" w:themeColor="background1"/>
                <w:sz w:val="20"/>
                <w:szCs w:val="20"/>
                <w:lang w:eastAsia="en-AU"/>
              </w:rPr>
              <w:t>s</w:t>
            </w:r>
            <w:r w:rsidRPr="0006671C">
              <w:rPr>
                <w:rFonts w:ascii="Arial Narrow" w:hAnsi="Arial Narrow" w:cs="Arial Narrow"/>
                <w:b/>
                <w:color w:val="FFFFFF" w:themeColor="background1"/>
                <w:sz w:val="20"/>
                <w:szCs w:val="20"/>
                <w:lang w:eastAsia="en-AU"/>
              </w:rPr>
              <w:t xml:space="preserve">olutions and/or </w:t>
            </w:r>
            <w:r w:rsidR="009B670A">
              <w:rPr>
                <w:rFonts w:ascii="Arial Narrow" w:hAnsi="Arial Narrow" w:cs="Arial Narrow"/>
                <w:b/>
                <w:color w:val="FFFFFF" w:themeColor="background1"/>
                <w:sz w:val="20"/>
                <w:szCs w:val="20"/>
                <w:lang w:eastAsia="en-AU"/>
              </w:rPr>
              <w:t>s</w:t>
            </w:r>
            <w:r w:rsidRPr="0006671C">
              <w:rPr>
                <w:rFonts w:ascii="Arial Narrow" w:hAnsi="Arial Narrow" w:cs="Arial Narrow"/>
                <w:b/>
                <w:color w:val="FFFFFF" w:themeColor="background1"/>
                <w:sz w:val="20"/>
                <w:szCs w:val="20"/>
                <w:lang w:eastAsia="en-AU"/>
              </w:rPr>
              <w:t>olids</w:t>
            </w:r>
          </w:p>
        </w:tc>
      </w:tr>
      <w:tr w:rsidR="006476C0" w14:paraId="55061055" w14:textId="77777777" w:rsidTr="004E4F63">
        <w:tc>
          <w:tcPr>
            <w:tcW w:w="9628" w:type="dxa"/>
          </w:tcPr>
          <w:p w14:paraId="27D67C39" w14:textId="77777777" w:rsidR="0006671C" w:rsidRPr="0006671C" w:rsidRDefault="0006671C" w:rsidP="0006671C">
            <w:pPr>
              <w:autoSpaceDE w:val="0"/>
              <w:autoSpaceDN w:val="0"/>
              <w:adjustRightInd w:val="0"/>
              <w:rPr>
                <w:rFonts w:ascii="Arial Narrow" w:hAnsi="Arial Narrow" w:cs="Arial Narrow"/>
                <w:color w:val="000000" w:themeColor="text1"/>
                <w:sz w:val="20"/>
                <w:szCs w:val="20"/>
                <w:lang w:eastAsia="en-AU"/>
              </w:rPr>
            </w:pPr>
            <w:r w:rsidRPr="0006671C">
              <w:rPr>
                <w:rFonts w:ascii="Arial Narrow" w:hAnsi="Arial Narrow" w:cs="Arial Narrow"/>
                <w:color w:val="000000" w:themeColor="text1"/>
                <w:sz w:val="20"/>
                <w:szCs w:val="20"/>
                <w:lang w:eastAsia="en-AU"/>
              </w:rPr>
              <w:t>This material must be placed in appropriate vessels, such as autoclavable jars, bottles or bags, labelled and autoclaved at 121</w:t>
            </w:r>
            <w:r w:rsidRPr="009413C3">
              <w:rPr>
                <w:rFonts w:ascii="Arial Narrow" w:hAnsi="Arial Narrow" w:cs="Arial Narrow"/>
                <w:color w:val="000000" w:themeColor="text1"/>
                <w:sz w:val="20"/>
                <w:szCs w:val="20"/>
                <w:vertAlign w:val="superscript"/>
                <w:lang w:eastAsia="en-AU"/>
              </w:rPr>
              <w:t>o</w:t>
            </w:r>
            <w:r w:rsidRPr="0006671C">
              <w:rPr>
                <w:rFonts w:ascii="Arial Narrow" w:hAnsi="Arial Narrow" w:cs="Arial Narrow"/>
                <w:color w:val="000000" w:themeColor="text1"/>
                <w:sz w:val="20"/>
                <w:szCs w:val="20"/>
                <w:lang w:eastAsia="en-AU"/>
              </w:rPr>
              <w:t>C for 30</w:t>
            </w:r>
            <w:r w:rsidR="009413C3">
              <w:rPr>
                <w:rFonts w:ascii="Arial Narrow" w:hAnsi="Arial Narrow" w:cs="Arial Narrow"/>
                <w:color w:val="000000" w:themeColor="text1"/>
                <w:sz w:val="20"/>
                <w:szCs w:val="20"/>
                <w:lang w:eastAsia="en-AU"/>
              </w:rPr>
              <w:t xml:space="preserve"> </w:t>
            </w:r>
            <w:r w:rsidRPr="004E4F63">
              <w:rPr>
                <w:rFonts w:ascii="Arial Narrow" w:hAnsi="Arial Narrow" w:cs="Arial Narrow"/>
                <w:sz w:val="20"/>
                <w:szCs w:val="20"/>
                <w:lang w:eastAsia="en-AU"/>
              </w:rPr>
              <w:t>min</w:t>
            </w:r>
            <w:r w:rsidR="009413C3" w:rsidRPr="004E4F63">
              <w:rPr>
                <w:rFonts w:ascii="Arial Narrow" w:hAnsi="Arial Narrow" w:cs="Arial Narrow"/>
                <w:sz w:val="20"/>
                <w:szCs w:val="20"/>
                <w:lang w:eastAsia="en-AU"/>
              </w:rPr>
              <w:t>ute</w:t>
            </w:r>
            <w:r w:rsidRPr="004E4F63">
              <w:rPr>
                <w:rFonts w:ascii="Arial Narrow" w:hAnsi="Arial Narrow" w:cs="Arial Narrow"/>
                <w:sz w:val="20"/>
                <w:szCs w:val="20"/>
                <w:lang w:eastAsia="en-AU"/>
              </w:rPr>
              <w:t>s a</w:t>
            </w:r>
            <w:r w:rsidRPr="0006671C">
              <w:rPr>
                <w:rFonts w:ascii="Arial Narrow" w:hAnsi="Arial Narrow" w:cs="Arial Narrow"/>
                <w:color w:val="000000" w:themeColor="text1"/>
                <w:sz w:val="20"/>
                <w:szCs w:val="20"/>
                <w:lang w:eastAsia="en-AU"/>
              </w:rPr>
              <w:t>t 15psi. Solid residue is then disposed of via the infectious waste bin and solutions tipped down the sink or incinerated</w:t>
            </w:r>
            <w:r w:rsidR="009413C3">
              <w:rPr>
                <w:rFonts w:ascii="Arial Narrow" w:hAnsi="Arial Narrow" w:cs="Arial Narrow"/>
                <w:color w:val="000000" w:themeColor="text1"/>
                <w:sz w:val="20"/>
                <w:szCs w:val="20"/>
                <w:lang w:eastAsia="en-AU"/>
              </w:rPr>
              <w:t>.</w:t>
            </w:r>
          </w:p>
          <w:p w14:paraId="6A684F21" w14:textId="77777777" w:rsidR="0006671C" w:rsidRPr="0006671C" w:rsidRDefault="0006671C" w:rsidP="0006671C">
            <w:pPr>
              <w:autoSpaceDE w:val="0"/>
              <w:autoSpaceDN w:val="0"/>
              <w:adjustRightInd w:val="0"/>
              <w:rPr>
                <w:rFonts w:ascii="Arial Narrow" w:hAnsi="Arial Narrow" w:cs="Arial Narrow"/>
                <w:color w:val="000000" w:themeColor="text1"/>
                <w:sz w:val="20"/>
                <w:szCs w:val="20"/>
                <w:lang w:eastAsia="en-AU"/>
              </w:rPr>
            </w:pPr>
          </w:p>
          <w:p w14:paraId="3EB08D37" w14:textId="77777777" w:rsidR="006476C0" w:rsidRPr="0006671C" w:rsidRDefault="0006671C" w:rsidP="0006671C">
            <w:pPr>
              <w:autoSpaceDE w:val="0"/>
              <w:autoSpaceDN w:val="0"/>
              <w:adjustRightInd w:val="0"/>
              <w:rPr>
                <w:rFonts w:ascii="Arial Narrow" w:hAnsi="Arial Narrow" w:cs="Arial Narrow"/>
                <w:color w:val="000000" w:themeColor="text1"/>
                <w:sz w:val="20"/>
                <w:szCs w:val="20"/>
                <w:lang w:eastAsia="en-AU"/>
              </w:rPr>
            </w:pPr>
            <w:r w:rsidRPr="0006671C">
              <w:rPr>
                <w:rFonts w:ascii="Arial Narrow" w:hAnsi="Arial Narrow" w:cs="Arial Narrow"/>
                <w:color w:val="000000" w:themeColor="text1"/>
                <w:sz w:val="20"/>
                <w:szCs w:val="20"/>
                <w:lang w:eastAsia="en-AU"/>
              </w:rPr>
              <w:t>Waste solutions can alternatively be chlorinated overnight and disposed of via the sewer</w:t>
            </w:r>
            <w:r w:rsidR="009413C3">
              <w:rPr>
                <w:rFonts w:ascii="Arial Narrow" w:hAnsi="Arial Narrow" w:cs="Arial Narrow"/>
                <w:color w:val="000000" w:themeColor="text1"/>
                <w:sz w:val="20"/>
                <w:szCs w:val="20"/>
                <w:lang w:eastAsia="en-AU"/>
              </w:rPr>
              <w:t>.</w:t>
            </w:r>
          </w:p>
          <w:p w14:paraId="162643DC" w14:textId="77777777" w:rsidR="0006671C" w:rsidRPr="005C6389" w:rsidRDefault="0006671C" w:rsidP="0006671C">
            <w:pPr>
              <w:autoSpaceDE w:val="0"/>
              <w:autoSpaceDN w:val="0"/>
              <w:adjustRightInd w:val="0"/>
              <w:rPr>
                <w:rFonts w:ascii="Arial Narrow" w:hAnsi="Arial Narrow" w:cs="Arial Narrow"/>
                <w:sz w:val="20"/>
                <w:szCs w:val="20"/>
                <w:lang w:eastAsia="en-AU"/>
              </w:rPr>
            </w:pPr>
          </w:p>
        </w:tc>
      </w:tr>
    </w:tbl>
    <w:p w14:paraId="64AD7CAC" w14:textId="77777777" w:rsidR="003650E1" w:rsidRPr="005C6389" w:rsidRDefault="003650E1" w:rsidP="003650E1">
      <w:pPr>
        <w:autoSpaceDE w:val="0"/>
        <w:autoSpaceDN w:val="0"/>
        <w:adjustRightInd w:val="0"/>
        <w:rPr>
          <w:rFonts w:ascii="Arial Narrow" w:hAnsi="Arial Narrow" w:cs="Arial Narrow"/>
          <w:sz w:val="20"/>
          <w:szCs w:val="20"/>
          <w:lang w:eastAsia="en-AU"/>
        </w:rPr>
      </w:pPr>
    </w:p>
    <w:sectPr w:rsidR="003650E1" w:rsidRPr="005C6389" w:rsidSect="00D611BF">
      <w:headerReference w:type="even" r:id="rId70"/>
      <w:footerReference w:type="even" r:id="rId71"/>
      <w:headerReference w:type="first" r:id="rId72"/>
      <w:footerReference w:type="first" r:id="rId7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CACB" w14:textId="77777777" w:rsidR="000F284C" w:rsidRDefault="000F284C" w:rsidP="00734DEC">
      <w:r>
        <w:separator/>
      </w:r>
    </w:p>
  </w:endnote>
  <w:endnote w:type="continuationSeparator" w:id="0">
    <w:p w14:paraId="4F373435" w14:textId="77777777" w:rsidR="000F284C" w:rsidRDefault="000F284C" w:rsidP="007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sGothicBT-Roman">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484"/>
      <w:gridCol w:w="1267"/>
      <w:gridCol w:w="1549"/>
      <w:gridCol w:w="1371"/>
    </w:tblGrid>
    <w:tr w:rsidR="00CE7A4A" w:rsidRPr="008E5E43" w14:paraId="046651BB" w14:textId="77777777" w:rsidTr="001A7B0B">
      <w:tc>
        <w:tcPr>
          <w:tcW w:w="1098" w:type="dxa"/>
        </w:tcPr>
        <w:p w14:paraId="764CD95B" w14:textId="77777777" w:rsidR="00CE7A4A" w:rsidRPr="008E5E43" w:rsidRDefault="00CE7A4A" w:rsidP="00CE7A4A">
          <w:pPr>
            <w:rPr>
              <w:rFonts w:ascii="Arial Narrow" w:hAnsi="Arial Narrow"/>
              <w:b/>
              <w:sz w:val="14"/>
              <w:szCs w:val="14"/>
            </w:rPr>
          </w:pPr>
          <w:r w:rsidRPr="008E5E43">
            <w:rPr>
              <w:rFonts w:ascii="Arial Narrow" w:hAnsi="Arial Narrow"/>
              <w:b/>
              <w:sz w:val="14"/>
              <w:szCs w:val="14"/>
            </w:rPr>
            <w:t>HSW Handbook</w:t>
          </w:r>
        </w:p>
      </w:tc>
      <w:tc>
        <w:tcPr>
          <w:tcW w:w="4484" w:type="dxa"/>
        </w:tcPr>
        <w:p w14:paraId="7D3B6959" w14:textId="77777777" w:rsidR="00CE7A4A" w:rsidRPr="009F0CA6" w:rsidRDefault="00CE7A4A" w:rsidP="00CE7A4A">
          <w:pPr>
            <w:rPr>
              <w:rFonts w:ascii="Arial Narrow" w:hAnsi="Arial Narrow"/>
              <w:b/>
              <w:sz w:val="14"/>
              <w:szCs w:val="14"/>
            </w:rPr>
          </w:pPr>
          <w:r w:rsidRPr="003967F7">
            <w:rPr>
              <w:rFonts w:ascii="Arial Narrow" w:hAnsi="Arial Narrow"/>
              <w:b/>
              <w:strike/>
              <w:color w:val="FF0000"/>
              <w:sz w:val="14"/>
              <w:szCs w:val="14"/>
            </w:rPr>
            <w:t>3.14</w:t>
          </w:r>
          <w:r w:rsidRPr="003967F7">
            <w:rPr>
              <w:rFonts w:ascii="Arial Narrow" w:hAnsi="Arial Narrow"/>
              <w:b/>
              <w:color w:val="FF0000"/>
              <w:sz w:val="14"/>
              <w:szCs w:val="14"/>
            </w:rPr>
            <w:t xml:space="preserve"> </w:t>
          </w:r>
          <w:r>
            <w:rPr>
              <w:rFonts w:ascii="Arial Narrow" w:hAnsi="Arial Narrow"/>
              <w:b/>
              <w:sz w:val="14"/>
              <w:szCs w:val="14"/>
            </w:rPr>
            <w:t>Biological Safety</w:t>
          </w:r>
          <w:r w:rsidRPr="009F0CA6">
            <w:rPr>
              <w:rFonts w:ascii="Arial Narrow" w:hAnsi="Arial Narrow"/>
              <w:b/>
              <w:sz w:val="14"/>
              <w:szCs w:val="14"/>
            </w:rPr>
            <w:t xml:space="preserve"> Management</w:t>
          </w:r>
        </w:p>
      </w:tc>
      <w:tc>
        <w:tcPr>
          <w:tcW w:w="1267" w:type="dxa"/>
        </w:tcPr>
        <w:p w14:paraId="6B456DBF" w14:textId="77777777" w:rsidR="00CE7A4A" w:rsidRPr="008E5E43" w:rsidRDefault="00CE7A4A" w:rsidP="00CE7A4A">
          <w:pPr>
            <w:rPr>
              <w:rFonts w:ascii="Arial Narrow" w:hAnsi="Arial Narrow"/>
              <w:b/>
              <w:sz w:val="14"/>
              <w:szCs w:val="14"/>
            </w:rPr>
          </w:pPr>
          <w:r w:rsidRPr="008E5E43">
            <w:rPr>
              <w:rFonts w:ascii="Arial Narrow" w:hAnsi="Arial Narrow"/>
              <w:b/>
              <w:sz w:val="14"/>
              <w:szCs w:val="14"/>
            </w:rPr>
            <w:t xml:space="preserve">Effective Date: </w:t>
          </w:r>
        </w:p>
      </w:tc>
      <w:tc>
        <w:tcPr>
          <w:tcW w:w="1549" w:type="dxa"/>
          <w:tcBorders>
            <w:right w:val="single" w:sz="4" w:space="0" w:color="auto"/>
          </w:tcBorders>
        </w:tcPr>
        <w:p w14:paraId="6190204F" w14:textId="1128BA2F" w:rsidR="00CE7A4A" w:rsidRPr="005A0305" w:rsidRDefault="00CE7A4A" w:rsidP="00CE7A4A">
          <w:pPr>
            <w:rPr>
              <w:rFonts w:ascii="Arial Narrow" w:hAnsi="Arial Narrow"/>
              <w:b/>
              <w:color w:val="FF0000"/>
              <w:sz w:val="14"/>
              <w:szCs w:val="14"/>
            </w:rPr>
          </w:pPr>
          <w:r w:rsidRPr="00CE7A4A">
            <w:rPr>
              <w:rFonts w:ascii="Arial Narrow" w:hAnsi="Arial Narrow"/>
              <w:b/>
              <w:strike/>
              <w:color w:val="FF0000"/>
              <w:sz w:val="14"/>
              <w:szCs w:val="14"/>
            </w:rPr>
            <w:t>9/6/2016</w:t>
          </w:r>
          <w:r w:rsidRPr="00CE7A4A">
            <w:rPr>
              <w:rFonts w:ascii="Arial Narrow" w:hAnsi="Arial Narrow"/>
              <w:b/>
              <w:color w:val="FF0000"/>
              <w:sz w:val="14"/>
              <w:szCs w:val="14"/>
            </w:rPr>
            <w:t xml:space="preserve">    TBA</w:t>
          </w:r>
        </w:p>
      </w:tc>
      <w:tc>
        <w:tcPr>
          <w:tcW w:w="1371" w:type="dxa"/>
          <w:tcBorders>
            <w:top w:val="single" w:sz="4" w:space="0" w:color="auto"/>
            <w:left w:val="single" w:sz="4" w:space="0" w:color="auto"/>
            <w:bottom w:val="single" w:sz="4" w:space="0" w:color="auto"/>
            <w:right w:val="single" w:sz="4" w:space="0" w:color="auto"/>
          </w:tcBorders>
        </w:tcPr>
        <w:p w14:paraId="71347480" w14:textId="7D445B7C" w:rsidR="00CE7A4A" w:rsidRPr="00E8239F" w:rsidRDefault="00CE7A4A" w:rsidP="00CE7A4A">
          <w:pPr>
            <w:rPr>
              <w:rFonts w:ascii="Arial Narrow" w:hAnsi="Arial Narrow"/>
              <w:b/>
              <w:sz w:val="14"/>
              <w:szCs w:val="14"/>
            </w:rPr>
          </w:pPr>
          <w:r w:rsidRPr="00E8239F">
            <w:rPr>
              <w:rFonts w:ascii="Arial Narrow" w:hAnsi="Arial Narrow"/>
              <w:b/>
              <w:sz w:val="14"/>
              <w:szCs w:val="14"/>
            </w:rPr>
            <w:t xml:space="preserve">Version  </w:t>
          </w:r>
          <w:r w:rsidRPr="00814140">
            <w:rPr>
              <w:rFonts w:ascii="Arial Narrow" w:hAnsi="Arial Narrow"/>
              <w:b/>
              <w:strike/>
              <w:color w:val="FF0000"/>
              <w:sz w:val="14"/>
              <w:szCs w:val="14"/>
            </w:rPr>
            <w:t>2.0</w:t>
          </w:r>
          <w:r>
            <w:rPr>
              <w:rFonts w:ascii="Arial Narrow" w:hAnsi="Arial Narrow"/>
              <w:b/>
              <w:sz w:val="14"/>
              <w:szCs w:val="14"/>
            </w:rPr>
            <w:t xml:space="preserve">  </w:t>
          </w:r>
          <w:r w:rsidRPr="005F21C6">
            <w:rPr>
              <w:rFonts w:ascii="Arial Narrow" w:hAnsi="Arial Narrow"/>
              <w:b/>
              <w:color w:val="FF0000"/>
              <w:sz w:val="14"/>
              <w:szCs w:val="14"/>
            </w:rPr>
            <w:t>3.0</w:t>
          </w:r>
        </w:p>
      </w:tc>
    </w:tr>
    <w:tr w:rsidR="00CE7A4A" w:rsidRPr="008E5E43" w14:paraId="638C8984" w14:textId="77777777" w:rsidTr="001A7B0B">
      <w:tc>
        <w:tcPr>
          <w:tcW w:w="1098" w:type="dxa"/>
        </w:tcPr>
        <w:p w14:paraId="645A36E4" w14:textId="77777777" w:rsidR="00CE7A4A" w:rsidRPr="008E5E43" w:rsidRDefault="00CE7A4A" w:rsidP="00CE7A4A">
          <w:pPr>
            <w:rPr>
              <w:rFonts w:ascii="Arial Narrow" w:hAnsi="Arial Narrow"/>
              <w:b/>
              <w:sz w:val="14"/>
              <w:szCs w:val="14"/>
            </w:rPr>
          </w:pPr>
          <w:r w:rsidRPr="008E5E43">
            <w:rPr>
              <w:rFonts w:ascii="Arial Narrow" w:hAnsi="Arial Narrow"/>
              <w:b/>
              <w:sz w:val="14"/>
              <w:szCs w:val="14"/>
            </w:rPr>
            <w:t xml:space="preserve">Authorised by </w:t>
          </w:r>
        </w:p>
      </w:tc>
      <w:tc>
        <w:tcPr>
          <w:tcW w:w="4484" w:type="dxa"/>
        </w:tcPr>
        <w:p w14:paraId="73F8BF5D" w14:textId="77777777" w:rsidR="00CE7A4A" w:rsidRPr="009F0CA6" w:rsidRDefault="00CE7A4A" w:rsidP="00CE7A4A">
          <w:pPr>
            <w:rPr>
              <w:rFonts w:ascii="Arial Narrow" w:hAnsi="Arial Narrow"/>
              <w:b/>
              <w:strike/>
              <w:sz w:val="14"/>
              <w:szCs w:val="14"/>
            </w:rPr>
          </w:pPr>
          <w:r w:rsidRPr="009F0CA6">
            <w:rPr>
              <w:rFonts w:ascii="Arial Narrow" w:hAnsi="Arial Narrow"/>
              <w:b/>
              <w:sz w:val="14"/>
              <w:szCs w:val="14"/>
            </w:rPr>
            <w:t xml:space="preserve">Chief Operating Officer </w:t>
          </w:r>
          <w:r w:rsidRPr="006E4B22">
            <w:rPr>
              <w:rFonts w:ascii="Arial Narrow" w:hAnsi="Arial Narrow"/>
              <w:b/>
              <w:sz w:val="14"/>
              <w:szCs w:val="14"/>
            </w:rPr>
            <w:t>(University Operations)</w:t>
          </w:r>
        </w:p>
      </w:tc>
      <w:tc>
        <w:tcPr>
          <w:tcW w:w="1267" w:type="dxa"/>
        </w:tcPr>
        <w:p w14:paraId="28D23A43" w14:textId="77777777" w:rsidR="00CE7A4A" w:rsidRPr="008E5E43" w:rsidRDefault="00CE7A4A" w:rsidP="00CE7A4A">
          <w:pPr>
            <w:rPr>
              <w:rFonts w:ascii="Arial Narrow" w:hAnsi="Arial Narrow"/>
              <w:b/>
              <w:sz w:val="14"/>
              <w:szCs w:val="14"/>
            </w:rPr>
          </w:pPr>
          <w:r w:rsidRPr="008E5E43">
            <w:rPr>
              <w:rFonts w:ascii="Arial Narrow" w:hAnsi="Arial Narrow"/>
              <w:b/>
              <w:sz w:val="14"/>
              <w:szCs w:val="14"/>
            </w:rPr>
            <w:t>Review Date:</w:t>
          </w:r>
        </w:p>
      </w:tc>
      <w:tc>
        <w:tcPr>
          <w:tcW w:w="1549" w:type="dxa"/>
          <w:tcBorders>
            <w:right w:val="single" w:sz="4" w:space="0" w:color="auto"/>
          </w:tcBorders>
        </w:tcPr>
        <w:p w14:paraId="2411F056" w14:textId="30F61593" w:rsidR="00CE7A4A" w:rsidRPr="005A0305" w:rsidRDefault="00CE7A4A" w:rsidP="00CE7A4A">
          <w:pPr>
            <w:rPr>
              <w:rFonts w:ascii="Arial Narrow" w:hAnsi="Arial Narrow"/>
              <w:b/>
              <w:color w:val="FF0000"/>
              <w:sz w:val="14"/>
              <w:szCs w:val="14"/>
            </w:rPr>
          </w:pPr>
          <w:r w:rsidRPr="00CE7A4A">
            <w:rPr>
              <w:rFonts w:ascii="Arial Narrow" w:hAnsi="Arial Narrow"/>
              <w:b/>
              <w:strike/>
              <w:color w:val="FF0000"/>
              <w:sz w:val="14"/>
              <w:szCs w:val="14"/>
            </w:rPr>
            <w:t>9/6/2019</w:t>
          </w:r>
        </w:p>
      </w:tc>
      <w:tc>
        <w:tcPr>
          <w:tcW w:w="1371" w:type="dxa"/>
          <w:tcBorders>
            <w:top w:val="single" w:sz="4" w:space="0" w:color="auto"/>
            <w:left w:val="single" w:sz="4" w:space="0" w:color="auto"/>
            <w:bottom w:val="single" w:sz="4" w:space="0" w:color="auto"/>
            <w:right w:val="single" w:sz="4" w:space="0" w:color="auto"/>
          </w:tcBorders>
        </w:tcPr>
        <w:p w14:paraId="5F3DDE78" w14:textId="700255A9" w:rsidR="00CE7A4A" w:rsidRPr="00403E2E" w:rsidRDefault="00CE7A4A" w:rsidP="00CE7A4A">
          <w:pPr>
            <w:pStyle w:val="Footer"/>
            <w:rPr>
              <w:rFonts w:ascii="Arial Narrow" w:hAnsi="Arial Narrow"/>
              <w:b/>
              <w:sz w:val="14"/>
              <w:szCs w:val="14"/>
            </w:rPr>
          </w:pPr>
          <w:r w:rsidRPr="00403E2E">
            <w:rPr>
              <w:rFonts w:ascii="Arial Narrow" w:hAnsi="Arial Narrow"/>
              <w:b/>
              <w:sz w:val="14"/>
              <w:szCs w:val="14"/>
            </w:rPr>
            <w:t xml:space="preserve">Page </w:t>
          </w:r>
          <w:r w:rsidRPr="00403E2E">
            <w:rPr>
              <w:rStyle w:val="PageNumber"/>
              <w:rFonts w:ascii="Arial Narrow" w:hAnsi="Arial Narrow"/>
              <w:b/>
              <w:sz w:val="14"/>
              <w:szCs w:val="14"/>
            </w:rPr>
            <w:fldChar w:fldCharType="begin"/>
          </w:r>
          <w:r w:rsidRPr="00403E2E">
            <w:rPr>
              <w:rStyle w:val="PageNumber"/>
              <w:rFonts w:ascii="Arial Narrow" w:hAnsi="Arial Narrow"/>
              <w:b/>
              <w:sz w:val="14"/>
              <w:szCs w:val="14"/>
            </w:rPr>
            <w:instrText xml:space="preserve"> PAGE </w:instrText>
          </w:r>
          <w:r w:rsidRPr="00403E2E">
            <w:rPr>
              <w:rStyle w:val="PageNumber"/>
              <w:rFonts w:ascii="Arial Narrow" w:hAnsi="Arial Narrow"/>
              <w:b/>
              <w:sz w:val="14"/>
              <w:szCs w:val="14"/>
            </w:rPr>
            <w:fldChar w:fldCharType="separate"/>
          </w:r>
          <w:r w:rsidR="00406A0D">
            <w:rPr>
              <w:rStyle w:val="PageNumber"/>
              <w:rFonts w:ascii="Arial Narrow" w:hAnsi="Arial Narrow"/>
              <w:b/>
              <w:noProof/>
              <w:sz w:val="14"/>
              <w:szCs w:val="14"/>
            </w:rPr>
            <w:t>15</w:t>
          </w:r>
          <w:r w:rsidRPr="00403E2E">
            <w:rPr>
              <w:rStyle w:val="PageNumber"/>
              <w:rFonts w:ascii="Arial Narrow" w:hAnsi="Arial Narrow"/>
              <w:b/>
              <w:sz w:val="14"/>
              <w:szCs w:val="14"/>
            </w:rPr>
            <w:fldChar w:fldCharType="end"/>
          </w:r>
          <w:r w:rsidRPr="00403E2E">
            <w:rPr>
              <w:rStyle w:val="PageNumber"/>
              <w:rFonts w:ascii="Arial Narrow" w:hAnsi="Arial Narrow"/>
              <w:b/>
              <w:sz w:val="14"/>
              <w:szCs w:val="14"/>
            </w:rPr>
            <w:t xml:space="preserve"> of</w:t>
          </w:r>
          <w:r>
            <w:rPr>
              <w:rStyle w:val="PageNumber"/>
              <w:rFonts w:ascii="Arial Narrow" w:hAnsi="Arial Narrow"/>
              <w:b/>
              <w:sz w:val="14"/>
              <w:szCs w:val="14"/>
            </w:rPr>
            <w:t xml:space="preserve"> 15</w:t>
          </w:r>
        </w:p>
      </w:tc>
    </w:tr>
    <w:tr w:rsidR="000F284C" w:rsidRPr="008E5E43" w14:paraId="64E242E3" w14:textId="77777777" w:rsidTr="001A7B0B">
      <w:tc>
        <w:tcPr>
          <w:tcW w:w="1098" w:type="dxa"/>
        </w:tcPr>
        <w:p w14:paraId="21848AAF" w14:textId="77777777" w:rsidR="000F284C" w:rsidRPr="008E5E43" w:rsidRDefault="000F284C" w:rsidP="003967F7">
          <w:pPr>
            <w:rPr>
              <w:rFonts w:ascii="Arial Narrow" w:hAnsi="Arial Narrow"/>
              <w:b/>
              <w:sz w:val="14"/>
              <w:szCs w:val="14"/>
            </w:rPr>
          </w:pPr>
          <w:r w:rsidRPr="008E5E43">
            <w:rPr>
              <w:rFonts w:ascii="Arial Narrow" w:hAnsi="Arial Narrow"/>
              <w:b/>
              <w:sz w:val="14"/>
              <w:szCs w:val="14"/>
            </w:rPr>
            <w:t>Warning</w:t>
          </w:r>
        </w:p>
      </w:tc>
      <w:tc>
        <w:tcPr>
          <w:tcW w:w="8671" w:type="dxa"/>
          <w:gridSpan w:val="4"/>
          <w:tcBorders>
            <w:right w:val="single" w:sz="4" w:space="0" w:color="auto"/>
          </w:tcBorders>
        </w:tcPr>
        <w:p w14:paraId="74C92D78" w14:textId="77777777" w:rsidR="000F284C" w:rsidRPr="008E5E43" w:rsidRDefault="000F284C" w:rsidP="003967F7">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14:paraId="04B241D5" w14:textId="77777777" w:rsidR="000F284C" w:rsidRDefault="000F284C" w:rsidP="009D2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861E" w14:textId="0F290086" w:rsidR="000F284C" w:rsidRDefault="000F284C">
    <w:pPr>
      <w:pStyle w:val="Footer"/>
    </w:pPr>
    <w:r>
      <w:rPr>
        <w:noProof/>
        <w:lang w:eastAsia="en-AU"/>
      </w:rPr>
      <w:drawing>
        <wp:inline distT="0" distB="0" distL="0" distR="0" wp14:anchorId="1B8F7A6A" wp14:editId="6A57EA14">
          <wp:extent cx="6122035" cy="383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p w14:paraId="3305CCF4" w14:textId="3827D9AA" w:rsidR="000F284C" w:rsidRDefault="000F284C">
    <w:pPr>
      <w:pStyle w:val="Footer"/>
    </w:pPr>
  </w:p>
  <w:p w14:paraId="6BD62526" w14:textId="77777777" w:rsidR="000F284C" w:rsidRDefault="000F2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9538" w14:textId="77777777" w:rsidR="000F284C" w:rsidRDefault="000F28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2D9B" w14:textId="77777777" w:rsidR="000F284C" w:rsidRDefault="000F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7FC95" w14:textId="77777777" w:rsidR="000F284C" w:rsidRDefault="000F284C" w:rsidP="00734DEC">
      <w:r>
        <w:separator/>
      </w:r>
    </w:p>
  </w:footnote>
  <w:footnote w:type="continuationSeparator" w:id="0">
    <w:p w14:paraId="681FBCA9" w14:textId="77777777" w:rsidR="000F284C" w:rsidRDefault="000F284C" w:rsidP="007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98"/>
    </w:tblGrid>
    <w:tr w:rsidR="000F284C" w14:paraId="6A0AFD23" w14:textId="77777777" w:rsidTr="009D2608">
      <w:tc>
        <w:tcPr>
          <w:tcW w:w="4997" w:type="dxa"/>
        </w:tcPr>
        <w:p w14:paraId="45B5D1D3" w14:textId="77777777" w:rsidR="000F284C" w:rsidRDefault="000F284C" w:rsidP="009D2608">
          <w:pPr>
            <w:pStyle w:val="Header"/>
            <w:rPr>
              <w:rFonts w:ascii="Arial Narrow" w:hAnsi="Arial Narrow"/>
              <w:b/>
              <w:sz w:val="20"/>
              <w:szCs w:val="20"/>
            </w:rPr>
          </w:pPr>
        </w:p>
        <w:p w14:paraId="6B3F63FE" w14:textId="77777777" w:rsidR="000F284C" w:rsidRDefault="000F284C" w:rsidP="009D2608">
          <w:pPr>
            <w:pStyle w:val="Header"/>
            <w:rPr>
              <w:rFonts w:ascii="Arial Narrow" w:hAnsi="Arial Narrow"/>
              <w:b/>
              <w:sz w:val="20"/>
              <w:szCs w:val="20"/>
            </w:rPr>
          </w:pPr>
          <w:r w:rsidRPr="00791EFF">
            <w:rPr>
              <w:rFonts w:ascii="Arial Narrow" w:hAnsi="Arial Narrow"/>
              <w:b/>
              <w:sz w:val="20"/>
              <w:szCs w:val="20"/>
            </w:rPr>
            <w:t>HSW Handbook</w:t>
          </w:r>
          <w:r>
            <w:rPr>
              <w:rFonts w:ascii="Arial Narrow" w:hAnsi="Arial Narrow"/>
              <w:b/>
              <w:sz w:val="20"/>
              <w:szCs w:val="20"/>
            </w:rPr>
            <w:t xml:space="preserve">       </w:t>
          </w:r>
        </w:p>
      </w:tc>
      <w:tc>
        <w:tcPr>
          <w:tcW w:w="4998" w:type="dxa"/>
        </w:tcPr>
        <w:p w14:paraId="79EBE707" w14:textId="77777777" w:rsidR="000F284C" w:rsidRDefault="000F284C" w:rsidP="009D2608">
          <w:pPr>
            <w:pStyle w:val="Header"/>
            <w:jc w:val="right"/>
            <w:rPr>
              <w:rFonts w:ascii="Arial Narrow" w:hAnsi="Arial Narrow"/>
              <w:b/>
              <w:sz w:val="20"/>
              <w:szCs w:val="20"/>
            </w:rPr>
          </w:pPr>
          <w:r>
            <w:rPr>
              <w:noProof/>
              <w:lang w:eastAsia="en-AU"/>
            </w:rPr>
            <w:drawing>
              <wp:inline distT="0" distB="0" distL="0" distR="0" wp14:anchorId="6402EAE5" wp14:editId="5EFA4D3F">
                <wp:extent cx="846331" cy="259080"/>
                <wp:effectExtent l="0" t="0" r="0" b="7620"/>
                <wp:docPr id="2"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14:paraId="429E22D2" w14:textId="77777777" w:rsidR="000F284C" w:rsidRDefault="000F284C" w:rsidP="009D2608">
    <w:pPr>
      <w:pStyle w:val="Header"/>
    </w:pPr>
    <w:r>
      <w:rPr>
        <w:noProof/>
        <w:lang w:eastAsia="en-AU"/>
      </w:rPr>
      <mc:AlternateContent>
        <mc:Choice Requires="wps">
          <w:drawing>
            <wp:anchor distT="0" distB="0" distL="114300" distR="114300" simplePos="0" relativeHeight="251677184" behindDoc="0" locked="0" layoutInCell="1" allowOverlap="1" wp14:anchorId="437265F8" wp14:editId="16BEAD25">
              <wp:simplePos x="0" y="0"/>
              <wp:positionH relativeFrom="column">
                <wp:posOffset>19380</wp:posOffset>
              </wp:positionH>
              <wp:positionV relativeFrom="paragraph">
                <wp:posOffset>96133</wp:posOffset>
              </wp:positionV>
              <wp:extent cx="6209969"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620996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4753E0"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55pt,7.55pt" to="4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D86"/>
      <w:tblLayout w:type="fixed"/>
      <w:tblLook w:val="04A0" w:firstRow="1" w:lastRow="0" w:firstColumn="1" w:lastColumn="0" w:noHBand="0" w:noVBand="1"/>
    </w:tblPr>
    <w:tblGrid>
      <w:gridCol w:w="3114"/>
      <w:gridCol w:w="7376"/>
      <w:gridCol w:w="283"/>
    </w:tblGrid>
    <w:tr w:rsidR="000F284C" w14:paraId="270D7646" w14:textId="77777777" w:rsidTr="001A7B0B">
      <w:trPr>
        <w:trHeight w:val="1846"/>
      </w:trPr>
      <w:tc>
        <w:tcPr>
          <w:tcW w:w="3114" w:type="dxa"/>
          <w:shd w:val="clear" w:color="auto" w:fill="004D86"/>
        </w:tcPr>
        <w:p w14:paraId="5D2A8073" w14:textId="635B3AA4" w:rsidR="000F284C" w:rsidRPr="00F43960" w:rsidRDefault="000F284C" w:rsidP="003967F7">
          <w:pPr>
            <w:rPr>
              <w:noProof/>
              <w:sz w:val="8"/>
              <w:szCs w:val="8"/>
              <w:lang w:eastAsia="en-AU"/>
            </w:rPr>
          </w:pPr>
          <w:r>
            <w:rPr>
              <w:noProof/>
              <w:sz w:val="8"/>
              <w:szCs w:val="8"/>
              <w:lang w:eastAsia="en-AU"/>
            </w:rPr>
            <w:t>sds</w:t>
          </w:r>
        </w:p>
        <w:p w14:paraId="428EAAD2" w14:textId="77777777" w:rsidR="000F284C" w:rsidRDefault="000F284C" w:rsidP="003967F7">
          <w:pPr>
            <w:rPr>
              <w:noProof/>
              <w:lang w:eastAsia="en-AU"/>
            </w:rPr>
          </w:pPr>
          <w:r>
            <w:rPr>
              <w:noProof/>
              <w:lang w:eastAsia="en-AU"/>
            </w:rPr>
            <w:drawing>
              <wp:inline distT="0" distB="0" distL="0" distR="0" wp14:anchorId="7744F122" wp14:editId="2AE3A27C">
                <wp:extent cx="1555080" cy="109093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7097" cy="1092345"/>
                        </a:xfrm>
                        <a:prstGeom prst="rect">
                          <a:avLst/>
                        </a:prstGeom>
                      </pic:spPr>
                    </pic:pic>
                  </a:graphicData>
                </a:graphic>
              </wp:inline>
            </w:drawing>
          </w:r>
        </w:p>
        <w:p w14:paraId="763C1B78" w14:textId="77777777" w:rsidR="000F284C" w:rsidRDefault="000F284C" w:rsidP="003967F7"/>
      </w:tc>
      <w:tc>
        <w:tcPr>
          <w:tcW w:w="7376" w:type="dxa"/>
          <w:shd w:val="clear" w:color="auto" w:fill="005696"/>
        </w:tcPr>
        <w:p w14:paraId="7AF6BAFC" w14:textId="77777777" w:rsidR="000F284C" w:rsidRDefault="000F284C" w:rsidP="003967F7">
          <w:pPr>
            <w:shd w:val="clear" w:color="auto" w:fill="005696"/>
          </w:pPr>
        </w:p>
        <w:p w14:paraId="66704111" w14:textId="77777777" w:rsidR="000F284C" w:rsidRPr="00A91B49" w:rsidRDefault="000F284C" w:rsidP="003967F7">
          <w:pPr>
            <w:shd w:val="clear" w:color="auto" w:fill="005696"/>
            <w:jc w:val="right"/>
            <w:rPr>
              <w:rFonts w:ascii="Arial Rounded MT Bold" w:hAnsi="Arial Rounded MT Bold"/>
              <w:b/>
              <w:color w:val="FFFFFF" w:themeColor="background1"/>
              <w:sz w:val="28"/>
              <w:szCs w:val="28"/>
            </w:rPr>
          </w:pPr>
        </w:p>
        <w:p w14:paraId="7B7D1C30" w14:textId="77777777" w:rsidR="000F284C" w:rsidRPr="00A91B49" w:rsidRDefault="000F284C" w:rsidP="003967F7">
          <w:pPr>
            <w:shd w:val="clear" w:color="auto" w:fill="005696"/>
            <w:jc w:val="right"/>
            <w:rPr>
              <w:rFonts w:ascii="Arial Black" w:hAnsi="Arial Black"/>
              <w:b/>
              <w:color w:val="FFFFFF" w:themeColor="background1"/>
              <w:sz w:val="28"/>
              <w:szCs w:val="28"/>
            </w:rPr>
          </w:pPr>
          <w:r w:rsidRPr="00A91B49">
            <w:rPr>
              <w:rFonts w:ascii="Arial Black" w:hAnsi="Arial Black"/>
              <w:b/>
              <w:color w:val="FFFFFF" w:themeColor="background1"/>
              <w:sz w:val="28"/>
              <w:szCs w:val="28"/>
            </w:rPr>
            <w:t>Human Resources – HSW Handbook</w:t>
          </w:r>
        </w:p>
        <w:p w14:paraId="09AF56AD" w14:textId="77777777" w:rsidR="000F284C" w:rsidRDefault="000F284C" w:rsidP="003967F7">
          <w:pPr>
            <w:shd w:val="clear" w:color="auto" w:fill="005696"/>
            <w:jc w:val="right"/>
            <w:rPr>
              <w:rFonts w:ascii="Arial Rounded MT Bold" w:hAnsi="Arial Rounded MT Bold"/>
              <w:b/>
              <w:color w:val="FFFFFF" w:themeColor="background1"/>
            </w:rPr>
          </w:pPr>
        </w:p>
        <w:p w14:paraId="269CDA6E" w14:textId="7820FCAA" w:rsidR="000F284C" w:rsidRPr="00A91B49" w:rsidRDefault="000F284C" w:rsidP="003967F7">
          <w:pPr>
            <w:shd w:val="clear" w:color="auto" w:fill="005696"/>
            <w:jc w:val="right"/>
            <w:rPr>
              <w:rFonts w:ascii="Arial Black" w:hAnsi="Arial Black"/>
              <w:b/>
              <w:color w:val="FFFFFF" w:themeColor="background1"/>
              <w:sz w:val="36"/>
              <w:szCs w:val="36"/>
            </w:rPr>
          </w:pPr>
          <w:r>
            <w:rPr>
              <w:rFonts w:ascii="Arial Black" w:hAnsi="Arial Black"/>
              <w:b/>
              <w:color w:val="FFFFFF" w:themeColor="background1"/>
              <w:sz w:val="36"/>
              <w:szCs w:val="36"/>
            </w:rPr>
            <w:t>Biological Safety Management</w:t>
          </w:r>
        </w:p>
        <w:p w14:paraId="6A746E8C" w14:textId="77777777" w:rsidR="000F284C" w:rsidRPr="00705348" w:rsidRDefault="000F284C" w:rsidP="003967F7">
          <w:pPr>
            <w:shd w:val="clear" w:color="auto" w:fill="005696"/>
            <w:jc w:val="right"/>
            <w:rPr>
              <w:rFonts w:ascii="Arial Rounded MT Bold" w:hAnsi="Arial Rounded MT Bold"/>
              <w:b/>
            </w:rPr>
          </w:pPr>
        </w:p>
      </w:tc>
      <w:tc>
        <w:tcPr>
          <w:tcW w:w="283" w:type="dxa"/>
          <w:tcBorders>
            <w:right w:val="single" w:sz="4" w:space="0" w:color="auto"/>
          </w:tcBorders>
          <w:shd w:val="clear" w:color="auto" w:fill="005696"/>
        </w:tcPr>
        <w:p w14:paraId="0FC1E0BB" w14:textId="77777777" w:rsidR="000F284C" w:rsidRDefault="000F284C" w:rsidP="003967F7">
          <w:pPr>
            <w:spacing w:after="160"/>
            <w:rPr>
              <w:rFonts w:ascii="Arial Rounded MT Bold" w:hAnsi="Arial Rounded MT Bold"/>
              <w:b/>
            </w:rPr>
          </w:pPr>
        </w:p>
        <w:p w14:paraId="1BD720AE" w14:textId="77777777" w:rsidR="000F284C" w:rsidRPr="00705348" w:rsidRDefault="000F284C" w:rsidP="003967F7">
          <w:pPr>
            <w:shd w:val="clear" w:color="auto" w:fill="005696"/>
            <w:jc w:val="right"/>
            <w:rPr>
              <w:rFonts w:ascii="Arial Rounded MT Bold" w:hAnsi="Arial Rounded MT Bold"/>
              <w:b/>
            </w:rPr>
          </w:pPr>
        </w:p>
      </w:tc>
    </w:tr>
    <w:tr w:rsidR="000F284C" w14:paraId="22BAE737" w14:textId="77777777" w:rsidTr="001A7B0B">
      <w:trPr>
        <w:trHeight w:val="70"/>
      </w:trPr>
      <w:tc>
        <w:tcPr>
          <w:tcW w:w="10490" w:type="dxa"/>
          <w:gridSpan w:val="2"/>
          <w:shd w:val="clear" w:color="auto" w:fill="004D86"/>
        </w:tcPr>
        <w:p w14:paraId="4A7F24B6" w14:textId="77777777" w:rsidR="000F284C" w:rsidRDefault="000F284C" w:rsidP="003967F7"/>
      </w:tc>
      <w:tc>
        <w:tcPr>
          <w:tcW w:w="283" w:type="dxa"/>
          <w:tcBorders>
            <w:right w:val="single" w:sz="4" w:space="0" w:color="auto"/>
          </w:tcBorders>
          <w:shd w:val="clear" w:color="auto" w:fill="004D86"/>
        </w:tcPr>
        <w:p w14:paraId="0AB02653" w14:textId="77777777" w:rsidR="000F284C" w:rsidRDefault="000F284C" w:rsidP="003967F7"/>
      </w:tc>
    </w:tr>
  </w:tbl>
  <w:p w14:paraId="64A63CC3" w14:textId="1BD8A09C" w:rsidR="000F284C" w:rsidRDefault="000F2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808A" w14:textId="77777777" w:rsidR="000F284C" w:rsidRDefault="000F2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CC9A" w14:textId="77777777" w:rsidR="000F284C" w:rsidRDefault="000F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BB1"/>
    <w:multiLevelType w:val="hybridMultilevel"/>
    <w:tmpl w:val="44C00080"/>
    <w:lvl w:ilvl="0" w:tplc="E4E60EE8">
      <w:start w:val="1"/>
      <w:numFmt w:val="bullet"/>
      <w:lvlText w:val=""/>
      <w:lvlJc w:val="left"/>
      <w:pPr>
        <w:ind w:left="360" w:hanging="360"/>
      </w:pPr>
      <w:rPr>
        <w:rFonts w:ascii="Wingdings" w:hAnsi="Wingdings" w:hint="default"/>
        <w:strike w:val="0"/>
        <w:color w:val="auto"/>
        <w:sz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5135ADE"/>
    <w:multiLevelType w:val="hybridMultilevel"/>
    <w:tmpl w:val="3AE85C2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0A0A04"/>
    <w:multiLevelType w:val="hybridMultilevel"/>
    <w:tmpl w:val="E33AC3C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3A5CC3"/>
    <w:multiLevelType w:val="hybridMultilevel"/>
    <w:tmpl w:val="EC561DB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4D3A4C"/>
    <w:multiLevelType w:val="hybridMultilevel"/>
    <w:tmpl w:val="7954FB2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542A54"/>
    <w:multiLevelType w:val="hybridMultilevel"/>
    <w:tmpl w:val="6E30C970"/>
    <w:lvl w:ilvl="0" w:tplc="995E2070">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980E52"/>
    <w:multiLevelType w:val="hybridMultilevel"/>
    <w:tmpl w:val="CF92B5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5BC0C41"/>
    <w:multiLevelType w:val="hybridMultilevel"/>
    <w:tmpl w:val="8CC4A848"/>
    <w:lvl w:ilvl="0" w:tplc="27A8CC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531A4"/>
    <w:multiLevelType w:val="hybridMultilevel"/>
    <w:tmpl w:val="2DBAA1C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FA3F6A"/>
    <w:multiLevelType w:val="hybridMultilevel"/>
    <w:tmpl w:val="2ADA3A2A"/>
    <w:lvl w:ilvl="0" w:tplc="27A8CC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1396F"/>
    <w:multiLevelType w:val="hybridMultilevel"/>
    <w:tmpl w:val="24A2BC3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E34AD4"/>
    <w:multiLevelType w:val="hybridMultilevel"/>
    <w:tmpl w:val="CCF43874"/>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612D23"/>
    <w:multiLevelType w:val="hybridMultilevel"/>
    <w:tmpl w:val="83AE132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8676E2"/>
    <w:multiLevelType w:val="hybridMultilevel"/>
    <w:tmpl w:val="0418519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E11F6A"/>
    <w:multiLevelType w:val="hybridMultilevel"/>
    <w:tmpl w:val="99248398"/>
    <w:lvl w:ilvl="0" w:tplc="27A8CC9C">
      <w:start w:val="1"/>
      <w:numFmt w:val="bullet"/>
      <w:lvlText w:val=""/>
      <w:lvlJc w:val="left"/>
      <w:pPr>
        <w:ind w:left="1080" w:hanging="360"/>
      </w:pPr>
      <w:rPr>
        <w:rFonts w:ascii="Wingdings" w:hAnsi="Wingdings"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79A6974"/>
    <w:multiLevelType w:val="hybridMultilevel"/>
    <w:tmpl w:val="DECE2068"/>
    <w:lvl w:ilvl="0" w:tplc="775C7DDC">
      <w:start w:val="1"/>
      <w:numFmt w:val="bullet"/>
      <w:lvlText w:val=""/>
      <w:lvlJc w:val="left"/>
      <w:pPr>
        <w:ind w:left="360" w:hanging="360"/>
      </w:pPr>
      <w:rPr>
        <w:rFonts w:ascii="Wingdings" w:hAnsi="Wingdings" w:hint="default"/>
        <w:color w:val="auto"/>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9A2823"/>
    <w:multiLevelType w:val="hybridMultilevel"/>
    <w:tmpl w:val="18CEDD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D3D43E1"/>
    <w:multiLevelType w:val="hybridMultilevel"/>
    <w:tmpl w:val="058640CC"/>
    <w:lvl w:ilvl="0" w:tplc="4AE240C8">
      <w:start w:val="1"/>
      <w:numFmt w:val="bullet"/>
      <w:lvlText w:val=""/>
      <w:lvlJc w:val="left"/>
      <w:pPr>
        <w:ind w:left="360" w:hanging="360"/>
      </w:pPr>
      <w:rPr>
        <w:rFonts w:ascii="Wingdings" w:hAnsi="Wingdings" w:hint="default"/>
        <w:strike w:val="0"/>
        <w:color w:val="auto"/>
        <w:sz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AD44AD"/>
    <w:multiLevelType w:val="hybridMultilevel"/>
    <w:tmpl w:val="BC64EBB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665829"/>
    <w:multiLevelType w:val="hybridMultilevel"/>
    <w:tmpl w:val="DF52EA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4667455"/>
    <w:multiLevelType w:val="hybridMultilevel"/>
    <w:tmpl w:val="7F2A0BEE"/>
    <w:lvl w:ilvl="0" w:tplc="27A8CC9C">
      <w:start w:val="1"/>
      <w:numFmt w:val="bullet"/>
      <w:lvlText w:val=""/>
      <w:lvlJc w:val="left"/>
      <w:pPr>
        <w:ind w:left="1080" w:hanging="360"/>
      </w:pPr>
      <w:rPr>
        <w:rFonts w:ascii="Wingdings" w:hAnsi="Wingdings"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BB29F9"/>
    <w:multiLevelType w:val="hybridMultilevel"/>
    <w:tmpl w:val="C1D0F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06E3E"/>
    <w:multiLevelType w:val="hybridMultilevel"/>
    <w:tmpl w:val="ACDC0CA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544392"/>
    <w:multiLevelType w:val="hybridMultilevel"/>
    <w:tmpl w:val="9236936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863332"/>
    <w:multiLevelType w:val="hybridMultilevel"/>
    <w:tmpl w:val="E900538C"/>
    <w:lvl w:ilvl="0" w:tplc="BD2AAA38">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6634A9"/>
    <w:multiLevelType w:val="hybridMultilevel"/>
    <w:tmpl w:val="0CA44C4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545F9F"/>
    <w:multiLevelType w:val="hybridMultilevel"/>
    <w:tmpl w:val="A0C2B132"/>
    <w:lvl w:ilvl="0" w:tplc="C8CA6320">
      <w:start w:val="1"/>
      <w:numFmt w:val="bullet"/>
      <w:lvlText w:val=""/>
      <w:lvlJc w:val="left"/>
      <w:pPr>
        <w:ind w:left="360" w:hanging="360"/>
      </w:pPr>
      <w:rPr>
        <w:rFonts w:ascii="Wingdings" w:hAnsi="Wingdings" w:hint="default"/>
        <w:strike w:val="0"/>
        <w:color w:val="auto"/>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AE0342"/>
    <w:multiLevelType w:val="hybridMultilevel"/>
    <w:tmpl w:val="CE0AD1AC"/>
    <w:lvl w:ilvl="0" w:tplc="400C80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CF6B98"/>
    <w:multiLevelType w:val="hybridMultilevel"/>
    <w:tmpl w:val="C778C052"/>
    <w:lvl w:ilvl="0" w:tplc="27A8CC9C">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196E63"/>
    <w:multiLevelType w:val="hybridMultilevel"/>
    <w:tmpl w:val="274CF87C"/>
    <w:lvl w:ilvl="0" w:tplc="FCF017C6">
      <w:start w:val="1"/>
      <w:numFmt w:val="lowerLetter"/>
      <w:lvlText w:val="%1)"/>
      <w:lvlJc w:val="left"/>
      <w:pPr>
        <w:ind w:left="360" w:hanging="360"/>
      </w:pPr>
      <w:rPr>
        <w:rFonts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A1B42A8"/>
    <w:multiLevelType w:val="hybridMultilevel"/>
    <w:tmpl w:val="E14EFECA"/>
    <w:lvl w:ilvl="0" w:tplc="27A8CC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C05EA7"/>
    <w:multiLevelType w:val="hybridMultilevel"/>
    <w:tmpl w:val="D7626BEE"/>
    <w:lvl w:ilvl="0" w:tplc="27A8CC9C">
      <w:start w:val="1"/>
      <w:numFmt w:val="bullet"/>
      <w:lvlText w:val=""/>
      <w:lvlJc w:val="left"/>
      <w:pPr>
        <w:ind w:left="1080" w:hanging="360"/>
      </w:pPr>
      <w:rPr>
        <w:rFonts w:ascii="Wingdings" w:hAnsi="Wingdings" w:hint="default"/>
        <w:sz w:val="16"/>
      </w:rPr>
    </w:lvl>
    <w:lvl w:ilvl="1" w:tplc="27A8CC9C">
      <w:start w:val="1"/>
      <w:numFmt w:val="bullet"/>
      <w:lvlText w:val=""/>
      <w:lvlJc w:val="left"/>
      <w:pPr>
        <w:ind w:left="1800" w:hanging="360"/>
      </w:pPr>
      <w:rPr>
        <w:rFonts w:ascii="Wingdings" w:hAnsi="Wingdings" w:hint="default"/>
        <w:sz w:val="1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8E3AB9"/>
    <w:multiLevelType w:val="hybridMultilevel"/>
    <w:tmpl w:val="7E9E04CC"/>
    <w:lvl w:ilvl="0" w:tplc="27A8CC9C">
      <w:start w:val="1"/>
      <w:numFmt w:val="bullet"/>
      <w:lvlText w:val=""/>
      <w:lvlJc w:val="left"/>
      <w:pPr>
        <w:ind w:left="360" w:hanging="360"/>
      </w:pPr>
      <w:rPr>
        <w:rFonts w:ascii="Wingdings" w:hAnsi="Wingdings" w:hint="default"/>
        <w:sz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5919BE"/>
    <w:multiLevelType w:val="hybridMultilevel"/>
    <w:tmpl w:val="FC863BD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FA235D0"/>
    <w:multiLevelType w:val="multilevel"/>
    <w:tmpl w:val="4A98FD5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50E953FC"/>
    <w:multiLevelType w:val="hybridMultilevel"/>
    <w:tmpl w:val="476EC2FC"/>
    <w:lvl w:ilvl="0" w:tplc="D8969CD2">
      <w:start w:val="1"/>
      <w:numFmt w:val="bullet"/>
      <w:pStyle w:val="ListParagraph"/>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39E1F53"/>
    <w:multiLevelType w:val="hybridMultilevel"/>
    <w:tmpl w:val="E242803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2433AE"/>
    <w:multiLevelType w:val="hybridMultilevel"/>
    <w:tmpl w:val="B7EEA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4B2123"/>
    <w:multiLevelType w:val="hybridMultilevel"/>
    <w:tmpl w:val="F51E4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2556D3"/>
    <w:multiLevelType w:val="hybridMultilevel"/>
    <w:tmpl w:val="5A780C4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0F01747"/>
    <w:multiLevelType w:val="hybridMultilevel"/>
    <w:tmpl w:val="E3FE060A"/>
    <w:lvl w:ilvl="0" w:tplc="04E04F6A">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D655E5"/>
    <w:multiLevelType w:val="hybridMultilevel"/>
    <w:tmpl w:val="40B828E0"/>
    <w:lvl w:ilvl="0" w:tplc="13923316">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3" w15:restartNumberingAfterBreak="0">
    <w:nsid w:val="64F42B9F"/>
    <w:multiLevelType w:val="hybridMultilevel"/>
    <w:tmpl w:val="F9BA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B51600"/>
    <w:multiLevelType w:val="hybridMultilevel"/>
    <w:tmpl w:val="BEA8A8D0"/>
    <w:lvl w:ilvl="0" w:tplc="E8DAB286">
      <w:start w:val="1"/>
      <w:numFmt w:val="bullet"/>
      <w:lvlText w:val=""/>
      <w:lvlJc w:val="left"/>
      <w:pPr>
        <w:ind w:left="360" w:hanging="360"/>
      </w:pPr>
      <w:rPr>
        <w:rFonts w:ascii="Wingdings" w:hAnsi="Wingdings" w:hint="default"/>
        <w:strike w:val="0"/>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AC549EE"/>
    <w:multiLevelType w:val="hybridMultilevel"/>
    <w:tmpl w:val="0C38012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0596020"/>
    <w:multiLevelType w:val="hybridMultilevel"/>
    <w:tmpl w:val="98F6BC66"/>
    <w:lvl w:ilvl="0" w:tplc="4184BCA6">
      <w:start w:val="1"/>
      <w:numFmt w:val="bullet"/>
      <w:lvlText w:val=""/>
      <w:lvlJc w:val="left"/>
      <w:pPr>
        <w:ind w:left="1080" w:hanging="360"/>
      </w:pPr>
      <w:rPr>
        <w:rFonts w:ascii="Symbol" w:hAnsi="Symbol" w:hint="default"/>
        <w:strike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083278B"/>
    <w:multiLevelType w:val="hybridMultilevel"/>
    <w:tmpl w:val="7488E3F6"/>
    <w:lvl w:ilvl="0" w:tplc="0C090001">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2EF1CCE"/>
    <w:multiLevelType w:val="hybridMultilevel"/>
    <w:tmpl w:val="091CF6FC"/>
    <w:lvl w:ilvl="0" w:tplc="B93A57C6">
      <w:start w:val="1"/>
      <w:numFmt w:val="bullet"/>
      <w:lvlText w:val=""/>
      <w:lvlJc w:val="left"/>
      <w:pPr>
        <w:ind w:left="360" w:hanging="360"/>
      </w:pPr>
      <w:rPr>
        <w:rFonts w:ascii="Wingdings" w:hAnsi="Wingdings" w:hint="default"/>
        <w:strike w:val="0"/>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4C56D94"/>
    <w:multiLevelType w:val="hybridMultilevel"/>
    <w:tmpl w:val="EC9A5B32"/>
    <w:lvl w:ilvl="0" w:tplc="017A125A">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98B2289"/>
    <w:multiLevelType w:val="hybridMultilevel"/>
    <w:tmpl w:val="22A8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CE083B"/>
    <w:multiLevelType w:val="hybridMultilevel"/>
    <w:tmpl w:val="DF36B93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D7E205A"/>
    <w:multiLevelType w:val="hybridMultilevel"/>
    <w:tmpl w:val="B282C624"/>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6"/>
  </w:num>
  <w:num w:numId="3">
    <w:abstractNumId w:val="43"/>
  </w:num>
  <w:num w:numId="4">
    <w:abstractNumId w:val="38"/>
  </w:num>
  <w:num w:numId="5">
    <w:abstractNumId w:val="0"/>
  </w:num>
  <w:num w:numId="6">
    <w:abstractNumId w:val="6"/>
  </w:num>
  <w:num w:numId="7">
    <w:abstractNumId w:val="48"/>
  </w:num>
  <w:num w:numId="8">
    <w:abstractNumId w:val="12"/>
  </w:num>
  <w:num w:numId="9">
    <w:abstractNumId w:val="25"/>
  </w:num>
  <w:num w:numId="10">
    <w:abstractNumId w:val="33"/>
  </w:num>
  <w:num w:numId="11">
    <w:abstractNumId w:val="44"/>
  </w:num>
  <w:num w:numId="12">
    <w:abstractNumId w:val="31"/>
  </w:num>
  <w:num w:numId="13">
    <w:abstractNumId w:val="9"/>
  </w:num>
  <w:num w:numId="14">
    <w:abstractNumId w:val="5"/>
  </w:num>
  <w:num w:numId="15">
    <w:abstractNumId w:val="15"/>
  </w:num>
  <w:num w:numId="16">
    <w:abstractNumId w:val="17"/>
  </w:num>
  <w:num w:numId="17">
    <w:abstractNumId w:val="4"/>
  </w:num>
  <w:num w:numId="18">
    <w:abstractNumId w:val="1"/>
  </w:num>
  <w:num w:numId="19">
    <w:abstractNumId w:val="18"/>
  </w:num>
  <w:num w:numId="20">
    <w:abstractNumId w:val="34"/>
  </w:num>
  <w:num w:numId="21">
    <w:abstractNumId w:val="47"/>
  </w:num>
  <w:num w:numId="22">
    <w:abstractNumId w:val="10"/>
  </w:num>
  <w:num w:numId="23">
    <w:abstractNumId w:val="52"/>
  </w:num>
  <w:num w:numId="24">
    <w:abstractNumId w:val="13"/>
  </w:num>
  <w:num w:numId="25">
    <w:abstractNumId w:val="49"/>
  </w:num>
  <w:num w:numId="26">
    <w:abstractNumId w:val="51"/>
  </w:num>
  <w:num w:numId="27">
    <w:abstractNumId w:val="14"/>
  </w:num>
  <w:num w:numId="28">
    <w:abstractNumId w:val="20"/>
  </w:num>
  <w:num w:numId="29">
    <w:abstractNumId w:val="8"/>
  </w:num>
  <w:num w:numId="30">
    <w:abstractNumId w:val="29"/>
  </w:num>
  <w:num w:numId="31">
    <w:abstractNumId w:val="7"/>
  </w:num>
  <w:num w:numId="32">
    <w:abstractNumId w:val="35"/>
  </w:num>
  <w:num w:numId="33">
    <w:abstractNumId w:val="40"/>
  </w:num>
  <w:num w:numId="34">
    <w:abstractNumId w:val="45"/>
  </w:num>
  <w:num w:numId="35">
    <w:abstractNumId w:val="32"/>
  </w:num>
  <w:num w:numId="36">
    <w:abstractNumId w:val="23"/>
  </w:num>
  <w:num w:numId="37">
    <w:abstractNumId w:val="26"/>
  </w:num>
  <w:num w:numId="38">
    <w:abstractNumId w:val="21"/>
  </w:num>
  <w:num w:numId="39">
    <w:abstractNumId w:val="2"/>
  </w:num>
  <w:num w:numId="40">
    <w:abstractNumId w:val="3"/>
  </w:num>
  <w:num w:numId="41">
    <w:abstractNumId w:val="41"/>
  </w:num>
  <w:num w:numId="42">
    <w:abstractNumId w:val="16"/>
  </w:num>
  <w:num w:numId="43">
    <w:abstractNumId w:val="19"/>
  </w:num>
  <w:num w:numId="44">
    <w:abstractNumId w:val="39"/>
  </w:num>
  <w:num w:numId="45">
    <w:abstractNumId w:val="28"/>
  </w:num>
  <w:num w:numId="46">
    <w:abstractNumId w:val="46"/>
  </w:num>
  <w:num w:numId="47">
    <w:abstractNumId w:val="36"/>
  </w:num>
  <w:num w:numId="48">
    <w:abstractNumId w:val="11"/>
  </w:num>
  <w:num w:numId="49">
    <w:abstractNumId w:val="27"/>
  </w:num>
  <w:num w:numId="50">
    <w:abstractNumId w:val="24"/>
  </w:num>
  <w:num w:numId="51">
    <w:abstractNumId w:val="36"/>
  </w:num>
  <w:num w:numId="52">
    <w:abstractNumId w:val="50"/>
  </w:num>
  <w:num w:numId="53">
    <w:abstractNumId w:val="37"/>
  </w:num>
  <w:num w:numId="54">
    <w:abstractNumId w:val="30"/>
  </w:num>
  <w:num w:numId="55">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132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C1"/>
    <w:rsid w:val="000074F5"/>
    <w:rsid w:val="00010BD5"/>
    <w:rsid w:val="00015D5A"/>
    <w:rsid w:val="00016568"/>
    <w:rsid w:val="000202A8"/>
    <w:rsid w:val="0002333E"/>
    <w:rsid w:val="00024B28"/>
    <w:rsid w:val="00025DC7"/>
    <w:rsid w:val="0002722A"/>
    <w:rsid w:val="0003392F"/>
    <w:rsid w:val="00033CB0"/>
    <w:rsid w:val="00040DAD"/>
    <w:rsid w:val="00044BBB"/>
    <w:rsid w:val="00046C3E"/>
    <w:rsid w:val="000479DB"/>
    <w:rsid w:val="000509D0"/>
    <w:rsid w:val="00054E87"/>
    <w:rsid w:val="0005609F"/>
    <w:rsid w:val="0006206C"/>
    <w:rsid w:val="00062C37"/>
    <w:rsid w:val="00063672"/>
    <w:rsid w:val="0006671C"/>
    <w:rsid w:val="000668A8"/>
    <w:rsid w:val="000718BA"/>
    <w:rsid w:val="00071EA8"/>
    <w:rsid w:val="00072FFC"/>
    <w:rsid w:val="000730BA"/>
    <w:rsid w:val="00074099"/>
    <w:rsid w:val="00090DFC"/>
    <w:rsid w:val="0009155F"/>
    <w:rsid w:val="00093095"/>
    <w:rsid w:val="00095AD3"/>
    <w:rsid w:val="000A230E"/>
    <w:rsid w:val="000A2842"/>
    <w:rsid w:val="000A3CF5"/>
    <w:rsid w:val="000A5D19"/>
    <w:rsid w:val="000B3F84"/>
    <w:rsid w:val="000B5F8C"/>
    <w:rsid w:val="000C1261"/>
    <w:rsid w:val="000C31C3"/>
    <w:rsid w:val="000C32BD"/>
    <w:rsid w:val="000C42C4"/>
    <w:rsid w:val="000C51D4"/>
    <w:rsid w:val="000C5B62"/>
    <w:rsid w:val="000D1C40"/>
    <w:rsid w:val="000D2245"/>
    <w:rsid w:val="000D41D2"/>
    <w:rsid w:val="000D4DE7"/>
    <w:rsid w:val="000D6401"/>
    <w:rsid w:val="000E0691"/>
    <w:rsid w:val="000F133D"/>
    <w:rsid w:val="000F224F"/>
    <w:rsid w:val="000F284C"/>
    <w:rsid w:val="000F7A7C"/>
    <w:rsid w:val="000F7FE1"/>
    <w:rsid w:val="001021BF"/>
    <w:rsid w:val="001025F9"/>
    <w:rsid w:val="00106197"/>
    <w:rsid w:val="00112B9E"/>
    <w:rsid w:val="0011326C"/>
    <w:rsid w:val="00113CDE"/>
    <w:rsid w:val="0012470E"/>
    <w:rsid w:val="0012723A"/>
    <w:rsid w:val="00127628"/>
    <w:rsid w:val="001358A5"/>
    <w:rsid w:val="001359AA"/>
    <w:rsid w:val="00142C24"/>
    <w:rsid w:val="00147E82"/>
    <w:rsid w:val="00160EC6"/>
    <w:rsid w:val="00164054"/>
    <w:rsid w:val="00164219"/>
    <w:rsid w:val="00171F6C"/>
    <w:rsid w:val="00181CD8"/>
    <w:rsid w:val="00183B05"/>
    <w:rsid w:val="001919F9"/>
    <w:rsid w:val="00193441"/>
    <w:rsid w:val="00193CEA"/>
    <w:rsid w:val="00194A0C"/>
    <w:rsid w:val="001962D4"/>
    <w:rsid w:val="001A0F9B"/>
    <w:rsid w:val="001A379D"/>
    <w:rsid w:val="001A45CA"/>
    <w:rsid w:val="001A7B0B"/>
    <w:rsid w:val="001B2385"/>
    <w:rsid w:val="001B3C84"/>
    <w:rsid w:val="001B3F11"/>
    <w:rsid w:val="001B64F6"/>
    <w:rsid w:val="001B753B"/>
    <w:rsid w:val="001C75F5"/>
    <w:rsid w:val="001D365C"/>
    <w:rsid w:val="001D6AC0"/>
    <w:rsid w:val="001D7264"/>
    <w:rsid w:val="001E6A72"/>
    <w:rsid w:val="001F013A"/>
    <w:rsid w:val="001F462D"/>
    <w:rsid w:val="00200290"/>
    <w:rsid w:val="002003C3"/>
    <w:rsid w:val="00201075"/>
    <w:rsid w:val="00205913"/>
    <w:rsid w:val="00207EFA"/>
    <w:rsid w:val="002104F1"/>
    <w:rsid w:val="0021405F"/>
    <w:rsid w:val="0021453D"/>
    <w:rsid w:val="002175E2"/>
    <w:rsid w:val="002178D0"/>
    <w:rsid w:val="00224D4D"/>
    <w:rsid w:val="00224FEC"/>
    <w:rsid w:val="00226D58"/>
    <w:rsid w:val="00230956"/>
    <w:rsid w:val="0023584F"/>
    <w:rsid w:val="0023649B"/>
    <w:rsid w:val="002426FA"/>
    <w:rsid w:val="00242B95"/>
    <w:rsid w:val="00243427"/>
    <w:rsid w:val="00244A42"/>
    <w:rsid w:val="00245D48"/>
    <w:rsid w:val="00250726"/>
    <w:rsid w:val="00251378"/>
    <w:rsid w:val="00254F94"/>
    <w:rsid w:val="00255801"/>
    <w:rsid w:val="002626C4"/>
    <w:rsid w:val="00263484"/>
    <w:rsid w:val="0026443D"/>
    <w:rsid w:val="00265A18"/>
    <w:rsid w:val="00266396"/>
    <w:rsid w:val="00273EB7"/>
    <w:rsid w:val="00275EB2"/>
    <w:rsid w:val="00276CD1"/>
    <w:rsid w:val="00276D43"/>
    <w:rsid w:val="00277F75"/>
    <w:rsid w:val="00280215"/>
    <w:rsid w:val="00282AA8"/>
    <w:rsid w:val="00282E12"/>
    <w:rsid w:val="00287FC5"/>
    <w:rsid w:val="0029088E"/>
    <w:rsid w:val="00292F68"/>
    <w:rsid w:val="00294556"/>
    <w:rsid w:val="002A64BC"/>
    <w:rsid w:val="002A66F2"/>
    <w:rsid w:val="002B398B"/>
    <w:rsid w:val="002B3FFA"/>
    <w:rsid w:val="002C1D06"/>
    <w:rsid w:val="002C54EA"/>
    <w:rsid w:val="002C6D39"/>
    <w:rsid w:val="002D4A04"/>
    <w:rsid w:val="002D64E4"/>
    <w:rsid w:val="002D70DC"/>
    <w:rsid w:val="002E27E6"/>
    <w:rsid w:val="002E4A7B"/>
    <w:rsid w:val="002E5884"/>
    <w:rsid w:val="002F1CCF"/>
    <w:rsid w:val="002F2233"/>
    <w:rsid w:val="002F3D81"/>
    <w:rsid w:val="002F43C6"/>
    <w:rsid w:val="0030491A"/>
    <w:rsid w:val="00307671"/>
    <w:rsid w:val="003112A7"/>
    <w:rsid w:val="00311375"/>
    <w:rsid w:val="00314EBB"/>
    <w:rsid w:val="00321198"/>
    <w:rsid w:val="00321679"/>
    <w:rsid w:val="0032747F"/>
    <w:rsid w:val="003328C8"/>
    <w:rsid w:val="00334535"/>
    <w:rsid w:val="003352B7"/>
    <w:rsid w:val="00344BA3"/>
    <w:rsid w:val="0034788D"/>
    <w:rsid w:val="0035165B"/>
    <w:rsid w:val="00357208"/>
    <w:rsid w:val="0035727C"/>
    <w:rsid w:val="0036075A"/>
    <w:rsid w:val="00361936"/>
    <w:rsid w:val="003650E1"/>
    <w:rsid w:val="0036644E"/>
    <w:rsid w:val="00367FE6"/>
    <w:rsid w:val="00374DE0"/>
    <w:rsid w:val="00375781"/>
    <w:rsid w:val="00377918"/>
    <w:rsid w:val="00377DD5"/>
    <w:rsid w:val="00382F4E"/>
    <w:rsid w:val="003833BA"/>
    <w:rsid w:val="003833E2"/>
    <w:rsid w:val="0038395B"/>
    <w:rsid w:val="00383E3E"/>
    <w:rsid w:val="003844F1"/>
    <w:rsid w:val="00391E51"/>
    <w:rsid w:val="003932B4"/>
    <w:rsid w:val="00393B8C"/>
    <w:rsid w:val="003967F7"/>
    <w:rsid w:val="003A3600"/>
    <w:rsid w:val="003A5311"/>
    <w:rsid w:val="003A646A"/>
    <w:rsid w:val="003B18AF"/>
    <w:rsid w:val="003B1B22"/>
    <w:rsid w:val="003B1BAE"/>
    <w:rsid w:val="003B1EC8"/>
    <w:rsid w:val="003B2AB3"/>
    <w:rsid w:val="003B2CDD"/>
    <w:rsid w:val="003B3389"/>
    <w:rsid w:val="003C1F0C"/>
    <w:rsid w:val="003C388F"/>
    <w:rsid w:val="003C4E08"/>
    <w:rsid w:val="003D104A"/>
    <w:rsid w:val="003D63D2"/>
    <w:rsid w:val="003E1E75"/>
    <w:rsid w:val="003E51B3"/>
    <w:rsid w:val="003F1B18"/>
    <w:rsid w:val="003F236A"/>
    <w:rsid w:val="00406A0D"/>
    <w:rsid w:val="00417185"/>
    <w:rsid w:val="0042021B"/>
    <w:rsid w:val="00422017"/>
    <w:rsid w:val="0042308A"/>
    <w:rsid w:val="004321DE"/>
    <w:rsid w:val="0043717B"/>
    <w:rsid w:val="0043753A"/>
    <w:rsid w:val="0044455F"/>
    <w:rsid w:val="00446281"/>
    <w:rsid w:val="00460AE3"/>
    <w:rsid w:val="004639F5"/>
    <w:rsid w:val="004650CF"/>
    <w:rsid w:val="004676FD"/>
    <w:rsid w:val="0047310A"/>
    <w:rsid w:val="00477E7A"/>
    <w:rsid w:val="00481B8D"/>
    <w:rsid w:val="0048344F"/>
    <w:rsid w:val="00491775"/>
    <w:rsid w:val="00492659"/>
    <w:rsid w:val="0049369B"/>
    <w:rsid w:val="004A48C1"/>
    <w:rsid w:val="004A5556"/>
    <w:rsid w:val="004B160F"/>
    <w:rsid w:val="004B1FEA"/>
    <w:rsid w:val="004B27B5"/>
    <w:rsid w:val="004B4763"/>
    <w:rsid w:val="004C55A2"/>
    <w:rsid w:val="004D0054"/>
    <w:rsid w:val="004D3220"/>
    <w:rsid w:val="004D60A9"/>
    <w:rsid w:val="004D71D5"/>
    <w:rsid w:val="004E1E06"/>
    <w:rsid w:val="004E1E91"/>
    <w:rsid w:val="004E4F63"/>
    <w:rsid w:val="004E6B35"/>
    <w:rsid w:val="004F055B"/>
    <w:rsid w:val="004F604B"/>
    <w:rsid w:val="004F6B2D"/>
    <w:rsid w:val="004F7E6D"/>
    <w:rsid w:val="00502ADF"/>
    <w:rsid w:val="00503D4E"/>
    <w:rsid w:val="00505498"/>
    <w:rsid w:val="0051118A"/>
    <w:rsid w:val="00512E9B"/>
    <w:rsid w:val="0051601B"/>
    <w:rsid w:val="0052225E"/>
    <w:rsid w:val="00523B71"/>
    <w:rsid w:val="005250AD"/>
    <w:rsid w:val="005315C1"/>
    <w:rsid w:val="0053198C"/>
    <w:rsid w:val="00543162"/>
    <w:rsid w:val="0054338F"/>
    <w:rsid w:val="0054344E"/>
    <w:rsid w:val="00543B31"/>
    <w:rsid w:val="005456A5"/>
    <w:rsid w:val="00545FAA"/>
    <w:rsid w:val="00546BE2"/>
    <w:rsid w:val="0055526C"/>
    <w:rsid w:val="005606BA"/>
    <w:rsid w:val="0056304D"/>
    <w:rsid w:val="005639BC"/>
    <w:rsid w:val="00564F3E"/>
    <w:rsid w:val="0056782B"/>
    <w:rsid w:val="00572968"/>
    <w:rsid w:val="005753B8"/>
    <w:rsid w:val="00575802"/>
    <w:rsid w:val="00575EB7"/>
    <w:rsid w:val="00576976"/>
    <w:rsid w:val="00576C27"/>
    <w:rsid w:val="005807A4"/>
    <w:rsid w:val="005842E8"/>
    <w:rsid w:val="00595C02"/>
    <w:rsid w:val="00596301"/>
    <w:rsid w:val="005A1930"/>
    <w:rsid w:val="005A2928"/>
    <w:rsid w:val="005A7C38"/>
    <w:rsid w:val="005A7CC8"/>
    <w:rsid w:val="005B27AA"/>
    <w:rsid w:val="005B5088"/>
    <w:rsid w:val="005B7BBE"/>
    <w:rsid w:val="005C0CDE"/>
    <w:rsid w:val="005C3364"/>
    <w:rsid w:val="005C6389"/>
    <w:rsid w:val="005D3C9E"/>
    <w:rsid w:val="005D54C0"/>
    <w:rsid w:val="005D5DB9"/>
    <w:rsid w:val="005D724B"/>
    <w:rsid w:val="005E1928"/>
    <w:rsid w:val="005E3BFB"/>
    <w:rsid w:val="005E6E9F"/>
    <w:rsid w:val="005F6F31"/>
    <w:rsid w:val="00602C52"/>
    <w:rsid w:val="006042A9"/>
    <w:rsid w:val="00606DEE"/>
    <w:rsid w:val="0061010C"/>
    <w:rsid w:val="00610EED"/>
    <w:rsid w:val="00623086"/>
    <w:rsid w:val="00623920"/>
    <w:rsid w:val="00627411"/>
    <w:rsid w:val="00637277"/>
    <w:rsid w:val="00640A9A"/>
    <w:rsid w:val="006415AA"/>
    <w:rsid w:val="006476C0"/>
    <w:rsid w:val="0066121F"/>
    <w:rsid w:val="00662749"/>
    <w:rsid w:val="00666369"/>
    <w:rsid w:val="0066787F"/>
    <w:rsid w:val="00670457"/>
    <w:rsid w:val="00680974"/>
    <w:rsid w:val="0068330C"/>
    <w:rsid w:val="00685629"/>
    <w:rsid w:val="00690DE0"/>
    <w:rsid w:val="006B06DE"/>
    <w:rsid w:val="006B218B"/>
    <w:rsid w:val="006B5472"/>
    <w:rsid w:val="006C0061"/>
    <w:rsid w:val="006C14AD"/>
    <w:rsid w:val="006C25CB"/>
    <w:rsid w:val="006C497C"/>
    <w:rsid w:val="006C5D01"/>
    <w:rsid w:val="006C606F"/>
    <w:rsid w:val="006D109D"/>
    <w:rsid w:val="006D32BA"/>
    <w:rsid w:val="006D3718"/>
    <w:rsid w:val="006D3F08"/>
    <w:rsid w:val="006D5C93"/>
    <w:rsid w:val="006D6FC6"/>
    <w:rsid w:val="006E09FD"/>
    <w:rsid w:val="006E3E98"/>
    <w:rsid w:val="006E4355"/>
    <w:rsid w:val="006E463F"/>
    <w:rsid w:val="006E684B"/>
    <w:rsid w:val="006F2135"/>
    <w:rsid w:val="006F2466"/>
    <w:rsid w:val="00700486"/>
    <w:rsid w:val="00701235"/>
    <w:rsid w:val="00711EF0"/>
    <w:rsid w:val="00711F78"/>
    <w:rsid w:val="00713214"/>
    <w:rsid w:val="0071531B"/>
    <w:rsid w:val="00721790"/>
    <w:rsid w:val="00727946"/>
    <w:rsid w:val="00732454"/>
    <w:rsid w:val="00732BC2"/>
    <w:rsid w:val="007346B1"/>
    <w:rsid w:val="00734DEC"/>
    <w:rsid w:val="007435C6"/>
    <w:rsid w:val="00745505"/>
    <w:rsid w:val="007479D6"/>
    <w:rsid w:val="007518E1"/>
    <w:rsid w:val="007578A3"/>
    <w:rsid w:val="007626CF"/>
    <w:rsid w:val="00767CD5"/>
    <w:rsid w:val="007724C2"/>
    <w:rsid w:val="007823FB"/>
    <w:rsid w:val="00783B78"/>
    <w:rsid w:val="0079069A"/>
    <w:rsid w:val="00790B53"/>
    <w:rsid w:val="0079586A"/>
    <w:rsid w:val="007966A0"/>
    <w:rsid w:val="007A1838"/>
    <w:rsid w:val="007A3637"/>
    <w:rsid w:val="007B296B"/>
    <w:rsid w:val="007C2A39"/>
    <w:rsid w:val="007D2CC0"/>
    <w:rsid w:val="007D435A"/>
    <w:rsid w:val="007D5C72"/>
    <w:rsid w:val="007D5DDD"/>
    <w:rsid w:val="007D7959"/>
    <w:rsid w:val="007E08B2"/>
    <w:rsid w:val="007E386A"/>
    <w:rsid w:val="007E38FD"/>
    <w:rsid w:val="007E43D9"/>
    <w:rsid w:val="007E4959"/>
    <w:rsid w:val="007E66A5"/>
    <w:rsid w:val="007F2487"/>
    <w:rsid w:val="008006D2"/>
    <w:rsid w:val="008008A2"/>
    <w:rsid w:val="0080273B"/>
    <w:rsid w:val="00814140"/>
    <w:rsid w:val="00816FA5"/>
    <w:rsid w:val="00824B4F"/>
    <w:rsid w:val="00830D95"/>
    <w:rsid w:val="0083385B"/>
    <w:rsid w:val="008338DE"/>
    <w:rsid w:val="00835DB9"/>
    <w:rsid w:val="0084397D"/>
    <w:rsid w:val="0084745E"/>
    <w:rsid w:val="00852159"/>
    <w:rsid w:val="00853D7E"/>
    <w:rsid w:val="008603E2"/>
    <w:rsid w:val="00864778"/>
    <w:rsid w:val="00870916"/>
    <w:rsid w:val="0087283D"/>
    <w:rsid w:val="00874AB2"/>
    <w:rsid w:val="0088241F"/>
    <w:rsid w:val="008825CF"/>
    <w:rsid w:val="0088293B"/>
    <w:rsid w:val="00882C8F"/>
    <w:rsid w:val="00883A0D"/>
    <w:rsid w:val="00883D9E"/>
    <w:rsid w:val="00885994"/>
    <w:rsid w:val="00897D62"/>
    <w:rsid w:val="008A0FDA"/>
    <w:rsid w:val="008A43CC"/>
    <w:rsid w:val="008A616A"/>
    <w:rsid w:val="008A71D8"/>
    <w:rsid w:val="008B0B96"/>
    <w:rsid w:val="008C197D"/>
    <w:rsid w:val="008C20B8"/>
    <w:rsid w:val="008D1BD9"/>
    <w:rsid w:val="008D34A6"/>
    <w:rsid w:val="008D3A74"/>
    <w:rsid w:val="008D4864"/>
    <w:rsid w:val="008D6323"/>
    <w:rsid w:val="008D6CCB"/>
    <w:rsid w:val="008D6DF2"/>
    <w:rsid w:val="008E4359"/>
    <w:rsid w:val="008E7368"/>
    <w:rsid w:val="008F1CE6"/>
    <w:rsid w:val="008F205F"/>
    <w:rsid w:val="008F216C"/>
    <w:rsid w:val="008F4C08"/>
    <w:rsid w:val="009035D2"/>
    <w:rsid w:val="00903E71"/>
    <w:rsid w:val="0090683A"/>
    <w:rsid w:val="00910A5E"/>
    <w:rsid w:val="00910F34"/>
    <w:rsid w:val="009120AC"/>
    <w:rsid w:val="0092073D"/>
    <w:rsid w:val="00922910"/>
    <w:rsid w:val="00925876"/>
    <w:rsid w:val="00932564"/>
    <w:rsid w:val="00934B77"/>
    <w:rsid w:val="00935AED"/>
    <w:rsid w:val="009413C3"/>
    <w:rsid w:val="00941E8A"/>
    <w:rsid w:val="00941EC8"/>
    <w:rsid w:val="00942CC3"/>
    <w:rsid w:val="00951BEB"/>
    <w:rsid w:val="00956398"/>
    <w:rsid w:val="009610CD"/>
    <w:rsid w:val="00963925"/>
    <w:rsid w:val="00963CA7"/>
    <w:rsid w:val="00966709"/>
    <w:rsid w:val="00971481"/>
    <w:rsid w:val="00972422"/>
    <w:rsid w:val="00982049"/>
    <w:rsid w:val="00984C40"/>
    <w:rsid w:val="00985942"/>
    <w:rsid w:val="009936EF"/>
    <w:rsid w:val="009A1919"/>
    <w:rsid w:val="009A27F0"/>
    <w:rsid w:val="009A444F"/>
    <w:rsid w:val="009B0788"/>
    <w:rsid w:val="009B585F"/>
    <w:rsid w:val="009B670A"/>
    <w:rsid w:val="009C235C"/>
    <w:rsid w:val="009C4296"/>
    <w:rsid w:val="009C7375"/>
    <w:rsid w:val="009D0487"/>
    <w:rsid w:val="009D1471"/>
    <w:rsid w:val="009D155A"/>
    <w:rsid w:val="009D2608"/>
    <w:rsid w:val="009D38A2"/>
    <w:rsid w:val="009D4CFE"/>
    <w:rsid w:val="009E090A"/>
    <w:rsid w:val="009E0C7F"/>
    <w:rsid w:val="009E135B"/>
    <w:rsid w:val="009E38D3"/>
    <w:rsid w:val="009E5108"/>
    <w:rsid w:val="009E515F"/>
    <w:rsid w:val="009E539F"/>
    <w:rsid w:val="009F1114"/>
    <w:rsid w:val="009F3CAE"/>
    <w:rsid w:val="00A01161"/>
    <w:rsid w:val="00A01BFE"/>
    <w:rsid w:val="00A0428C"/>
    <w:rsid w:val="00A07874"/>
    <w:rsid w:val="00A1090D"/>
    <w:rsid w:val="00A10CEC"/>
    <w:rsid w:val="00A137EE"/>
    <w:rsid w:val="00A1421D"/>
    <w:rsid w:val="00A15A0E"/>
    <w:rsid w:val="00A172B8"/>
    <w:rsid w:val="00A17F1D"/>
    <w:rsid w:val="00A20C8D"/>
    <w:rsid w:val="00A22FBE"/>
    <w:rsid w:val="00A23350"/>
    <w:rsid w:val="00A31423"/>
    <w:rsid w:val="00A37947"/>
    <w:rsid w:val="00A37F6E"/>
    <w:rsid w:val="00A41A6E"/>
    <w:rsid w:val="00A45057"/>
    <w:rsid w:val="00A47D0C"/>
    <w:rsid w:val="00A50B3F"/>
    <w:rsid w:val="00A547EE"/>
    <w:rsid w:val="00A56A65"/>
    <w:rsid w:val="00A63954"/>
    <w:rsid w:val="00A6398D"/>
    <w:rsid w:val="00A63C66"/>
    <w:rsid w:val="00A74D08"/>
    <w:rsid w:val="00A81D3E"/>
    <w:rsid w:val="00A83942"/>
    <w:rsid w:val="00A87C4D"/>
    <w:rsid w:val="00A906C9"/>
    <w:rsid w:val="00A95DDB"/>
    <w:rsid w:val="00AA420A"/>
    <w:rsid w:val="00AA445D"/>
    <w:rsid w:val="00AA7181"/>
    <w:rsid w:val="00AA7F4B"/>
    <w:rsid w:val="00AB2352"/>
    <w:rsid w:val="00AB3CC1"/>
    <w:rsid w:val="00AC1184"/>
    <w:rsid w:val="00AC1DF0"/>
    <w:rsid w:val="00AC3B95"/>
    <w:rsid w:val="00AC525E"/>
    <w:rsid w:val="00AC72B1"/>
    <w:rsid w:val="00AD187F"/>
    <w:rsid w:val="00AD6240"/>
    <w:rsid w:val="00AE0E7E"/>
    <w:rsid w:val="00AE46BF"/>
    <w:rsid w:val="00AE755B"/>
    <w:rsid w:val="00AF23FF"/>
    <w:rsid w:val="00AF60A7"/>
    <w:rsid w:val="00B110AC"/>
    <w:rsid w:val="00B1177D"/>
    <w:rsid w:val="00B11E9C"/>
    <w:rsid w:val="00B1261E"/>
    <w:rsid w:val="00B137E4"/>
    <w:rsid w:val="00B20D8B"/>
    <w:rsid w:val="00B21242"/>
    <w:rsid w:val="00B236F4"/>
    <w:rsid w:val="00B26C35"/>
    <w:rsid w:val="00B336B2"/>
    <w:rsid w:val="00B42D70"/>
    <w:rsid w:val="00B4681E"/>
    <w:rsid w:val="00B47E55"/>
    <w:rsid w:val="00B513A4"/>
    <w:rsid w:val="00B62678"/>
    <w:rsid w:val="00B629CF"/>
    <w:rsid w:val="00B62EE7"/>
    <w:rsid w:val="00B74779"/>
    <w:rsid w:val="00B754A3"/>
    <w:rsid w:val="00B7591F"/>
    <w:rsid w:val="00B771BB"/>
    <w:rsid w:val="00B8169D"/>
    <w:rsid w:val="00B8345F"/>
    <w:rsid w:val="00B85732"/>
    <w:rsid w:val="00B93B5B"/>
    <w:rsid w:val="00B9586F"/>
    <w:rsid w:val="00B97832"/>
    <w:rsid w:val="00BA271D"/>
    <w:rsid w:val="00BA490B"/>
    <w:rsid w:val="00BA69DD"/>
    <w:rsid w:val="00BB21DB"/>
    <w:rsid w:val="00BB462F"/>
    <w:rsid w:val="00BB4C3A"/>
    <w:rsid w:val="00BC259E"/>
    <w:rsid w:val="00BC4042"/>
    <w:rsid w:val="00BC4AF3"/>
    <w:rsid w:val="00BC5500"/>
    <w:rsid w:val="00BC5B09"/>
    <w:rsid w:val="00BC614E"/>
    <w:rsid w:val="00BD0655"/>
    <w:rsid w:val="00BD326E"/>
    <w:rsid w:val="00BD46CC"/>
    <w:rsid w:val="00BD647D"/>
    <w:rsid w:val="00BE14D0"/>
    <w:rsid w:val="00BE1A5C"/>
    <w:rsid w:val="00BE2C76"/>
    <w:rsid w:val="00BF0D62"/>
    <w:rsid w:val="00BF3CEA"/>
    <w:rsid w:val="00BF5976"/>
    <w:rsid w:val="00BF6A8E"/>
    <w:rsid w:val="00C01DCB"/>
    <w:rsid w:val="00C04D91"/>
    <w:rsid w:val="00C07D62"/>
    <w:rsid w:val="00C27BB4"/>
    <w:rsid w:val="00C304C4"/>
    <w:rsid w:val="00C3223B"/>
    <w:rsid w:val="00C33709"/>
    <w:rsid w:val="00C411BB"/>
    <w:rsid w:val="00C42F20"/>
    <w:rsid w:val="00C46012"/>
    <w:rsid w:val="00C5704A"/>
    <w:rsid w:val="00C57D50"/>
    <w:rsid w:val="00C602C1"/>
    <w:rsid w:val="00C66815"/>
    <w:rsid w:val="00C670A1"/>
    <w:rsid w:val="00C742AD"/>
    <w:rsid w:val="00C767F4"/>
    <w:rsid w:val="00C8185B"/>
    <w:rsid w:val="00C84966"/>
    <w:rsid w:val="00C86271"/>
    <w:rsid w:val="00C91D6B"/>
    <w:rsid w:val="00C97DC3"/>
    <w:rsid w:val="00CA167D"/>
    <w:rsid w:val="00CA47AE"/>
    <w:rsid w:val="00CA70D2"/>
    <w:rsid w:val="00CA7528"/>
    <w:rsid w:val="00CB1736"/>
    <w:rsid w:val="00CB33C7"/>
    <w:rsid w:val="00CB352E"/>
    <w:rsid w:val="00CB5CF1"/>
    <w:rsid w:val="00CB63FC"/>
    <w:rsid w:val="00CC1E4E"/>
    <w:rsid w:val="00CC327B"/>
    <w:rsid w:val="00CC4ACA"/>
    <w:rsid w:val="00CC5B1E"/>
    <w:rsid w:val="00CC7EB8"/>
    <w:rsid w:val="00CD0F83"/>
    <w:rsid w:val="00CD3752"/>
    <w:rsid w:val="00CD3FD3"/>
    <w:rsid w:val="00CE3D8C"/>
    <w:rsid w:val="00CE53C8"/>
    <w:rsid w:val="00CE729C"/>
    <w:rsid w:val="00CE76A1"/>
    <w:rsid w:val="00CE7A4A"/>
    <w:rsid w:val="00CF00ED"/>
    <w:rsid w:val="00CF1CE2"/>
    <w:rsid w:val="00CF2008"/>
    <w:rsid w:val="00CF2113"/>
    <w:rsid w:val="00CF2667"/>
    <w:rsid w:val="00CF276F"/>
    <w:rsid w:val="00CF51E1"/>
    <w:rsid w:val="00D10BA2"/>
    <w:rsid w:val="00D112BE"/>
    <w:rsid w:val="00D1343F"/>
    <w:rsid w:val="00D1503D"/>
    <w:rsid w:val="00D15695"/>
    <w:rsid w:val="00D17A65"/>
    <w:rsid w:val="00D17A99"/>
    <w:rsid w:val="00D23074"/>
    <w:rsid w:val="00D303D8"/>
    <w:rsid w:val="00D339F1"/>
    <w:rsid w:val="00D51A1A"/>
    <w:rsid w:val="00D567FF"/>
    <w:rsid w:val="00D56F33"/>
    <w:rsid w:val="00D611BF"/>
    <w:rsid w:val="00D63D74"/>
    <w:rsid w:val="00D67A6F"/>
    <w:rsid w:val="00D72ECE"/>
    <w:rsid w:val="00D7416D"/>
    <w:rsid w:val="00D752FC"/>
    <w:rsid w:val="00D75FEC"/>
    <w:rsid w:val="00D7610D"/>
    <w:rsid w:val="00D804B7"/>
    <w:rsid w:val="00D8164D"/>
    <w:rsid w:val="00D83DCC"/>
    <w:rsid w:val="00D8543C"/>
    <w:rsid w:val="00D909CE"/>
    <w:rsid w:val="00D919EC"/>
    <w:rsid w:val="00D91E5B"/>
    <w:rsid w:val="00D92F88"/>
    <w:rsid w:val="00D936AA"/>
    <w:rsid w:val="00D9633B"/>
    <w:rsid w:val="00DA62DD"/>
    <w:rsid w:val="00DB311A"/>
    <w:rsid w:val="00DB44A3"/>
    <w:rsid w:val="00DB6A80"/>
    <w:rsid w:val="00DB6F79"/>
    <w:rsid w:val="00DC1F5B"/>
    <w:rsid w:val="00DC3365"/>
    <w:rsid w:val="00DC34DA"/>
    <w:rsid w:val="00DC5DF6"/>
    <w:rsid w:val="00DC6CF6"/>
    <w:rsid w:val="00DE228B"/>
    <w:rsid w:val="00DF26EE"/>
    <w:rsid w:val="00DF2777"/>
    <w:rsid w:val="00DF70A9"/>
    <w:rsid w:val="00DF733B"/>
    <w:rsid w:val="00DF7DD0"/>
    <w:rsid w:val="00E04ECD"/>
    <w:rsid w:val="00E06FB4"/>
    <w:rsid w:val="00E0745F"/>
    <w:rsid w:val="00E12AB8"/>
    <w:rsid w:val="00E12D2D"/>
    <w:rsid w:val="00E16F88"/>
    <w:rsid w:val="00E17A3E"/>
    <w:rsid w:val="00E26243"/>
    <w:rsid w:val="00E31612"/>
    <w:rsid w:val="00E3214E"/>
    <w:rsid w:val="00E3287A"/>
    <w:rsid w:val="00E33BCD"/>
    <w:rsid w:val="00E376AA"/>
    <w:rsid w:val="00E37F91"/>
    <w:rsid w:val="00E43F11"/>
    <w:rsid w:val="00E44190"/>
    <w:rsid w:val="00E45BEC"/>
    <w:rsid w:val="00E525E0"/>
    <w:rsid w:val="00E53DA5"/>
    <w:rsid w:val="00E54BF2"/>
    <w:rsid w:val="00E575F9"/>
    <w:rsid w:val="00E656EA"/>
    <w:rsid w:val="00E658F4"/>
    <w:rsid w:val="00E65F87"/>
    <w:rsid w:val="00E67382"/>
    <w:rsid w:val="00E71631"/>
    <w:rsid w:val="00E744E6"/>
    <w:rsid w:val="00E74DB9"/>
    <w:rsid w:val="00E76ACB"/>
    <w:rsid w:val="00E83692"/>
    <w:rsid w:val="00E85A7A"/>
    <w:rsid w:val="00E85BFD"/>
    <w:rsid w:val="00E9077D"/>
    <w:rsid w:val="00E90AC0"/>
    <w:rsid w:val="00E9688D"/>
    <w:rsid w:val="00EA069B"/>
    <w:rsid w:val="00EA3259"/>
    <w:rsid w:val="00EA6CC0"/>
    <w:rsid w:val="00EA7184"/>
    <w:rsid w:val="00EA7259"/>
    <w:rsid w:val="00EB0276"/>
    <w:rsid w:val="00EB2343"/>
    <w:rsid w:val="00EB33F4"/>
    <w:rsid w:val="00EB473A"/>
    <w:rsid w:val="00EB6EC2"/>
    <w:rsid w:val="00EC1CBE"/>
    <w:rsid w:val="00EC204C"/>
    <w:rsid w:val="00EC30FE"/>
    <w:rsid w:val="00ED46B2"/>
    <w:rsid w:val="00ED6958"/>
    <w:rsid w:val="00ED78C4"/>
    <w:rsid w:val="00EE1BBC"/>
    <w:rsid w:val="00EF17B1"/>
    <w:rsid w:val="00EF2CDB"/>
    <w:rsid w:val="00EF551A"/>
    <w:rsid w:val="00EF710C"/>
    <w:rsid w:val="00F00E9D"/>
    <w:rsid w:val="00F03146"/>
    <w:rsid w:val="00F03205"/>
    <w:rsid w:val="00F0382E"/>
    <w:rsid w:val="00F03C44"/>
    <w:rsid w:val="00F03D0F"/>
    <w:rsid w:val="00F04F28"/>
    <w:rsid w:val="00F1440E"/>
    <w:rsid w:val="00F17AE5"/>
    <w:rsid w:val="00F20FFD"/>
    <w:rsid w:val="00F30D75"/>
    <w:rsid w:val="00F34176"/>
    <w:rsid w:val="00F341D3"/>
    <w:rsid w:val="00F35D39"/>
    <w:rsid w:val="00F37038"/>
    <w:rsid w:val="00F37C51"/>
    <w:rsid w:val="00F4021F"/>
    <w:rsid w:val="00F40666"/>
    <w:rsid w:val="00F4407A"/>
    <w:rsid w:val="00F45AC0"/>
    <w:rsid w:val="00F530CF"/>
    <w:rsid w:val="00F57917"/>
    <w:rsid w:val="00F60DB2"/>
    <w:rsid w:val="00F62BFB"/>
    <w:rsid w:val="00F63795"/>
    <w:rsid w:val="00F673EA"/>
    <w:rsid w:val="00F700B8"/>
    <w:rsid w:val="00F72AAC"/>
    <w:rsid w:val="00F746A8"/>
    <w:rsid w:val="00F834C3"/>
    <w:rsid w:val="00F8618D"/>
    <w:rsid w:val="00F86BA3"/>
    <w:rsid w:val="00F90B7D"/>
    <w:rsid w:val="00F95955"/>
    <w:rsid w:val="00FA0AED"/>
    <w:rsid w:val="00FA3583"/>
    <w:rsid w:val="00FB21A9"/>
    <w:rsid w:val="00FB4B33"/>
    <w:rsid w:val="00FB593C"/>
    <w:rsid w:val="00FC33F5"/>
    <w:rsid w:val="00FC5A8A"/>
    <w:rsid w:val="00FD205B"/>
    <w:rsid w:val="00FD3387"/>
    <w:rsid w:val="00FD3524"/>
    <w:rsid w:val="00FD3D8C"/>
    <w:rsid w:val="00FE16E6"/>
    <w:rsid w:val="00FE3FCA"/>
    <w:rsid w:val="00FE48CC"/>
    <w:rsid w:val="00FE6C7A"/>
    <w:rsid w:val="00FE70B3"/>
    <w:rsid w:val="00FF2C96"/>
    <w:rsid w:val="00FF6AF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2097"/>
    <o:shapelayout v:ext="edit">
      <o:idmap v:ext="edit" data="1"/>
    </o:shapelayout>
  </w:shapeDefaults>
  <w:decimalSymbol w:val="."/>
  <w:listSeparator w:val=","/>
  <w14:docId w14:val="10A6353A"/>
  <w15:docId w15:val="{ECE02572-50DB-42BA-9BF4-71AF6BCF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36B2"/>
    <w:rPr>
      <w:sz w:val="24"/>
      <w:szCs w:val="24"/>
      <w:lang w:eastAsia="en-US"/>
    </w:rPr>
  </w:style>
  <w:style w:type="paragraph" w:styleId="Heading1">
    <w:name w:val="heading 1"/>
    <w:basedOn w:val="Normal"/>
    <w:next w:val="Normal"/>
    <w:link w:val="Heading1Char"/>
    <w:uiPriority w:val="9"/>
    <w:qFormat/>
    <w:rsid w:val="003C1F0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B9586F"/>
    <w:pPr>
      <w:keepNext/>
      <w:keepLines/>
      <w:spacing w:before="200"/>
      <w:jc w:val="right"/>
      <w:outlineLvl w:val="1"/>
    </w:pPr>
    <w:rPr>
      <w:rFonts w:ascii="Georgia" w:eastAsia="MS Gothic" w:hAnsi="Georgia"/>
      <w:bCs/>
      <w:color w:val="FFFFFF" w:themeColor="background1"/>
      <w:sz w:val="36"/>
      <w:szCs w:val="26"/>
    </w:rPr>
  </w:style>
  <w:style w:type="paragraph" w:styleId="Heading3">
    <w:name w:val="heading 3"/>
    <w:basedOn w:val="Normal"/>
    <w:next w:val="Normal"/>
    <w:link w:val="Heading3Char"/>
    <w:uiPriority w:val="9"/>
    <w:qFormat/>
    <w:rsid w:val="00D567FF"/>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D567FF"/>
    <w:pPr>
      <w:keepNext/>
      <w:keepLines/>
      <w:spacing w:line="360" w:lineRule="auto"/>
      <w:outlineLvl w:val="3"/>
    </w:pPr>
    <w:rPr>
      <w:rFonts w:ascii="Georgia" w:eastAsia="MS Gothic" w:hAnsi="Georgia"/>
      <w:bCs/>
      <w:iCs/>
      <w:color w:val="4F81BD"/>
      <w:sz w:val="26"/>
      <w:szCs w:val="20"/>
    </w:rPr>
  </w:style>
  <w:style w:type="paragraph" w:styleId="Heading9">
    <w:name w:val="heading 9"/>
    <w:basedOn w:val="Normal"/>
    <w:next w:val="Normal"/>
    <w:link w:val="Heading9Char"/>
    <w:uiPriority w:val="9"/>
    <w:qFormat/>
    <w:rsid w:val="0035165B"/>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F0C"/>
    <w:rPr>
      <w:rFonts w:ascii="Calibri" w:eastAsia="MS Gothic" w:hAnsi="Calibri"/>
      <w:b/>
      <w:bCs/>
      <w:color w:val="345A8A"/>
      <w:sz w:val="32"/>
      <w:szCs w:val="32"/>
    </w:rPr>
  </w:style>
  <w:style w:type="character" w:customStyle="1" w:styleId="Heading2Char">
    <w:name w:val="Heading 2 Char"/>
    <w:link w:val="Heading2"/>
    <w:uiPriority w:val="9"/>
    <w:rsid w:val="00B9586F"/>
    <w:rPr>
      <w:rFonts w:ascii="Georgia" w:eastAsia="MS Gothic" w:hAnsi="Georgia"/>
      <w:bCs/>
      <w:color w:val="FFFFFF" w:themeColor="background1"/>
      <w:sz w:val="36"/>
      <w:szCs w:val="26"/>
      <w:lang w:eastAsia="en-US"/>
    </w:rPr>
  </w:style>
  <w:style w:type="character" w:customStyle="1" w:styleId="Heading3Char">
    <w:name w:val="Heading 3 Char"/>
    <w:link w:val="Heading3"/>
    <w:uiPriority w:val="9"/>
    <w:rsid w:val="00D567FF"/>
    <w:rPr>
      <w:rFonts w:ascii="Georgia" w:eastAsia="MS Gothic" w:hAnsi="Georgia"/>
      <w:bCs/>
      <w:color w:val="1F497D"/>
      <w:sz w:val="30"/>
      <w:lang w:eastAsia="en-US"/>
    </w:rPr>
  </w:style>
  <w:style w:type="character" w:customStyle="1" w:styleId="Heading4Char">
    <w:name w:val="Heading 4 Char"/>
    <w:link w:val="Heading4"/>
    <w:uiPriority w:val="9"/>
    <w:rsid w:val="00D567FF"/>
    <w:rPr>
      <w:rFonts w:ascii="Georgia" w:eastAsia="MS Gothic" w:hAnsi="Georgia"/>
      <w:bCs/>
      <w:iCs/>
      <w:color w:val="4F81BD"/>
      <w:sz w:val="26"/>
      <w:lang w:eastAsia="en-US"/>
    </w:rPr>
  </w:style>
  <w:style w:type="paragraph" w:customStyle="1" w:styleId="Caption1">
    <w:name w:val="Caption 1"/>
    <w:basedOn w:val="Normal"/>
    <w:uiPriority w:val="99"/>
    <w:qFormat/>
    <w:rsid w:val="00D567FF"/>
    <w:pPr>
      <w:spacing w:before="40"/>
    </w:pPr>
    <w:rPr>
      <w:rFonts w:ascii="Arial" w:hAnsi="Arial"/>
      <w:color w:val="7F7F7F"/>
      <w:sz w:val="18"/>
    </w:rPr>
  </w:style>
  <w:style w:type="paragraph" w:styleId="BalloonText">
    <w:name w:val="Balloon Text"/>
    <w:basedOn w:val="Normal"/>
    <w:link w:val="BalloonTextChar"/>
    <w:uiPriority w:val="99"/>
    <w:semiHidden/>
    <w:unhideWhenUsed/>
    <w:rsid w:val="00734DEC"/>
    <w:rPr>
      <w:rFonts w:ascii="Lucida Grande" w:hAnsi="Lucida Grande"/>
      <w:sz w:val="18"/>
      <w:szCs w:val="18"/>
    </w:rPr>
  </w:style>
  <w:style w:type="character" w:customStyle="1" w:styleId="BalloonTextChar">
    <w:name w:val="Balloon Text Char"/>
    <w:link w:val="BalloonText"/>
    <w:uiPriority w:val="99"/>
    <w:semiHidden/>
    <w:rsid w:val="00734DEC"/>
    <w:rPr>
      <w:rFonts w:ascii="Lucida Grande" w:hAnsi="Lucida Grande"/>
      <w:sz w:val="18"/>
      <w:szCs w:val="18"/>
    </w:rPr>
  </w:style>
  <w:style w:type="paragraph" w:styleId="Title">
    <w:name w:val="Title"/>
    <w:basedOn w:val="Normal"/>
    <w:next w:val="Normal"/>
    <w:link w:val="TitleChar"/>
    <w:uiPriority w:val="10"/>
    <w:qFormat/>
    <w:rsid w:val="00B9586F"/>
    <w:pPr>
      <w:spacing w:after="300"/>
      <w:contextualSpacing/>
      <w:jc w:val="right"/>
    </w:pPr>
    <w:rPr>
      <w:rFonts w:ascii="Georgia" w:eastAsia="MS Gothic" w:hAnsi="Georgia"/>
      <w:noProof/>
      <w:color w:val="FFFFFF" w:themeColor="background1"/>
      <w:spacing w:val="5"/>
      <w:kern w:val="28"/>
      <w:sz w:val="72"/>
      <w:szCs w:val="52"/>
      <w:lang w:val="en-US"/>
    </w:rPr>
  </w:style>
  <w:style w:type="character" w:customStyle="1" w:styleId="TitleChar">
    <w:name w:val="Title Char"/>
    <w:link w:val="Title"/>
    <w:uiPriority w:val="10"/>
    <w:rsid w:val="00B9586F"/>
    <w:rPr>
      <w:rFonts w:ascii="Georgia" w:eastAsia="MS Gothic" w:hAnsi="Georgia"/>
      <w:noProof/>
      <w:color w:val="FFFFFF" w:themeColor="background1"/>
      <w:spacing w:val="5"/>
      <w:kern w:val="28"/>
      <w:sz w:val="72"/>
      <w:szCs w:val="52"/>
      <w:lang w:val="en-US" w:eastAsia="en-US"/>
    </w:rPr>
  </w:style>
  <w:style w:type="character" w:styleId="Strong">
    <w:name w:val="Strong"/>
    <w:uiPriority w:val="22"/>
    <w:qFormat/>
    <w:rsid w:val="00D567FF"/>
    <w:rPr>
      <w:rFonts w:ascii="Arial" w:hAnsi="Arial"/>
      <w:b/>
      <w:bCs/>
      <w:i w:val="0"/>
      <w:color w:val="000000"/>
      <w:sz w:val="22"/>
    </w:rPr>
  </w:style>
  <w:style w:type="paragraph" w:styleId="BodyText">
    <w:name w:val="Body Text"/>
    <w:basedOn w:val="Normal"/>
    <w:link w:val="BodyTextChar"/>
    <w:uiPriority w:val="99"/>
    <w:unhideWhenUsed/>
    <w:qFormat/>
    <w:rsid w:val="00D567FF"/>
    <w:pPr>
      <w:spacing w:before="60" w:after="120"/>
    </w:pPr>
    <w:rPr>
      <w:rFonts w:ascii="Arial" w:hAnsi="Arial"/>
      <w:color w:val="000000"/>
      <w:sz w:val="22"/>
    </w:rPr>
  </w:style>
  <w:style w:type="character" w:customStyle="1" w:styleId="BodyTextChar">
    <w:name w:val="Body Text Char"/>
    <w:link w:val="BodyText"/>
    <w:uiPriority w:val="99"/>
    <w:rsid w:val="00D567FF"/>
    <w:rPr>
      <w:rFonts w:ascii="Arial" w:hAnsi="Arial"/>
      <w:color w:val="000000"/>
      <w:sz w:val="22"/>
      <w:szCs w:val="24"/>
      <w:lang w:eastAsia="en-US"/>
    </w:rPr>
  </w:style>
  <w:style w:type="paragraph" w:styleId="Subtitle">
    <w:name w:val="Subtitle"/>
    <w:aliases w:val="Subtitle - footer text"/>
    <w:basedOn w:val="BodyText"/>
    <w:next w:val="BodyText"/>
    <w:link w:val="SubtitleChar"/>
    <w:uiPriority w:val="11"/>
    <w:qFormat/>
    <w:rsid w:val="004F6B2D"/>
    <w:pPr>
      <w:numPr>
        <w:ilvl w:val="1"/>
      </w:numPr>
    </w:pPr>
    <w:rPr>
      <w:rFonts w:eastAsia="MS Gothic"/>
      <w:iCs/>
      <w:color w:val="BFBFBF"/>
      <w:spacing w:val="15"/>
      <w:sz w:val="16"/>
      <w:szCs w:val="20"/>
      <w:lang w:val="en-US"/>
    </w:rPr>
  </w:style>
  <w:style w:type="character" w:customStyle="1" w:styleId="SubtitleChar">
    <w:name w:val="Subtitle Char"/>
    <w:aliases w:val="Subtitle - footer text Char"/>
    <w:link w:val="Subtitle"/>
    <w:uiPriority w:val="11"/>
    <w:rsid w:val="004F6B2D"/>
    <w:rPr>
      <w:rFonts w:ascii="Arial" w:eastAsia="MS Gothic" w:hAnsi="Arial"/>
      <w:iCs/>
      <w:color w:val="BFBFBF"/>
      <w:spacing w:val="15"/>
      <w:sz w:val="16"/>
      <w:lang w:val="en-US"/>
    </w:rPr>
  </w:style>
  <w:style w:type="character" w:styleId="PageNumber">
    <w:name w:val="page number"/>
    <w:basedOn w:val="DefaultParagraphFont"/>
    <w:unhideWhenUsed/>
    <w:rsid w:val="00CF1CE2"/>
  </w:style>
  <w:style w:type="paragraph" w:customStyle="1" w:styleId="ColorfulList-Accent11">
    <w:name w:val="Colorful List - Accent 11"/>
    <w:basedOn w:val="Normal"/>
    <w:uiPriority w:val="34"/>
    <w:rsid w:val="006D3718"/>
    <w:pPr>
      <w:numPr>
        <w:numId w:val="1"/>
      </w:numPr>
      <w:spacing w:before="80"/>
    </w:pPr>
    <w:rPr>
      <w:rFonts w:ascii="Arial" w:hAnsi="Arial"/>
      <w:sz w:val="18"/>
    </w:rPr>
  </w:style>
  <w:style w:type="paragraph" w:styleId="Header">
    <w:name w:val="header"/>
    <w:basedOn w:val="Normal"/>
    <w:link w:val="HeaderChar"/>
    <w:unhideWhenUsed/>
    <w:rsid w:val="007A3637"/>
    <w:pPr>
      <w:tabs>
        <w:tab w:val="center" w:pos="4513"/>
        <w:tab w:val="right" w:pos="9026"/>
      </w:tabs>
    </w:pPr>
  </w:style>
  <w:style w:type="character" w:customStyle="1" w:styleId="HeaderChar">
    <w:name w:val="Header Char"/>
    <w:basedOn w:val="DefaultParagraphFont"/>
    <w:link w:val="Header"/>
    <w:uiPriority w:val="99"/>
    <w:rsid w:val="007A3637"/>
    <w:rPr>
      <w:sz w:val="24"/>
      <w:szCs w:val="24"/>
      <w:lang w:eastAsia="en-US"/>
    </w:rPr>
  </w:style>
  <w:style w:type="paragraph" w:styleId="Footer">
    <w:name w:val="footer"/>
    <w:basedOn w:val="Normal"/>
    <w:link w:val="FooterChar"/>
    <w:unhideWhenUsed/>
    <w:rsid w:val="007A3637"/>
    <w:pPr>
      <w:tabs>
        <w:tab w:val="center" w:pos="4513"/>
        <w:tab w:val="right" w:pos="9026"/>
      </w:tabs>
    </w:pPr>
  </w:style>
  <w:style w:type="character" w:customStyle="1" w:styleId="FooterChar">
    <w:name w:val="Footer Char"/>
    <w:basedOn w:val="DefaultParagraphFont"/>
    <w:link w:val="Footer"/>
    <w:rsid w:val="007A3637"/>
    <w:rPr>
      <w:sz w:val="24"/>
      <w:szCs w:val="24"/>
      <w:lang w:eastAsia="en-US"/>
    </w:rPr>
  </w:style>
  <w:style w:type="paragraph" w:styleId="NoSpacing">
    <w:name w:val="No Spacing"/>
    <w:link w:val="NoSpacingChar"/>
    <w:uiPriority w:val="1"/>
    <w:qFormat/>
    <w:rsid w:val="004F6B2D"/>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F6B2D"/>
    <w:rPr>
      <w:rFonts w:ascii="Calibri" w:eastAsia="Times New Roman" w:hAnsi="Calibri"/>
      <w:sz w:val="22"/>
      <w:szCs w:val="22"/>
      <w:lang w:val="en-US" w:eastAsia="en-US" w:bidi="ar-SA"/>
    </w:rPr>
  </w:style>
  <w:style w:type="paragraph" w:styleId="ListParagraph">
    <w:name w:val="List Paragraph"/>
    <w:aliases w:val="Body Bullets"/>
    <w:basedOn w:val="Normal"/>
    <w:uiPriority w:val="34"/>
    <w:qFormat/>
    <w:rsid w:val="00D567FF"/>
    <w:pPr>
      <w:numPr>
        <w:numId w:val="2"/>
      </w:numPr>
      <w:spacing w:before="20"/>
    </w:pPr>
    <w:rPr>
      <w:rFonts w:ascii="Arial" w:hAnsi="Arial"/>
      <w:color w:val="000000"/>
      <w:sz w:val="22"/>
    </w:rPr>
  </w:style>
  <w:style w:type="table" w:styleId="TableGrid">
    <w:name w:val="Table Grid"/>
    <w:basedOn w:val="TableNormal"/>
    <w:uiPriority w:val="59"/>
    <w:rsid w:val="00DB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2678"/>
    <w:rPr>
      <w:color w:val="0000FF"/>
      <w:u w:val="single"/>
    </w:rPr>
  </w:style>
  <w:style w:type="paragraph" w:styleId="NormalWeb">
    <w:name w:val="Normal (Web)"/>
    <w:basedOn w:val="Normal"/>
    <w:uiPriority w:val="99"/>
    <w:rsid w:val="00B62678"/>
    <w:pPr>
      <w:spacing w:after="192"/>
    </w:pPr>
    <w:rPr>
      <w:rFonts w:ascii="Times New Roman" w:eastAsia="Times New Roman" w:hAnsi="Times New Roman"/>
      <w:lang w:eastAsia="en-AU"/>
    </w:rPr>
  </w:style>
  <w:style w:type="paragraph" w:customStyle="1" w:styleId="pagetitle">
    <w:name w:val="page_title"/>
    <w:basedOn w:val="Normal"/>
    <w:uiPriority w:val="99"/>
    <w:rsid w:val="0061010C"/>
    <w:pPr>
      <w:spacing w:before="100" w:beforeAutospacing="1" w:after="100" w:afterAutospacing="1"/>
    </w:pPr>
    <w:rPr>
      <w:rFonts w:ascii="Times New Roman" w:eastAsia="Times New Roman" w:hAnsi="Times New Roman"/>
      <w:lang w:eastAsia="en-AU"/>
    </w:rPr>
  </w:style>
  <w:style w:type="paragraph" w:customStyle="1" w:styleId="Default">
    <w:name w:val="Default"/>
    <w:rsid w:val="0061010C"/>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5F9"/>
    <w:rPr>
      <w:color w:val="800080" w:themeColor="followedHyperlink"/>
      <w:u w:val="single"/>
    </w:rPr>
  </w:style>
  <w:style w:type="character" w:customStyle="1" w:styleId="Heading9Char">
    <w:name w:val="Heading 9 Char"/>
    <w:basedOn w:val="DefaultParagraphFont"/>
    <w:link w:val="Heading9"/>
    <w:uiPriority w:val="9"/>
    <w:rsid w:val="0035165B"/>
    <w:rPr>
      <w:rFonts w:ascii="Arial" w:eastAsia="Times New Roman" w:hAnsi="Arial" w:cs="Arial"/>
      <w:sz w:val="22"/>
      <w:szCs w:val="22"/>
      <w:lang w:eastAsia="en-US"/>
    </w:rPr>
  </w:style>
  <w:style w:type="numbering" w:customStyle="1" w:styleId="NoList1">
    <w:name w:val="No List1"/>
    <w:next w:val="NoList"/>
    <w:uiPriority w:val="99"/>
    <w:semiHidden/>
    <w:unhideWhenUsed/>
    <w:rsid w:val="0035165B"/>
  </w:style>
  <w:style w:type="paragraph" w:styleId="BodyTextIndent">
    <w:name w:val="Body Text Indent"/>
    <w:basedOn w:val="Normal"/>
    <w:link w:val="BodyTextIndentChar"/>
    <w:uiPriority w:val="99"/>
    <w:semiHidden/>
    <w:unhideWhenUsed/>
    <w:rsid w:val="0035165B"/>
    <w:pPr>
      <w:spacing w:after="120"/>
      <w:ind w:left="283"/>
    </w:pPr>
    <w:rPr>
      <w:rFonts w:ascii="Arial Narrow" w:eastAsia="Times New Roman" w:hAnsi="Arial Narrow"/>
      <w:sz w:val="22"/>
      <w:szCs w:val="22"/>
      <w:lang w:eastAsia="en-AU"/>
    </w:rPr>
  </w:style>
  <w:style w:type="character" w:customStyle="1" w:styleId="BodyTextIndentChar">
    <w:name w:val="Body Text Indent Char"/>
    <w:basedOn w:val="DefaultParagraphFont"/>
    <w:link w:val="BodyTextIndent"/>
    <w:uiPriority w:val="99"/>
    <w:semiHidden/>
    <w:rsid w:val="0035165B"/>
    <w:rPr>
      <w:rFonts w:ascii="Arial Narrow" w:eastAsia="Times New Roman" w:hAnsi="Arial Narrow"/>
      <w:sz w:val="22"/>
      <w:szCs w:val="22"/>
    </w:rPr>
  </w:style>
  <w:style w:type="paragraph" w:styleId="BodyText2">
    <w:name w:val="Body Text 2"/>
    <w:basedOn w:val="Normal"/>
    <w:link w:val="BodyText2Char"/>
    <w:semiHidden/>
    <w:unhideWhenUsed/>
    <w:rsid w:val="0035165B"/>
    <w:pPr>
      <w:spacing w:after="120" w:line="480" w:lineRule="auto"/>
    </w:pPr>
    <w:rPr>
      <w:rFonts w:ascii="Arial Narrow" w:eastAsia="Times New Roman" w:hAnsi="Arial Narrow"/>
      <w:sz w:val="22"/>
      <w:szCs w:val="22"/>
      <w:lang w:eastAsia="en-AU"/>
    </w:rPr>
  </w:style>
  <w:style w:type="character" w:customStyle="1" w:styleId="BodyText2Char">
    <w:name w:val="Body Text 2 Char"/>
    <w:basedOn w:val="DefaultParagraphFont"/>
    <w:link w:val="BodyText2"/>
    <w:semiHidden/>
    <w:rsid w:val="0035165B"/>
    <w:rPr>
      <w:rFonts w:ascii="Arial Narrow" w:eastAsia="Times New Roman" w:hAnsi="Arial Narrow"/>
      <w:sz w:val="22"/>
      <w:szCs w:val="22"/>
    </w:rPr>
  </w:style>
  <w:style w:type="paragraph" w:styleId="BodyText3">
    <w:name w:val="Body Text 3"/>
    <w:basedOn w:val="Normal"/>
    <w:link w:val="BodyText3Char"/>
    <w:uiPriority w:val="99"/>
    <w:unhideWhenUsed/>
    <w:rsid w:val="0035165B"/>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5165B"/>
    <w:rPr>
      <w:rFonts w:ascii="Times New Roman" w:eastAsia="Times New Roman" w:hAnsi="Times New Roman"/>
      <w:sz w:val="16"/>
      <w:szCs w:val="16"/>
      <w:lang w:eastAsia="en-US"/>
    </w:rPr>
  </w:style>
  <w:style w:type="paragraph" w:styleId="BodyTextIndent2">
    <w:name w:val="Body Text Indent 2"/>
    <w:basedOn w:val="Normal"/>
    <w:link w:val="BodyTextIndent2Char"/>
    <w:uiPriority w:val="99"/>
    <w:unhideWhenUsed/>
    <w:rsid w:val="0035165B"/>
    <w:pPr>
      <w:spacing w:after="120" w:line="480" w:lineRule="auto"/>
      <w:ind w:left="283"/>
    </w:pPr>
    <w:rPr>
      <w:rFonts w:ascii="Arial Narrow" w:eastAsia="Times New Roman" w:hAnsi="Arial Narrow"/>
      <w:sz w:val="22"/>
      <w:szCs w:val="22"/>
      <w:lang w:eastAsia="en-AU"/>
    </w:rPr>
  </w:style>
  <w:style w:type="character" w:customStyle="1" w:styleId="BodyTextIndent2Char">
    <w:name w:val="Body Text Indent 2 Char"/>
    <w:basedOn w:val="DefaultParagraphFont"/>
    <w:link w:val="BodyTextIndent2"/>
    <w:uiPriority w:val="99"/>
    <w:rsid w:val="0035165B"/>
    <w:rPr>
      <w:rFonts w:ascii="Arial Narrow" w:eastAsia="Times New Roman" w:hAnsi="Arial Narrow"/>
      <w:sz w:val="22"/>
      <w:szCs w:val="22"/>
    </w:rPr>
  </w:style>
  <w:style w:type="paragraph" w:styleId="PlainText">
    <w:name w:val="Plain Text"/>
    <w:basedOn w:val="Normal"/>
    <w:link w:val="PlainTextChar"/>
    <w:uiPriority w:val="99"/>
    <w:unhideWhenUsed/>
    <w:rsid w:val="0035165B"/>
    <w:rPr>
      <w:rFonts w:ascii="Consolas" w:eastAsia="Calibri" w:hAnsi="Consolas"/>
      <w:sz w:val="21"/>
      <w:szCs w:val="21"/>
    </w:rPr>
  </w:style>
  <w:style w:type="character" w:customStyle="1" w:styleId="PlainTextChar">
    <w:name w:val="Plain Text Char"/>
    <w:basedOn w:val="DefaultParagraphFont"/>
    <w:link w:val="PlainText"/>
    <w:uiPriority w:val="99"/>
    <w:rsid w:val="0035165B"/>
    <w:rPr>
      <w:rFonts w:ascii="Consolas" w:eastAsia="Calibri" w:hAnsi="Consolas"/>
      <w:sz w:val="21"/>
      <w:szCs w:val="21"/>
      <w:lang w:eastAsia="en-US"/>
    </w:rPr>
  </w:style>
  <w:style w:type="paragraph" w:customStyle="1" w:styleId="Body">
    <w:name w:val="Body"/>
    <w:basedOn w:val="Normal"/>
    <w:rsid w:val="0035165B"/>
    <w:pPr>
      <w:suppressAutoHyphens/>
      <w:overflowPunct w:val="0"/>
      <w:autoSpaceDE w:val="0"/>
      <w:autoSpaceDN w:val="0"/>
      <w:adjustRightInd w:val="0"/>
      <w:spacing w:before="120" w:line="360" w:lineRule="auto"/>
    </w:pPr>
    <w:rPr>
      <w:rFonts w:ascii="Times New Roman" w:eastAsia="Times New Roman" w:hAnsi="Times New Roman"/>
      <w:sz w:val="22"/>
      <w:szCs w:val="20"/>
    </w:rPr>
  </w:style>
  <w:style w:type="paragraph" w:customStyle="1" w:styleId="smallbody1">
    <w:name w:val="smallbody1"/>
    <w:basedOn w:val="Normal"/>
    <w:rsid w:val="0035165B"/>
    <w:pPr>
      <w:spacing w:before="100" w:beforeAutospacing="1" w:after="100" w:afterAutospacing="1"/>
    </w:pPr>
    <w:rPr>
      <w:rFonts w:ascii="Arial" w:eastAsia="Times New Roman" w:hAnsi="Arial" w:cs="Arial"/>
      <w:color w:val="000000"/>
      <w:lang w:eastAsia="en-AU"/>
    </w:rPr>
  </w:style>
  <w:style w:type="character" w:customStyle="1" w:styleId="hyper">
    <w:name w:val="hyper"/>
    <w:basedOn w:val="DefaultParagraphFont"/>
    <w:rsid w:val="0035165B"/>
  </w:style>
  <w:style w:type="numbering" w:customStyle="1" w:styleId="NoList2">
    <w:name w:val="No List2"/>
    <w:next w:val="NoList"/>
    <w:uiPriority w:val="99"/>
    <w:semiHidden/>
    <w:unhideWhenUsed/>
    <w:rsid w:val="0066121F"/>
  </w:style>
  <w:style w:type="table" w:customStyle="1" w:styleId="TableGrid1">
    <w:name w:val="Table Grid1"/>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121F"/>
  </w:style>
  <w:style w:type="paragraph" w:styleId="HTMLPreformatted">
    <w:name w:val="HTML Preformatted"/>
    <w:basedOn w:val="Normal"/>
    <w:link w:val="HTMLPreformattedChar"/>
    <w:unhideWhenUsed/>
    <w:rsid w:val="0066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6121F"/>
    <w:rPr>
      <w:rFonts w:ascii="Arial Unicode MS" w:eastAsia="Arial Unicode MS" w:hAnsi="Arial Unicode MS" w:cs="Arial Unicode MS"/>
      <w:lang w:eastAsia="en-US"/>
    </w:rPr>
  </w:style>
  <w:style w:type="character" w:customStyle="1" w:styleId="SubtitleChar1">
    <w:name w:val="Subtitle Char1"/>
    <w:aliases w:val="Subtitle - footer text Char1"/>
    <w:basedOn w:val="DefaultParagraphFont"/>
    <w:uiPriority w:val="11"/>
    <w:rsid w:val="0066121F"/>
    <w:rPr>
      <w:rFonts w:asciiTheme="majorHAnsi" w:eastAsiaTheme="majorEastAsia" w:hAnsiTheme="majorHAnsi" w:cstheme="majorBidi"/>
      <w:i/>
      <w:iCs/>
      <w:color w:val="4F81BD" w:themeColor="accent1"/>
      <w:spacing w:val="15"/>
      <w:sz w:val="24"/>
      <w:szCs w:val="24"/>
      <w:lang w:eastAsia="en-US"/>
    </w:rPr>
  </w:style>
  <w:style w:type="character" w:styleId="HTMLCite">
    <w:name w:val="HTML Cite"/>
    <w:basedOn w:val="DefaultParagraphFont"/>
    <w:uiPriority w:val="99"/>
    <w:semiHidden/>
    <w:unhideWhenUsed/>
    <w:rsid w:val="0066121F"/>
    <w:rPr>
      <w:i/>
      <w:iCs/>
    </w:rPr>
  </w:style>
  <w:style w:type="numbering" w:customStyle="1" w:styleId="NoList3">
    <w:name w:val="No List3"/>
    <w:next w:val="NoList"/>
    <w:uiPriority w:val="99"/>
    <w:semiHidden/>
    <w:unhideWhenUsed/>
    <w:rsid w:val="0066121F"/>
  </w:style>
  <w:style w:type="table" w:customStyle="1" w:styleId="TableGrid2">
    <w:name w:val="Table Grid2"/>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121F"/>
  </w:style>
  <w:style w:type="paragraph" w:customStyle="1" w:styleId="Normal-Schedule">
    <w:name w:val="Normal - Schedule"/>
    <w:rsid w:val="00E85A7A"/>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lang w:eastAsia="en-US"/>
    </w:rPr>
  </w:style>
  <w:style w:type="character" w:customStyle="1" w:styleId="legtitle1">
    <w:name w:val="legtitle1"/>
    <w:basedOn w:val="DefaultParagraphFont"/>
    <w:rsid w:val="00016568"/>
    <w:rPr>
      <w:rFonts w:ascii="Arial" w:hAnsi="Arial" w:cs="Arial" w:hint="default"/>
      <w:b/>
      <w:bCs/>
      <w:color w:val="10418E"/>
      <w:sz w:val="40"/>
      <w:szCs w:val="40"/>
    </w:rPr>
  </w:style>
  <w:style w:type="paragraph" w:customStyle="1" w:styleId="OmniPage516">
    <w:name w:val="OmniPage #516"/>
    <w:basedOn w:val="Normal"/>
    <w:rsid w:val="0079069A"/>
    <w:pPr>
      <w:tabs>
        <w:tab w:val="right" w:pos="7689"/>
      </w:tabs>
      <w:spacing w:line="325" w:lineRule="exact"/>
      <w:ind w:left="1749" w:right="1396"/>
    </w:pPr>
    <w:rPr>
      <w:rFonts w:ascii="Arial" w:eastAsia="Times New Roman" w:hAnsi="Arial"/>
      <w:noProof/>
      <w:sz w:val="20"/>
      <w:szCs w:val="20"/>
      <w:lang w:val="en-US"/>
    </w:rPr>
  </w:style>
  <w:style w:type="paragraph" w:customStyle="1" w:styleId="OmniPage517">
    <w:name w:val="OmniPage #517"/>
    <w:basedOn w:val="Normal"/>
    <w:rsid w:val="0079069A"/>
    <w:pPr>
      <w:spacing w:line="221" w:lineRule="exact"/>
      <w:ind w:left="61" w:right="50"/>
    </w:pPr>
    <w:rPr>
      <w:rFonts w:ascii="Arial" w:eastAsia="Times New Roman" w:hAnsi="Arial"/>
      <w:noProof/>
      <w:sz w:val="20"/>
      <w:szCs w:val="20"/>
      <w:lang w:val="en-US"/>
    </w:rPr>
  </w:style>
  <w:style w:type="paragraph" w:customStyle="1" w:styleId="OmniPage518">
    <w:name w:val="OmniPage #518"/>
    <w:basedOn w:val="Normal"/>
    <w:rsid w:val="0079069A"/>
    <w:pPr>
      <w:spacing w:line="196" w:lineRule="exact"/>
      <w:ind w:left="70" w:right="308"/>
    </w:pPr>
    <w:rPr>
      <w:rFonts w:ascii="Arial" w:eastAsia="Times New Roman" w:hAnsi="Arial"/>
      <w:noProof/>
      <w:sz w:val="20"/>
      <w:szCs w:val="20"/>
      <w:lang w:val="en-US"/>
    </w:rPr>
  </w:style>
  <w:style w:type="paragraph" w:customStyle="1" w:styleId="OmniPage520">
    <w:name w:val="OmniPage #520"/>
    <w:basedOn w:val="Normal"/>
    <w:rsid w:val="0079069A"/>
    <w:pPr>
      <w:tabs>
        <w:tab w:val="right" w:pos="2080"/>
      </w:tabs>
      <w:spacing w:line="196" w:lineRule="exact"/>
      <w:ind w:left="72" w:right="7005"/>
    </w:pPr>
    <w:rPr>
      <w:rFonts w:ascii="Arial" w:eastAsia="Times New Roman" w:hAnsi="Arial"/>
      <w:noProof/>
      <w:sz w:val="20"/>
      <w:szCs w:val="20"/>
      <w:lang w:val="en-US"/>
    </w:rPr>
  </w:style>
  <w:style w:type="paragraph" w:customStyle="1" w:styleId="OmniPage525">
    <w:name w:val="OmniPage #525"/>
    <w:basedOn w:val="Normal"/>
    <w:rsid w:val="0079069A"/>
    <w:pPr>
      <w:spacing w:line="218" w:lineRule="exact"/>
      <w:ind w:left="50" w:right="229"/>
    </w:pPr>
    <w:rPr>
      <w:rFonts w:ascii="Arial" w:eastAsia="Times New Roman" w:hAnsi="Arial"/>
      <w:noProof/>
      <w:sz w:val="20"/>
      <w:szCs w:val="20"/>
      <w:lang w:val="en-US"/>
    </w:rPr>
  </w:style>
  <w:style w:type="character" w:styleId="Emphasis">
    <w:name w:val="Emphasis"/>
    <w:basedOn w:val="DefaultParagraphFont"/>
    <w:uiPriority w:val="20"/>
    <w:qFormat/>
    <w:rsid w:val="00CF2667"/>
    <w:rPr>
      <w:b/>
      <w:bCs/>
      <w:i w:val="0"/>
      <w:iCs w:val="0"/>
    </w:rPr>
  </w:style>
  <w:style w:type="table" w:customStyle="1" w:styleId="TableGrid3">
    <w:name w:val="Table Grid3"/>
    <w:basedOn w:val="TableNormal"/>
    <w:next w:val="TableGrid"/>
    <w:uiPriority w:val="59"/>
    <w:rsid w:val="00B3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3427"/>
    <w:rPr>
      <w:sz w:val="16"/>
      <w:szCs w:val="16"/>
    </w:rPr>
  </w:style>
  <w:style w:type="paragraph" w:styleId="CommentText">
    <w:name w:val="annotation text"/>
    <w:basedOn w:val="Normal"/>
    <w:link w:val="CommentTextChar"/>
    <w:uiPriority w:val="99"/>
    <w:semiHidden/>
    <w:unhideWhenUsed/>
    <w:rsid w:val="00243427"/>
    <w:rPr>
      <w:sz w:val="20"/>
      <w:szCs w:val="20"/>
    </w:rPr>
  </w:style>
  <w:style w:type="character" w:customStyle="1" w:styleId="CommentTextChar">
    <w:name w:val="Comment Text Char"/>
    <w:basedOn w:val="DefaultParagraphFont"/>
    <w:link w:val="CommentText"/>
    <w:uiPriority w:val="99"/>
    <w:semiHidden/>
    <w:rsid w:val="00243427"/>
    <w:rPr>
      <w:lang w:eastAsia="en-US"/>
    </w:rPr>
  </w:style>
  <w:style w:type="paragraph" w:styleId="CommentSubject">
    <w:name w:val="annotation subject"/>
    <w:basedOn w:val="CommentText"/>
    <w:next w:val="CommentText"/>
    <w:link w:val="CommentSubjectChar"/>
    <w:uiPriority w:val="99"/>
    <w:semiHidden/>
    <w:unhideWhenUsed/>
    <w:rsid w:val="00243427"/>
    <w:rPr>
      <w:b/>
      <w:bCs/>
    </w:rPr>
  </w:style>
  <w:style w:type="character" w:customStyle="1" w:styleId="CommentSubjectChar">
    <w:name w:val="Comment Subject Char"/>
    <w:basedOn w:val="CommentTextChar"/>
    <w:link w:val="CommentSubject"/>
    <w:uiPriority w:val="99"/>
    <w:semiHidden/>
    <w:rsid w:val="00243427"/>
    <w:rPr>
      <w:b/>
      <w:bCs/>
      <w:lang w:eastAsia="en-US"/>
    </w:rPr>
  </w:style>
  <w:style w:type="character" w:customStyle="1" w:styleId="hscoswrapper">
    <w:name w:val="hs_cos_wrapper"/>
    <w:basedOn w:val="DefaultParagraphFont"/>
    <w:rsid w:val="004E6B35"/>
  </w:style>
  <w:style w:type="character" w:customStyle="1" w:styleId="UnresolvedMention1">
    <w:name w:val="Unresolved Mention1"/>
    <w:basedOn w:val="DefaultParagraphFont"/>
    <w:uiPriority w:val="99"/>
    <w:semiHidden/>
    <w:unhideWhenUsed/>
    <w:rsid w:val="00273EB7"/>
    <w:rPr>
      <w:color w:val="605E5C"/>
      <w:shd w:val="clear" w:color="auto" w:fill="E1DFDD"/>
    </w:rPr>
  </w:style>
  <w:style w:type="character" w:customStyle="1" w:styleId="UnresolvedMention">
    <w:name w:val="Unresolved Mention"/>
    <w:basedOn w:val="DefaultParagraphFont"/>
    <w:uiPriority w:val="99"/>
    <w:semiHidden/>
    <w:unhideWhenUsed/>
    <w:rsid w:val="00DE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207">
      <w:bodyDiv w:val="1"/>
      <w:marLeft w:val="0"/>
      <w:marRight w:val="0"/>
      <w:marTop w:val="0"/>
      <w:marBottom w:val="0"/>
      <w:divBdr>
        <w:top w:val="none" w:sz="0" w:space="0" w:color="auto"/>
        <w:left w:val="none" w:sz="0" w:space="0" w:color="auto"/>
        <w:bottom w:val="none" w:sz="0" w:space="0" w:color="auto"/>
        <w:right w:val="none" w:sz="0" w:space="0" w:color="auto"/>
      </w:divBdr>
    </w:div>
    <w:div w:id="99030787">
      <w:bodyDiv w:val="1"/>
      <w:marLeft w:val="0"/>
      <w:marRight w:val="0"/>
      <w:marTop w:val="0"/>
      <w:marBottom w:val="0"/>
      <w:divBdr>
        <w:top w:val="none" w:sz="0" w:space="0" w:color="auto"/>
        <w:left w:val="none" w:sz="0" w:space="0" w:color="auto"/>
        <w:bottom w:val="none" w:sz="0" w:space="0" w:color="auto"/>
        <w:right w:val="none" w:sz="0" w:space="0" w:color="auto"/>
      </w:divBdr>
    </w:div>
    <w:div w:id="111364735">
      <w:bodyDiv w:val="1"/>
      <w:marLeft w:val="0"/>
      <w:marRight w:val="0"/>
      <w:marTop w:val="0"/>
      <w:marBottom w:val="0"/>
      <w:divBdr>
        <w:top w:val="none" w:sz="0" w:space="0" w:color="auto"/>
        <w:left w:val="none" w:sz="0" w:space="0" w:color="auto"/>
        <w:bottom w:val="none" w:sz="0" w:space="0" w:color="auto"/>
        <w:right w:val="none" w:sz="0" w:space="0" w:color="auto"/>
      </w:divBdr>
    </w:div>
    <w:div w:id="123623863">
      <w:bodyDiv w:val="1"/>
      <w:marLeft w:val="0"/>
      <w:marRight w:val="0"/>
      <w:marTop w:val="0"/>
      <w:marBottom w:val="0"/>
      <w:divBdr>
        <w:top w:val="none" w:sz="0" w:space="0" w:color="auto"/>
        <w:left w:val="none" w:sz="0" w:space="0" w:color="auto"/>
        <w:bottom w:val="none" w:sz="0" w:space="0" w:color="auto"/>
        <w:right w:val="none" w:sz="0" w:space="0" w:color="auto"/>
      </w:divBdr>
    </w:div>
    <w:div w:id="214237451">
      <w:bodyDiv w:val="1"/>
      <w:marLeft w:val="0"/>
      <w:marRight w:val="0"/>
      <w:marTop w:val="0"/>
      <w:marBottom w:val="0"/>
      <w:divBdr>
        <w:top w:val="none" w:sz="0" w:space="0" w:color="auto"/>
        <w:left w:val="none" w:sz="0" w:space="0" w:color="auto"/>
        <w:bottom w:val="none" w:sz="0" w:space="0" w:color="auto"/>
        <w:right w:val="none" w:sz="0" w:space="0" w:color="auto"/>
      </w:divBdr>
    </w:div>
    <w:div w:id="247078423">
      <w:bodyDiv w:val="1"/>
      <w:marLeft w:val="0"/>
      <w:marRight w:val="0"/>
      <w:marTop w:val="0"/>
      <w:marBottom w:val="0"/>
      <w:divBdr>
        <w:top w:val="none" w:sz="0" w:space="0" w:color="auto"/>
        <w:left w:val="none" w:sz="0" w:space="0" w:color="auto"/>
        <w:bottom w:val="none" w:sz="0" w:space="0" w:color="auto"/>
        <w:right w:val="none" w:sz="0" w:space="0" w:color="auto"/>
      </w:divBdr>
    </w:div>
    <w:div w:id="344022449">
      <w:bodyDiv w:val="1"/>
      <w:marLeft w:val="0"/>
      <w:marRight w:val="0"/>
      <w:marTop w:val="0"/>
      <w:marBottom w:val="0"/>
      <w:divBdr>
        <w:top w:val="none" w:sz="0" w:space="0" w:color="auto"/>
        <w:left w:val="none" w:sz="0" w:space="0" w:color="auto"/>
        <w:bottom w:val="none" w:sz="0" w:space="0" w:color="auto"/>
        <w:right w:val="none" w:sz="0" w:space="0" w:color="auto"/>
      </w:divBdr>
    </w:div>
    <w:div w:id="368184077">
      <w:bodyDiv w:val="1"/>
      <w:marLeft w:val="0"/>
      <w:marRight w:val="0"/>
      <w:marTop w:val="0"/>
      <w:marBottom w:val="0"/>
      <w:divBdr>
        <w:top w:val="none" w:sz="0" w:space="0" w:color="auto"/>
        <w:left w:val="none" w:sz="0" w:space="0" w:color="auto"/>
        <w:bottom w:val="none" w:sz="0" w:space="0" w:color="auto"/>
        <w:right w:val="none" w:sz="0" w:space="0" w:color="auto"/>
      </w:divBdr>
    </w:div>
    <w:div w:id="393821901">
      <w:bodyDiv w:val="1"/>
      <w:marLeft w:val="0"/>
      <w:marRight w:val="0"/>
      <w:marTop w:val="0"/>
      <w:marBottom w:val="0"/>
      <w:divBdr>
        <w:top w:val="none" w:sz="0" w:space="0" w:color="auto"/>
        <w:left w:val="none" w:sz="0" w:space="0" w:color="auto"/>
        <w:bottom w:val="none" w:sz="0" w:space="0" w:color="auto"/>
        <w:right w:val="none" w:sz="0" w:space="0" w:color="auto"/>
      </w:divBdr>
    </w:div>
    <w:div w:id="521018908">
      <w:bodyDiv w:val="1"/>
      <w:marLeft w:val="0"/>
      <w:marRight w:val="0"/>
      <w:marTop w:val="0"/>
      <w:marBottom w:val="0"/>
      <w:divBdr>
        <w:top w:val="none" w:sz="0" w:space="0" w:color="auto"/>
        <w:left w:val="none" w:sz="0" w:space="0" w:color="auto"/>
        <w:bottom w:val="none" w:sz="0" w:space="0" w:color="auto"/>
        <w:right w:val="none" w:sz="0" w:space="0" w:color="auto"/>
      </w:divBdr>
    </w:div>
    <w:div w:id="553469024">
      <w:bodyDiv w:val="1"/>
      <w:marLeft w:val="0"/>
      <w:marRight w:val="0"/>
      <w:marTop w:val="0"/>
      <w:marBottom w:val="0"/>
      <w:divBdr>
        <w:top w:val="none" w:sz="0" w:space="0" w:color="auto"/>
        <w:left w:val="none" w:sz="0" w:space="0" w:color="auto"/>
        <w:bottom w:val="none" w:sz="0" w:space="0" w:color="auto"/>
        <w:right w:val="none" w:sz="0" w:space="0" w:color="auto"/>
      </w:divBdr>
    </w:div>
    <w:div w:id="582761880">
      <w:bodyDiv w:val="1"/>
      <w:marLeft w:val="0"/>
      <w:marRight w:val="0"/>
      <w:marTop w:val="0"/>
      <w:marBottom w:val="0"/>
      <w:divBdr>
        <w:top w:val="none" w:sz="0" w:space="0" w:color="auto"/>
        <w:left w:val="none" w:sz="0" w:space="0" w:color="auto"/>
        <w:bottom w:val="none" w:sz="0" w:space="0" w:color="auto"/>
        <w:right w:val="none" w:sz="0" w:space="0" w:color="auto"/>
      </w:divBdr>
    </w:div>
    <w:div w:id="673722622">
      <w:bodyDiv w:val="1"/>
      <w:marLeft w:val="0"/>
      <w:marRight w:val="0"/>
      <w:marTop w:val="0"/>
      <w:marBottom w:val="0"/>
      <w:divBdr>
        <w:top w:val="none" w:sz="0" w:space="0" w:color="auto"/>
        <w:left w:val="none" w:sz="0" w:space="0" w:color="auto"/>
        <w:bottom w:val="none" w:sz="0" w:space="0" w:color="auto"/>
        <w:right w:val="none" w:sz="0" w:space="0" w:color="auto"/>
      </w:divBdr>
    </w:div>
    <w:div w:id="733506347">
      <w:bodyDiv w:val="1"/>
      <w:marLeft w:val="0"/>
      <w:marRight w:val="0"/>
      <w:marTop w:val="0"/>
      <w:marBottom w:val="0"/>
      <w:divBdr>
        <w:top w:val="none" w:sz="0" w:space="0" w:color="auto"/>
        <w:left w:val="none" w:sz="0" w:space="0" w:color="auto"/>
        <w:bottom w:val="none" w:sz="0" w:space="0" w:color="auto"/>
        <w:right w:val="none" w:sz="0" w:space="0" w:color="auto"/>
      </w:divBdr>
    </w:div>
    <w:div w:id="744110172">
      <w:bodyDiv w:val="1"/>
      <w:marLeft w:val="0"/>
      <w:marRight w:val="0"/>
      <w:marTop w:val="0"/>
      <w:marBottom w:val="0"/>
      <w:divBdr>
        <w:top w:val="none" w:sz="0" w:space="0" w:color="auto"/>
        <w:left w:val="none" w:sz="0" w:space="0" w:color="auto"/>
        <w:bottom w:val="none" w:sz="0" w:space="0" w:color="auto"/>
        <w:right w:val="none" w:sz="0" w:space="0" w:color="auto"/>
      </w:divBdr>
    </w:div>
    <w:div w:id="891843990">
      <w:bodyDiv w:val="1"/>
      <w:marLeft w:val="0"/>
      <w:marRight w:val="0"/>
      <w:marTop w:val="0"/>
      <w:marBottom w:val="0"/>
      <w:divBdr>
        <w:top w:val="none" w:sz="0" w:space="0" w:color="auto"/>
        <w:left w:val="none" w:sz="0" w:space="0" w:color="auto"/>
        <w:bottom w:val="none" w:sz="0" w:space="0" w:color="auto"/>
        <w:right w:val="none" w:sz="0" w:space="0" w:color="auto"/>
      </w:divBdr>
    </w:div>
    <w:div w:id="970595295">
      <w:bodyDiv w:val="1"/>
      <w:marLeft w:val="0"/>
      <w:marRight w:val="0"/>
      <w:marTop w:val="0"/>
      <w:marBottom w:val="0"/>
      <w:divBdr>
        <w:top w:val="none" w:sz="0" w:space="0" w:color="auto"/>
        <w:left w:val="none" w:sz="0" w:space="0" w:color="auto"/>
        <w:bottom w:val="none" w:sz="0" w:space="0" w:color="auto"/>
        <w:right w:val="none" w:sz="0" w:space="0" w:color="auto"/>
      </w:divBdr>
    </w:div>
    <w:div w:id="1089892219">
      <w:bodyDiv w:val="1"/>
      <w:marLeft w:val="0"/>
      <w:marRight w:val="0"/>
      <w:marTop w:val="0"/>
      <w:marBottom w:val="0"/>
      <w:divBdr>
        <w:top w:val="none" w:sz="0" w:space="0" w:color="auto"/>
        <w:left w:val="none" w:sz="0" w:space="0" w:color="auto"/>
        <w:bottom w:val="none" w:sz="0" w:space="0" w:color="auto"/>
        <w:right w:val="none" w:sz="0" w:space="0" w:color="auto"/>
      </w:divBdr>
    </w:div>
    <w:div w:id="1137915003">
      <w:bodyDiv w:val="1"/>
      <w:marLeft w:val="0"/>
      <w:marRight w:val="0"/>
      <w:marTop w:val="0"/>
      <w:marBottom w:val="0"/>
      <w:divBdr>
        <w:top w:val="none" w:sz="0" w:space="0" w:color="auto"/>
        <w:left w:val="none" w:sz="0" w:space="0" w:color="auto"/>
        <w:bottom w:val="none" w:sz="0" w:space="0" w:color="auto"/>
        <w:right w:val="none" w:sz="0" w:space="0" w:color="auto"/>
      </w:divBdr>
      <w:divsChild>
        <w:div w:id="1465464597">
          <w:marLeft w:val="0"/>
          <w:marRight w:val="0"/>
          <w:marTop w:val="0"/>
          <w:marBottom w:val="0"/>
          <w:divBdr>
            <w:top w:val="none" w:sz="0" w:space="0" w:color="auto"/>
            <w:left w:val="none" w:sz="0" w:space="0" w:color="auto"/>
            <w:bottom w:val="none" w:sz="0" w:space="0" w:color="auto"/>
            <w:right w:val="none" w:sz="0" w:space="0" w:color="auto"/>
          </w:divBdr>
        </w:div>
        <w:div w:id="987899088">
          <w:marLeft w:val="0"/>
          <w:marRight w:val="0"/>
          <w:marTop w:val="0"/>
          <w:marBottom w:val="0"/>
          <w:divBdr>
            <w:top w:val="none" w:sz="0" w:space="0" w:color="auto"/>
            <w:left w:val="none" w:sz="0" w:space="0" w:color="auto"/>
            <w:bottom w:val="none" w:sz="0" w:space="0" w:color="auto"/>
            <w:right w:val="none" w:sz="0" w:space="0" w:color="auto"/>
          </w:divBdr>
        </w:div>
        <w:div w:id="1237977387">
          <w:marLeft w:val="0"/>
          <w:marRight w:val="0"/>
          <w:marTop w:val="0"/>
          <w:marBottom w:val="0"/>
          <w:divBdr>
            <w:top w:val="none" w:sz="0" w:space="0" w:color="auto"/>
            <w:left w:val="none" w:sz="0" w:space="0" w:color="auto"/>
            <w:bottom w:val="none" w:sz="0" w:space="0" w:color="auto"/>
            <w:right w:val="none" w:sz="0" w:space="0" w:color="auto"/>
          </w:divBdr>
        </w:div>
        <w:div w:id="1123695509">
          <w:marLeft w:val="0"/>
          <w:marRight w:val="0"/>
          <w:marTop w:val="0"/>
          <w:marBottom w:val="0"/>
          <w:divBdr>
            <w:top w:val="none" w:sz="0" w:space="0" w:color="auto"/>
            <w:left w:val="none" w:sz="0" w:space="0" w:color="auto"/>
            <w:bottom w:val="none" w:sz="0" w:space="0" w:color="auto"/>
            <w:right w:val="none" w:sz="0" w:space="0" w:color="auto"/>
          </w:divBdr>
        </w:div>
        <w:div w:id="1683432683">
          <w:marLeft w:val="0"/>
          <w:marRight w:val="0"/>
          <w:marTop w:val="0"/>
          <w:marBottom w:val="0"/>
          <w:divBdr>
            <w:top w:val="none" w:sz="0" w:space="0" w:color="auto"/>
            <w:left w:val="none" w:sz="0" w:space="0" w:color="auto"/>
            <w:bottom w:val="none" w:sz="0" w:space="0" w:color="auto"/>
            <w:right w:val="none" w:sz="0" w:space="0" w:color="auto"/>
          </w:divBdr>
        </w:div>
        <w:div w:id="1703435869">
          <w:marLeft w:val="0"/>
          <w:marRight w:val="0"/>
          <w:marTop w:val="0"/>
          <w:marBottom w:val="0"/>
          <w:divBdr>
            <w:top w:val="none" w:sz="0" w:space="0" w:color="auto"/>
            <w:left w:val="none" w:sz="0" w:space="0" w:color="auto"/>
            <w:bottom w:val="none" w:sz="0" w:space="0" w:color="auto"/>
            <w:right w:val="none" w:sz="0" w:space="0" w:color="auto"/>
          </w:divBdr>
        </w:div>
        <w:div w:id="780342384">
          <w:marLeft w:val="0"/>
          <w:marRight w:val="0"/>
          <w:marTop w:val="0"/>
          <w:marBottom w:val="0"/>
          <w:divBdr>
            <w:top w:val="none" w:sz="0" w:space="0" w:color="auto"/>
            <w:left w:val="none" w:sz="0" w:space="0" w:color="auto"/>
            <w:bottom w:val="none" w:sz="0" w:space="0" w:color="auto"/>
            <w:right w:val="none" w:sz="0" w:space="0" w:color="auto"/>
          </w:divBdr>
        </w:div>
        <w:div w:id="544103825">
          <w:marLeft w:val="0"/>
          <w:marRight w:val="0"/>
          <w:marTop w:val="0"/>
          <w:marBottom w:val="0"/>
          <w:divBdr>
            <w:top w:val="none" w:sz="0" w:space="0" w:color="auto"/>
            <w:left w:val="none" w:sz="0" w:space="0" w:color="auto"/>
            <w:bottom w:val="none" w:sz="0" w:space="0" w:color="auto"/>
            <w:right w:val="none" w:sz="0" w:space="0" w:color="auto"/>
          </w:divBdr>
        </w:div>
        <w:div w:id="975913555">
          <w:marLeft w:val="0"/>
          <w:marRight w:val="0"/>
          <w:marTop w:val="0"/>
          <w:marBottom w:val="0"/>
          <w:divBdr>
            <w:top w:val="none" w:sz="0" w:space="0" w:color="auto"/>
            <w:left w:val="none" w:sz="0" w:space="0" w:color="auto"/>
            <w:bottom w:val="none" w:sz="0" w:space="0" w:color="auto"/>
            <w:right w:val="none" w:sz="0" w:space="0" w:color="auto"/>
          </w:divBdr>
        </w:div>
        <w:div w:id="178541530">
          <w:marLeft w:val="0"/>
          <w:marRight w:val="0"/>
          <w:marTop w:val="0"/>
          <w:marBottom w:val="0"/>
          <w:divBdr>
            <w:top w:val="none" w:sz="0" w:space="0" w:color="auto"/>
            <w:left w:val="none" w:sz="0" w:space="0" w:color="auto"/>
            <w:bottom w:val="none" w:sz="0" w:space="0" w:color="auto"/>
            <w:right w:val="none" w:sz="0" w:space="0" w:color="auto"/>
          </w:divBdr>
        </w:div>
        <w:div w:id="1757094483">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0409617">
          <w:marLeft w:val="0"/>
          <w:marRight w:val="0"/>
          <w:marTop w:val="0"/>
          <w:marBottom w:val="0"/>
          <w:divBdr>
            <w:top w:val="none" w:sz="0" w:space="0" w:color="auto"/>
            <w:left w:val="none" w:sz="0" w:space="0" w:color="auto"/>
            <w:bottom w:val="none" w:sz="0" w:space="0" w:color="auto"/>
            <w:right w:val="none" w:sz="0" w:space="0" w:color="auto"/>
          </w:divBdr>
        </w:div>
        <w:div w:id="1606882057">
          <w:marLeft w:val="0"/>
          <w:marRight w:val="0"/>
          <w:marTop w:val="0"/>
          <w:marBottom w:val="0"/>
          <w:divBdr>
            <w:top w:val="none" w:sz="0" w:space="0" w:color="auto"/>
            <w:left w:val="none" w:sz="0" w:space="0" w:color="auto"/>
            <w:bottom w:val="none" w:sz="0" w:space="0" w:color="auto"/>
            <w:right w:val="none" w:sz="0" w:space="0" w:color="auto"/>
          </w:divBdr>
        </w:div>
        <w:div w:id="1143617841">
          <w:marLeft w:val="0"/>
          <w:marRight w:val="0"/>
          <w:marTop w:val="0"/>
          <w:marBottom w:val="0"/>
          <w:divBdr>
            <w:top w:val="none" w:sz="0" w:space="0" w:color="auto"/>
            <w:left w:val="none" w:sz="0" w:space="0" w:color="auto"/>
            <w:bottom w:val="none" w:sz="0" w:space="0" w:color="auto"/>
            <w:right w:val="none" w:sz="0" w:space="0" w:color="auto"/>
          </w:divBdr>
        </w:div>
        <w:div w:id="860779542">
          <w:marLeft w:val="0"/>
          <w:marRight w:val="0"/>
          <w:marTop w:val="0"/>
          <w:marBottom w:val="0"/>
          <w:divBdr>
            <w:top w:val="none" w:sz="0" w:space="0" w:color="auto"/>
            <w:left w:val="none" w:sz="0" w:space="0" w:color="auto"/>
            <w:bottom w:val="none" w:sz="0" w:space="0" w:color="auto"/>
            <w:right w:val="none" w:sz="0" w:space="0" w:color="auto"/>
          </w:divBdr>
        </w:div>
        <w:div w:id="573587406">
          <w:marLeft w:val="0"/>
          <w:marRight w:val="0"/>
          <w:marTop w:val="0"/>
          <w:marBottom w:val="0"/>
          <w:divBdr>
            <w:top w:val="none" w:sz="0" w:space="0" w:color="auto"/>
            <w:left w:val="none" w:sz="0" w:space="0" w:color="auto"/>
            <w:bottom w:val="none" w:sz="0" w:space="0" w:color="auto"/>
            <w:right w:val="none" w:sz="0" w:space="0" w:color="auto"/>
          </w:divBdr>
        </w:div>
        <w:div w:id="1446802201">
          <w:marLeft w:val="0"/>
          <w:marRight w:val="0"/>
          <w:marTop w:val="0"/>
          <w:marBottom w:val="0"/>
          <w:divBdr>
            <w:top w:val="none" w:sz="0" w:space="0" w:color="auto"/>
            <w:left w:val="none" w:sz="0" w:space="0" w:color="auto"/>
            <w:bottom w:val="none" w:sz="0" w:space="0" w:color="auto"/>
            <w:right w:val="none" w:sz="0" w:space="0" w:color="auto"/>
          </w:divBdr>
        </w:div>
        <w:div w:id="772700375">
          <w:marLeft w:val="0"/>
          <w:marRight w:val="0"/>
          <w:marTop w:val="0"/>
          <w:marBottom w:val="0"/>
          <w:divBdr>
            <w:top w:val="none" w:sz="0" w:space="0" w:color="auto"/>
            <w:left w:val="none" w:sz="0" w:space="0" w:color="auto"/>
            <w:bottom w:val="none" w:sz="0" w:space="0" w:color="auto"/>
            <w:right w:val="none" w:sz="0" w:space="0" w:color="auto"/>
          </w:divBdr>
        </w:div>
        <w:div w:id="122576400">
          <w:marLeft w:val="0"/>
          <w:marRight w:val="0"/>
          <w:marTop w:val="0"/>
          <w:marBottom w:val="0"/>
          <w:divBdr>
            <w:top w:val="none" w:sz="0" w:space="0" w:color="auto"/>
            <w:left w:val="none" w:sz="0" w:space="0" w:color="auto"/>
            <w:bottom w:val="none" w:sz="0" w:space="0" w:color="auto"/>
            <w:right w:val="none" w:sz="0" w:space="0" w:color="auto"/>
          </w:divBdr>
        </w:div>
        <w:div w:id="568855674">
          <w:marLeft w:val="0"/>
          <w:marRight w:val="0"/>
          <w:marTop w:val="0"/>
          <w:marBottom w:val="0"/>
          <w:divBdr>
            <w:top w:val="none" w:sz="0" w:space="0" w:color="auto"/>
            <w:left w:val="none" w:sz="0" w:space="0" w:color="auto"/>
            <w:bottom w:val="none" w:sz="0" w:space="0" w:color="auto"/>
            <w:right w:val="none" w:sz="0" w:space="0" w:color="auto"/>
          </w:divBdr>
        </w:div>
        <w:div w:id="651251979">
          <w:marLeft w:val="0"/>
          <w:marRight w:val="0"/>
          <w:marTop w:val="0"/>
          <w:marBottom w:val="0"/>
          <w:divBdr>
            <w:top w:val="none" w:sz="0" w:space="0" w:color="auto"/>
            <w:left w:val="none" w:sz="0" w:space="0" w:color="auto"/>
            <w:bottom w:val="none" w:sz="0" w:space="0" w:color="auto"/>
            <w:right w:val="none" w:sz="0" w:space="0" w:color="auto"/>
          </w:divBdr>
        </w:div>
        <w:div w:id="1159689440">
          <w:marLeft w:val="0"/>
          <w:marRight w:val="0"/>
          <w:marTop w:val="0"/>
          <w:marBottom w:val="0"/>
          <w:divBdr>
            <w:top w:val="none" w:sz="0" w:space="0" w:color="auto"/>
            <w:left w:val="none" w:sz="0" w:space="0" w:color="auto"/>
            <w:bottom w:val="none" w:sz="0" w:space="0" w:color="auto"/>
            <w:right w:val="none" w:sz="0" w:space="0" w:color="auto"/>
          </w:divBdr>
        </w:div>
        <w:div w:id="1789157249">
          <w:marLeft w:val="0"/>
          <w:marRight w:val="0"/>
          <w:marTop w:val="0"/>
          <w:marBottom w:val="0"/>
          <w:divBdr>
            <w:top w:val="none" w:sz="0" w:space="0" w:color="auto"/>
            <w:left w:val="none" w:sz="0" w:space="0" w:color="auto"/>
            <w:bottom w:val="none" w:sz="0" w:space="0" w:color="auto"/>
            <w:right w:val="none" w:sz="0" w:space="0" w:color="auto"/>
          </w:divBdr>
        </w:div>
        <w:div w:id="2072265518">
          <w:marLeft w:val="0"/>
          <w:marRight w:val="0"/>
          <w:marTop w:val="0"/>
          <w:marBottom w:val="0"/>
          <w:divBdr>
            <w:top w:val="none" w:sz="0" w:space="0" w:color="auto"/>
            <w:left w:val="none" w:sz="0" w:space="0" w:color="auto"/>
            <w:bottom w:val="none" w:sz="0" w:space="0" w:color="auto"/>
            <w:right w:val="none" w:sz="0" w:space="0" w:color="auto"/>
          </w:divBdr>
        </w:div>
        <w:div w:id="1702510677">
          <w:marLeft w:val="0"/>
          <w:marRight w:val="0"/>
          <w:marTop w:val="0"/>
          <w:marBottom w:val="0"/>
          <w:divBdr>
            <w:top w:val="none" w:sz="0" w:space="0" w:color="auto"/>
            <w:left w:val="none" w:sz="0" w:space="0" w:color="auto"/>
            <w:bottom w:val="none" w:sz="0" w:space="0" w:color="auto"/>
            <w:right w:val="none" w:sz="0" w:space="0" w:color="auto"/>
          </w:divBdr>
        </w:div>
        <w:div w:id="440496703">
          <w:marLeft w:val="0"/>
          <w:marRight w:val="0"/>
          <w:marTop w:val="0"/>
          <w:marBottom w:val="0"/>
          <w:divBdr>
            <w:top w:val="none" w:sz="0" w:space="0" w:color="auto"/>
            <w:left w:val="none" w:sz="0" w:space="0" w:color="auto"/>
            <w:bottom w:val="none" w:sz="0" w:space="0" w:color="auto"/>
            <w:right w:val="none" w:sz="0" w:space="0" w:color="auto"/>
          </w:divBdr>
        </w:div>
        <w:div w:id="387723580">
          <w:marLeft w:val="0"/>
          <w:marRight w:val="0"/>
          <w:marTop w:val="0"/>
          <w:marBottom w:val="0"/>
          <w:divBdr>
            <w:top w:val="none" w:sz="0" w:space="0" w:color="auto"/>
            <w:left w:val="none" w:sz="0" w:space="0" w:color="auto"/>
            <w:bottom w:val="none" w:sz="0" w:space="0" w:color="auto"/>
            <w:right w:val="none" w:sz="0" w:space="0" w:color="auto"/>
          </w:divBdr>
        </w:div>
        <w:div w:id="1583489939">
          <w:marLeft w:val="0"/>
          <w:marRight w:val="0"/>
          <w:marTop w:val="0"/>
          <w:marBottom w:val="0"/>
          <w:divBdr>
            <w:top w:val="none" w:sz="0" w:space="0" w:color="auto"/>
            <w:left w:val="none" w:sz="0" w:space="0" w:color="auto"/>
            <w:bottom w:val="none" w:sz="0" w:space="0" w:color="auto"/>
            <w:right w:val="none" w:sz="0" w:space="0" w:color="auto"/>
          </w:divBdr>
        </w:div>
        <w:div w:id="1226529972">
          <w:marLeft w:val="0"/>
          <w:marRight w:val="0"/>
          <w:marTop w:val="0"/>
          <w:marBottom w:val="0"/>
          <w:divBdr>
            <w:top w:val="none" w:sz="0" w:space="0" w:color="auto"/>
            <w:left w:val="none" w:sz="0" w:space="0" w:color="auto"/>
            <w:bottom w:val="none" w:sz="0" w:space="0" w:color="auto"/>
            <w:right w:val="none" w:sz="0" w:space="0" w:color="auto"/>
          </w:divBdr>
        </w:div>
        <w:div w:id="220218366">
          <w:marLeft w:val="0"/>
          <w:marRight w:val="0"/>
          <w:marTop w:val="0"/>
          <w:marBottom w:val="0"/>
          <w:divBdr>
            <w:top w:val="none" w:sz="0" w:space="0" w:color="auto"/>
            <w:left w:val="none" w:sz="0" w:space="0" w:color="auto"/>
            <w:bottom w:val="none" w:sz="0" w:space="0" w:color="auto"/>
            <w:right w:val="none" w:sz="0" w:space="0" w:color="auto"/>
          </w:divBdr>
        </w:div>
        <w:div w:id="69351624">
          <w:marLeft w:val="0"/>
          <w:marRight w:val="0"/>
          <w:marTop w:val="0"/>
          <w:marBottom w:val="0"/>
          <w:divBdr>
            <w:top w:val="none" w:sz="0" w:space="0" w:color="auto"/>
            <w:left w:val="none" w:sz="0" w:space="0" w:color="auto"/>
            <w:bottom w:val="none" w:sz="0" w:space="0" w:color="auto"/>
            <w:right w:val="none" w:sz="0" w:space="0" w:color="auto"/>
          </w:divBdr>
        </w:div>
        <w:div w:id="1691253937">
          <w:marLeft w:val="0"/>
          <w:marRight w:val="0"/>
          <w:marTop w:val="0"/>
          <w:marBottom w:val="0"/>
          <w:divBdr>
            <w:top w:val="none" w:sz="0" w:space="0" w:color="auto"/>
            <w:left w:val="none" w:sz="0" w:space="0" w:color="auto"/>
            <w:bottom w:val="none" w:sz="0" w:space="0" w:color="auto"/>
            <w:right w:val="none" w:sz="0" w:space="0" w:color="auto"/>
          </w:divBdr>
        </w:div>
        <w:div w:id="899680903">
          <w:marLeft w:val="0"/>
          <w:marRight w:val="0"/>
          <w:marTop w:val="0"/>
          <w:marBottom w:val="0"/>
          <w:divBdr>
            <w:top w:val="none" w:sz="0" w:space="0" w:color="auto"/>
            <w:left w:val="none" w:sz="0" w:space="0" w:color="auto"/>
            <w:bottom w:val="none" w:sz="0" w:space="0" w:color="auto"/>
            <w:right w:val="none" w:sz="0" w:space="0" w:color="auto"/>
          </w:divBdr>
        </w:div>
        <w:div w:id="1516076174">
          <w:marLeft w:val="0"/>
          <w:marRight w:val="0"/>
          <w:marTop w:val="0"/>
          <w:marBottom w:val="0"/>
          <w:divBdr>
            <w:top w:val="none" w:sz="0" w:space="0" w:color="auto"/>
            <w:left w:val="none" w:sz="0" w:space="0" w:color="auto"/>
            <w:bottom w:val="none" w:sz="0" w:space="0" w:color="auto"/>
            <w:right w:val="none" w:sz="0" w:space="0" w:color="auto"/>
          </w:divBdr>
        </w:div>
        <w:div w:id="2127311968">
          <w:marLeft w:val="0"/>
          <w:marRight w:val="0"/>
          <w:marTop w:val="0"/>
          <w:marBottom w:val="0"/>
          <w:divBdr>
            <w:top w:val="none" w:sz="0" w:space="0" w:color="auto"/>
            <w:left w:val="none" w:sz="0" w:space="0" w:color="auto"/>
            <w:bottom w:val="none" w:sz="0" w:space="0" w:color="auto"/>
            <w:right w:val="none" w:sz="0" w:space="0" w:color="auto"/>
          </w:divBdr>
        </w:div>
        <w:div w:id="1714454053">
          <w:marLeft w:val="0"/>
          <w:marRight w:val="0"/>
          <w:marTop w:val="0"/>
          <w:marBottom w:val="0"/>
          <w:divBdr>
            <w:top w:val="none" w:sz="0" w:space="0" w:color="auto"/>
            <w:left w:val="none" w:sz="0" w:space="0" w:color="auto"/>
            <w:bottom w:val="none" w:sz="0" w:space="0" w:color="auto"/>
            <w:right w:val="none" w:sz="0" w:space="0" w:color="auto"/>
          </w:divBdr>
        </w:div>
        <w:div w:id="2108303165">
          <w:marLeft w:val="0"/>
          <w:marRight w:val="0"/>
          <w:marTop w:val="0"/>
          <w:marBottom w:val="0"/>
          <w:divBdr>
            <w:top w:val="none" w:sz="0" w:space="0" w:color="auto"/>
            <w:left w:val="none" w:sz="0" w:space="0" w:color="auto"/>
            <w:bottom w:val="none" w:sz="0" w:space="0" w:color="auto"/>
            <w:right w:val="none" w:sz="0" w:space="0" w:color="auto"/>
          </w:divBdr>
        </w:div>
        <w:div w:id="1475413160">
          <w:marLeft w:val="0"/>
          <w:marRight w:val="0"/>
          <w:marTop w:val="0"/>
          <w:marBottom w:val="0"/>
          <w:divBdr>
            <w:top w:val="none" w:sz="0" w:space="0" w:color="auto"/>
            <w:left w:val="none" w:sz="0" w:space="0" w:color="auto"/>
            <w:bottom w:val="none" w:sz="0" w:space="0" w:color="auto"/>
            <w:right w:val="none" w:sz="0" w:space="0" w:color="auto"/>
          </w:divBdr>
        </w:div>
        <w:div w:id="451946472">
          <w:marLeft w:val="0"/>
          <w:marRight w:val="0"/>
          <w:marTop w:val="0"/>
          <w:marBottom w:val="0"/>
          <w:divBdr>
            <w:top w:val="none" w:sz="0" w:space="0" w:color="auto"/>
            <w:left w:val="none" w:sz="0" w:space="0" w:color="auto"/>
            <w:bottom w:val="none" w:sz="0" w:space="0" w:color="auto"/>
            <w:right w:val="none" w:sz="0" w:space="0" w:color="auto"/>
          </w:divBdr>
        </w:div>
        <w:div w:id="223764266">
          <w:marLeft w:val="0"/>
          <w:marRight w:val="0"/>
          <w:marTop w:val="0"/>
          <w:marBottom w:val="0"/>
          <w:divBdr>
            <w:top w:val="none" w:sz="0" w:space="0" w:color="auto"/>
            <w:left w:val="none" w:sz="0" w:space="0" w:color="auto"/>
            <w:bottom w:val="none" w:sz="0" w:space="0" w:color="auto"/>
            <w:right w:val="none" w:sz="0" w:space="0" w:color="auto"/>
          </w:divBdr>
        </w:div>
        <w:div w:id="1946034984">
          <w:marLeft w:val="0"/>
          <w:marRight w:val="0"/>
          <w:marTop w:val="0"/>
          <w:marBottom w:val="0"/>
          <w:divBdr>
            <w:top w:val="none" w:sz="0" w:space="0" w:color="auto"/>
            <w:left w:val="none" w:sz="0" w:space="0" w:color="auto"/>
            <w:bottom w:val="none" w:sz="0" w:space="0" w:color="auto"/>
            <w:right w:val="none" w:sz="0" w:space="0" w:color="auto"/>
          </w:divBdr>
        </w:div>
        <w:div w:id="913473099">
          <w:marLeft w:val="0"/>
          <w:marRight w:val="0"/>
          <w:marTop w:val="0"/>
          <w:marBottom w:val="0"/>
          <w:divBdr>
            <w:top w:val="none" w:sz="0" w:space="0" w:color="auto"/>
            <w:left w:val="none" w:sz="0" w:space="0" w:color="auto"/>
            <w:bottom w:val="none" w:sz="0" w:space="0" w:color="auto"/>
            <w:right w:val="none" w:sz="0" w:space="0" w:color="auto"/>
          </w:divBdr>
        </w:div>
        <w:div w:id="569852316">
          <w:marLeft w:val="0"/>
          <w:marRight w:val="0"/>
          <w:marTop w:val="0"/>
          <w:marBottom w:val="0"/>
          <w:divBdr>
            <w:top w:val="none" w:sz="0" w:space="0" w:color="auto"/>
            <w:left w:val="none" w:sz="0" w:space="0" w:color="auto"/>
            <w:bottom w:val="none" w:sz="0" w:space="0" w:color="auto"/>
            <w:right w:val="none" w:sz="0" w:space="0" w:color="auto"/>
          </w:divBdr>
        </w:div>
        <w:div w:id="383675734">
          <w:marLeft w:val="0"/>
          <w:marRight w:val="0"/>
          <w:marTop w:val="0"/>
          <w:marBottom w:val="0"/>
          <w:divBdr>
            <w:top w:val="none" w:sz="0" w:space="0" w:color="auto"/>
            <w:left w:val="none" w:sz="0" w:space="0" w:color="auto"/>
            <w:bottom w:val="none" w:sz="0" w:space="0" w:color="auto"/>
            <w:right w:val="none" w:sz="0" w:space="0" w:color="auto"/>
          </w:divBdr>
        </w:div>
        <w:div w:id="797534745">
          <w:marLeft w:val="0"/>
          <w:marRight w:val="0"/>
          <w:marTop w:val="0"/>
          <w:marBottom w:val="0"/>
          <w:divBdr>
            <w:top w:val="none" w:sz="0" w:space="0" w:color="auto"/>
            <w:left w:val="none" w:sz="0" w:space="0" w:color="auto"/>
            <w:bottom w:val="none" w:sz="0" w:space="0" w:color="auto"/>
            <w:right w:val="none" w:sz="0" w:space="0" w:color="auto"/>
          </w:divBdr>
        </w:div>
        <w:div w:id="1777021147">
          <w:marLeft w:val="0"/>
          <w:marRight w:val="0"/>
          <w:marTop w:val="0"/>
          <w:marBottom w:val="0"/>
          <w:divBdr>
            <w:top w:val="none" w:sz="0" w:space="0" w:color="auto"/>
            <w:left w:val="none" w:sz="0" w:space="0" w:color="auto"/>
            <w:bottom w:val="none" w:sz="0" w:space="0" w:color="auto"/>
            <w:right w:val="none" w:sz="0" w:space="0" w:color="auto"/>
          </w:divBdr>
        </w:div>
        <w:div w:id="1628585597">
          <w:marLeft w:val="0"/>
          <w:marRight w:val="0"/>
          <w:marTop w:val="0"/>
          <w:marBottom w:val="0"/>
          <w:divBdr>
            <w:top w:val="none" w:sz="0" w:space="0" w:color="auto"/>
            <w:left w:val="none" w:sz="0" w:space="0" w:color="auto"/>
            <w:bottom w:val="none" w:sz="0" w:space="0" w:color="auto"/>
            <w:right w:val="none" w:sz="0" w:space="0" w:color="auto"/>
          </w:divBdr>
        </w:div>
        <w:div w:id="1593852295">
          <w:marLeft w:val="0"/>
          <w:marRight w:val="0"/>
          <w:marTop w:val="0"/>
          <w:marBottom w:val="0"/>
          <w:divBdr>
            <w:top w:val="none" w:sz="0" w:space="0" w:color="auto"/>
            <w:left w:val="none" w:sz="0" w:space="0" w:color="auto"/>
            <w:bottom w:val="none" w:sz="0" w:space="0" w:color="auto"/>
            <w:right w:val="none" w:sz="0" w:space="0" w:color="auto"/>
          </w:divBdr>
        </w:div>
        <w:div w:id="1766685804">
          <w:marLeft w:val="0"/>
          <w:marRight w:val="0"/>
          <w:marTop w:val="0"/>
          <w:marBottom w:val="0"/>
          <w:divBdr>
            <w:top w:val="none" w:sz="0" w:space="0" w:color="auto"/>
            <w:left w:val="none" w:sz="0" w:space="0" w:color="auto"/>
            <w:bottom w:val="none" w:sz="0" w:space="0" w:color="auto"/>
            <w:right w:val="none" w:sz="0" w:space="0" w:color="auto"/>
          </w:divBdr>
        </w:div>
        <w:div w:id="1956398190">
          <w:marLeft w:val="0"/>
          <w:marRight w:val="0"/>
          <w:marTop w:val="0"/>
          <w:marBottom w:val="0"/>
          <w:divBdr>
            <w:top w:val="none" w:sz="0" w:space="0" w:color="auto"/>
            <w:left w:val="none" w:sz="0" w:space="0" w:color="auto"/>
            <w:bottom w:val="none" w:sz="0" w:space="0" w:color="auto"/>
            <w:right w:val="none" w:sz="0" w:space="0" w:color="auto"/>
          </w:divBdr>
        </w:div>
        <w:div w:id="1377701565">
          <w:marLeft w:val="0"/>
          <w:marRight w:val="0"/>
          <w:marTop w:val="0"/>
          <w:marBottom w:val="0"/>
          <w:divBdr>
            <w:top w:val="none" w:sz="0" w:space="0" w:color="auto"/>
            <w:left w:val="none" w:sz="0" w:space="0" w:color="auto"/>
            <w:bottom w:val="none" w:sz="0" w:space="0" w:color="auto"/>
            <w:right w:val="none" w:sz="0" w:space="0" w:color="auto"/>
          </w:divBdr>
        </w:div>
        <w:div w:id="1953710752">
          <w:marLeft w:val="0"/>
          <w:marRight w:val="0"/>
          <w:marTop w:val="0"/>
          <w:marBottom w:val="0"/>
          <w:divBdr>
            <w:top w:val="none" w:sz="0" w:space="0" w:color="auto"/>
            <w:left w:val="none" w:sz="0" w:space="0" w:color="auto"/>
            <w:bottom w:val="none" w:sz="0" w:space="0" w:color="auto"/>
            <w:right w:val="none" w:sz="0" w:space="0" w:color="auto"/>
          </w:divBdr>
        </w:div>
        <w:div w:id="316613710">
          <w:marLeft w:val="0"/>
          <w:marRight w:val="0"/>
          <w:marTop w:val="0"/>
          <w:marBottom w:val="0"/>
          <w:divBdr>
            <w:top w:val="none" w:sz="0" w:space="0" w:color="auto"/>
            <w:left w:val="none" w:sz="0" w:space="0" w:color="auto"/>
            <w:bottom w:val="none" w:sz="0" w:space="0" w:color="auto"/>
            <w:right w:val="none" w:sz="0" w:space="0" w:color="auto"/>
          </w:divBdr>
        </w:div>
        <w:div w:id="1542745079">
          <w:marLeft w:val="0"/>
          <w:marRight w:val="0"/>
          <w:marTop w:val="0"/>
          <w:marBottom w:val="0"/>
          <w:divBdr>
            <w:top w:val="none" w:sz="0" w:space="0" w:color="auto"/>
            <w:left w:val="none" w:sz="0" w:space="0" w:color="auto"/>
            <w:bottom w:val="none" w:sz="0" w:space="0" w:color="auto"/>
            <w:right w:val="none" w:sz="0" w:space="0" w:color="auto"/>
          </w:divBdr>
        </w:div>
        <w:div w:id="153186218">
          <w:marLeft w:val="0"/>
          <w:marRight w:val="0"/>
          <w:marTop w:val="0"/>
          <w:marBottom w:val="0"/>
          <w:divBdr>
            <w:top w:val="none" w:sz="0" w:space="0" w:color="auto"/>
            <w:left w:val="none" w:sz="0" w:space="0" w:color="auto"/>
            <w:bottom w:val="none" w:sz="0" w:space="0" w:color="auto"/>
            <w:right w:val="none" w:sz="0" w:space="0" w:color="auto"/>
          </w:divBdr>
        </w:div>
        <w:div w:id="85732224">
          <w:marLeft w:val="0"/>
          <w:marRight w:val="0"/>
          <w:marTop w:val="0"/>
          <w:marBottom w:val="0"/>
          <w:divBdr>
            <w:top w:val="none" w:sz="0" w:space="0" w:color="auto"/>
            <w:left w:val="none" w:sz="0" w:space="0" w:color="auto"/>
            <w:bottom w:val="none" w:sz="0" w:space="0" w:color="auto"/>
            <w:right w:val="none" w:sz="0" w:space="0" w:color="auto"/>
          </w:divBdr>
        </w:div>
        <w:div w:id="1721979231">
          <w:marLeft w:val="0"/>
          <w:marRight w:val="0"/>
          <w:marTop w:val="0"/>
          <w:marBottom w:val="0"/>
          <w:divBdr>
            <w:top w:val="none" w:sz="0" w:space="0" w:color="auto"/>
            <w:left w:val="none" w:sz="0" w:space="0" w:color="auto"/>
            <w:bottom w:val="none" w:sz="0" w:space="0" w:color="auto"/>
            <w:right w:val="none" w:sz="0" w:space="0" w:color="auto"/>
          </w:divBdr>
        </w:div>
        <w:div w:id="1032075242">
          <w:marLeft w:val="0"/>
          <w:marRight w:val="0"/>
          <w:marTop w:val="0"/>
          <w:marBottom w:val="0"/>
          <w:divBdr>
            <w:top w:val="none" w:sz="0" w:space="0" w:color="auto"/>
            <w:left w:val="none" w:sz="0" w:space="0" w:color="auto"/>
            <w:bottom w:val="none" w:sz="0" w:space="0" w:color="auto"/>
            <w:right w:val="none" w:sz="0" w:space="0" w:color="auto"/>
          </w:divBdr>
        </w:div>
        <w:div w:id="789016072">
          <w:marLeft w:val="0"/>
          <w:marRight w:val="0"/>
          <w:marTop w:val="0"/>
          <w:marBottom w:val="0"/>
          <w:divBdr>
            <w:top w:val="none" w:sz="0" w:space="0" w:color="auto"/>
            <w:left w:val="none" w:sz="0" w:space="0" w:color="auto"/>
            <w:bottom w:val="none" w:sz="0" w:space="0" w:color="auto"/>
            <w:right w:val="none" w:sz="0" w:space="0" w:color="auto"/>
          </w:divBdr>
        </w:div>
        <w:div w:id="1071386255">
          <w:marLeft w:val="0"/>
          <w:marRight w:val="0"/>
          <w:marTop w:val="0"/>
          <w:marBottom w:val="0"/>
          <w:divBdr>
            <w:top w:val="none" w:sz="0" w:space="0" w:color="auto"/>
            <w:left w:val="none" w:sz="0" w:space="0" w:color="auto"/>
            <w:bottom w:val="none" w:sz="0" w:space="0" w:color="auto"/>
            <w:right w:val="none" w:sz="0" w:space="0" w:color="auto"/>
          </w:divBdr>
        </w:div>
        <w:div w:id="166676905">
          <w:marLeft w:val="0"/>
          <w:marRight w:val="0"/>
          <w:marTop w:val="0"/>
          <w:marBottom w:val="0"/>
          <w:divBdr>
            <w:top w:val="none" w:sz="0" w:space="0" w:color="auto"/>
            <w:left w:val="none" w:sz="0" w:space="0" w:color="auto"/>
            <w:bottom w:val="none" w:sz="0" w:space="0" w:color="auto"/>
            <w:right w:val="none" w:sz="0" w:space="0" w:color="auto"/>
          </w:divBdr>
        </w:div>
        <w:div w:id="1882401727">
          <w:marLeft w:val="0"/>
          <w:marRight w:val="0"/>
          <w:marTop w:val="0"/>
          <w:marBottom w:val="0"/>
          <w:divBdr>
            <w:top w:val="none" w:sz="0" w:space="0" w:color="auto"/>
            <w:left w:val="none" w:sz="0" w:space="0" w:color="auto"/>
            <w:bottom w:val="none" w:sz="0" w:space="0" w:color="auto"/>
            <w:right w:val="none" w:sz="0" w:space="0" w:color="auto"/>
          </w:divBdr>
        </w:div>
        <w:div w:id="1553881455">
          <w:marLeft w:val="0"/>
          <w:marRight w:val="0"/>
          <w:marTop w:val="0"/>
          <w:marBottom w:val="0"/>
          <w:divBdr>
            <w:top w:val="none" w:sz="0" w:space="0" w:color="auto"/>
            <w:left w:val="none" w:sz="0" w:space="0" w:color="auto"/>
            <w:bottom w:val="none" w:sz="0" w:space="0" w:color="auto"/>
            <w:right w:val="none" w:sz="0" w:space="0" w:color="auto"/>
          </w:divBdr>
        </w:div>
        <w:div w:id="622737374">
          <w:marLeft w:val="0"/>
          <w:marRight w:val="0"/>
          <w:marTop w:val="0"/>
          <w:marBottom w:val="0"/>
          <w:divBdr>
            <w:top w:val="none" w:sz="0" w:space="0" w:color="auto"/>
            <w:left w:val="none" w:sz="0" w:space="0" w:color="auto"/>
            <w:bottom w:val="none" w:sz="0" w:space="0" w:color="auto"/>
            <w:right w:val="none" w:sz="0" w:space="0" w:color="auto"/>
          </w:divBdr>
        </w:div>
        <w:div w:id="1210457892">
          <w:marLeft w:val="0"/>
          <w:marRight w:val="0"/>
          <w:marTop w:val="0"/>
          <w:marBottom w:val="0"/>
          <w:divBdr>
            <w:top w:val="none" w:sz="0" w:space="0" w:color="auto"/>
            <w:left w:val="none" w:sz="0" w:space="0" w:color="auto"/>
            <w:bottom w:val="none" w:sz="0" w:space="0" w:color="auto"/>
            <w:right w:val="none" w:sz="0" w:space="0" w:color="auto"/>
          </w:divBdr>
        </w:div>
        <w:div w:id="780077512">
          <w:marLeft w:val="0"/>
          <w:marRight w:val="0"/>
          <w:marTop w:val="0"/>
          <w:marBottom w:val="0"/>
          <w:divBdr>
            <w:top w:val="none" w:sz="0" w:space="0" w:color="auto"/>
            <w:left w:val="none" w:sz="0" w:space="0" w:color="auto"/>
            <w:bottom w:val="none" w:sz="0" w:space="0" w:color="auto"/>
            <w:right w:val="none" w:sz="0" w:space="0" w:color="auto"/>
          </w:divBdr>
        </w:div>
        <w:div w:id="1413502270">
          <w:marLeft w:val="0"/>
          <w:marRight w:val="0"/>
          <w:marTop w:val="0"/>
          <w:marBottom w:val="0"/>
          <w:divBdr>
            <w:top w:val="none" w:sz="0" w:space="0" w:color="auto"/>
            <w:left w:val="none" w:sz="0" w:space="0" w:color="auto"/>
            <w:bottom w:val="none" w:sz="0" w:space="0" w:color="auto"/>
            <w:right w:val="none" w:sz="0" w:space="0" w:color="auto"/>
          </w:divBdr>
        </w:div>
        <w:div w:id="1236431522">
          <w:marLeft w:val="0"/>
          <w:marRight w:val="0"/>
          <w:marTop w:val="0"/>
          <w:marBottom w:val="0"/>
          <w:divBdr>
            <w:top w:val="none" w:sz="0" w:space="0" w:color="auto"/>
            <w:left w:val="none" w:sz="0" w:space="0" w:color="auto"/>
            <w:bottom w:val="none" w:sz="0" w:space="0" w:color="auto"/>
            <w:right w:val="none" w:sz="0" w:space="0" w:color="auto"/>
          </w:divBdr>
        </w:div>
        <w:div w:id="1329136391">
          <w:marLeft w:val="0"/>
          <w:marRight w:val="0"/>
          <w:marTop w:val="0"/>
          <w:marBottom w:val="0"/>
          <w:divBdr>
            <w:top w:val="none" w:sz="0" w:space="0" w:color="auto"/>
            <w:left w:val="none" w:sz="0" w:space="0" w:color="auto"/>
            <w:bottom w:val="none" w:sz="0" w:space="0" w:color="auto"/>
            <w:right w:val="none" w:sz="0" w:space="0" w:color="auto"/>
          </w:divBdr>
        </w:div>
        <w:div w:id="802620449">
          <w:marLeft w:val="0"/>
          <w:marRight w:val="0"/>
          <w:marTop w:val="0"/>
          <w:marBottom w:val="0"/>
          <w:divBdr>
            <w:top w:val="none" w:sz="0" w:space="0" w:color="auto"/>
            <w:left w:val="none" w:sz="0" w:space="0" w:color="auto"/>
            <w:bottom w:val="none" w:sz="0" w:space="0" w:color="auto"/>
            <w:right w:val="none" w:sz="0" w:space="0" w:color="auto"/>
          </w:divBdr>
        </w:div>
        <w:div w:id="1826164151">
          <w:marLeft w:val="0"/>
          <w:marRight w:val="0"/>
          <w:marTop w:val="0"/>
          <w:marBottom w:val="0"/>
          <w:divBdr>
            <w:top w:val="none" w:sz="0" w:space="0" w:color="auto"/>
            <w:left w:val="none" w:sz="0" w:space="0" w:color="auto"/>
            <w:bottom w:val="none" w:sz="0" w:space="0" w:color="auto"/>
            <w:right w:val="none" w:sz="0" w:space="0" w:color="auto"/>
          </w:divBdr>
        </w:div>
        <w:div w:id="787047014">
          <w:marLeft w:val="0"/>
          <w:marRight w:val="0"/>
          <w:marTop w:val="0"/>
          <w:marBottom w:val="0"/>
          <w:divBdr>
            <w:top w:val="none" w:sz="0" w:space="0" w:color="auto"/>
            <w:left w:val="none" w:sz="0" w:space="0" w:color="auto"/>
            <w:bottom w:val="none" w:sz="0" w:space="0" w:color="auto"/>
            <w:right w:val="none" w:sz="0" w:space="0" w:color="auto"/>
          </w:divBdr>
        </w:div>
        <w:div w:id="2010402607">
          <w:marLeft w:val="0"/>
          <w:marRight w:val="0"/>
          <w:marTop w:val="0"/>
          <w:marBottom w:val="0"/>
          <w:divBdr>
            <w:top w:val="none" w:sz="0" w:space="0" w:color="auto"/>
            <w:left w:val="none" w:sz="0" w:space="0" w:color="auto"/>
            <w:bottom w:val="none" w:sz="0" w:space="0" w:color="auto"/>
            <w:right w:val="none" w:sz="0" w:space="0" w:color="auto"/>
          </w:divBdr>
        </w:div>
        <w:div w:id="1297374211">
          <w:marLeft w:val="0"/>
          <w:marRight w:val="0"/>
          <w:marTop w:val="0"/>
          <w:marBottom w:val="0"/>
          <w:divBdr>
            <w:top w:val="none" w:sz="0" w:space="0" w:color="auto"/>
            <w:left w:val="none" w:sz="0" w:space="0" w:color="auto"/>
            <w:bottom w:val="none" w:sz="0" w:space="0" w:color="auto"/>
            <w:right w:val="none" w:sz="0" w:space="0" w:color="auto"/>
          </w:divBdr>
        </w:div>
        <w:div w:id="155341751">
          <w:marLeft w:val="0"/>
          <w:marRight w:val="0"/>
          <w:marTop w:val="0"/>
          <w:marBottom w:val="0"/>
          <w:divBdr>
            <w:top w:val="none" w:sz="0" w:space="0" w:color="auto"/>
            <w:left w:val="none" w:sz="0" w:space="0" w:color="auto"/>
            <w:bottom w:val="none" w:sz="0" w:space="0" w:color="auto"/>
            <w:right w:val="none" w:sz="0" w:space="0" w:color="auto"/>
          </w:divBdr>
        </w:div>
      </w:divsChild>
    </w:div>
    <w:div w:id="1195339660">
      <w:bodyDiv w:val="1"/>
      <w:marLeft w:val="0"/>
      <w:marRight w:val="0"/>
      <w:marTop w:val="0"/>
      <w:marBottom w:val="0"/>
      <w:divBdr>
        <w:top w:val="none" w:sz="0" w:space="0" w:color="auto"/>
        <w:left w:val="none" w:sz="0" w:space="0" w:color="auto"/>
        <w:bottom w:val="none" w:sz="0" w:space="0" w:color="auto"/>
        <w:right w:val="none" w:sz="0" w:space="0" w:color="auto"/>
      </w:divBdr>
    </w:div>
    <w:div w:id="1204712519">
      <w:bodyDiv w:val="1"/>
      <w:marLeft w:val="0"/>
      <w:marRight w:val="0"/>
      <w:marTop w:val="0"/>
      <w:marBottom w:val="0"/>
      <w:divBdr>
        <w:top w:val="none" w:sz="0" w:space="0" w:color="auto"/>
        <w:left w:val="none" w:sz="0" w:space="0" w:color="auto"/>
        <w:bottom w:val="none" w:sz="0" w:space="0" w:color="auto"/>
        <w:right w:val="none" w:sz="0" w:space="0" w:color="auto"/>
      </w:divBdr>
    </w:div>
    <w:div w:id="1209612502">
      <w:bodyDiv w:val="1"/>
      <w:marLeft w:val="0"/>
      <w:marRight w:val="0"/>
      <w:marTop w:val="0"/>
      <w:marBottom w:val="0"/>
      <w:divBdr>
        <w:top w:val="none" w:sz="0" w:space="0" w:color="auto"/>
        <w:left w:val="none" w:sz="0" w:space="0" w:color="auto"/>
        <w:bottom w:val="none" w:sz="0" w:space="0" w:color="auto"/>
        <w:right w:val="none" w:sz="0" w:space="0" w:color="auto"/>
      </w:divBdr>
    </w:div>
    <w:div w:id="1241335334">
      <w:bodyDiv w:val="1"/>
      <w:marLeft w:val="0"/>
      <w:marRight w:val="0"/>
      <w:marTop w:val="0"/>
      <w:marBottom w:val="0"/>
      <w:divBdr>
        <w:top w:val="none" w:sz="0" w:space="0" w:color="auto"/>
        <w:left w:val="none" w:sz="0" w:space="0" w:color="auto"/>
        <w:bottom w:val="none" w:sz="0" w:space="0" w:color="auto"/>
        <w:right w:val="none" w:sz="0" w:space="0" w:color="auto"/>
      </w:divBdr>
    </w:div>
    <w:div w:id="1365641444">
      <w:bodyDiv w:val="1"/>
      <w:marLeft w:val="0"/>
      <w:marRight w:val="0"/>
      <w:marTop w:val="0"/>
      <w:marBottom w:val="0"/>
      <w:divBdr>
        <w:top w:val="none" w:sz="0" w:space="0" w:color="auto"/>
        <w:left w:val="none" w:sz="0" w:space="0" w:color="auto"/>
        <w:bottom w:val="none" w:sz="0" w:space="0" w:color="auto"/>
        <w:right w:val="none" w:sz="0" w:space="0" w:color="auto"/>
      </w:divBdr>
    </w:div>
    <w:div w:id="1407921294">
      <w:bodyDiv w:val="1"/>
      <w:marLeft w:val="0"/>
      <w:marRight w:val="0"/>
      <w:marTop w:val="0"/>
      <w:marBottom w:val="0"/>
      <w:divBdr>
        <w:top w:val="none" w:sz="0" w:space="0" w:color="auto"/>
        <w:left w:val="none" w:sz="0" w:space="0" w:color="auto"/>
        <w:bottom w:val="none" w:sz="0" w:space="0" w:color="auto"/>
        <w:right w:val="none" w:sz="0" w:space="0" w:color="auto"/>
      </w:divBdr>
    </w:div>
    <w:div w:id="1507094864">
      <w:bodyDiv w:val="1"/>
      <w:marLeft w:val="0"/>
      <w:marRight w:val="0"/>
      <w:marTop w:val="0"/>
      <w:marBottom w:val="0"/>
      <w:divBdr>
        <w:top w:val="none" w:sz="0" w:space="0" w:color="auto"/>
        <w:left w:val="none" w:sz="0" w:space="0" w:color="auto"/>
        <w:bottom w:val="none" w:sz="0" w:space="0" w:color="auto"/>
        <w:right w:val="none" w:sz="0" w:space="0" w:color="auto"/>
      </w:divBdr>
    </w:div>
    <w:div w:id="1524321243">
      <w:bodyDiv w:val="1"/>
      <w:marLeft w:val="0"/>
      <w:marRight w:val="0"/>
      <w:marTop w:val="0"/>
      <w:marBottom w:val="0"/>
      <w:divBdr>
        <w:top w:val="none" w:sz="0" w:space="0" w:color="auto"/>
        <w:left w:val="none" w:sz="0" w:space="0" w:color="auto"/>
        <w:bottom w:val="none" w:sz="0" w:space="0" w:color="auto"/>
        <w:right w:val="none" w:sz="0" w:space="0" w:color="auto"/>
      </w:divBdr>
    </w:div>
    <w:div w:id="1585215591">
      <w:bodyDiv w:val="1"/>
      <w:marLeft w:val="0"/>
      <w:marRight w:val="0"/>
      <w:marTop w:val="0"/>
      <w:marBottom w:val="0"/>
      <w:divBdr>
        <w:top w:val="none" w:sz="0" w:space="0" w:color="auto"/>
        <w:left w:val="none" w:sz="0" w:space="0" w:color="auto"/>
        <w:bottom w:val="none" w:sz="0" w:space="0" w:color="auto"/>
        <w:right w:val="none" w:sz="0" w:space="0" w:color="auto"/>
      </w:divBdr>
    </w:div>
    <w:div w:id="1648239529">
      <w:bodyDiv w:val="1"/>
      <w:marLeft w:val="0"/>
      <w:marRight w:val="0"/>
      <w:marTop w:val="0"/>
      <w:marBottom w:val="0"/>
      <w:divBdr>
        <w:top w:val="none" w:sz="0" w:space="0" w:color="auto"/>
        <w:left w:val="none" w:sz="0" w:space="0" w:color="auto"/>
        <w:bottom w:val="none" w:sz="0" w:space="0" w:color="auto"/>
        <w:right w:val="none" w:sz="0" w:space="0" w:color="auto"/>
      </w:divBdr>
    </w:div>
    <w:div w:id="1678463113">
      <w:bodyDiv w:val="1"/>
      <w:marLeft w:val="0"/>
      <w:marRight w:val="0"/>
      <w:marTop w:val="0"/>
      <w:marBottom w:val="0"/>
      <w:divBdr>
        <w:top w:val="none" w:sz="0" w:space="0" w:color="auto"/>
        <w:left w:val="none" w:sz="0" w:space="0" w:color="auto"/>
        <w:bottom w:val="none" w:sz="0" w:space="0" w:color="auto"/>
        <w:right w:val="none" w:sz="0" w:space="0" w:color="auto"/>
      </w:divBdr>
    </w:div>
    <w:div w:id="1703163901">
      <w:bodyDiv w:val="1"/>
      <w:marLeft w:val="0"/>
      <w:marRight w:val="0"/>
      <w:marTop w:val="0"/>
      <w:marBottom w:val="0"/>
      <w:divBdr>
        <w:top w:val="none" w:sz="0" w:space="0" w:color="auto"/>
        <w:left w:val="none" w:sz="0" w:space="0" w:color="auto"/>
        <w:bottom w:val="none" w:sz="0" w:space="0" w:color="auto"/>
        <w:right w:val="none" w:sz="0" w:space="0" w:color="auto"/>
      </w:divBdr>
    </w:div>
    <w:div w:id="1716615584">
      <w:bodyDiv w:val="1"/>
      <w:marLeft w:val="0"/>
      <w:marRight w:val="0"/>
      <w:marTop w:val="0"/>
      <w:marBottom w:val="0"/>
      <w:divBdr>
        <w:top w:val="none" w:sz="0" w:space="0" w:color="auto"/>
        <w:left w:val="none" w:sz="0" w:space="0" w:color="auto"/>
        <w:bottom w:val="none" w:sz="0" w:space="0" w:color="auto"/>
        <w:right w:val="none" w:sz="0" w:space="0" w:color="auto"/>
      </w:divBdr>
    </w:div>
    <w:div w:id="1742748446">
      <w:bodyDiv w:val="1"/>
      <w:marLeft w:val="0"/>
      <w:marRight w:val="0"/>
      <w:marTop w:val="0"/>
      <w:marBottom w:val="0"/>
      <w:divBdr>
        <w:top w:val="none" w:sz="0" w:space="0" w:color="auto"/>
        <w:left w:val="none" w:sz="0" w:space="0" w:color="auto"/>
        <w:bottom w:val="none" w:sz="0" w:space="0" w:color="auto"/>
        <w:right w:val="none" w:sz="0" w:space="0" w:color="auto"/>
      </w:divBdr>
      <w:divsChild>
        <w:div w:id="1782719647">
          <w:marLeft w:val="0"/>
          <w:marRight w:val="0"/>
          <w:marTop w:val="0"/>
          <w:marBottom w:val="0"/>
          <w:divBdr>
            <w:top w:val="none" w:sz="0" w:space="0" w:color="auto"/>
            <w:left w:val="none" w:sz="0" w:space="0" w:color="auto"/>
            <w:bottom w:val="none" w:sz="0" w:space="0" w:color="auto"/>
            <w:right w:val="none" w:sz="0" w:space="0" w:color="auto"/>
          </w:divBdr>
          <w:divsChild>
            <w:div w:id="1956134399">
              <w:marLeft w:val="0"/>
              <w:marRight w:val="0"/>
              <w:marTop w:val="0"/>
              <w:marBottom w:val="0"/>
              <w:divBdr>
                <w:top w:val="none" w:sz="0" w:space="0" w:color="auto"/>
                <w:left w:val="none" w:sz="0" w:space="0" w:color="auto"/>
                <w:bottom w:val="none" w:sz="0" w:space="0" w:color="auto"/>
                <w:right w:val="none" w:sz="0" w:space="0" w:color="auto"/>
              </w:divBdr>
              <w:divsChild>
                <w:div w:id="349330905">
                  <w:marLeft w:val="0"/>
                  <w:marRight w:val="0"/>
                  <w:marTop w:val="0"/>
                  <w:marBottom w:val="0"/>
                  <w:divBdr>
                    <w:top w:val="none" w:sz="0" w:space="0" w:color="auto"/>
                    <w:left w:val="none" w:sz="0" w:space="0" w:color="auto"/>
                    <w:bottom w:val="none" w:sz="0" w:space="0" w:color="auto"/>
                    <w:right w:val="none" w:sz="0" w:space="0" w:color="auto"/>
                  </w:divBdr>
                  <w:divsChild>
                    <w:div w:id="2091541325">
                      <w:marLeft w:val="0"/>
                      <w:marRight w:val="0"/>
                      <w:marTop w:val="0"/>
                      <w:marBottom w:val="0"/>
                      <w:divBdr>
                        <w:top w:val="none" w:sz="0" w:space="0" w:color="auto"/>
                        <w:left w:val="none" w:sz="0" w:space="0" w:color="auto"/>
                        <w:bottom w:val="none" w:sz="0" w:space="0" w:color="auto"/>
                        <w:right w:val="none" w:sz="0" w:space="0" w:color="auto"/>
                      </w:divBdr>
                      <w:divsChild>
                        <w:div w:id="2077776926">
                          <w:marLeft w:val="0"/>
                          <w:marRight w:val="0"/>
                          <w:marTop w:val="0"/>
                          <w:marBottom w:val="0"/>
                          <w:divBdr>
                            <w:top w:val="none" w:sz="0" w:space="0" w:color="auto"/>
                            <w:left w:val="none" w:sz="0" w:space="0" w:color="auto"/>
                            <w:bottom w:val="none" w:sz="0" w:space="0" w:color="auto"/>
                            <w:right w:val="none" w:sz="0" w:space="0" w:color="auto"/>
                          </w:divBdr>
                          <w:divsChild>
                            <w:div w:id="1942686741">
                              <w:marLeft w:val="0"/>
                              <w:marRight w:val="0"/>
                              <w:marTop w:val="0"/>
                              <w:marBottom w:val="0"/>
                              <w:divBdr>
                                <w:top w:val="none" w:sz="0" w:space="0" w:color="auto"/>
                                <w:left w:val="none" w:sz="0" w:space="0" w:color="auto"/>
                                <w:bottom w:val="none" w:sz="0" w:space="0" w:color="auto"/>
                                <w:right w:val="none" w:sz="0" w:space="0" w:color="auto"/>
                              </w:divBdr>
                              <w:divsChild>
                                <w:div w:id="1198548849">
                                  <w:marLeft w:val="0"/>
                                  <w:marRight w:val="0"/>
                                  <w:marTop w:val="0"/>
                                  <w:marBottom w:val="0"/>
                                  <w:divBdr>
                                    <w:top w:val="none" w:sz="0" w:space="0" w:color="auto"/>
                                    <w:left w:val="none" w:sz="0" w:space="0" w:color="auto"/>
                                    <w:bottom w:val="none" w:sz="0" w:space="0" w:color="auto"/>
                                    <w:right w:val="none" w:sz="0" w:space="0" w:color="auto"/>
                                  </w:divBdr>
                                  <w:divsChild>
                                    <w:div w:id="669021364">
                                      <w:marLeft w:val="0"/>
                                      <w:marRight w:val="0"/>
                                      <w:marTop w:val="0"/>
                                      <w:marBottom w:val="0"/>
                                      <w:divBdr>
                                        <w:top w:val="none" w:sz="0" w:space="0" w:color="auto"/>
                                        <w:left w:val="none" w:sz="0" w:space="0" w:color="auto"/>
                                        <w:bottom w:val="none" w:sz="0" w:space="0" w:color="auto"/>
                                        <w:right w:val="none" w:sz="0" w:space="0" w:color="auto"/>
                                      </w:divBdr>
                                      <w:divsChild>
                                        <w:div w:id="277757817">
                                          <w:marLeft w:val="0"/>
                                          <w:marRight w:val="0"/>
                                          <w:marTop w:val="0"/>
                                          <w:marBottom w:val="0"/>
                                          <w:divBdr>
                                            <w:top w:val="none" w:sz="0" w:space="0" w:color="auto"/>
                                            <w:left w:val="none" w:sz="0" w:space="0" w:color="auto"/>
                                            <w:bottom w:val="none" w:sz="0" w:space="0" w:color="auto"/>
                                            <w:right w:val="none" w:sz="0" w:space="0" w:color="auto"/>
                                          </w:divBdr>
                                          <w:divsChild>
                                            <w:div w:id="2049331189">
                                              <w:marLeft w:val="0"/>
                                              <w:marRight w:val="0"/>
                                              <w:marTop w:val="0"/>
                                              <w:marBottom w:val="0"/>
                                              <w:divBdr>
                                                <w:top w:val="none" w:sz="0" w:space="0" w:color="auto"/>
                                                <w:left w:val="none" w:sz="0" w:space="0" w:color="auto"/>
                                                <w:bottom w:val="none" w:sz="0" w:space="0" w:color="auto"/>
                                                <w:right w:val="none" w:sz="0" w:space="0" w:color="auto"/>
                                              </w:divBdr>
                                              <w:divsChild>
                                                <w:div w:id="1638029908">
                                                  <w:marLeft w:val="0"/>
                                                  <w:marRight w:val="0"/>
                                                  <w:marTop w:val="0"/>
                                                  <w:marBottom w:val="0"/>
                                                  <w:divBdr>
                                                    <w:top w:val="none" w:sz="0" w:space="0" w:color="auto"/>
                                                    <w:left w:val="none" w:sz="0" w:space="0" w:color="auto"/>
                                                    <w:bottom w:val="none" w:sz="0" w:space="0" w:color="auto"/>
                                                    <w:right w:val="none" w:sz="0" w:space="0" w:color="auto"/>
                                                  </w:divBdr>
                                                  <w:divsChild>
                                                    <w:div w:id="1377898600">
                                                      <w:marLeft w:val="0"/>
                                                      <w:marRight w:val="0"/>
                                                      <w:marTop w:val="0"/>
                                                      <w:marBottom w:val="0"/>
                                                      <w:divBdr>
                                                        <w:top w:val="none" w:sz="0" w:space="0" w:color="auto"/>
                                                        <w:left w:val="none" w:sz="0" w:space="0" w:color="auto"/>
                                                        <w:bottom w:val="none" w:sz="0" w:space="0" w:color="auto"/>
                                                        <w:right w:val="none" w:sz="0" w:space="0" w:color="auto"/>
                                                      </w:divBdr>
                                                      <w:divsChild>
                                                        <w:div w:id="993489336">
                                                          <w:marLeft w:val="0"/>
                                                          <w:marRight w:val="0"/>
                                                          <w:marTop w:val="0"/>
                                                          <w:marBottom w:val="0"/>
                                                          <w:divBdr>
                                                            <w:top w:val="none" w:sz="0" w:space="0" w:color="auto"/>
                                                            <w:left w:val="none" w:sz="0" w:space="0" w:color="auto"/>
                                                            <w:bottom w:val="none" w:sz="0" w:space="0" w:color="auto"/>
                                                            <w:right w:val="none" w:sz="0" w:space="0" w:color="auto"/>
                                                          </w:divBdr>
                                                          <w:divsChild>
                                                            <w:div w:id="401683915">
                                                              <w:marLeft w:val="0"/>
                                                              <w:marRight w:val="0"/>
                                                              <w:marTop w:val="0"/>
                                                              <w:marBottom w:val="0"/>
                                                              <w:divBdr>
                                                                <w:top w:val="none" w:sz="0" w:space="0" w:color="auto"/>
                                                                <w:left w:val="none" w:sz="0" w:space="0" w:color="auto"/>
                                                                <w:bottom w:val="none" w:sz="0" w:space="0" w:color="auto"/>
                                                                <w:right w:val="none" w:sz="0" w:space="0" w:color="auto"/>
                                                              </w:divBdr>
                                                              <w:divsChild>
                                                                <w:div w:id="73204096">
                                                                  <w:marLeft w:val="0"/>
                                                                  <w:marRight w:val="0"/>
                                                                  <w:marTop w:val="0"/>
                                                                  <w:marBottom w:val="0"/>
                                                                  <w:divBdr>
                                                                    <w:top w:val="none" w:sz="0" w:space="0" w:color="auto"/>
                                                                    <w:left w:val="none" w:sz="0" w:space="0" w:color="auto"/>
                                                                    <w:bottom w:val="none" w:sz="0" w:space="0" w:color="auto"/>
                                                                    <w:right w:val="none" w:sz="0" w:space="0" w:color="auto"/>
                                                                  </w:divBdr>
                                                                  <w:divsChild>
                                                                    <w:div w:id="1914662803">
                                                                      <w:marLeft w:val="0"/>
                                                                      <w:marRight w:val="0"/>
                                                                      <w:marTop w:val="0"/>
                                                                      <w:marBottom w:val="0"/>
                                                                      <w:divBdr>
                                                                        <w:top w:val="none" w:sz="0" w:space="0" w:color="auto"/>
                                                                        <w:left w:val="none" w:sz="0" w:space="0" w:color="auto"/>
                                                                        <w:bottom w:val="none" w:sz="0" w:space="0" w:color="auto"/>
                                                                        <w:right w:val="none" w:sz="0" w:space="0" w:color="auto"/>
                                                                      </w:divBdr>
                                                                      <w:divsChild>
                                                                        <w:div w:id="820925682">
                                                                          <w:marLeft w:val="0"/>
                                                                          <w:marRight w:val="0"/>
                                                                          <w:marTop w:val="0"/>
                                                                          <w:marBottom w:val="0"/>
                                                                          <w:divBdr>
                                                                            <w:top w:val="none" w:sz="0" w:space="0" w:color="auto"/>
                                                                            <w:left w:val="none" w:sz="0" w:space="0" w:color="auto"/>
                                                                            <w:bottom w:val="none" w:sz="0" w:space="0" w:color="auto"/>
                                                                            <w:right w:val="none" w:sz="0" w:space="0" w:color="auto"/>
                                                                          </w:divBdr>
                                                                          <w:divsChild>
                                                                            <w:div w:id="733626435">
                                                                              <w:marLeft w:val="0"/>
                                                                              <w:marRight w:val="0"/>
                                                                              <w:marTop w:val="0"/>
                                                                              <w:marBottom w:val="0"/>
                                                                              <w:divBdr>
                                                                                <w:top w:val="none" w:sz="0" w:space="0" w:color="auto"/>
                                                                                <w:left w:val="none" w:sz="0" w:space="0" w:color="auto"/>
                                                                                <w:bottom w:val="none" w:sz="0" w:space="0" w:color="auto"/>
                                                                                <w:right w:val="none" w:sz="0" w:space="0" w:color="auto"/>
                                                                              </w:divBdr>
                                                                            </w:div>
                                                                          </w:divsChild>
                                                                        </w:div>
                                                                        <w:div w:id="1451516124">
                                                                          <w:marLeft w:val="0"/>
                                                                          <w:marRight w:val="0"/>
                                                                          <w:marTop w:val="0"/>
                                                                          <w:marBottom w:val="0"/>
                                                                          <w:divBdr>
                                                                            <w:top w:val="none" w:sz="0" w:space="0" w:color="auto"/>
                                                                            <w:left w:val="none" w:sz="0" w:space="0" w:color="auto"/>
                                                                            <w:bottom w:val="none" w:sz="0" w:space="0" w:color="auto"/>
                                                                            <w:right w:val="none" w:sz="0" w:space="0" w:color="auto"/>
                                                                          </w:divBdr>
                                                                          <w:divsChild>
                                                                            <w:div w:id="18252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860115">
      <w:bodyDiv w:val="1"/>
      <w:marLeft w:val="0"/>
      <w:marRight w:val="0"/>
      <w:marTop w:val="0"/>
      <w:marBottom w:val="0"/>
      <w:divBdr>
        <w:top w:val="none" w:sz="0" w:space="0" w:color="auto"/>
        <w:left w:val="none" w:sz="0" w:space="0" w:color="auto"/>
        <w:bottom w:val="none" w:sz="0" w:space="0" w:color="auto"/>
        <w:right w:val="none" w:sz="0" w:space="0" w:color="auto"/>
      </w:divBdr>
      <w:divsChild>
        <w:div w:id="1514101889">
          <w:marLeft w:val="0"/>
          <w:marRight w:val="0"/>
          <w:marTop w:val="0"/>
          <w:marBottom w:val="0"/>
          <w:divBdr>
            <w:top w:val="none" w:sz="0" w:space="0" w:color="auto"/>
            <w:left w:val="none" w:sz="0" w:space="0" w:color="auto"/>
            <w:bottom w:val="none" w:sz="0" w:space="0" w:color="auto"/>
            <w:right w:val="none" w:sz="0" w:space="0" w:color="auto"/>
          </w:divBdr>
          <w:divsChild>
            <w:div w:id="1315834423">
              <w:marLeft w:val="0"/>
              <w:marRight w:val="0"/>
              <w:marTop w:val="0"/>
              <w:marBottom w:val="0"/>
              <w:divBdr>
                <w:top w:val="none" w:sz="0" w:space="0" w:color="auto"/>
                <w:left w:val="none" w:sz="0" w:space="0" w:color="auto"/>
                <w:bottom w:val="none" w:sz="0" w:space="0" w:color="auto"/>
                <w:right w:val="none" w:sz="0" w:space="0" w:color="auto"/>
              </w:divBdr>
              <w:divsChild>
                <w:div w:id="1453555176">
                  <w:marLeft w:val="0"/>
                  <w:marRight w:val="0"/>
                  <w:marTop w:val="0"/>
                  <w:marBottom w:val="0"/>
                  <w:divBdr>
                    <w:top w:val="none" w:sz="0" w:space="0" w:color="auto"/>
                    <w:left w:val="none" w:sz="0" w:space="0" w:color="auto"/>
                    <w:bottom w:val="none" w:sz="0" w:space="0" w:color="auto"/>
                    <w:right w:val="none" w:sz="0" w:space="0" w:color="auto"/>
                  </w:divBdr>
                  <w:divsChild>
                    <w:div w:id="1176840844">
                      <w:marLeft w:val="0"/>
                      <w:marRight w:val="0"/>
                      <w:marTop w:val="0"/>
                      <w:marBottom w:val="0"/>
                      <w:divBdr>
                        <w:top w:val="none" w:sz="0" w:space="0" w:color="auto"/>
                        <w:left w:val="none" w:sz="0" w:space="0" w:color="auto"/>
                        <w:bottom w:val="none" w:sz="0" w:space="0" w:color="auto"/>
                        <w:right w:val="none" w:sz="0" w:space="0" w:color="auto"/>
                      </w:divBdr>
                      <w:divsChild>
                        <w:div w:id="1401443172">
                          <w:marLeft w:val="0"/>
                          <w:marRight w:val="0"/>
                          <w:marTop w:val="0"/>
                          <w:marBottom w:val="0"/>
                          <w:divBdr>
                            <w:top w:val="none" w:sz="0" w:space="0" w:color="auto"/>
                            <w:left w:val="none" w:sz="0" w:space="0" w:color="auto"/>
                            <w:bottom w:val="none" w:sz="0" w:space="0" w:color="auto"/>
                            <w:right w:val="none" w:sz="0" w:space="0" w:color="auto"/>
                          </w:divBdr>
                          <w:divsChild>
                            <w:div w:id="1758407485">
                              <w:marLeft w:val="0"/>
                              <w:marRight w:val="0"/>
                              <w:marTop w:val="0"/>
                              <w:marBottom w:val="0"/>
                              <w:divBdr>
                                <w:top w:val="none" w:sz="0" w:space="0" w:color="auto"/>
                                <w:left w:val="none" w:sz="0" w:space="0" w:color="auto"/>
                                <w:bottom w:val="none" w:sz="0" w:space="0" w:color="auto"/>
                                <w:right w:val="none" w:sz="0" w:space="0" w:color="auto"/>
                              </w:divBdr>
                              <w:divsChild>
                                <w:div w:id="1176725294">
                                  <w:marLeft w:val="0"/>
                                  <w:marRight w:val="0"/>
                                  <w:marTop w:val="0"/>
                                  <w:marBottom w:val="0"/>
                                  <w:divBdr>
                                    <w:top w:val="none" w:sz="0" w:space="0" w:color="auto"/>
                                    <w:left w:val="none" w:sz="0" w:space="0" w:color="auto"/>
                                    <w:bottom w:val="none" w:sz="0" w:space="0" w:color="auto"/>
                                    <w:right w:val="none" w:sz="0" w:space="0" w:color="auto"/>
                                  </w:divBdr>
                                  <w:divsChild>
                                    <w:div w:id="1281572313">
                                      <w:marLeft w:val="0"/>
                                      <w:marRight w:val="0"/>
                                      <w:marTop w:val="0"/>
                                      <w:marBottom w:val="0"/>
                                      <w:divBdr>
                                        <w:top w:val="none" w:sz="0" w:space="0" w:color="auto"/>
                                        <w:left w:val="none" w:sz="0" w:space="0" w:color="auto"/>
                                        <w:bottom w:val="none" w:sz="0" w:space="0" w:color="auto"/>
                                        <w:right w:val="none" w:sz="0" w:space="0" w:color="auto"/>
                                      </w:divBdr>
                                      <w:divsChild>
                                        <w:div w:id="1662732055">
                                          <w:marLeft w:val="0"/>
                                          <w:marRight w:val="0"/>
                                          <w:marTop w:val="0"/>
                                          <w:marBottom w:val="0"/>
                                          <w:divBdr>
                                            <w:top w:val="none" w:sz="0" w:space="0" w:color="auto"/>
                                            <w:left w:val="none" w:sz="0" w:space="0" w:color="auto"/>
                                            <w:bottom w:val="none" w:sz="0" w:space="0" w:color="auto"/>
                                            <w:right w:val="none" w:sz="0" w:space="0" w:color="auto"/>
                                          </w:divBdr>
                                          <w:divsChild>
                                            <w:div w:id="1424256350">
                                              <w:marLeft w:val="0"/>
                                              <w:marRight w:val="0"/>
                                              <w:marTop w:val="0"/>
                                              <w:marBottom w:val="0"/>
                                              <w:divBdr>
                                                <w:top w:val="none" w:sz="0" w:space="0" w:color="auto"/>
                                                <w:left w:val="none" w:sz="0" w:space="0" w:color="auto"/>
                                                <w:bottom w:val="none" w:sz="0" w:space="0" w:color="auto"/>
                                                <w:right w:val="none" w:sz="0" w:space="0" w:color="auto"/>
                                              </w:divBdr>
                                              <w:divsChild>
                                                <w:div w:id="762725176">
                                                  <w:marLeft w:val="0"/>
                                                  <w:marRight w:val="0"/>
                                                  <w:marTop w:val="0"/>
                                                  <w:marBottom w:val="0"/>
                                                  <w:divBdr>
                                                    <w:top w:val="none" w:sz="0" w:space="0" w:color="auto"/>
                                                    <w:left w:val="none" w:sz="0" w:space="0" w:color="auto"/>
                                                    <w:bottom w:val="none" w:sz="0" w:space="0" w:color="auto"/>
                                                    <w:right w:val="none" w:sz="0" w:space="0" w:color="auto"/>
                                                  </w:divBdr>
                                                  <w:divsChild>
                                                    <w:div w:id="385109289">
                                                      <w:marLeft w:val="0"/>
                                                      <w:marRight w:val="0"/>
                                                      <w:marTop w:val="0"/>
                                                      <w:marBottom w:val="0"/>
                                                      <w:divBdr>
                                                        <w:top w:val="none" w:sz="0" w:space="0" w:color="auto"/>
                                                        <w:left w:val="none" w:sz="0" w:space="0" w:color="auto"/>
                                                        <w:bottom w:val="none" w:sz="0" w:space="0" w:color="auto"/>
                                                        <w:right w:val="none" w:sz="0" w:space="0" w:color="auto"/>
                                                      </w:divBdr>
                                                      <w:divsChild>
                                                        <w:div w:id="1736122060">
                                                          <w:marLeft w:val="0"/>
                                                          <w:marRight w:val="0"/>
                                                          <w:marTop w:val="0"/>
                                                          <w:marBottom w:val="0"/>
                                                          <w:divBdr>
                                                            <w:top w:val="none" w:sz="0" w:space="0" w:color="auto"/>
                                                            <w:left w:val="none" w:sz="0" w:space="0" w:color="auto"/>
                                                            <w:bottom w:val="none" w:sz="0" w:space="0" w:color="auto"/>
                                                            <w:right w:val="none" w:sz="0" w:space="0" w:color="auto"/>
                                                          </w:divBdr>
                                                          <w:divsChild>
                                                            <w:div w:id="1104037582">
                                                              <w:marLeft w:val="0"/>
                                                              <w:marRight w:val="0"/>
                                                              <w:marTop w:val="0"/>
                                                              <w:marBottom w:val="0"/>
                                                              <w:divBdr>
                                                                <w:top w:val="none" w:sz="0" w:space="0" w:color="auto"/>
                                                                <w:left w:val="none" w:sz="0" w:space="0" w:color="auto"/>
                                                                <w:bottom w:val="none" w:sz="0" w:space="0" w:color="auto"/>
                                                                <w:right w:val="none" w:sz="0" w:space="0" w:color="auto"/>
                                                              </w:divBdr>
                                                              <w:divsChild>
                                                                <w:div w:id="1114013189">
                                                                  <w:marLeft w:val="0"/>
                                                                  <w:marRight w:val="0"/>
                                                                  <w:marTop w:val="0"/>
                                                                  <w:marBottom w:val="0"/>
                                                                  <w:divBdr>
                                                                    <w:top w:val="none" w:sz="0" w:space="0" w:color="auto"/>
                                                                    <w:left w:val="none" w:sz="0" w:space="0" w:color="auto"/>
                                                                    <w:bottom w:val="none" w:sz="0" w:space="0" w:color="auto"/>
                                                                    <w:right w:val="none" w:sz="0" w:space="0" w:color="auto"/>
                                                                  </w:divBdr>
                                                                  <w:divsChild>
                                                                    <w:div w:id="1443769879">
                                                                      <w:marLeft w:val="0"/>
                                                                      <w:marRight w:val="0"/>
                                                                      <w:marTop w:val="0"/>
                                                                      <w:marBottom w:val="0"/>
                                                                      <w:divBdr>
                                                                        <w:top w:val="none" w:sz="0" w:space="0" w:color="auto"/>
                                                                        <w:left w:val="none" w:sz="0" w:space="0" w:color="auto"/>
                                                                        <w:bottom w:val="none" w:sz="0" w:space="0" w:color="auto"/>
                                                                        <w:right w:val="none" w:sz="0" w:space="0" w:color="auto"/>
                                                                      </w:divBdr>
                                                                      <w:divsChild>
                                                                        <w:div w:id="396435802">
                                                                          <w:marLeft w:val="0"/>
                                                                          <w:marRight w:val="0"/>
                                                                          <w:marTop w:val="0"/>
                                                                          <w:marBottom w:val="0"/>
                                                                          <w:divBdr>
                                                                            <w:top w:val="none" w:sz="0" w:space="0" w:color="auto"/>
                                                                            <w:left w:val="none" w:sz="0" w:space="0" w:color="auto"/>
                                                                            <w:bottom w:val="none" w:sz="0" w:space="0" w:color="auto"/>
                                                                            <w:right w:val="none" w:sz="0" w:space="0" w:color="auto"/>
                                                                          </w:divBdr>
                                                                          <w:divsChild>
                                                                            <w:div w:id="2115056377">
                                                                              <w:marLeft w:val="0"/>
                                                                              <w:marRight w:val="0"/>
                                                                              <w:marTop w:val="0"/>
                                                                              <w:marBottom w:val="0"/>
                                                                              <w:divBdr>
                                                                                <w:top w:val="none" w:sz="0" w:space="0" w:color="auto"/>
                                                                                <w:left w:val="none" w:sz="0" w:space="0" w:color="auto"/>
                                                                                <w:bottom w:val="none" w:sz="0" w:space="0" w:color="auto"/>
                                                                                <w:right w:val="none" w:sz="0" w:space="0" w:color="auto"/>
                                                                              </w:divBdr>
                                                                            </w:div>
                                                                          </w:divsChild>
                                                                        </w:div>
                                                                        <w:div w:id="1045174749">
                                                                          <w:marLeft w:val="0"/>
                                                                          <w:marRight w:val="0"/>
                                                                          <w:marTop w:val="0"/>
                                                                          <w:marBottom w:val="0"/>
                                                                          <w:divBdr>
                                                                            <w:top w:val="none" w:sz="0" w:space="0" w:color="auto"/>
                                                                            <w:left w:val="none" w:sz="0" w:space="0" w:color="auto"/>
                                                                            <w:bottom w:val="none" w:sz="0" w:space="0" w:color="auto"/>
                                                                            <w:right w:val="none" w:sz="0" w:space="0" w:color="auto"/>
                                                                          </w:divBdr>
                                                                          <w:divsChild>
                                                                            <w:div w:id="4758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901983">
      <w:bodyDiv w:val="1"/>
      <w:marLeft w:val="0"/>
      <w:marRight w:val="0"/>
      <w:marTop w:val="0"/>
      <w:marBottom w:val="0"/>
      <w:divBdr>
        <w:top w:val="none" w:sz="0" w:space="0" w:color="auto"/>
        <w:left w:val="none" w:sz="0" w:space="0" w:color="auto"/>
        <w:bottom w:val="none" w:sz="0" w:space="0" w:color="auto"/>
        <w:right w:val="none" w:sz="0" w:space="0" w:color="auto"/>
      </w:divBdr>
    </w:div>
    <w:div w:id="1858231321">
      <w:bodyDiv w:val="1"/>
      <w:marLeft w:val="0"/>
      <w:marRight w:val="0"/>
      <w:marTop w:val="0"/>
      <w:marBottom w:val="0"/>
      <w:divBdr>
        <w:top w:val="none" w:sz="0" w:space="0" w:color="auto"/>
        <w:left w:val="none" w:sz="0" w:space="0" w:color="auto"/>
        <w:bottom w:val="none" w:sz="0" w:space="0" w:color="auto"/>
        <w:right w:val="none" w:sz="0" w:space="0" w:color="auto"/>
      </w:divBdr>
      <w:divsChild>
        <w:div w:id="748387580">
          <w:marLeft w:val="0"/>
          <w:marRight w:val="0"/>
          <w:marTop w:val="0"/>
          <w:marBottom w:val="0"/>
          <w:divBdr>
            <w:top w:val="none" w:sz="0" w:space="0" w:color="auto"/>
            <w:left w:val="none" w:sz="0" w:space="0" w:color="auto"/>
            <w:bottom w:val="none" w:sz="0" w:space="0" w:color="auto"/>
            <w:right w:val="none" w:sz="0" w:space="0" w:color="auto"/>
          </w:divBdr>
          <w:divsChild>
            <w:div w:id="1859781383">
              <w:marLeft w:val="0"/>
              <w:marRight w:val="0"/>
              <w:marTop w:val="0"/>
              <w:marBottom w:val="0"/>
              <w:divBdr>
                <w:top w:val="none" w:sz="0" w:space="0" w:color="auto"/>
                <w:left w:val="none" w:sz="0" w:space="0" w:color="auto"/>
                <w:bottom w:val="none" w:sz="0" w:space="0" w:color="auto"/>
                <w:right w:val="none" w:sz="0" w:space="0" w:color="auto"/>
              </w:divBdr>
              <w:divsChild>
                <w:div w:id="603418067">
                  <w:marLeft w:val="0"/>
                  <w:marRight w:val="0"/>
                  <w:marTop w:val="0"/>
                  <w:marBottom w:val="0"/>
                  <w:divBdr>
                    <w:top w:val="none" w:sz="0" w:space="0" w:color="auto"/>
                    <w:left w:val="none" w:sz="0" w:space="0" w:color="auto"/>
                    <w:bottom w:val="none" w:sz="0" w:space="0" w:color="auto"/>
                    <w:right w:val="none" w:sz="0" w:space="0" w:color="auto"/>
                  </w:divBdr>
                  <w:divsChild>
                    <w:div w:id="62027698">
                      <w:marLeft w:val="0"/>
                      <w:marRight w:val="0"/>
                      <w:marTop w:val="0"/>
                      <w:marBottom w:val="0"/>
                      <w:divBdr>
                        <w:top w:val="none" w:sz="0" w:space="0" w:color="auto"/>
                        <w:left w:val="none" w:sz="0" w:space="0" w:color="auto"/>
                        <w:bottom w:val="none" w:sz="0" w:space="0" w:color="auto"/>
                        <w:right w:val="none" w:sz="0" w:space="0" w:color="auto"/>
                      </w:divBdr>
                      <w:divsChild>
                        <w:div w:id="1434277160">
                          <w:marLeft w:val="0"/>
                          <w:marRight w:val="0"/>
                          <w:marTop w:val="0"/>
                          <w:marBottom w:val="0"/>
                          <w:divBdr>
                            <w:top w:val="none" w:sz="0" w:space="0" w:color="auto"/>
                            <w:left w:val="none" w:sz="0" w:space="0" w:color="auto"/>
                            <w:bottom w:val="none" w:sz="0" w:space="0" w:color="auto"/>
                            <w:right w:val="none" w:sz="0" w:space="0" w:color="auto"/>
                          </w:divBdr>
                          <w:divsChild>
                            <w:div w:id="70320934">
                              <w:marLeft w:val="0"/>
                              <w:marRight w:val="0"/>
                              <w:marTop w:val="0"/>
                              <w:marBottom w:val="0"/>
                              <w:divBdr>
                                <w:top w:val="none" w:sz="0" w:space="0" w:color="auto"/>
                                <w:left w:val="none" w:sz="0" w:space="0" w:color="auto"/>
                                <w:bottom w:val="none" w:sz="0" w:space="0" w:color="auto"/>
                                <w:right w:val="none" w:sz="0" w:space="0" w:color="auto"/>
                              </w:divBdr>
                              <w:divsChild>
                                <w:div w:id="630785571">
                                  <w:marLeft w:val="0"/>
                                  <w:marRight w:val="0"/>
                                  <w:marTop w:val="0"/>
                                  <w:marBottom w:val="0"/>
                                  <w:divBdr>
                                    <w:top w:val="none" w:sz="0" w:space="0" w:color="auto"/>
                                    <w:left w:val="none" w:sz="0" w:space="0" w:color="auto"/>
                                    <w:bottom w:val="none" w:sz="0" w:space="0" w:color="auto"/>
                                    <w:right w:val="none" w:sz="0" w:space="0" w:color="auto"/>
                                  </w:divBdr>
                                  <w:divsChild>
                                    <w:div w:id="243222410">
                                      <w:marLeft w:val="0"/>
                                      <w:marRight w:val="0"/>
                                      <w:marTop w:val="0"/>
                                      <w:marBottom w:val="0"/>
                                      <w:divBdr>
                                        <w:top w:val="none" w:sz="0" w:space="0" w:color="auto"/>
                                        <w:left w:val="none" w:sz="0" w:space="0" w:color="auto"/>
                                        <w:bottom w:val="none" w:sz="0" w:space="0" w:color="auto"/>
                                        <w:right w:val="none" w:sz="0" w:space="0" w:color="auto"/>
                                      </w:divBdr>
                                      <w:divsChild>
                                        <w:div w:id="1517420564">
                                          <w:marLeft w:val="0"/>
                                          <w:marRight w:val="0"/>
                                          <w:marTop w:val="0"/>
                                          <w:marBottom w:val="0"/>
                                          <w:divBdr>
                                            <w:top w:val="none" w:sz="0" w:space="0" w:color="auto"/>
                                            <w:left w:val="none" w:sz="0" w:space="0" w:color="auto"/>
                                            <w:bottom w:val="none" w:sz="0" w:space="0" w:color="auto"/>
                                            <w:right w:val="none" w:sz="0" w:space="0" w:color="auto"/>
                                          </w:divBdr>
                                          <w:divsChild>
                                            <w:div w:id="764501865">
                                              <w:marLeft w:val="0"/>
                                              <w:marRight w:val="0"/>
                                              <w:marTop w:val="0"/>
                                              <w:marBottom w:val="0"/>
                                              <w:divBdr>
                                                <w:top w:val="none" w:sz="0" w:space="0" w:color="auto"/>
                                                <w:left w:val="none" w:sz="0" w:space="0" w:color="auto"/>
                                                <w:bottom w:val="none" w:sz="0" w:space="0" w:color="auto"/>
                                                <w:right w:val="none" w:sz="0" w:space="0" w:color="auto"/>
                                              </w:divBdr>
                                              <w:divsChild>
                                                <w:div w:id="1230651214">
                                                  <w:marLeft w:val="0"/>
                                                  <w:marRight w:val="0"/>
                                                  <w:marTop w:val="0"/>
                                                  <w:marBottom w:val="0"/>
                                                  <w:divBdr>
                                                    <w:top w:val="none" w:sz="0" w:space="0" w:color="auto"/>
                                                    <w:left w:val="none" w:sz="0" w:space="0" w:color="auto"/>
                                                    <w:bottom w:val="none" w:sz="0" w:space="0" w:color="auto"/>
                                                    <w:right w:val="none" w:sz="0" w:space="0" w:color="auto"/>
                                                  </w:divBdr>
                                                  <w:divsChild>
                                                    <w:div w:id="509412394">
                                                      <w:marLeft w:val="0"/>
                                                      <w:marRight w:val="0"/>
                                                      <w:marTop w:val="0"/>
                                                      <w:marBottom w:val="0"/>
                                                      <w:divBdr>
                                                        <w:top w:val="none" w:sz="0" w:space="0" w:color="auto"/>
                                                        <w:left w:val="none" w:sz="0" w:space="0" w:color="auto"/>
                                                        <w:bottom w:val="none" w:sz="0" w:space="0" w:color="auto"/>
                                                        <w:right w:val="none" w:sz="0" w:space="0" w:color="auto"/>
                                                      </w:divBdr>
                                                      <w:divsChild>
                                                        <w:div w:id="691956287">
                                                          <w:marLeft w:val="0"/>
                                                          <w:marRight w:val="0"/>
                                                          <w:marTop w:val="0"/>
                                                          <w:marBottom w:val="0"/>
                                                          <w:divBdr>
                                                            <w:top w:val="none" w:sz="0" w:space="0" w:color="auto"/>
                                                            <w:left w:val="none" w:sz="0" w:space="0" w:color="auto"/>
                                                            <w:bottom w:val="none" w:sz="0" w:space="0" w:color="auto"/>
                                                            <w:right w:val="none" w:sz="0" w:space="0" w:color="auto"/>
                                                          </w:divBdr>
                                                          <w:divsChild>
                                                            <w:div w:id="782267728">
                                                              <w:marLeft w:val="0"/>
                                                              <w:marRight w:val="0"/>
                                                              <w:marTop w:val="0"/>
                                                              <w:marBottom w:val="0"/>
                                                              <w:divBdr>
                                                                <w:top w:val="none" w:sz="0" w:space="0" w:color="auto"/>
                                                                <w:left w:val="none" w:sz="0" w:space="0" w:color="auto"/>
                                                                <w:bottom w:val="none" w:sz="0" w:space="0" w:color="auto"/>
                                                                <w:right w:val="none" w:sz="0" w:space="0" w:color="auto"/>
                                                              </w:divBdr>
                                                              <w:divsChild>
                                                                <w:div w:id="363095926">
                                                                  <w:marLeft w:val="0"/>
                                                                  <w:marRight w:val="0"/>
                                                                  <w:marTop w:val="0"/>
                                                                  <w:marBottom w:val="0"/>
                                                                  <w:divBdr>
                                                                    <w:top w:val="none" w:sz="0" w:space="0" w:color="auto"/>
                                                                    <w:left w:val="none" w:sz="0" w:space="0" w:color="auto"/>
                                                                    <w:bottom w:val="none" w:sz="0" w:space="0" w:color="auto"/>
                                                                    <w:right w:val="none" w:sz="0" w:space="0" w:color="auto"/>
                                                                  </w:divBdr>
                                                                  <w:divsChild>
                                                                    <w:div w:id="1938320128">
                                                                      <w:marLeft w:val="0"/>
                                                                      <w:marRight w:val="0"/>
                                                                      <w:marTop w:val="0"/>
                                                                      <w:marBottom w:val="0"/>
                                                                      <w:divBdr>
                                                                        <w:top w:val="none" w:sz="0" w:space="0" w:color="auto"/>
                                                                        <w:left w:val="none" w:sz="0" w:space="0" w:color="auto"/>
                                                                        <w:bottom w:val="none" w:sz="0" w:space="0" w:color="auto"/>
                                                                        <w:right w:val="none" w:sz="0" w:space="0" w:color="auto"/>
                                                                      </w:divBdr>
                                                                      <w:divsChild>
                                                                        <w:div w:id="1957562430">
                                                                          <w:marLeft w:val="0"/>
                                                                          <w:marRight w:val="0"/>
                                                                          <w:marTop w:val="0"/>
                                                                          <w:marBottom w:val="0"/>
                                                                          <w:divBdr>
                                                                            <w:top w:val="none" w:sz="0" w:space="0" w:color="auto"/>
                                                                            <w:left w:val="none" w:sz="0" w:space="0" w:color="auto"/>
                                                                            <w:bottom w:val="none" w:sz="0" w:space="0" w:color="auto"/>
                                                                            <w:right w:val="none" w:sz="0" w:space="0" w:color="auto"/>
                                                                          </w:divBdr>
                                                                          <w:divsChild>
                                                                            <w:div w:id="1383483093">
                                                                              <w:marLeft w:val="0"/>
                                                                              <w:marRight w:val="0"/>
                                                                              <w:marTop w:val="0"/>
                                                                              <w:marBottom w:val="0"/>
                                                                              <w:divBdr>
                                                                                <w:top w:val="none" w:sz="0" w:space="0" w:color="auto"/>
                                                                                <w:left w:val="none" w:sz="0" w:space="0" w:color="auto"/>
                                                                                <w:bottom w:val="none" w:sz="0" w:space="0" w:color="auto"/>
                                                                                <w:right w:val="none" w:sz="0" w:space="0" w:color="auto"/>
                                                                              </w:divBdr>
                                                                            </w:div>
                                                                          </w:divsChild>
                                                                        </w:div>
                                                                        <w:div w:id="1013069914">
                                                                          <w:marLeft w:val="0"/>
                                                                          <w:marRight w:val="0"/>
                                                                          <w:marTop w:val="0"/>
                                                                          <w:marBottom w:val="0"/>
                                                                          <w:divBdr>
                                                                            <w:top w:val="none" w:sz="0" w:space="0" w:color="auto"/>
                                                                            <w:left w:val="none" w:sz="0" w:space="0" w:color="auto"/>
                                                                            <w:bottom w:val="none" w:sz="0" w:space="0" w:color="auto"/>
                                                                            <w:right w:val="none" w:sz="0" w:space="0" w:color="auto"/>
                                                                          </w:divBdr>
                                                                          <w:divsChild>
                                                                            <w:div w:id="103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1545">
      <w:bodyDiv w:val="1"/>
      <w:marLeft w:val="0"/>
      <w:marRight w:val="0"/>
      <w:marTop w:val="0"/>
      <w:marBottom w:val="0"/>
      <w:divBdr>
        <w:top w:val="none" w:sz="0" w:space="0" w:color="auto"/>
        <w:left w:val="none" w:sz="0" w:space="0" w:color="auto"/>
        <w:bottom w:val="none" w:sz="0" w:space="0" w:color="auto"/>
        <w:right w:val="none" w:sz="0" w:space="0" w:color="auto"/>
      </w:divBdr>
    </w:div>
    <w:div w:id="1955944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laide.edu.au/research-services/ethics-compliance-integrity/animal-ethics" TargetMode="External"/><Relationship Id="rId18" Type="http://schemas.openxmlformats.org/officeDocument/2006/relationships/hyperlink" Target="https://www.adelaide.edu.au/hr/hsw/hsw-faqs/biological-safety-management-faqs" TargetMode="External"/><Relationship Id="rId26" Type="http://schemas.openxmlformats.org/officeDocument/2006/relationships/hyperlink" Target="https://www.adelaide.edu.au/hr/hsw/hsw-policy-handbook/first-aid-handbook-chapter" TargetMode="External"/><Relationship Id="rId39" Type="http://schemas.openxmlformats.org/officeDocument/2006/relationships/hyperlink" Target="https://www.adelaide.edu.au/research-services/ethics-compliance-integrity/animal-ethics" TargetMode="External"/><Relationship Id="rId21" Type="http://schemas.openxmlformats.org/officeDocument/2006/relationships/hyperlink" Target="https://www.adelaide.edu.au/hr/hsw/hsw-policy-handbook/hazard-management-handbook-chapter" TargetMode="External"/><Relationship Id="rId34" Type="http://schemas.openxmlformats.org/officeDocument/2006/relationships/hyperlink" Target="http://www.infrastructure.gov.au/transport/australia/dangerous/" TargetMode="External"/><Relationship Id="rId42" Type="http://schemas.openxmlformats.org/officeDocument/2006/relationships/hyperlink" Target="http://www.absa.org/riskgroups/index.html" TargetMode="External"/><Relationship Id="rId47" Type="http://schemas.openxmlformats.org/officeDocument/2006/relationships/hyperlink" Target="http://www.adelaide.edu.au/hr/about-hr/hr-service-centre/online-enquiry" TargetMode="External"/><Relationship Id="rId50" Type="http://schemas.openxmlformats.org/officeDocument/2006/relationships/hyperlink" Target="http://www.adelaide.edu.au/hr/hsw/contact/" TargetMode="External"/><Relationship Id="rId55" Type="http://schemas.openxmlformats.org/officeDocument/2006/relationships/hyperlink" Target="https://www.adelaide.edu.au/hr/hsw/unisafe" TargetMode="External"/><Relationship Id="rId63" Type="http://schemas.openxmlformats.org/officeDocument/2006/relationships/hyperlink" Target="https://www.casa.gov.au/rules-and-regulations"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delaide.edu.au/hr/hsw/hsw-policy-handbook/hazard-management-handbook-chapter" TargetMode="External"/><Relationship Id="rId29" Type="http://schemas.openxmlformats.org/officeDocument/2006/relationships/hyperlink" Target="http://www.legislation.sa.gov.au/LZ/C/A/Work%20Health%20and%20Safety%20Act%202012.aspx" TargetMode="External"/><Relationship Id="rId11" Type="http://schemas.openxmlformats.org/officeDocument/2006/relationships/hyperlink" Target="http://www.legislation.sa.gov.au/LZ/C/A/WORK%20HEALTH%20AND%20SAFETY%20ACT%202012.aspx" TargetMode="External"/><Relationship Id="rId24" Type="http://schemas.openxmlformats.org/officeDocument/2006/relationships/hyperlink" Target="https://www.adelaide.edu.au/hr/hsw/hsw-faqs/biological-safety-management-faqs" TargetMode="External"/><Relationship Id="rId32" Type="http://schemas.openxmlformats.org/officeDocument/2006/relationships/hyperlink" Target="https://www.legislation.sa.gov.au/lz/c/r/work%20health%20and%20safety%20regulations%202012.aspx" TargetMode="External"/><Relationship Id="rId37" Type="http://schemas.openxmlformats.org/officeDocument/2006/relationships/hyperlink" Target="https://www.canada.ca/en/public-health/services/laboratory-biosafety-biosecurity/pathogen-safety-data-sheets-risk-assessment.html" TargetMode="External"/><Relationship Id="rId40" Type="http://schemas.openxmlformats.org/officeDocument/2006/relationships/hyperlink" Target="https://www.casa.gov.au/rules-and-regulations" TargetMode="External"/><Relationship Id="rId45" Type="http://schemas.openxmlformats.org/officeDocument/2006/relationships/hyperlink" Target="https://subscriptions-techstreet-com.proxy.library.adelaide.edu.au/" TargetMode="External"/><Relationship Id="rId53" Type="http://schemas.openxmlformats.org/officeDocument/2006/relationships/hyperlink" Target="https://www.adelaide.edu.au/hr/hsw/hsw-staff-intranet" TargetMode="External"/><Relationship Id="rId58" Type="http://schemas.openxmlformats.org/officeDocument/2006/relationships/hyperlink" Target="https://www.adelaide.edu.au/counselling/" TargetMode="External"/><Relationship Id="rId66" Type="http://schemas.openxmlformats.org/officeDocument/2006/relationships/header" Target="header1.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bscriptions-techstreet-com.proxy.library.adelaide.edu.au/" TargetMode="External"/><Relationship Id="rId23" Type="http://schemas.openxmlformats.org/officeDocument/2006/relationships/hyperlink" Target="https://www.adelaide.edu.au/hr/hsw/hsw-policy-handbook/hazard-management-handbook-chapter" TargetMode="External"/><Relationship Id="rId28" Type="http://schemas.openxmlformats.org/officeDocument/2006/relationships/hyperlink" Target="http://www.legislation.sa.gov.au/LZ/C/A/Work%20Health%20and%20Safety%20Act%202012.aspx" TargetMode="External"/><Relationship Id="rId36" Type="http://schemas.openxmlformats.org/officeDocument/2006/relationships/hyperlink" Target="http://www.phac-aspc.gc.ca/lab-bio/res/psds-ftss/" TargetMode="External"/><Relationship Id="rId49" Type="http://schemas.openxmlformats.org/officeDocument/2006/relationships/hyperlink" Target="http://www.adelaide.edu.au/infrastructure/services/security" TargetMode="External"/><Relationship Id="rId57" Type="http://schemas.openxmlformats.org/officeDocument/2006/relationships/hyperlink" Target="http://www.adelaide.edu.au/hr/hsw/wellbeing/eap/" TargetMode="External"/><Relationship Id="rId61" Type="http://schemas.openxmlformats.org/officeDocument/2006/relationships/hyperlink" Target="http://www.infrastructure.gov.au/transport/australia/dangerous/" TargetMode="External"/><Relationship Id="rId10" Type="http://schemas.openxmlformats.org/officeDocument/2006/relationships/hyperlink" Target="http://www.legislation.sa.gov.au/LZ/C/A/WORK%20HEALTH%20AND%20SAFETY%20ACT%202012.aspx" TargetMode="External"/><Relationship Id="rId19" Type="http://schemas.openxmlformats.org/officeDocument/2006/relationships/hyperlink" Target="https://www.adelaide.edu.au/hr/hsw/hsw-faqs/biological-safety-management-faqs" TargetMode="External"/><Relationship Id="rId31" Type="http://schemas.openxmlformats.org/officeDocument/2006/relationships/hyperlink" Target="https://www.legislation.sa.gov.au/LZ/C/A/WORK%20HEALTH%20AND%20SAFETY%20ACT%202012.aspx" TargetMode="External"/><Relationship Id="rId44" Type="http://schemas.openxmlformats.org/officeDocument/2006/relationships/hyperlink" Target="https://subscriptions-techstreet-com.proxy.library.adelaide.edu.au/" TargetMode="External"/><Relationship Id="rId52" Type="http://schemas.openxmlformats.org/officeDocument/2006/relationships/hyperlink" Target="https://www.adelaide.edu.au/hr/hsw/handbook/incident/" TargetMode="External"/><Relationship Id="rId60" Type="http://schemas.openxmlformats.org/officeDocument/2006/relationships/hyperlink" Target="https://www.adelaide.edu.au/hr/ua/media/528/chemical-cryogenics-faqs.pdf" TargetMode="External"/><Relationship Id="rId65" Type="http://schemas.openxmlformats.org/officeDocument/2006/relationships/hyperlink" Target="https://subscriptions-techstreet-com.proxy.library.adelaide.edu.au/" TargetMode="External"/><Relationship Id="rId73"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adelaide.edu.au/policies/153" TargetMode="External"/><Relationship Id="rId14" Type="http://schemas.openxmlformats.org/officeDocument/2006/relationships/hyperlink" Target="https://www.adelaide.edu.au/hr/ua/media/825/infectious-diseases-faqs.pdf" TargetMode="External"/><Relationship Id="rId22" Type="http://schemas.openxmlformats.org/officeDocument/2006/relationships/hyperlink" Target="https://www.adelaide.edu.au/hr/hsw/hsw-policy-handbook/hazard-management-handbook-chapter" TargetMode="External"/><Relationship Id="rId27" Type="http://schemas.openxmlformats.org/officeDocument/2006/relationships/hyperlink" Target="https://www.adelaide.edu.au/hr/hsw/hsw-policy-handbook/first-aid-handbook-chapter" TargetMode="External"/><Relationship Id="rId30" Type="http://schemas.openxmlformats.org/officeDocument/2006/relationships/hyperlink" Target="http://www.adelaide.edu.au/hr/hsw/handbook/biological/" TargetMode="External"/><Relationship Id="rId35" Type="http://schemas.openxmlformats.org/officeDocument/2006/relationships/hyperlink" Target="https://www.google.com/url?sa=t&amp;rct=j&amp;q=&amp;esrc=s&amp;source=web&amp;cd=1&amp;ved=2ahUKEwiY5c2sz6znAhXiheYKHZrNAG0QFjAAegQIAhAB&amp;url=https%3A%2F%2Fauspost.com.au%2Fcontent%2Fdam%2Fauspost_corp%2Fmedia%2Fdocuments%2Fdangerous-and-prohibited-goods-guide.pdf&amp;usg=AOvVaw3cb43tuNuwvcVI1sn122u9" TargetMode="External"/><Relationship Id="rId43" Type="http://schemas.openxmlformats.org/officeDocument/2006/relationships/hyperlink" Target="https://my.absa.org/Riskgroups" TargetMode="External"/><Relationship Id="rId48" Type="http://schemas.openxmlformats.org/officeDocument/2006/relationships/hyperlink" Target="https://www.adelaide.edu.au/hr/hsw/hsw-advice" TargetMode="External"/><Relationship Id="rId56" Type="http://schemas.openxmlformats.org/officeDocument/2006/relationships/hyperlink" Target="https://www.adelaide.edu.au/hr/hsw/wellbeing/employee-assistance-program" TargetMode="External"/><Relationship Id="rId64" Type="http://schemas.openxmlformats.org/officeDocument/2006/relationships/hyperlink" Target="https://www.google.com/url?sa=t&amp;rct=j&amp;q=&amp;esrc=s&amp;source=web&amp;cd=1&amp;ved=2ahUKEwjmkZHtsNrnAhVv73MBHW6HDXcQFjAAegQIBBAB&amp;url=https%3A%2F%2Fauspost.com.au%2Fcontent%2Fdam%2Fauspost_corp%2Fmedia%2Fdocuments%2Fdangerous-and-prohibited-goods-guide.pdf&amp;usg=AOvVaw3cb43tuNuwvcVI1sn122u9"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adelaide.edu.au/hr/hsw/hsw-advice" TargetMode="External"/><Relationship Id="rId72"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yperlink" Target="http://www.google.com.au/url?sa=t&amp;rct=j&amp;q=&amp;esrc=s&amp;frm=1&amp;source=web&amp;cd=1&amp;cad=rja&amp;ved=0CCwQFjAA&amp;url=http%3A%2F%2Fwww.daff.gov.au%2F&amp;ei=4WuuUsTEBITFkwWHuYDwBg&amp;usg=AFQjCNFf4tTrEhkWvJYU7g4sx7Kg6JN6Ig&amp;bvm=bv.57967247,d.dGI" TargetMode="External"/><Relationship Id="rId17" Type="http://schemas.openxmlformats.org/officeDocument/2006/relationships/hyperlink" Target="https://www.adelaide.edu.au/hr/hsw/hsw-faqs/biological-safety-management-faqs" TargetMode="External"/><Relationship Id="rId25" Type="http://schemas.openxmlformats.org/officeDocument/2006/relationships/hyperlink" Target="https://www.adelaide.edu.au/hr/hsw/hsw-policy-handbook/hsw-information-instruction-training-handbook-chapter" TargetMode="External"/><Relationship Id="rId33" Type="http://schemas.openxmlformats.org/officeDocument/2006/relationships/hyperlink" Target="https://www.nhmrc.gov.au/about-us/publications/australian-code-care-and-use-animals-scientific-purposes" TargetMode="External"/><Relationship Id="rId38" Type="http://schemas.openxmlformats.org/officeDocument/2006/relationships/hyperlink" Target="https://www.adelaide.edu.au/research-services/ethics-compliance-integrity/animal-ethics" TargetMode="External"/><Relationship Id="rId46" Type="http://schemas.openxmlformats.org/officeDocument/2006/relationships/hyperlink" Target="https://subscriptions-techstreet-com.proxy.library.adelaide.edu.au/" TargetMode="External"/><Relationship Id="rId59" Type="http://schemas.openxmlformats.org/officeDocument/2006/relationships/hyperlink" Target="http://www.adelaide.edu.au/counselling_centre/" TargetMode="External"/><Relationship Id="rId67" Type="http://schemas.openxmlformats.org/officeDocument/2006/relationships/footer" Target="footer1.xml"/><Relationship Id="rId20" Type="http://schemas.openxmlformats.org/officeDocument/2006/relationships/hyperlink" Target="https://www.adelaide.edu.au/hr/hsw/hsw-faqs/biological-safety-management-faqs" TargetMode="External"/><Relationship Id="rId41" Type="http://schemas.openxmlformats.org/officeDocument/2006/relationships/hyperlink" Target="https://subscriptions-techstreet-com.proxy.library.adelaide.edu.au/" TargetMode="External"/><Relationship Id="rId54" Type="http://schemas.openxmlformats.org/officeDocument/2006/relationships/hyperlink" Target="https://subscriptions-techstreet-com.proxy.library.adelaide.edu.au/" TargetMode="External"/><Relationship Id="rId62" Type="http://schemas.openxmlformats.org/officeDocument/2006/relationships/hyperlink" Target="http://www.infrastructure.gov.au/transport/australia/dangerous/" TargetMode="Externa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50225\AppData\Local\Microsoft\Windows\Temporary%20Internet%20Files\Content.Outlook\UX6FTSJK\UoA_factsheet1a_co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64576-ABCE-4B5E-AFC7-5BD81B63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UoA_factsheet1a_col (3)</Template>
  <TotalTime>798</TotalTime>
  <Pages>15</Pages>
  <Words>6401</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Marketing &amp; Strategic Communications</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Deb Coulls</cp:lastModifiedBy>
  <cp:revision>10</cp:revision>
  <cp:lastPrinted>2016-06-02T07:03:00Z</cp:lastPrinted>
  <dcterms:created xsi:type="dcterms:W3CDTF">2020-07-26T07:56:00Z</dcterms:created>
  <dcterms:modified xsi:type="dcterms:W3CDTF">2020-07-26T21:27:00Z</dcterms:modified>
</cp:coreProperties>
</file>