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258" w:rsidRPr="00F41555" w:rsidRDefault="007A5258" w:rsidP="007A5258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sz w:val="20"/>
          <w:szCs w:val="20"/>
        </w:rPr>
      </w:pPr>
      <w:bookmarkStart w:id="0" w:name="AppendixB"/>
      <w:r w:rsidRPr="00C91534">
        <w:rPr>
          <w:rFonts w:ascii="Arial Narrow" w:hAnsi="Arial Narrow"/>
          <w:b/>
          <w:bCs/>
          <w:sz w:val="20"/>
          <w:szCs w:val="20"/>
        </w:rPr>
        <w:t xml:space="preserve">APPENDIX </w:t>
      </w:r>
      <w:r w:rsidR="00753882">
        <w:rPr>
          <w:rFonts w:ascii="Arial Narrow" w:hAnsi="Arial Narrow"/>
          <w:b/>
          <w:bCs/>
          <w:sz w:val="20"/>
          <w:szCs w:val="20"/>
        </w:rPr>
        <w:t>B</w:t>
      </w:r>
      <w:bookmarkEnd w:id="0"/>
      <w:r w:rsidRPr="00C91534">
        <w:rPr>
          <w:rFonts w:ascii="Arial Narrow" w:hAnsi="Arial Narrow"/>
          <w:b/>
          <w:bCs/>
          <w:sz w:val="20"/>
          <w:szCs w:val="20"/>
        </w:rPr>
        <w:t xml:space="preserve"> (Page 1 of 2)</w:t>
      </w:r>
    </w:p>
    <w:p w:rsidR="007A5258" w:rsidRPr="00C45EAA" w:rsidRDefault="007A5258" w:rsidP="007A5258">
      <w:pPr>
        <w:autoSpaceDE w:val="0"/>
        <w:autoSpaceDN w:val="0"/>
        <w:adjustRightInd w:val="0"/>
        <w:rPr>
          <w:rFonts w:ascii="Arial Narrow" w:hAnsi="Arial Narrow"/>
          <w:b/>
          <w:bCs/>
          <w:sz w:val="16"/>
          <w:szCs w:val="16"/>
        </w:rPr>
      </w:pPr>
    </w:p>
    <w:tbl>
      <w:tblPr>
        <w:tblStyle w:val="TableGrid"/>
        <w:tblW w:w="0" w:type="auto"/>
        <w:jc w:val="center"/>
        <w:shd w:val="clear" w:color="auto" w:fill="365F91" w:themeFill="accent1" w:themeFillShade="BF"/>
        <w:tblLook w:val="04A0" w:firstRow="1" w:lastRow="0" w:firstColumn="1" w:lastColumn="0" w:noHBand="0" w:noVBand="1"/>
      </w:tblPr>
      <w:tblGrid>
        <w:gridCol w:w="12814"/>
        <w:gridCol w:w="1586"/>
      </w:tblGrid>
      <w:tr w:rsidR="002E24E9" w:rsidTr="002E24E9">
        <w:trPr>
          <w:trHeight w:val="289"/>
          <w:jc w:val="center"/>
        </w:trPr>
        <w:tc>
          <w:tcPr>
            <w:tcW w:w="12814" w:type="dxa"/>
            <w:tcBorders>
              <w:right w:val="nil"/>
            </w:tcBorders>
            <w:shd w:val="clear" w:color="auto" w:fill="365F91" w:themeFill="accent1" w:themeFillShade="BF"/>
          </w:tcPr>
          <w:p w:rsidR="002E24E9" w:rsidRPr="006343AC" w:rsidRDefault="002E24E9" w:rsidP="0001354B">
            <w:pPr>
              <w:pStyle w:val="Header"/>
              <w:jc w:val="center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8"/>
                <w:szCs w:val="28"/>
              </w:rPr>
              <w:t>PLANT/</w:t>
            </w:r>
            <w:r w:rsidRPr="00C34479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  <w:t xml:space="preserve">EQUIPMENT </w:t>
            </w:r>
            <w:r w:rsidR="00FE3B2B" w:rsidRPr="00C34479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  <w:t xml:space="preserve">“RISK ASSESSMENT” </w:t>
            </w:r>
            <w:r w:rsidRPr="0001354B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  <w:t>DECISION T</w:t>
            </w:r>
            <w:r w:rsidR="00CB1359" w:rsidRPr="0001354B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  <w:t>OOL</w:t>
            </w:r>
            <w:r w:rsidRPr="0001354B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1586" w:type="dxa"/>
            <w:tcBorders>
              <w:left w:val="nil"/>
            </w:tcBorders>
            <w:shd w:val="clear" w:color="auto" w:fill="365F91" w:themeFill="accent1" w:themeFillShade="BF"/>
          </w:tcPr>
          <w:p w:rsidR="002E24E9" w:rsidRPr="006343AC" w:rsidRDefault="002E24E9" w:rsidP="002E24E9">
            <w:pPr>
              <w:pStyle w:val="Header"/>
              <w:jc w:val="center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>PART 1</w:t>
            </w:r>
          </w:p>
        </w:tc>
      </w:tr>
    </w:tbl>
    <w:p w:rsidR="007A5258" w:rsidRPr="002E24E9" w:rsidRDefault="007A5258">
      <w:pPr>
        <w:rPr>
          <w:rFonts w:ascii="Arial Narrow" w:hAnsi="Arial Narrow"/>
          <w:sz w:val="10"/>
          <w:szCs w:val="10"/>
        </w:rPr>
      </w:pPr>
    </w:p>
    <w:p w:rsidR="007A5258" w:rsidRPr="002E24E9" w:rsidRDefault="007A5258" w:rsidP="007A5258">
      <w:pPr>
        <w:rPr>
          <w:rFonts w:ascii="Arial Narrow" w:hAnsi="Arial Narrow"/>
          <w:sz w:val="16"/>
          <w:szCs w:val="16"/>
        </w:rPr>
      </w:pPr>
    </w:p>
    <w:tbl>
      <w:tblPr>
        <w:tblStyle w:val="TableGrid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1276"/>
        <w:gridCol w:w="567"/>
        <w:gridCol w:w="1417"/>
        <w:gridCol w:w="425"/>
        <w:gridCol w:w="426"/>
        <w:gridCol w:w="850"/>
        <w:gridCol w:w="284"/>
        <w:gridCol w:w="850"/>
        <w:gridCol w:w="425"/>
        <w:gridCol w:w="567"/>
        <w:gridCol w:w="472"/>
        <w:gridCol w:w="662"/>
        <w:gridCol w:w="284"/>
        <w:gridCol w:w="425"/>
        <w:gridCol w:w="284"/>
        <w:gridCol w:w="283"/>
        <w:gridCol w:w="354"/>
        <w:gridCol w:w="638"/>
        <w:gridCol w:w="426"/>
        <w:gridCol w:w="283"/>
        <w:gridCol w:w="425"/>
        <w:gridCol w:w="284"/>
        <w:gridCol w:w="1417"/>
      </w:tblGrid>
      <w:tr w:rsidR="00C45EAA" w:rsidRPr="002E24E9" w:rsidTr="00C45EAA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</w:tcPr>
          <w:p w:rsidR="007A5258" w:rsidRPr="002E24E9" w:rsidRDefault="007A5258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bookmarkStart w:id="1" w:name="_GoBack"/>
          </w:p>
          <w:p w:rsidR="007A5258" w:rsidRPr="003D17B7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3D17B7">
              <w:rPr>
                <w:rFonts w:ascii="Arial Narrow" w:hAnsi="Arial Narrow"/>
                <w:b/>
                <w:sz w:val="16"/>
                <w:szCs w:val="16"/>
              </w:rPr>
              <w:t>START HERE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:rsidR="007A5258" w:rsidRPr="002E24E9" w:rsidRDefault="007A5258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2E24E9" w:rsidRPr="002E24E9" w:rsidRDefault="003D17B7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0310B156" wp14:editId="326FE990">
                      <wp:simplePos x="0" y="0"/>
                      <wp:positionH relativeFrom="column">
                        <wp:posOffset>-21250</wp:posOffset>
                      </wp:positionH>
                      <wp:positionV relativeFrom="paragraph">
                        <wp:posOffset>263998</wp:posOffset>
                      </wp:positionV>
                      <wp:extent cx="265814" cy="0"/>
                      <wp:effectExtent l="0" t="76200" r="20320" b="114300"/>
                      <wp:wrapNone/>
                      <wp:docPr id="113" name="Straight Arrow Connector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814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E0A020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3" o:spid="_x0000_s1026" type="#_x0000_t32" style="position:absolute;margin-left:-1.65pt;margin-top:20.8pt;width:20.95pt;height:0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" strokecolor="black [3213]" strokeweight="1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Is the item a vehicle?</w:t>
            </w:r>
          </w:p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(Including boats, trailer</w:t>
            </w:r>
            <w:r w:rsidR="00EB3635">
              <w:rPr>
                <w:rFonts w:ascii="Arial Narrow" w:hAnsi="Arial Narrow"/>
                <w:b/>
                <w:sz w:val="16"/>
                <w:szCs w:val="16"/>
              </w:rPr>
              <w:t>s</w:t>
            </w: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 and agricultural equipment)</w:t>
            </w:r>
          </w:p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7A5258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3C3FA8FA" wp14:editId="714241E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287655</wp:posOffset>
                      </wp:positionV>
                      <wp:extent cx="265430" cy="0"/>
                      <wp:effectExtent l="0" t="76200" r="20320" b="114300"/>
                      <wp:wrapNone/>
                      <wp:docPr id="114" name="Straight Arrow Connector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43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DC83C0" id="Straight Arrow Connector 114" o:spid="_x0000_s1026" type="#_x0000_t32" style="position:absolute;margin-left:-2.3pt;margin-top:22.65pt;width:20.9pt;height:0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" strokecolor="black [3213]" strokeweight="1pt">
                      <v:stroke endarrow="open"/>
                    </v:shape>
                  </w:pict>
                </mc:Fallback>
              </mc:AlternateContent>
            </w:r>
            <w:r w:rsidRPr="00EB3635">
              <w:rPr>
                <w:rFonts w:ascii="Arial Narrow" w:hAnsi="Arial Narrow"/>
                <w:b/>
                <w:sz w:val="16"/>
                <w:szCs w:val="16"/>
              </w:rPr>
              <w:t>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</w:tcPr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7A5258" w:rsidRPr="00EB3635" w:rsidRDefault="007A5258" w:rsidP="002E24E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Is the item manually powered?</w:t>
            </w:r>
          </w:p>
        </w:tc>
        <w:tc>
          <w:tcPr>
            <w:tcW w:w="851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15E64462" wp14:editId="3DDA2FF4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266700</wp:posOffset>
                      </wp:positionV>
                      <wp:extent cx="265430" cy="0"/>
                      <wp:effectExtent l="0" t="76200" r="20320" b="114300"/>
                      <wp:wrapNone/>
                      <wp:docPr id="115" name="Straight Arrow Connector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43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A8BECC" id="Straight Arrow Connector 115" o:spid="_x0000_s1026" type="#_x0000_t32" style="position:absolute;margin-left:2.3pt;margin-top:21pt;width:20.9pt;height:0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" strokecolor="black [3213]" strokeweight="1pt">
                      <v:stroke endarrow="open"/>
                    </v:shape>
                  </w:pict>
                </mc:Fallback>
              </mc:AlternateContent>
            </w:r>
            <w:r w:rsidRPr="00EB3635">
              <w:rPr>
                <w:rFonts w:ascii="Arial Narrow" w:hAnsi="Arial Narrow"/>
                <w:b/>
                <w:sz w:val="16"/>
                <w:szCs w:val="16"/>
              </w:rPr>
              <w:t>No</w:t>
            </w: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DE8" w:themeFill="accent5" w:themeFillTint="66"/>
          </w:tcPr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Is the item powered by fuel, solar energy, hydraulics, compressed gas </w:t>
            </w:r>
          </w:p>
          <w:p w:rsid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(including air) or </w:t>
            </w:r>
          </w:p>
          <w:p w:rsid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electricity less than </w:t>
            </w:r>
          </w:p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50V?</w:t>
            </w:r>
          </w:p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766E8100" wp14:editId="0857C348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245745</wp:posOffset>
                      </wp:positionV>
                      <wp:extent cx="265430" cy="0"/>
                      <wp:effectExtent l="0" t="76200" r="20320" b="114300"/>
                      <wp:wrapNone/>
                      <wp:docPr id="116" name="Straight Arrow Connector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43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CD2672" id="Straight Arrow Connector 116" o:spid="_x0000_s1026" type="#_x0000_t32" style="position:absolute;margin-left:8.75pt;margin-top:19.35pt;width:20.9pt;height:0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" strokecolor="black [3213]" strokeweight="1pt">
                      <v:stroke endarrow="open"/>
                    </v:shape>
                  </w:pict>
                </mc:Fallback>
              </mc:AlternateContent>
            </w:r>
            <w:r w:rsidRPr="00EB3635">
              <w:rPr>
                <w:rFonts w:ascii="Arial Narrow" w:hAnsi="Arial Narrow"/>
                <w:b/>
                <w:sz w:val="16"/>
                <w:szCs w:val="16"/>
              </w:rPr>
              <w:t>No</w:t>
            </w: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</w:tcPr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Is the item </w:t>
            </w:r>
          </w:p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defined as pressure equipment?</w:t>
            </w:r>
          </w:p>
        </w:tc>
        <w:tc>
          <w:tcPr>
            <w:tcW w:w="709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29EB5263" wp14:editId="43C46067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245745</wp:posOffset>
                      </wp:positionV>
                      <wp:extent cx="265430" cy="0"/>
                      <wp:effectExtent l="0" t="76200" r="20320" b="114300"/>
                      <wp:wrapNone/>
                      <wp:docPr id="117" name="Straight Arrow Connector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43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0A947F" id="Straight Arrow Connector 117" o:spid="_x0000_s1026" type="#_x0000_t32" style="position:absolute;margin-left:1.3pt;margin-top:19.35pt;width:20.9pt;height:0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" strokecolor="black [3213]" strokeweight="1pt">
                      <v:stroke endarrow="open"/>
                    </v:shape>
                  </w:pict>
                </mc:Fallback>
              </mc:AlternateContent>
            </w:r>
            <w:r w:rsidRPr="00EB3635">
              <w:rPr>
                <w:rFonts w:ascii="Arial Narrow" w:hAnsi="Arial Narrow"/>
                <w:b/>
                <w:sz w:val="16"/>
                <w:szCs w:val="16"/>
              </w:rPr>
              <w:t>No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</w:tcPr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Is the item </w:t>
            </w:r>
          </w:p>
          <w:p w:rsid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powered by </w:t>
            </w:r>
          </w:p>
          <w:p w:rsidR="002E24E9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electricity of </w:t>
            </w:r>
          </w:p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50V or more?</w:t>
            </w:r>
          </w:p>
        </w:tc>
        <w:tc>
          <w:tcPr>
            <w:tcW w:w="708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FB33159" wp14:editId="78790CAE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224155</wp:posOffset>
                      </wp:positionV>
                      <wp:extent cx="265430" cy="0"/>
                      <wp:effectExtent l="0" t="76200" r="20320" b="114300"/>
                      <wp:wrapNone/>
                      <wp:docPr id="118" name="Straight Arrow Connector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43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A11052" id="Straight Arrow Connector 118" o:spid="_x0000_s1026" type="#_x0000_t32" style="position:absolute;margin-left:1.35pt;margin-top:17.65pt;width:20.9pt;height:0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" strokecolor="black [3213]" strokeweight="1pt">
                      <v:stroke endarrow="open"/>
                    </v:shape>
                  </w:pict>
                </mc:Fallback>
              </mc:AlternateContent>
            </w:r>
            <w:r w:rsidRPr="00EB3635">
              <w:rPr>
                <w:rFonts w:ascii="Arial Narrow" w:hAnsi="Arial Narrow"/>
                <w:b/>
                <w:sz w:val="16"/>
                <w:szCs w:val="16"/>
              </w:rPr>
              <w:t>No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</w:tcPr>
          <w:p w:rsidR="00B57350" w:rsidRPr="00EB3635" w:rsidRDefault="00B57350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Call the </w:t>
            </w:r>
          </w:p>
          <w:p w:rsidR="007A5258" w:rsidRPr="00EB3635" w:rsidRDefault="00C008E9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hyperlink r:id="rId9" w:history="1">
              <w:r w:rsidR="00BF6957" w:rsidRPr="00BF6957">
                <w:rPr>
                  <w:rStyle w:val="Hyperlink"/>
                  <w:rFonts w:ascii="Arial Narrow" w:hAnsi="Arial Narrow"/>
                  <w:b/>
                  <w:sz w:val="16"/>
                  <w:szCs w:val="16"/>
                </w:rPr>
                <w:t xml:space="preserve">Local </w:t>
              </w:r>
              <w:r w:rsidR="007A5258" w:rsidRPr="00BF6957">
                <w:rPr>
                  <w:rStyle w:val="Hyperlink"/>
                  <w:rFonts w:ascii="Arial Narrow" w:hAnsi="Arial Narrow"/>
                  <w:b/>
                  <w:sz w:val="16"/>
                  <w:szCs w:val="16"/>
                </w:rPr>
                <w:t>HSW Team</w:t>
              </w:r>
            </w:hyperlink>
          </w:p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7A5258" w:rsidRPr="00EB3635" w:rsidRDefault="007A5258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This item may need special consideration</w:t>
            </w:r>
          </w:p>
        </w:tc>
      </w:tr>
      <w:bookmarkEnd w:id="1"/>
      <w:tr w:rsidR="00C45EAA" w:rsidRPr="002E24E9" w:rsidTr="00C45EAA">
        <w:tc>
          <w:tcPr>
            <w:tcW w:w="959" w:type="dxa"/>
            <w:tcBorders>
              <w:top w:val="single" w:sz="8" w:space="0" w:color="auto"/>
            </w:tcBorders>
          </w:tcPr>
          <w:p w:rsidR="007A5258" w:rsidRPr="002E24E9" w:rsidRDefault="007A5258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7" w:type="dxa"/>
          </w:tcPr>
          <w:p w:rsidR="007A5258" w:rsidRPr="002E24E9" w:rsidRDefault="007A5258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7A5258" w:rsidRPr="002E24E9" w:rsidRDefault="00FA3229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320453</wp:posOffset>
                      </wp:positionH>
                      <wp:positionV relativeFrom="paragraph">
                        <wp:posOffset>21707</wp:posOffset>
                      </wp:positionV>
                      <wp:extent cx="10633" cy="1584177"/>
                      <wp:effectExtent l="57150" t="0" r="85090" b="54610"/>
                      <wp:wrapNone/>
                      <wp:docPr id="130" name="Straight Arrow Connector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33" cy="158417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58A3C1" id="Straight Arrow Connector 130" o:spid="_x0000_s1026" type="#_x0000_t32" style="position:absolute;margin-left:25.25pt;margin-top:1.7pt;width:.85pt;height:124.7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" strokecolor="black [3213]" strokeweight="1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7A5258" w:rsidRPr="002E24E9" w:rsidRDefault="007A5258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8" w:space="0" w:color="auto"/>
            </w:tcBorders>
          </w:tcPr>
          <w:p w:rsidR="007A5258" w:rsidRPr="002E24E9" w:rsidRDefault="00FA3229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7D35C53" wp14:editId="6289CDD1">
                      <wp:simplePos x="0" y="0"/>
                      <wp:positionH relativeFrom="column">
                        <wp:posOffset>343697</wp:posOffset>
                      </wp:positionH>
                      <wp:positionV relativeFrom="paragraph">
                        <wp:posOffset>24765</wp:posOffset>
                      </wp:positionV>
                      <wp:extent cx="10160" cy="1583690"/>
                      <wp:effectExtent l="57150" t="0" r="85090" b="54610"/>
                      <wp:wrapNone/>
                      <wp:docPr id="131" name="Straight Arrow Connector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60" cy="158369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6C552A" id="Straight Arrow Connector 131" o:spid="_x0000_s1026" type="#_x0000_t32" style="position:absolute;margin-left:27.05pt;margin-top:1.95pt;width:.8pt;height:124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" strokecolor="black [3213]" strokeweight="1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  <w:gridSpan w:val="2"/>
          </w:tcPr>
          <w:p w:rsidR="007A5258" w:rsidRPr="002E24E9" w:rsidRDefault="007A5258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4" w:type="dxa"/>
            <w:gridSpan w:val="3"/>
            <w:tcBorders>
              <w:top w:val="single" w:sz="8" w:space="0" w:color="auto"/>
            </w:tcBorders>
          </w:tcPr>
          <w:p w:rsidR="001A0A9B" w:rsidRPr="00EB3635" w:rsidRDefault="001A0A9B" w:rsidP="007A5258">
            <w:pPr>
              <w:jc w:val="center"/>
              <w:rPr>
                <w:rFonts w:ascii="Arial Narrow" w:hAnsi="Arial Narrow"/>
                <w:sz w:val="8"/>
                <w:szCs w:val="8"/>
              </w:rPr>
            </w:pPr>
            <w:r w:rsidRPr="00EB3635">
              <w:rPr>
                <w:rFonts w:ascii="Arial Narrow" w:hAnsi="Arial Narrow"/>
                <w:b/>
                <w:noProof/>
                <w:sz w:val="8"/>
                <w:szCs w:val="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7DD048B9" wp14:editId="3A82E71B">
                      <wp:simplePos x="0" y="0"/>
                      <wp:positionH relativeFrom="column">
                        <wp:posOffset>580759</wp:posOffset>
                      </wp:positionH>
                      <wp:positionV relativeFrom="paragraph">
                        <wp:posOffset>21708</wp:posOffset>
                      </wp:positionV>
                      <wp:extent cx="0" cy="180754"/>
                      <wp:effectExtent l="95250" t="0" r="76200" b="48260"/>
                      <wp:wrapNone/>
                      <wp:docPr id="122" name="Straight Arrow Connector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754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35798" id="Straight Arrow Connector 122" o:spid="_x0000_s1026" type="#_x0000_t32" style="position:absolute;margin-left:45.75pt;margin-top:1.7pt;width:0;height:14.25pt;z-index:25208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" strokecolor="black [3213]" strokeweight="1pt">
                      <v:stroke endarrow="open"/>
                    </v:shape>
                  </w:pict>
                </mc:Fallback>
              </mc:AlternateContent>
            </w:r>
          </w:p>
          <w:p w:rsidR="007A5258" w:rsidRPr="001A0A9B" w:rsidRDefault="001A0A9B" w:rsidP="001A0A9B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           </w:t>
            </w:r>
            <w:r w:rsidRPr="001A0A9B">
              <w:rPr>
                <w:rFonts w:ascii="Arial Narrow" w:hAnsi="Arial Narrow"/>
                <w:b/>
                <w:sz w:val="16"/>
                <w:szCs w:val="16"/>
              </w:rPr>
              <w:t>Yes</w:t>
            </w:r>
          </w:p>
        </w:tc>
        <w:tc>
          <w:tcPr>
            <w:tcW w:w="992" w:type="dxa"/>
            <w:gridSpan w:val="2"/>
          </w:tcPr>
          <w:p w:rsidR="007A5258" w:rsidRPr="002E24E9" w:rsidRDefault="007A5258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1A0A9B" w:rsidRPr="00EB3635" w:rsidRDefault="00EB3635" w:rsidP="007A5258">
            <w:pPr>
              <w:jc w:val="center"/>
              <w:rPr>
                <w:rFonts w:ascii="Arial Narrow" w:hAnsi="Arial Narrow"/>
                <w:sz w:val="8"/>
                <w:szCs w:val="8"/>
              </w:rPr>
            </w:pPr>
            <w:r w:rsidRPr="00EB3635">
              <w:rPr>
                <w:rFonts w:ascii="Arial Narrow" w:hAnsi="Arial Narrow"/>
                <w:b/>
                <w:noProof/>
                <w:sz w:val="8"/>
                <w:szCs w:val="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374BF50F" wp14:editId="78051EA2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14443</wp:posOffset>
                      </wp:positionV>
                      <wp:extent cx="0" cy="180340"/>
                      <wp:effectExtent l="95250" t="0" r="76200" b="48260"/>
                      <wp:wrapNone/>
                      <wp:docPr id="134" name="Straight Arrow Connector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3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48545" id="Straight Arrow Connector 134" o:spid="_x0000_s1026" type="#_x0000_t32" style="position:absolute;margin-left:35.3pt;margin-top:1.15pt;width:0;height:14.2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" strokecolor="black [3213]" strokeweight="1pt">
                      <v:stroke endarrow="open"/>
                    </v:shape>
                  </w:pict>
                </mc:Fallback>
              </mc:AlternateContent>
            </w:r>
          </w:p>
          <w:p w:rsidR="007A5258" w:rsidRPr="001A0A9B" w:rsidRDefault="001A0A9B" w:rsidP="001A0A9B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    </w:t>
            </w:r>
            <w:r w:rsidRPr="001A0A9B">
              <w:rPr>
                <w:rFonts w:ascii="Arial Narrow" w:hAnsi="Arial Narrow"/>
                <w:b/>
                <w:sz w:val="16"/>
                <w:szCs w:val="16"/>
              </w:rPr>
              <w:t>Yes</w:t>
            </w:r>
          </w:p>
        </w:tc>
        <w:tc>
          <w:tcPr>
            <w:tcW w:w="709" w:type="dxa"/>
            <w:gridSpan w:val="2"/>
          </w:tcPr>
          <w:p w:rsidR="007A5258" w:rsidRPr="002E24E9" w:rsidRDefault="007A5258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8" w:space="0" w:color="auto"/>
            </w:tcBorders>
          </w:tcPr>
          <w:p w:rsidR="007A5258" w:rsidRPr="00EB3635" w:rsidRDefault="00EB3635" w:rsidP="007A5258">
            <w:pPr>
              <w:jc w:val="center"/>
              <w:rPr>
                <w:rFonts w:ascii="Arial Narrow" w:hAnsi="Arial Narrow"/>
                <w:sz w:val="8"/>
                <w:szCs w:val="8"/>
              </w:rPr>
            </w:pPr>
            <w:r w:rsidRPr="00EB3635">
              <w:rPr>
                <w:rFonts w:ascii="Arial Narrow" w:hAnsi="Arial Narrow"/>
                <w:b/>
                <w:noProof/>
                <w:sz w:val="8"/>
                <w:szCs w:val="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621753BA" wp14:editId="33F3E9ED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17307</wp:posOffset>
                      </wp:positionV>
                      <wp:extent cx="0" cy="180340"/>
                      <wp:effectExtent l="95250" t="0" r="76200" b="48260"/>
                      <wp:wrapNone/>
                      <wp:docPr id="136" name="Straight Arrow Connector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3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C9D10" id="Straight Arrow Connector 136" o:spid="_x0000_s1026" type="#_x0000_t32" style="position:absolute;margin-left:38.9pt;margin-top:1.35pt;width:0;height:14.2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" strokecolor="black [3213]" strokeweight="1pt">
                      <v:stroke endarrow="open"/>
                    </v:shape>
                  </w:pict>
                </mc:Fallback>
              </mc:AlternateContent>
            </w:r>
          </w:p>
          <w:p w:rsidR="001A0A9B" w:rsidRPr="001A0A9B" w:rsidRDefault="001A0A9B" w:rsidP="001A0A9B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1A0A9B">
              <w:rPr>
                <w:rFonts w:ascii="Arial Narrow" w:hAnsi="Arial Narrow"/>
                <w:b/>
                <w:sz w:val="16"/>
                <w:szCs w:val="16"/>
              </w:rPr>
              <w:t xml:space="preserve">      Yes</w:t>
            </w:r>
          </w:p>
        </w:tc>
        <w:tc>
          <w:tcPr>
            <w:tcW w:w="708" w:type="dxa"/>
            <w:gridSpan w:val="2"/>
          </w:tcPr>
          <w:p w:rsidR="007A5258" w:rsidRPr="002E24E9" w:rsidRDefault="007A5258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auto"/>
            </w:tcBorders>
          </w:tcPr>
          <w:p w:rsidR="002E24E9" w:rsidRDefault="002E24E9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1A0A9B" w:rsidRPr="002E24E9" w:rsidRDefault="001A0A9B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3D17B7" w:rsidRPr="002E24E9" w:rsidTr="00C45EAA">
        <w:tc>
          <w:tcPr>
            <w:tcW w:w="959" w:type="dxa"/>
          </w:tcPr>
          <w:p w:rsidR="003D17B7" w:rsidRPr="002E24E9" w:rsidRDefault="003D17B7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7" w:type="dxa"/>
          </w:tcPr>
          <w:p w:rsidR="003D17B7" w:rsidRPr="002E24E9" w:rsidRDefault="003D17B7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</w:tcPr>
          <w:p w:rsidR="003D17B7" w:rsidRPr="00FA3229" w:rsidRDefault="00FA3229" w:rsidP="00FA3229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FA3229">
              <w:rPr>
                <w:rFonts w:ascii="Arial Narrow" w:hAnsi="Arial Narrow"/>
                <w:b/>
                <w:sz w:val="16"/>
                <w:szCs w:val="16"/>
              </w:rPr>
              <w:t>Yes</w:t>
            </w:r>
          </w:p>
        </w:tc>
        <w:tc>
          <w:tcPr>
            <w:tcW w:w="567" w:type="dxa"/>
          </w:tcPr>
          <w:p w:rsidR="003D17B7" w:rsidRPr="002E24E9" w:rsidRDefault="003D17B7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</w:tcPr>
          <w:p w:rsidR="003D17B7" w:rsidRPr="00FA3229" w:rsidRDefault="00FA3229" w:rsidP="00FA3229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FA3229">
              <w:rPr>
                <w:rFonts w:ascii="Arial Narrow" w:hAnsi="Arial Narrow"/>
                <w:b/>
                <w:sz w:val="16"/>
                <w:szCs w:val="16"/>
              </w:rPr>
              <w:t>Yes</w:t>
            </w:r>
          </w:p>
        </w:tc>
        <w:tc>
          <w:tcPr>
            <w:tcW w:w="425" w:type="dxa"/>
            <w:tcBorders>
              <w:right w:val="single" w:sz="8" w:space="0" w:color="auto"/>
            </w:tcBorders>
          </w:tcPr>
          <w:p w:rsidR="003D17B7" w:rsidRPr="002E24E9" w:rsidRDefault="003D17B7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DE8" w:themeFill="accent5" w:themeFillTint="66"/>
          </w:tcPr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Does the item produce a hazardous</w:t>
            </w:r>
          </w:p>
          <w:p w:rsidR="001A0A9B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 level of hea</w:t>
            </w:r>
            <w:r w:rsidR="00423059">
              <w:rPr>
                <w:rFonts w:ascii="Arial Narrow" w:hAnsi="Arial Narrow"/>
                <w:b/>
                <w:sz w:val="16"/>
                <w:szCs w:val="16"/>
              </w:rPr>
              <w:t>t</w:t>
            </w: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 or other radiation, or have </w:t>
            </w:r>
          </w:p>
          <w:p w:rsidR="001A0A9B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any powered moving parts that could </w:t>
            </w:r>
          </w:p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present a hazard?</w:t>
            </w:r>
          </w:p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</w:tcPr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3D17B7" w:rsidRPr="00EB3635" w:rsidRDefault="003D17B7" w:rsidP="00B9452B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Manage in accordance with AS</w:t>
            </w:r>
            <w:r w:rsidR="00B9452B">
              <w:rPr>
                <w:rFonts w:ascii="Arial Narrow" w:hAnsi="Arial Narrow"/>
                <w:b/>
                <w:sz w:val="16"/>
                <w:szCs w:val="16"/>
              </w:rPr>
              <w:t>/NZS</w:t>
            </w:r>
            <w:r w:rsidRPr="00EB3635">
              <w:rPr>
                <w:rFonts w:ascii="Arial Narrow" w:hAnsi="Arial Narrow"/>
                <w:b/>
                <w:sz w:val="16"/>
                <w:szCs w:val="16"/>
              </w:rPr>
              <w:t>12</w:t>
            </w:r>
            <w:r w:rsidR="00B9452B">
              <w:rPr>
                <w:rFonts w:ascii="Arial Narrow" w:hAnsi="Arial Narrow"/>
                <w:b/>
                <w:sz w:val="16"/>
                <w:szCs w:val="16"/>
              </w:rPr>
              <w:t>0</w:t>
            </w:r>
            <w:r w:rsidRPr="00EB3635">
              <w:rPr>
                <w:rFonts w:ascii="Arial Narrow" w:hAnsi="Arial Narrow"/>
                <w:b/>
                <w:sz w:val="16"/>
                <w:szCs w:val="16"/>
              </w:rPr>
              <w:t>0</w:t>
            </w:r>
            <w:r w:rsidR="008E6EAF">
              <w:rPr>
                <w:rFonts w:ascii="Arial Narrow" w:hAnsi="Arial Narrow"/>
                <w:b/>
                <w:sz w:val="16"/>
                <w:szCs w:val="16"/>
              </w:rPr>
              <w:t>, AS 1210</w:t>
            </w: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 and AS4343.  The </w:t>
            </w:r>
            <w:hyperlink r:id="rId10" w:history="1">
              <w:r w:rsidR="00B9452B" w:rsidRPr="00C34479">
                <w:rPr>
                  <w:rStyle w:val="Hyperlink"/>
                  <w:rFonts w:ascii="Arial Narrow" w:hAnsi="Arial Narrow"/>
                  <w:b/>
                  <w:sz w:val="16"/>
                  <w:szCs w:val="16"/>
                </w:rPr>
                <w:t xml:space="preserve">local </w:t>
              </w:r>
              <w:r w:rsidRPr="00C34479">
                <w:rPr>
                  <w:rStyle w:val="Hyperlink"/>
                  <w:rFonts w:ascii="Arial Narrow" w:hAnsi="Arial Narrow"/>
                  <w:b/>
                  <w:sz w:val="16"/>
                  <w:szCs w:val="16"/>
                </w:rPr>
                <w:t>HSW team</w:t>
              </w:r>
            </w:hyperlink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 can assist with this process</w:t>
            </w:r>
          </w:p>
        </w:tc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</w:tcPr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5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</w:tcPr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Does the item have or introduce any additional hazards?</w:t>
            </w:r>
          </w:p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See Part 2: Hazard ID prompts for additional guidance as required.</w:t>
            </w:r>
          </w:p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1A0A9B" w:rsidRPr="00EB3635" w:rsidRDefault="001A0A9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0983A34A" wp14:editId="1A1BF406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249747</wp:posOffset>
                      </wp:positionV>
                      <wp:extent cx="265430" cy="0"/>
                      <wp:effectExtent l="0" t="76200" r="20320" b="114300"/>
                      <wp:wrapNone/>
                      <wp:docPr id="119" name="Straight Arrow Connector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43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1C9B9A" id="Straight Arrow Connector 119" o:spid="_x0000_s1026" type="#_x0000_t32" style="position:absolute;margin-left:.4pt;margin-top:19.65pt;width:20.9pt;height:0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" strokecolor="black [3213]" strokeweight="1pt">
                      <v:stroke endarrow="open"/>
                    </v:shape>
                  </w:pict>
                </mc:Fallback>
              </mc:AlternateContent>
            </w:r>
            <w:r w:rsidRPr="00EB3635">
              <w:rPr>
                <w:rFonts w:ascii="Arial Narrow" w:hAnsi="Arial Narrow"/>
                <w:b/>
                <w:sz w:val="16"/>
                <w:szCs w:val="16"/>
              </w:rPr>
              <w:t>Yes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65F91" w:themeFill="accent1" w:themeFillShade="BF"/>
          </w:tcPr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</w:p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 xml:space="preserve">Is the item in a </w:t>
            </w:r>
          </w:p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 xml:space="preserve">laboratory, workshop, or </w:t>
            </w:r>
          </w:p>
          <w:p w:rsidR="003D17B7" w:rsidRPr="00EB3635" w:rsidRDefault="003D17B7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>field environment?</w:t>
            </w:r>
          </w:p>
        </w:tc>
      </w:tr>
      <w:tr w:rsidR="00F22D7C" w:rsidRPr="002E24E9" w:rsidTr="00C45EAA">
        <w:tc>
          <w:tcPr>
            <w:tcW w:w="959" w:type="dxa"/>
          </w:tcPr>
          <w:p w:rsidR="00F22D7C" w:rsidRPr="002E24E9" w:rsidRDefault="00F22D7C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F22D7C" w:rsidRPr="002E24E9" w:rsidRDefault="00F22D7C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8" w:space="0" w:color="auto"/>
            </w:tcBorders>
          </w:tcPr>
          <w:p w:rsidR="00F22D7C" w:rsidRPr="002E24E9" w:rsidRDefault="00F22D7C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7" w:type="dxa"/>
          </w:tcPr>
          <w:p w:rsidR="00F22D7C" w:rsidRPr="002E24E9" w:rsidRDefault="00F22D7C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8" w:space="0" w:color="auto"/>
            </w:tcBorders>
          </w:tcPr>
          <w:p w:rsidR="00F22D7C" w:rsidRPr="002E24E9" w:rsidRDefault="00F22D7C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25" w:type="dxa"/>
          </w:tcPr>
          <w:p w:rsidR="00F22D7C" w:rsidRPr="002E24E9" w:rsidRDefault="00F22D7C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35" w:type="dxa"/>
            <w:gridSpan w:val="5"/>
          </w:tcPr>
          <w:p w:rsidR="00F22D7C" w:rsidRPr="00EB3635" w:rsidRDefault="00F22D7C" w:rsidP="002E24E9">
            <w:pPr>
              <w:jc w:val="center"/>
              <w:rPr>
                <w:rFonts w:ascii="Arial Narrow" w:hAnsi="Arial Narrow"/>
                <w:sz w:val="8"/>
                <w:szCs w:val="8"/>
              </w:rPr>
            </w:pPr>
          </w:p>
          <w:p w:rsidR="00F22D7C" w:rsidRPr="001A0A9B" w:rsidRDefault="00EB3635" w:rsidP="001A0A9B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noProof/>
                <w:sz w:val="8"/>
                <w:szCs w:val="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3D6D4F1D" wp14:editId="2580E992">
                      <wp:simplePos x="0" y="0"/>
                      <wp:positionH relativeFrom="column">
                        <wp:posOffset>1225712</wp:posOffset>
                      </wp:positionH>
                      <wp:positionV relativeFrom="paragraph">
                        <wp:posOffset>-1270</wp:posOffset>
                      </wp:positionV>
                      <wp:extent cx="0" cy="180340"/>
                      <wp:effectExtent l="95250" t="0" r="76200" b="48260"/>
                      <wp:wrapNone/>
                      <wp:docPr id="133" name="Straight Arrow Connecto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3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13E74" id="Straight Arrow Connector 133" o:spid="_x0000_s1026" type="#_x0000_t32" style="position:absolute;margin-left:96.5pt;margin-top:-.1pt;width:0;height:14.2pt;z-index:25210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" strokecolor="black [3213]" strokeweight="1pt">
                      <v:stroke endarrow="open"/>
                    </v:shape>
                  </w:pict>
                </mc:Fallback>
              </mc:AlternateContent>
            </w:r>
            <w:r w:rsidRPr="00EB3635">
              <w:rPr>
                <w:rFonts w:ascii="Arial Narrow" w:hAnsi="Arial Narrow"/>
                <w:b/>
                <w:noProof/>
                <w:sz w:val="8"/>
                <w:szCs w:val="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D8D5E4E" wp14:editId="1367AF21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-1270</wp:posOffset>
                      </wp:positionV>
                      <wp:extent cx="0" cy="180340"/>
                      <wp:effectExtent l="95250" t="0" r="76200" b="48260"/>
                      <wp:wrapNone/>
                      <wp:docPr id="132" name="Straight Arrow Connector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3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9E967" id="Straight Arrow Connector 132" o:spid="_x0000_s1026" type="#_x0000_t32" style="position:absolute;margin-left:28.75pt;margin-top:-.1pt;width:0;height:14.2pt;z-index:25210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" strokecolor="black [3213]" strokeweight="1pt">
                      <v:stroke endarrow="open"/>
                    </v:shape>
                  </w:pict>
                </mc:Fallback>
              </mc:AlternateContent>
            </w:r>
            <w:r w:rsidR="001A0A9B" w:rsidRPr="001A0A9B">
              <w:rPr>
                <w:rFonts w:ascii="Arial Narrow" w:hAnsi="Arial Narrow"/>
                <w:b/>
                <w:sz w:val="16"/>
                <w:szCs w:val="16"/>
              </w:rPr>
              <w:t xml:space="preserve">No </w:t>
            </w:r>
            <w:r w:rsidR="001A0A9B">
              <w:rPr>
                <w:rFonts w:ascii="Arial Narrow" w:hAnsi="Arial Narrow"/>
                <w:b/>
                <w:sz w:val="16"/>
                <w:szCs w:val="16"/>
              </w:rPr>
              <w:t xml:space="preserve">                                                     </w:t>
            </w:r>
            <w:r w:rsidR="001A0A9B" w:rsidRPr="001A0A9B">
              <w:rPr>
                <w:rFonts w:ascii="Arial Narrow" w:hAnsi="Arial Narrow"/>
                <w:b/>
                <w:sz w:val="16"/>
                <w:szCs w:val="16"/>
              </w:rPr>
              <w:t>Yes</w:t>
            </w:r>
          </w:p>
          <w:p w:rsidR="001A0A9B" w:rsidRPr="002E24E9" w:rsidRDefault="001A0A9B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7" w:type="dxa"/>
          </w:tcPr>
          <w:p w:rsidR="00F22D7C" w:rsidRDefault="00F22D7C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1A0A9B" w:rsidRPr="001A0A9B" w:rsidRDefault="001A0A9B" w:rsidP="001A0A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8" w:space="0" w:color="auto"/>
            </w:tcBorders>
          </w:tcPr>
          <w:p w:rsidR="00F22D7C" w:rsidRPr="002E24E9" w:rsidRDefault="00F22D7C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2" w:type="dxa"/>
            <w:gridSpan w:val="3"/>
          </w:tcPr>
          <w:p w:rsidR="00530B3B" w:rsidRPr="00EB3635" w:rsidRDefault="00530B3B" w:rsidP="007A5258">
            <w:pPr>
              <w:jc w:val="center"/>
              <w:rPr>
                <w:rFonts w:ascii="Arial Narrow" w:hAnsi="Arial Narrow"/>
                <w:b/>
                <w:sz w:val="8"/>
                <w:szCs w:val="8"/>
              </w:rPr>
            </w:pPr>
          </w:p>
          <w:p w:rsidR="00F22D7C" w:rsidRPr="002E24E9" w:rsidRDefault="00EB3635" w:rsidP="00530B3B">
            <w:pPr>
              <w:rPr>
                <w:rFonts w:ascii="Arial Narrow" w:hAnsi="Arial Narrow"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noProof/>
                <w:sz w:val="8"/>
                <w:szCs w:val="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2A090355" wp14:editId="36D1961E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-8890</wp:posOffset>
                      </wp:positionV>
                      <wp:extent cx="0" cy="180340"/>
                      <wp:effectExtent l="95250" t="0" r="76200" b="48260"/>
                      <wp:wrapNone/>
                      <wp:docPr id="137" name="Straight Arrow Connector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3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374A5" id="Straight Arrow Connector 137" o:spid="_x0000_s1026" type="#_x0000_t32" style="position:absolute;margin-left:29.95pt;margin-top:-.7pt;width:0;height:14.2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" strokecolor="black [3213]" strokeweight="1pt">
                      <v:stroke endarrow="open"/>
                    </v:shape>
                  </w:pict>
                </mc:Fallback>
              </mc:AlternateContent>
            </w:r>
            <w:r w:rsidR="00530B3B">
              <w:rPr>
                <w:rFonts w:ascii="Arial Narrow" w:hAnsi="Arial Narrow"/>
                <w:b/>
                <w:sz w:val="16"/>
                <w:szCs w:val="16"/>
              </w:rPr>
              <w:t xml:space="preserve">     </w:t>
            </w:r>
            <w:r w:rsidR="00530B3B" w:rsidRPr="001A0A9B">
              <w:rPr>
                <w:rFonts w:ascii="Arial Narrow" w:hAnsi="Arial Narrow"/>
                <w:b/>
                <w:sz w:val="16"/>
                <w:szCs w:val="16"/>
              </w:rPr>
              <w:t>No</w:t>
            </w:r>
            <w:r w:rsidR="00530B3B" w:rsidRPr="001A0A9B">
              <w:rPr>
                <w:rFonts w:ascii="Arial Narrow" w:hAnsi="Arial Narrow"/>
                <w:b/>
                <w:noProof/>
                <w:sz w:val="16"/>
                <w:szCs w:val="16"/>
                <w:lang w:eastAsia="en-AU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F22D7C" w:rsidRPr="00EB3635" w:rsidRDefault="00F22D7C" w:rsidP="007A5258">
            <w:pPr>
              <w:jc w:val="center"/>
              <w:rPr>
                <w:rFonts w:ascii="Arial Narrow" w:hAnsi="Arial Narrow"/>
                <w:sz w:val="8"/>
                <w:szCs w:val="8"/>
              </w:rPr>
            </w:pPr>
          </w:p>
          <w:p w:rsidR="001A0A9B" w:rsidRPr="001A0A9B" w:rsidRDefault="001A0A9B" w:rsidP="001A0A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3"/>
          </w:tcPr>
          <w:p w:rsidR="00A176C3" w:rsidRPr="00EB3635" w:rsidRDefault="00A176C3" w:rsidP="007A5258">
            <w:pPr>
              <w:jc w:val="center"/>
              <w:rPr>
                <w:rFonts w:ascii="Arial Narrow" w:hAnsi="Arial Narrow"/>
                <w:sz w:val="8"/>
                <w:szCs w:val="8"/>
              </w:rPr>
            </w:pPr>
          </w:p>
          <w:p w:rsidR="00F22D7C" w:rsidRPr="00A176C3" w:rsidRDefault="00EB3635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noProof/>
                <w:sz w:val="8"/>
                <w:szCs w:val="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5E0E6576" wp14:editId="69574AB6">
                      <wp:simplePos x="0" y="0"/>
                      <wp:positionH relativeFrom="column">
                        <wp:posOffset>504987</wp:posOffset>
                      </wp:positionH>
                      <wp:positionV relativeFrom="paragraph">
                        <wp:posOffset>-5715</wp:posOffset>
                      </wp:positionV>
                      <wp:extent cx="0" cy="180340"/>
                      <wp:effectExtent l="95250" t="0" r="76200" b="48260"/>
                      <wp:wrapNone/>
                      <wp:docPr id="139" name="Straight Arrow Connector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3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66B70" id="Straight Arrow Connector 139" o:spid="_x0000_s1026" type="#_x0000_t32" style="position:absolute;margin-left:39.75pt;margin-top:-.45pt;width:0;height:14.2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" strokecolor="black [3213]" strokeweight="1pt">
                      <v:stroke endarrow="open"/>
                    </v:shape>
                  </w:pict>
                </mc:Fallback>
              </mc:AlternateContent>
            </w:r>
            <w:r w:rsidR="00A176C3" w:rsidRPr="00A176C3">
              <w:rPr>
                <w:rFonts w:ascii="Arial Narrow" w:hAnsi="Arial Narrow"/>
                <w:b/>
                <w:sz w:val="16"/>
                <w:szCs w:val="16"/>
              </w:rPr>
              <w:t>No</w:t>
            </w:r>
          </w:p>
        </w:tc>
        <w:tc>
          <w:tcPr>
            <w:tcW w:w="284" w:type="dxa"/>
          </w:tcPr>
          <w:p w:rsidR="00F22D7C" w:rsidRPr="002E24E9" w:rsidRDefault="00F22D7C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8" w:space="0" w:color="auto"/>
            </w:tcBorders>
          </w:tcPr>
          <w:p w:rsidR="00A176C3" w:rsidRPr="00EB3635" w:rsidRDefault="00EB3635" w:rsidP="007A5258">
            <w:pPr>
              <w:jc w:val="center"/>
              <w:rPr>
                <w:rFonts w:ascii="Arial Narrow" w:hAnsi="Arial Narrow"/>
                <w:sz w:val="8"/>
                <w:szCs w:val="8"/>
              </w:rPr>
            </w:pPr>
            <w:r w:rsidRPr="00EB3635">
              <w:rPr>
                <w:rFonts w:ascii="Arial Narrow" w:hAnsi="Arial Narrow"/>
                <w:b/>
                <w:noProof/>
                <w:sz w:val="8"/>
                <w:szCs w:val="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5D5C1083" wp14:editId="2FF248BC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32223</wp:posOffset>
                      </wp:positionV>
                      <wp:extent cx="0" cy="180340"/>
                      <wp:effectExtent l="95250" t="0" r="76200" b="48260"/>
                      <wp:wrapNone/>
                      <wp:docPr id="140" name="Straight Arrow Connector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3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8123E" id="Straight Arrow Connector 140" o:spid="_x0000_s1026" type="#_x0000_t32" style="position:absolute;margin-left:40.1pt;margin-top:2.55pt;width:0;height:14.2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" strokecolor="black [3213]" strokeweight="1pt">
                      <v:stroke endarrow="open"/>
                    </v:shape>
                  </w:pict>
                </mc:Fallback>
              </mc:AlternateContent>
            </w:r>
          </w:p>
          <w:p w:rsidR="00F22D7C" w:rsidRPr="00A176C3" w:rsidRDefault="00A176C3" w:rsidP="00A176C3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         </w:t>
            </w:r>
            <w:r w:rsidRPr="00A176C3">
              <w:rPr>
                <w:rFonts w:ascii="Arial Narrow" w:hAnsi="Arial Narrow"/>
                <w:b/>
                <w:sz w:val="16"/>
                <w:szCs w:val="16"/>
              </w:rPr>
              <w:t>Yes</w:t>
            </w:r>
          </w:p>
        </w:tc>
      </w:tr>
      <w:tr w:rsidR="00037FDB" w:rsidRPr="002E24E9" w:rsidTr="009E5069">
        <w:tc>
          <w:tcPr>
            <w:tcW w:w="959" w:type="dxa"/>
            <w:tcBorders>
              <w:right w:val="single" w:sz="8" w:space="0" w:color="auto"/>
            </w:tcBorders>
          </w:tcPr>
          <w:p w:rsidR="00037FDB" w:rsidRPr="002E24E9" w:rsidRDefault="00037FDB" w:rsidP="007A525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B57350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Risk Assess the task or vehicle only if:</w:t>
            </w:r>
          </w:p>
          <w:p w:rsidR="00037FDB" w:rsidRPr="00EB3635" w:rsidRDefault="00037FDB" w:rsidP="001D161A">
            <w:pPr>
              <w:pStyle w:val="ListParagraph"/>
              <w:numPr>
                <w:ilvl w:val="0"/>
                <w:numId w:val="60"/>
              </w:numPr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The vehicle is used remotely</w:t>
            </w:r>
          </w:p>
          <w:p w:rsidR="00037FDB" w:rsidRPr="00EB3635" w:rsidRDefault="00037FDB" w:rsidP="001D161A">
            <w:pPr>
              <w:pStyle w:val="ListParagraph"/>
              <w:numPr>
                <w:ilvl w:val="0"/>
                <w:numId w:val="60"/>
              </w:numPr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The vehicle is used in a way other than the manufacturer intended</w:t>
            </w:r>
          </w:p>
          <w:p w:rsidR="00037FDB" w:rsidRPr="00EB3635" w:rsidRDefault="00037FDB" w:rsidP="001D161A">
            <w:pPr>
              <w:pStyle w:val="ListParagraph"/>
              <w:numPr>
                <w:ilvl w:val="0"/>
                <w:numId w:val="60"/>
              </w:numPr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The driving conditions or environment pose a foreseeable risk.</w:t>
            </w: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3635">
              <w:rPr>
                <w:rFonts w:ascii="Arial Narrow" w:hAnsi="Arial Narrow"/>
                <w:b/>
                <w:sz w:val="22"/>
                <w:szCs w:val="22"/>
              </w:rPr>
              <w:t>A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</w:tcPr>
          <w:p w:rsidR="00037FDB" w:rsidRPr="00EB3635" w:rsidRDefault="00037FDB" w:rsidP="007A5258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Default="00037FDB" w:rsidP="00C45EA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Risk Assess </w:t>
            </w:r>
          </w:p>
          <w:p w:rsidR="00037FDB" w:rsidRPr="00EB3635" w:rsidRDefault="00037FDB" w:rsidP="00C45EA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only where there is a reasonably foreseeable risk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Pr="00EB3635">
              <w:rPr>
                <w:rFonts w:ascii="Arial Narrow" w:hAnsi="Arial Narrow"/>
                <w:b/>
                <w:sz w:val="16"/>
                <w:szCs w:val="16"/>
              </w:rPr>
              <w:t>of injury, or incidents have demonstrated the potential for injury.</w:t>
            </w:r>
          </w:p>
          <w:p w:rsidR="00037FDB" w:rsidRPr="00FE3B2B" w:rsidRDefault="00037FDB" w:rsidP="00B5735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037FDB" w:rsidRPr="00FE3B2B" w:rsidRDefault="00037FDB" w:rsidP="00B5735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037FDB" w:rsidRPr="00FE3B2B" w:rsidRDefault="00037FDB" w:rsidP="00B5735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037FDB" w:rsidRDefault="00037FDB" w:rsidP="00B5735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037FDB" w:rsidRPr="00FE3B2B" w:rsidRDefault="00037FDB" w:rsidP="00B5735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037FDB" w:rsidRPr="00EB3635" w:rsidRDefault="00037FDB" w:rsidP="00B57350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3635">
              <w:rPr>
                <w:rFonts w:ascii="Arial Narrow" w:hAnsi="Arial Narrow"/>
                <w:b/>
                <w:sz w:val="22"/>
                <w:szCs w:val="22"/>
              </w:rPr>
              <w:t>B</w:t>
            </w:r>
          </w:p>
          <w:p w:rsidR="00037FDB" w:rsidRPr="00EB3635" w:rsidRDefault="00037FDB" w:rsidP="007A5258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</w:tcPr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DE8" w:themeFill="accent5" w:themeFillTint="66"/>
          </w:tcPr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Default="00037FDB" w:rsidP="002E24E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No Risk </w:t>
            </w:r>
            <w:r>
              <w:rPr>
                <w:rFonts w:ascii="Arial Narrow" w:hAnsi="Arial Narrow"/>
                <w:b/>
                <w:sz w:val="16"/>
                <w:szCs w:val="16"/>
              </w:rPr>
              <w:t>a</w:t>
            </w: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ssessment </w:t>
            </w:r>
          </w:p>
          <w:p w:rsidR="00037FDB" w:rsidRPr="00EB3635" w:rsidRDefault="00037FDB" w:rsidP="002E24E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or testing required.</w:t>
            </w: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3635">
              <w:rPr>
                <w:rFonts w:ascii="Arial Narrow" w:hAnsi="Arial Narrow"/>
                <w:b/>
                <w:sz w:val="22"/>
                <w:szCs w:val="22"/>
              </w:rPr>
              <w:t>C</w:t>
            </w: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8" w:space="0" w:color="auto"/>
              <w:right w:val="single" w:sz="8" w:space="0" w:color="auto"/>
            </w:tcBorders>
          </w:tcPr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DE8" w:themeFill="accent5" w:themeFillTint="66"/>
          </w:tcPr>
          <w:p w:rsidR="00037FDB" w:rsidRPr="00EB3635" w:rsidRDefault="00037FDB" w:rsidP="002E24E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Default="00037FDB" w:rsidP="002E24E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Risk </w:t>
            </w:r>
            <w:r>
              <w:rPr>
                <w:rFonts w:ascii="Arial Narrow" w:hAnsi="Arial Narrow"/>
                <w:b/>
                <w:sz w:val="16"/>
                <w:szCs w:val="16"/>
              </w:rPr>
              <w:t>a</w:t>
            </w: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ssess </w:t>
            </w:r>
          </w:p>
          <w:p w:rsidR="00037FDB" w:rsidRDefault="00037FDB" w:rsidP="002E24E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the task </w:t>
            </w:r>
          </w:p>
          <w:p w:rsidR="00037FDB" w:rsidRPr="00EB3635" w:rsidRDefault="00037FDB" w:rsidP="002E24E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or plant</w:t>
            </w:r>
          </w:p>
          <w:p w:rsidR="00037FDB" w:rsidRPr="00EB3635" w:rsidRDefault="00037FDB" w:rsidP="002E24E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2E24E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This may be </w:t>
            </w:r>
            <w:proofErr w:type="spellStart"/>
            <w:r w:rsidRPr="00EB3635">
              <w:rPr>
                <w:rFonts w:ascii="Arial Narrow" w:hAnsi="Arial Narrow"/>
                <w:b/>
                <w:sz w:val="16"/>
                <w:szCs w:val="16"/>
              </w:rPr>
              <w:t>dependant</w:t>
            </w:r>
            <w:proofErr w:type="spellEnd"/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 on the task</w:t>
            </w:r>
          </w:p>
          <w:p w:rsidR="00037FDB" w:rsidRPr="00EB3635" w:rsidRDefault="00037FDB" w:rsidP="002E24E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B57350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3635">
              <w:rPr>
                <w:rFonts w:ascii="Arial Narrow" w:hAnsi="Arial Narrow"/>
                <w:b/>
                <w:sz w:val="22"/>
                <w:szCs w:val="22"/>
              </w:rPr>
              <w:t>D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472" w:type="dxa"/>
          </w:tcPr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62" w:type="dxa"/>
            <w:tcBorders>
              <w:right w:val="single" w:sz="8" w:space="0" w:color="auto"/>
            </w:tcBorders>
          </w:tcPr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</w:tcPr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>No Risk Assessment required.</w:t>
            </w: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sz w:val="16"/>
                <w:szCs w:val="16"/>
              </w:rPr>
              <w:t xml:space="preserve">Electric testing may be required refer to </w:t>
            </w:r>
          </w:p>
          <w:p w:rsidR="00FE64AC" w:rsidRDefault="00FE64AC" w:rsidP="007A5258">
            <w:pPr>
              <w:jc w:val="center"/>
              <w:rPr>
                <w:rFonts w:ascii="Arial Narrow" w:hAnsi="Arial Narrow"/>
                <w:b/>
                <w:color w:val="FF0000"/>
                <w:sz w:val="16"/>
                <w:szCs w:val="16"/>
                <w:highlight w:val="yellow"/>
              </w:rPr>
            </w:pPr>
          </w:p>
          <w:p w:rsidR="00037FDB" w:rsidRPr="009E5069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E5069">
              <w:rPr>
                <w:rFonts w:ascii="Arial Narrow" w:hAnsi="Arial Narrow"/>
                <w:b/>
                <w:sz w:val="16"/>
                <w:szCs w:val="16"/>
              </w:rPr>
              <w:t xml:space="preserve">Electrical Safety Management Handbook </w:t>
            </w:r>
            <w:r w:rsidR="009E5069">
              <w:rPr>
                <w:rFonts w:ascii="Arial Narrow" w:hAnsi="Arial Narrow"/>
                <w:b/>
                <w:sz w:val="16"/>
                <w:szCs w:val="16"/>
              </w:rPr>
              <w:t>C</w:t>
            </w:r>
            <w:r w:rsidRPr="009E5069">
              <w:rPr>
                <w:rFonts w:ascii="Arial Narrow" w:hAnsi="Arial Narrow"/>
                <w:b/>
                <w:sz w:val="16"/>
                <w:szCs w:val="16"/>
              </w:rPr>
              <w:t xml:space="preserve">hapter </w:t>
            </w: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3635">
              <w:rPr>
                <w:rFonts w:ascii="Arial Narrow" w:hAnsi="Arial Narrow"/>
                <w:b/>
                <w:sz w:val="22"/>
                <w:szCs w:val="22"/>
              </w:rPr>
              <w:t>E</w:t>
            </w:r>
          </w:p>
        </w:tc>
        <w:tc>
          <w:tcPr>
            <w:tcW w:w="354" w:type="dxa"/>
            <w:tcBorders>
              <w:left w:val="single" w:sz="8" w:space="0" w:color="auto"/>
              <w:right w:val="single" w:sz="8" w:space="0" w:color="auto"/>
            </w:tcBorders>
          </w:tcPr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772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037FDB" w:rsidRDefault="00037FDB" w:rsidP="00F22D7C">
            <w:pPr>
              <w:shd w:val="clear" w:color="auto" w:fill="365F91" w:themeFill="accent1" w:themeFillShade="BF"/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</w:p>
          <w:p w:rsidR="00037FDB" w:rsidRPr="00EB3635" w:rsidRDefault="00037FDB" w:rsidP="00F22D7C">
            <w:pPr>
              <w:shd w:val="clear" w:color="auto" w:fill="365F91" w:themeFill="accent1" w:themeFillShade="BF"/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 xml:space="preserve">Electrical testing </w:t>
            </w:r>
          </w:p>
          <w:p w:rsidR="00037FDB" w:rsidRPr="00EB3635" w:rsidRDefault="00037FDB" w:rsidP="00F22D7C">
            <w:pPr>
              <w:shd w:val="clear" w:color="auto" w:fill="365F91" w:themeFill="accent1" w:themeFillShade="BF"/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 xml:space="preserve">may be required </w:t>
            </w:r>
          </w:p>
          <w:p w:rsidR="00037FDB" w:rsidRDefault="00037FDB" w:rsidP="00F22D7C">
            <w:pPr>
              <w:shd w:val="clear" w:color="auto" w:fill="365F91" w:themeFill="accent1" w:themeFillShade="BF"/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 xml:space="preserve">(refer </w:t>
            </w:r>
            <w:r w:rsidRPr="009E5069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 xml:space="preserve">to Electrical Safety Management Handbook </w:t>
            </w:r>
            <w:r w:rsidR="009E5069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>C</w:t>
            </w:r>
            <w:r w:rsidRPr="009E5069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>hapter</w:t>
            </w:r>
            <w:r w:rsidR="00FE64AC" w:rsidRPr="009E5069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>)</w:t>
            </w:r>
          </w:p>
          <w:p w:rsidR="00FE64AC" w:rsidRDefault="00FE64AC" w:rsidP="00F22D7C">
            <w:pPr>
              <w:shd w:val="clear" w:color="auto" w:fill="365F91" w:themeFill="accent1" w:themeFillShade="BF"/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</w:p>
          <w:p w:rsidR="00037FDB" w:rsidRPr="00EB3635" w:rsidRDefault="00037FDB" w:rsidP="00F22D7C">
            <w:pPr>
              <w:shd w:val="clear" w:color="auto" w:fill="365F91" w:themeFill="accent1" w:themeFillShade="BF"/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>Risk Assess the plant if used in a way or environment other than the manufacturer intended and presents an additional hazard.</w:t>
            </w:r>
          </w:p>
          <w:p w:rsidR="00037FDB" w:rsidRPr="00EB3635" w:rsidRDefault="00037FDB" w:rsidP="00F22D7C">
            <w:pPr>
              <w:shd w:val="clear" w:color="auto" w:fill="365F91" w:themeFill="accent1" w:themeFillShade="BF"/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</w:p>
          <w:p w:rsidR="00037FDB" w:rsidRPr="00EB3635" w:rsidRDefault="00037FDB" w:rsidP="00F22D7C">
            <w:pPr>
              <w:shd w:val="clear" w:color="auto" w:fill="365F91" w:themeFill="accent1" w:themeFillShade="BF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3635">
              <w:rPr>
                <w:rFonts w:ascii="Arial Narrow" w:hAnsi="Arial Narrow"/>
                <w:b/>
                <w:color w:val="FFFFFF" w:themeColor="background1"/>
                <w:sz w:val="22"/>
                <w:szCs w:val="22"/>
              </w:rPr>
              <w:t>F</w:t>
            </w:r>
          </w:p>
        </w:tc>
        <w:tc>
          <w:tcPr>
            <w:tcW w:w="284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65F91" w:themeFill="accent1" w:themeFillShade="BF"/>
          </w:tcPr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>Risk Assess the plant and/or the task.</w:t>
            </w: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  <w:r w:rsidRPr="00EB3635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>This will depend on the task.</w:t>
            </w: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</w:pPr>
          </w:p>
          <w:p w:rsidR="00037FDB" w:rsidRPr="00EB3635" w:rsidRDefault="00037FDB" w:rsidP="007A5258">
            <w:pPr>
              <w:jc w:val="center"/>
              <w:rPr>
                <w:rFonts w:ascii="Arial Narrow" w:hAnsi="Arial Narrow"/>
                <w:b/>
                <w:color w:val="FFFFFF" w:themeColor="background1"/>
                <w:sz w:val="22"/>
                <w:szCs w:val="22"/>
              </w:rPr>
            </w:pPr>
            <w:r w:rsidRPr="00EB3635">
              <w:rPr>
                <w:rFonts w:ascii="Arial Narrow" w:hAnsi="Arial Narrow"/>
                <w:b/>
                <w:color w:val="FFFFFF" w:themeColor="background1"/>
                <w:sz w:val="22"/>
                <w:szCs w:val="22"/>
              </w:rPr>
              <w:t>G</w:t>
            </w:r>
          </w:p>
        </w:tc>
      </w:tr>
    </w:tbl>
    <w:p w:rsidR="00D94362" w:rsidRPr="00F41555" w:rsidRDefault="00D94362" w:rsidP="00D94362">
      <w:pPr>
        <w:keepNext/>
        <w:outlineLvl w:val="0"/>
        <w:rPr>
          <w:rFonts w:ascii="Arial Narrow" w:eastAsia="Times New Roman" w:hAnsi="Arial Narrow" w:cs="Arial"/>
          <w:b/>
          <w:bCs/>
          <w:kern w:val="32"/>
          <w:sz w:val="20"/>
          <w:szCs w:val="20"/>
          <w:lang w:eastAsia="en-AU"/>
        </w:rPr>
      </w:pPr>
    </w:p>
    <w:p w:rsidR="00F41555" w:rsidRDefault="00F41555" w:rsidP="00F41555">
      <w:pPr>
        <w:keepNext/>
        <w:outlineLvl w:val="0"/>
        <w:rPr>
          <w:rFonts w:ascii="Arial Narrow" w:eastAsia="Times New Roman" w:hAnsi="Arial Narrow" w:cs="Arial"/>
          <w:b/>
          <w:bCs/>
          <w:kern w:val="32"/>
          <w:sz w:val="20"/>
          <w:szCs w:val="20"/>
          <w:lang w:eastAsia="en-AU"/>
        </w:rPr>
        <w:sectPr w:rsidR="00F41555" w:rsidSect="001F462D">
          <w:headerReference w:type="default" r:id="rId11"/>
          <w:footerReference w:type="default" r:id="rId12"/>
          <w:headerReference w:type="first" r:id="rId13"/>
          <w:pgSz w:w="16840" w:h="11900" w:orient="landscape"/>
          <w:pgMar w:top="1134" w:right="1134" w:bottom="987" w:left="1134" w:header="709" w:footer="544" w:gutter="0"/>
          <w:cols w:space="708"/>
          <w:docGrid w:linePitch="360"/>
        </w:sectPr>
      </w:pPr>
    </w:p>
    <w:p w:rsidR="0066121F" w:rsidRDefault="00D7416D" w:rsidP="0066121F">
      <w:pPr>
        <w:keepNext/>
        <w:jc w:val="right"/>
        <w:outlineLvl w:val="0"/>
        <w:rPr>
          <w:rFonts w:ascii="Arial Narrow" w:eastAsia="Times New Roman" w:hAnsi="Arial Narrow" w:cs="Arial"/>
          <w:b/>
          <w:bCs/>
          <w:kern w:val="32"/>
          <w:sz w:val="20"/>
          <w:szCs w:val="20"/>
          <w:lang w:eastAsia="en-AU"/>
        </w:rPr>
      </w:pPr>
      <w:r>
        <w:rPr>
          <w:rFonts w:ascii="Arial Narrow" w:eastAsia="Times New Roman" w:hAnsi="Arial Narrow" w:cs="Arial"/>
          <w:b/>
          <w:bCs/>
          <w:kern w:val="32"/>
          <w:sz w:val="20"/>
          <w:szCs w:val="20"/>
          <w:lang w:eastAsia="en-AU"/>
        </w:rPr>
        <w:lastRenderedPageBreak/>
        <w:t xml:space="preserve">Appendix </w:t>
      </w:r>
      <w:r w:rsidR="00753882">
        <w:rPr>
          <w:rFonts w:ascii="Arial Narrow" w:eastAsia="Times New Roman" w:hAnsi="Arial Narrow" w:cs="Arial"/>
          <w:b/>
          <w:bCs/>
          <w:kern w:val="32"/>
          <w:sz w:val="20"/>
          <w:szCs w:val="20"/>
          <w:lang w:eastAsia="en-AU"/>
        </w:rPr>
        <w:t>B</w:t>
      </w:r>
      <w:r>
        <w:rPr>
          <w:rFonts w:ascii="Arial Narrow" w:eastAsia="Times New Roman" w:hAnsi="Arial Narrow" w:cs="Arial"/>
          <w:b/>
          <w:bCs/>
          <w:kern w:val="32"/>
          <w:sz w:val="20"/>
          <w:szCs w:val="20"/>
          <w:lang w:eastAsia="en-AU"/>
        </w:rPr>
        <w:t xml:space="preserve"> (Page 2 of 2</w:t>
      </w:r>
      <w:r w:rsidR="0066121F" w:rsidRPr="00F1440E">
        <w:rPr>
          <w:rFonts w:ascii="Arial Narrow" w:eastAsia="Times New Roman" w:hAnsi="Arial Narrow" w:cs="Arial"/>
          <w:b/>
          <w:bCs/>
          <w:kern w:val="32"/>
          <w:sz w:val="20"/>
          <w:szCs w:val="20"/>
          <w:lang w:eastAsia="en-AU"/>
        </w:rPr>
        <w:t>)</w:t>
      </w:r>
    </w:p>
    <w:p w:rsidR="002D447F" w:rsidRPr="00F1440E" w:rsidRDefault="002D447F" w:rsidP="0066121F">
      <w:pPr>
        <w:keepNext/>
        <w:jc w:val="right"/>
        <w:outlineLvl w:val="0"/>
        <w:rPr>
          <w:rFonts w:ascii="Arial Narrow" w:eastAsia="Times New Roman" w:hAnsi="Arial Narrow" w:cs="Arial"/>
          <w:b/>
          <w:bCs/>
          <w:kern w:val="32"/>
          <w:sz w:val="20"/>
          <w:szCs w:val="20"/>
          <w:lang w:eastAsia="en-AU"/>
        </w:rPr>
      </w:pPr>
    </w:p>
    <w:tbl>
      <w:tblPr>
        <w:tblStyle w:val="TableGrid"/>
        <w:tblW w:w="0" w:type="auto"/>
        <w:jc w:val="center"/>
        <w:shd w:val="clear" w:color="auto" w:fill="365F91" w:themeFill="accent1" w:themeFillShade="BF"/>
        <w:tblLook w:val="04A0" w:firstRow="1" w:lastRow="0" w:firstColumn="1" w:lastColumn="0" w:noHBand="0" w:noVBand="1"/>
      </w:tblPr>
      <w:tblGrid>
        <w:gridCol w:w="9628"/>
      </w:tblGrid>
      <w:tr w:rsidR="002D447F" w:rsidTr="00002B3F">
        <w:trPr>
          <w:jc w:val="center"/>
        </w:trPr>
        <w:tc>
          <w:tcPr>
            <w:tcW w:w="9628" w:type="dxa"/>
            <w:shd w:val="clear" w:color="auto" w:fill="365F91" w:themeFill="accent1" w:themeFillShade="BF"/>
          </w:tcPr>
          <w:p w:rsidR="002D447F" w:rsidRPr="0001354B" w:rsidRDefault="001226A8" w:rsidP="0001354B">
            <w:pPr>
              <w:pStyle w:val="Header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8"/>
                <w:szCs w:val="28"/>
              </w:rPr>
              <w:t>PLANT/</w:t>
            </w:r>
            <w:r w:rsidRPr="00C34479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  <w:t>EQUIPMEN</w:t>
            </w:r>
            <w:r w:rsidR="00A27B22" w:rsidRPr="00C34479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  <w:t xml:space="preserve">T </w:t>
            </w:r>
            <w:r w:rsidR="00F3154B" w:rsidRPr="00C34479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  <w:t xml:space="preserve">“RISK ASSESSMENT” </w:t>
            </w:r>
            <w:r w:rsidR="00A27B22" w:rsidRPr="0001354B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  <w:t>DECIS</w:t>
            </w:r>
            <w:r w:rsidR="002D447F" w:rsidRPr="0001354B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  <w:t xml:space="preserve">ION </w:t>
            </w:r>
            <w:r w:rsidR="00CB1359" w:rsidRPr="0001354B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  <w:t xml:space="preserve">TOOL </w:t>
            </w:r>
          </w:p>
        </w:tc>
      </w:tr>
    </w:tbl>
    <w:p w:rsidR="00A27B22" w:rsidRDefault="00A27B22" w:rsidP="007453F8">
      <w:pPr>
        <w:jc w:val="both"/>
        <w:rPr>
          <w:rFonts w:ascii="Arial Narrow" w:eastAsia="Calibri" w:hAnsi="Arial Narrow" w:cs="Arial"/>
          <w:b/>
          <w:color w:val="000000" w:themeColor="text1"/>
          <w:sz w:val="20"/>
          <w:szCs w:val="20"/>
          <w:highlight w:val="darkYellow"/>
        </w:rPr>
      </w:pPr>
    </w:p>
    <w:p w:rsidR="001F462D" w:rsidRPr="00C34479" w:rsidRDefault="001F462D" w:rsidP="007453F8">
      <w:pPr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A27B22">
        <w:rPr>
          <w:rFonts w:ascii="Arial Narrow" w:eastAsia="Calibri" w:hAnsi="Arial Narrow" w:cs="Arial"/>
          <w:b/>
          <w:color w:val="000000" w:themeColor="text1"/>
          <w:sz w:val="20"/>
          <w:szCs w:val="20"/>
        </w:rPr>
        <w:t xml:space="preserve">Part 2: Hazard Identification </w:t>
      </w:r>
      <w:r w:rsidRPr="001C6DE4">
        <w:rPr>
          <w:rFonts w:ascii="Arial Narrow" w:eastAsia="Calibri" w:hAnsi="Arial Narrow" w:cs="Arial"/>
          <w:b/>
          <w:sz w:val="20"/>
          <w:szCs w:val="20"/>
        </w:rPr>
        <w:t>prompts</w:t>
      </w:r>
      <w:r w:rsidR="00CE2B92" w:rsidRPr="001C6DE4">
        <w:rPr>
          <w:rFonts w:ascii="Arial Narrow" w:eastAsia="Calibri" w:hAnsi="Arial Narrow" w:cs="Arial"/>
          <w:b/>
          <w:sz w:val="20"/>
          <w:szCs w:val="20"/>
        </w:rPr>
        <w:t xml:space="preserve"> (to assist with your risk assessment, where required by part </w:t>
      </w:r>
      <w:r w:rsidR="00CE2B92" w:rsidRPr="00C34479">
        <w:rPr>
          <w:rFonts w:ascii="Arial Narrow" w:eastAsia="Calibri" w:hAnsi="Arial Narrow" w:cs="Arial"/>
          <w:b/>
          <w:sz w:val="20"/>
          <w:szCs w:val="20"/>
        </w:rPr>
        <w:t>1)</w:t>
      </w:r>
    </w:p>
    <w:p w:rsidR="007453F8" w:rsidRDefault="007453F8" w:rsidP="001F462D">
      <w:pPr>
        <w:jc w:val="both"/>
        <w:rPr>
          <w:rFonts w:ascii="Arial Narrow" w:eastAsia="Calibri" w:hAnsi="Arial Narrow" w:cs="Arial"/>
          <w:b/>
          <w:sz w:val="20"/>
          <w:szCs w:val="20"/>
        </w:rPr>
      </w:pPr>
    </w:p>
    <w:p w:rsidR="001F462D" w:rsidRPr="001C6DE4" w:rsidRDefault="00224FEC" w:rsidP="001F462D">
      <w:pPr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1C6DE4">
        <w:rPr>
          <w:rFonts w:ascii="Arial Narrow" w:eastAsia="Calibri" w:hAnsi="Arial Narrow" w:cs="Arial"/>
          <w:b/>
          <w:sz w:val="20"/>
          <w:szCs w:val="20"/>
        </w:rPr>
        <w:t>Can the plant/equipment cause:</w:t>
      </w:r>
    </w:p>
    <w:p w:rsidR="001F462D" w:rsidRPr="001C6DE4" w:rsidRDefault="001C6DE4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1C6DE4">
        <w:rPr>
          <w:rFonts w:ascii="Arial Narrow" w:eastAsia="Calibri" w:hAnsi="Arial Narrow" w:cs="Arial"/>
          <w:sz w:val="20"/>
          <w:szCs w:val="20"/>
        </w:rPr>
        <w:t>e</w:t>
      </w:r>
      <w:r w:rsidR="00BD62EA" w:rsidRPr="001C6DE4">
        <w:rPr>
          <w:rFonts w:ascii="Arial Narrow" w:eastAsia="Calibri" w:hAnsi="Arial Narrow" w:cs="Arial"/>
          <w:sz w:val="20"/>
          <w:szCs w:val="20"/>
        </w:rPr>
        <w:t>ntanglement of</w:t>
      </w:r>
      <w:r w:rsidR="001F462D" w:rsidRPr="001C6DE4">
        <w:rPr>
          <w:rFonts w:ascii="Arial Narrow" w:eastAsia="Calibri" w:hAnsi="Arial Narrow" w:cs="Arial"/>
          <w:sz w:val="20"/>
          <w:szCs w:val="20"/>
        </w:rPr>
        <w:t xml:space="preserve"> hair</w:t>
      </w:r>
      <w:r w:rsidR="00BD62EA" w:rsidRPr="001C6DE4">
        <w:rPr>
          <w:rFonts w:ascii="Arial Narrow" w:eastAsia="Calibri" w:hAnsi="Arial Narrow" w:cs="Arial"/>
          <w:sz w:val="20"/>
          <w:szCs w:val="20"/>
        </w:rPr>
        <w:t>,</w:t>
      </w:r>
      <w:r w:rsidR="001F462D" w:rsidRPr="001C6DE4">
        <w:rPr>
          <w:rFonts w:ascii="Arial Narrow" w:eastAsia="Calibri" w:hAnsi="Arial Narrow" w:cs="Arial"/>
          <w:sz w:val="20"/>
          <w:szCs w:val="20"/>
        </w:rPr>
        <w:t xml:space="preserve"> clothing, gloves, jewellery, brushes, rags or other materials in moving parts?</w:t>
      </w:r>
    </w:p>
    <w:p w:rsidR="001F462D" w:rsidRPr="001C6DE4" w:rsidRDefault="001F462D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1C6DE4">
        <w:rPr>
          <w:rFonts w:ascii="Arial Narrow" w:eastAsia="Calibri" w:hAnsi="Arial Narrow" w:cs="Arial"/>
          <w:sz w:val="20"/>
          <w:szCs w:val="20"/>
        </w:rPr>
        <w:t xml:space="preserve">crush or impact injuries from parts due to unexpected failure and/or ejection of </w:t>
      </w:r>
      <w:r w:rsidR="00912249" w:rsidRPr="001C6DE4">
        <w:rPr>
          <w:rFonts w:ascii="Arial Narrow" w:eastAsia="Calibri" w:hAnsi="Arial Narrow" w:cs="Arial"/>
          <w:sz w:val="20"/>
          <w:szCs w:val="20"/>
        </w:rPr>
        <w:t>plant/equipment</w:t>
      </w:r>
      <w:r w:rsidRPr="001C6DE4">
        <w:rPr>
          <w:rFonts w:ascii="Arial Narrow" w:eastAsia="Calibri" w:hAnsi="Arial Narrow" w:cs="Arial"/>
          <w:sz w:val="20"/>
          <w:szCs w:val="20"/>
        </w:rPr>
        <w:t xml:space="preserve"> or material?</w:t>
      </w:r>
    </w:p>
    <w:p w:rsidR="001F462D" w:rsidRPr="001C6DE4" w:rsidRDefault="001F462D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1C6DE4">
        <w:rPr>
          <w:rFonts w:ascii="Arial Narrow" w:eastAsia="Calibri" w:hAnsi="Arial Narrow" w:cs="Arial"/>
          <w:sz w:val="20"/>
          <w:szCs w:val="20"/>
        </w:rPr>
        <w:t>injury by uncontrolled or unexpected movement?</w:t>
      </w:r>
    </w:p>
    <w:p w:rsidR="001F462D" w:rsidRPr="001C6DE4" w:rsidRDefault="00224FEC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1C6DE4">
        <w:rPr>
          <w:rFonts w:ascii="Arial Narrow" w:eastAsia="Calibri" w:hAnsi="Arial Narrow" w:cs="Arial"/>
          <w:sz w:val="20"/>
          <w:szCs w:val="20"/>
        </w:rPr>
        <w:t>injury by c</w:t>
      </w:r>
      <w:r w:rsidR="00282E12" w:rsidRPr="001C6DE4">
        <w:rPr>
          <w:rFonts w:ascii="Arial Narrow" w:eastAsia="Calibri" w:hAnsi="Arial Narrow" w:cs="Arial"/>
          <w:sz w:val="20"/>
          <w:szCs w:val="20"/>
        </w:rPr>
        <w:t>ut</w:t>
      </w:r>
      <w:r w:rsidRPr="001C6DE4">
        <w:rPr>
          <w:rFonts w:ascii="Arial Narrow" w:eastAsia="Calibri" w:hAnsi="Arial Narrow" w:cs="Arial"/>
          <w:sz w:val="20"/>
          <w:szCs w:val="20"/>
        </w:rPr>
        <w:t>ting</w:t>
      </w:r>
      <w:r w:rsidR="00282E12" w:rsidRPr="001C6DE4">
        <w:rPr>
          <w:rFonts w:ascii="Arial Narrow" w:eastAsia="Calibri" w:hAnsi="Arial Narrow" w:cs="Arial"/>
          <w:sz w:val="20"/>
          <w:szCs w:val="20"/>
        </w:rPr>
        <w:t>, punctur</w:t>
      </w:r>
      <w:r w:rsidRPr="001C6DE4">
        <w:rPr>
          <w:rFonts w:ascii="Arial Narrow" w:eastAsia="Calibri" w:hAnsi="Arial Narrow" w:cs="Arial"/>
          <w:sz w:val="20"/>
          <w:szCs w:val="20"/>
        </w:rPr>
        <w:t>ing</w:t>
      </w:r>
      <w:r w:rsidR="00282E12" w:rsidRPr="001C6DE4">
        <w:rPr>
          <w:rFonts w:ascii="Arial Narrow" w:eastAsia="Calibri" w:hAnsi="Arial Narrow" w:cs="Arial"/>
          <w:sz w:val="20"/>
          <w:szCs w:val="20"/>
        </w:rPr>
        <w:t xml:space="preserve">, </w:t>
      </w:r>
      <w:r w:rsidR="001F462D" w:rsidRPr="001C6DE4">
        <w:rPr>
          <w:rFonts w:ascii="Arial Narrow" w:eastAsia="Calibri" w:hAnsi="Arial Narrow" w:cs="Arial"/>
          <w:sz w:val="20"/>
          <w:szCs w:val="20"/>
        </w:rPr>
        <w:t>shear</w:t>
      </w:r>
      <w:r w:rsidRPr="001C6DE4">
        <w:rPr>
          <w:rFonts w:ascii="Arial Narrow" w:eastAsia="Calibri" w:hAnsi="Arial Narrow" w:cs="Arial"/>
          <w:sz w:val="20"/>
          <w:szCs w:val="20"/>
        </w:rPr>
        <w:t>ing</w:t>
      </w:r>
      <w:r w:rsidR="00282E12" w:rsidRPr="001C6DE4">
        <w:rPr>
          <w:rFonts w:ascii="Arial Narrow" w:eastAsia="Calibri" w:hAnsi="Arial Narrow" w:cs="Arial"/>
          <w:sz w:val="20"/>
          <w:szCs w:val="20"/>
        </w:rPr>
        <w:t>, trap</w:t>
      </w:r>
      <w:r w:rsidRPr="001C6DE4">
        <w:rPr>
          <w:rFonts w:ascii="Arial Narrow" w:eastAsia="Calibri" w:hAnsi="Arial Narrow" w:cs="Arial"/>
          <w:sz w:val="20"/>
          <w:szCs w:val="20"/>
        </w:rPr>
        <w:t>ping</w:t>
      </w:r>
      <w:r w:rsidR="00282E12" w:rsidRPr="001C6DE4">
        <w:rPr>
          <w:rFonts w:ascii="Arial Narrow" w:eastAsia="Calibri" w:hAnsi="Arial Narrow" w:cs="Arial"/>
          <w:sz w:val="20"/>
          <w:szCs w:val="20"/>
        </w:rPr>
        <w:t>, abra</w:t>
      </w:r>
      <w:r w:rsidRPr="001C6DE4">
        <w:rPr>
          <w:rFonts w:ascii="Arial Narrow" w:eastAsia="Calibri" w:hAnsi="Arial Narrow" w:cs="Arial"/>
          <w:sz w:val="20"/>
          <w:szCs w:val="20"/>
        </w:rPr>
        <w:t>ding</w:t>
      </w:r>
      <w:r w:rsidR="00282E12" w:rsidRPr="001C6DE4">
        <w:rPr>
          <w:rFonts w:ascii="Arial Narrow" w:eastAsia="Calibri" w:hAnsi="Arial Narrow" w:cs="Arial"/>
          <w:sz w:val="20"/>
          <w:szCs w:val="20"/>
        </w:rPr>
        <w:t xml:space="preserve"> or tear</w:t>
      </w:r>
      <w:r w:rsidRPr="001C6DE4">
        <w:rPr>
          <w:rFonts w:ascii="Arial Narrow" w:eastAsia="Calibri" w:hAnsi="Arial Narrow" w:cs="Arial"/>
          <w:sz w:val="20"/>
          <w:szCs w:val="20"/>
        </w:rPr>
        <w:t>ing</w:t>
      </w:r>
      <w:r w:rsidR="00282E12" w:rsidRPr="001C6DE4">
        <w:rPr>
          <w:rFonts w:ascii="Arial Narrow" w:eastAsia="Calibri" w:hAnsi="Arial Narrow" w:cs="Arial"/>
          <w:sz w:val="20"/>
          <w:szCs w:val="20"/>
        </w:rPr>
        <w:t>?</w:t>
      </w:r>
    </w:p>
    <w:p w:rsidR="001F462D" w:rsidRPr="001C6DE4" w:rsidRDefault="00224FEC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1C6DE4">
        <w:rPr>
          <w:rFonts w:ascii="Arial Narrow" w:eastAsia="Calibri" w:hAnsi="Arial Narrow" w:cs="Arial"/>
          <w:sz w:val="20"/>
          <w:szCs w:val="20"/>
        </w:rPr>
        <w:t>injury by e</w:t>
      </w:r>
      <w:r w:rsidR="001F462D" w:rsidRPr="001C6DE4">
        <w:rPr>
          <w:rFonts w:ascii="Arial Narrow" w:eastAsia="Calibri" w:hAnsi="Arial Narrow" w:cs="Arial"/>
          <w:sz w:val="20"/>
          <w:szCs w:val="20"/>
        </w:rPr>
        <w:t>lectrocut</w:t>
      </w:r>
      <w:r w:rsidRPr="001C6DE4">
        <w:rPr>
          <w:rFonts w:ascii="Arial Narrow" w:eastAsia="Calibri" w:hAnsi="Arial Narrow" w:cs="Arial"/>
          <w:sz w:val="20"/>
          <w:szCs w:val="20"/>
        </w:rPr>
        <w:t>ion</w:t>
      </w:r>
      <w:r w:rsidR="001F462D" w:rsidRPr="001C6DE4">
        <w:rPr>
          <w:rFonts w:ascii="Arial Narrow" w:eastAsia="Calibri" w:hAnsi="Arial Narrow" w:cs="Arial"/>
          <w:sz w:val="20"/>
          <w:szCs w:val="20"/>
        </w:rPr>
        <w:t>, burn</w:t>
      </w:r>
      <w:r w:rsidR="00A27B22" w:rsidRPr="001C6DE4">
        <w:rPr>
          <w:rFonts w:ascii="Arial Narrow" w:eastAsia="Calibri" w:hAnsi="Arial Narrow" w:cs="Arial"/>
          <w:sz w:val="20"/>
          <w:szCs w:val="20"/>
        </w:rPr>
        <w:t xml:space="preserve"> (by heat, steam, flame), explos</w:t>
      </w:r>
      <w:r w:rsidRPr="001C6DE4">
        <w:rPr>
          <w:rFonts w:ascii="Arial Narrow" w:eastAsia="Calibri" w:hAnsi="Arial Narrow" w:cs="Arial"/>
          <w:sz w:val="20"/>
          <w:szCs w:val="20"/>
        </w:rPr>
        <w:t>ion</w:t>
      </w:r>
      <w:r w:rsidR="001F462D" w:rsidRPr="001C6DE4">
        <w:rPr>
          <w:rFonts w:ascii="Arial Narrow" w:eastAsia="Calibri" w:hAnsi="Arial Narrow" w:cs="Arial"/>
          <w:sz w:val="20"/>
          <w:szCs w:val="20"/>
        </w:rPr>
        <w:t>, leak</w:t>
      </w:r>
      <w:r w:rsidRPr="001C6DE4">
        <w:rPr>
          <w:rFonts w:ascii="Arial Narrow" w:eastAsia="Calibri" w:hAnsi="Arial Narrow" w:cs="Arial"/>
          <w:sz w:val="20"/>
          <w:szCs w:val="20"/>
        </w:rPr>
        <w:t xml:space="preserve"> of a</w:t>
      </w:r>
      <w:r w:rsidR="001F462D" w:rsidRPr="001C6DE4">
        <w:rPr>
          <w:rFonts w:ascii="Arial Narrow" w:eastAsia="Calibri" w:hAnsi="Arial Narrow" w:cs="Arial"/>
          <w:sz w:val="20"/>
          <w:szCs w:val="20"/>
        </w:rPr>
        <w:t xml:space="preserve"> </w:t>
      </w:r>
      <w:r w:rsidR="00A27B22" w:rsidRPr="001C6DE4">
        <w:rPr>
          <w:rFonts w:ascii="Arial Narrow" w:eastAsia="Calibri" w:hAnsi="Arial Narrow" w:cs="Arial"/>
          <w:sz w:val="20"/>
          <w:szCs w:val="20"/>
        </w:rPr>
        <w:t>high pressure substance</w:t>
      </w:r>
      <w:r w:rsidR="001F462D" w:rsidRPr="001C6DE4">
        <w:rPr>
          <w:rFonts w:ascii="Arial Narrow" w:eastAsia="Calibri" w:hAnsi="Arial Narrow" w:cs="Arial"/>
          <w:sz w:val="20"/>
          <w:szCs w:val="20"/>
        </w:rPr>
        <w:t xml:space="preserve"> (hydraulic fluid and air) toxic substances or radiation?</w:t>
      </w:r>
    </w:p>
    <w:p w:rsidR="001F462D" w:rsidRDefault="001F462D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1C6DE4">
        <w:rPr>
          <w:rFonts w:ascii="Arial Narrow" w:eastAsia="Calibri" w:hAnsi="Arial Narrow" w:cs="Arial"/>
          <w:sz w:val="20"/>
          <w:szCs w:val="20"/>
        </w:rPr>
        <w:t>high falls, suffocation, noise, vibration and contact with overhead or underground power lines?</w:t>
      </w:r>
    </w:p>
    <w:p w:rsidR="007453F8" w:rsidRPr="001C6DE4" w:rsidRDefault="007453F8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>
        <w:rPr>
          <w:rFonts w:ascii="Arial Narrow" w:eastAsia="Calibri" w:hAnsi="Arial Narrow" w:cs="Arial"/>
          <w:sz w:val="20"/>
          <w:szCs w:val="20"/>
        </w:rPr>
        <w:t xml:space="preserve">the exposure to dust from silica and silica containing products </w:t>
      </w:r>
      <w:r w:rsidR="00FC0273">
        <w:rPr>
          <w:rFonts w:ascii="Arial Narrow" w:eastAsia="Calibri" w:hAnsi="Arial Narrow" w:cs="Arial"/>
          <w:sz w:val="20"/>
          <w:szCs w:val="20"/>
        </w:rPr>
        <w:t>(</w:t>
      </w:r>
      <w:r>
        <w:rPr>
          <w:rFonts w:ascii="Arial Narrow" w:eastAsia="Calibri" w:hAnsi="Arial Narrow" w:cs="Arial"/>
          <w:sz w:val="20"/>
          <w:szCs w:val="20"/>
        </w:rPr>
        <w:t>e.g. during sawing, grinding, cutting, crushing - rock, concrete, brick, block and mortar sand</w:t>
      </w:r>
      <w:r w:rsidR="00FC0273">
        <w:rPr>
          <w:rFonts w:ascii="Arial Narrow" w:eastAsia="Calibri" w:hAnsi="Arial Narrow" w:cs="Arial"/>
          <w:sz w:val="20"/>
          <w:szCs w:val="20"/>
        </w:rPr>
        <w:t>)</w:t>
      </w:r>
      <w:r>
        <w:rPr>
          <w:rFonts w:ascii="Arial Narrow" w:eastAsia="Calibri" w:hAnsi="Arial Narrow" w:cs="Arial"/>
          <w:sz w:val="20"/>
          <w:szCs w:val="20"/>
        </w:rPr>
        <w:t>?</w:t>
      </w:r>
    </w:p>
    <w:p w:rsidR="007453F8" w:rsidRDefault="007453F8" w:rsidP="001F462D">
      <w:pPr>
        <w:jc w:val="both"/>
        <w:rPr>
          <w:rFonts w:ascii="Arial Narrow" w:eastAsia="Calibri" w:hAnsi="Arial Narrow" w:cs="Arial"/>
          <w:b/>
          <w:sz w:val="20"/>
          <w:szCs w:val="20"/>
        </w:rPr>
      </w:pPr>
    </w:p>
    <w:p w:rsidR="001F462D" w:rsidRPr="00A27B22" w:rsidRDefault="001F462D" w:rsidP="001F462D">
      <w:pPr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A27B22">
        <w:rPr>
          <w:rFonts w:ascii="Arial Narrow" w:eastAsia="Calibri" w:hAnsi="Arial Narrow" w:cs="Arial"/>
          <w:b/>
          <w:sz w:val="20"/>
          <w:szCs w:val="20"/>
        </w:rPr>
        <w:t>Are:</w:t>
      </w:r>
    </w:p>
    <w:p w:rsidR="00224FEC" w:rsidRPr="001C6DE4" w:rsidRDefault="00A27B22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1C6DE4">
        <w:rPr>
          <w:rFonts w:ascii="Arial Narrow" w:eastAsia="Calibri" w:hAnsi="Arial Narrow" w:cs="Arial"/>
          <w:sz w:val="20"/>
          <w:szCs w:val="20"/>
        </w:rPr>
        <w:t xml:space="preserve">Workers </w:t>
      </w:r>
      <w:r w:rsidR="001E2582">
        <w:rPr>
          <w:rFonts w:ascii="Arial Narrow" w:eastAsia="Calibri" w:hAnsi="Arial Narrow" w:cs="Arial"/>
          <w:sz w:val="20"/>
          <w:szCs w:val="20"/>
        </w:rPr>
        <w:t>un</w:t>
      </w:r>
      <w:r w:rsidRPr="001C6DE4">
        <w:rPr>
          <w:rFonts w:ascii="Arial Narrow" w:eastAsia="Calibri" w:hAnsi="Arial Narrow" w:cs="Arial"/>
          <w:sz w:val="20"/>
          <w:szCs w:val="20"/>
        </w:rPr>
        <w:t>able to access the p</w:t>
      </w:r>
      <w:r w:rsidR="00224FEC" w:rsidRPr="001C6DE4">
        <w:rPr>
          <w:rFonts w:ascii="Arial Narrow" w:eastAsia="Calibri" w:hAnsi="Arial Narrow" w:cs="Arial"/>
          <w:sz w:val="20"/>
          <w:szCs w:val="20"/>
        </w:rPr>
        <w:t>lant</w:t>
      </w:r>
      <w:r w:rsidRPr="001C6DE4">
        <w:rPr>
          <w:rFonts w:ascii="Arial Narrow" w:eastAsia="Calibri" w:hAnsi="Arial Narrow" w:cs="Arial"/>
          <w:sz w:val="20"/>
          <w:szCs w:val="20"/>
        </w:rPr>
        <w:t>/equipment</w:t>
      </w:r>
      <w:r w:rsidR="00224FEC" w:rsidRPr="001C6DE4">
        <w:rPr>
          <w:rFonts w:ascii="Arial Narrow" w:eastAsia="Calibri" w:hAnsi="Arial Narrow" w:cs="Arial"/>
          <w:sz w:val="20"/>
          <w:szCs w:val="20"/>
        </w:rPr>
        <w:t xml:space="preserve"> without risk of slip, trip or fall?</w:t>
      </w:r>
    </w:p>
    <w:p w:rsidR="001F462D" w:rsidRPr="00A27B22" w:rsidRDefault="001F462D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A27B22">
        <w:rPr>
          <w:rFonts w:ascii="Arial Narrow" w:eastAsia="Calibri" w:hAnsi="Arial Narrow" w:cs="Arial"/>
          <w:sz w:val="20"/>
          <w:szCs w:val="20"/>
        </w:rPr>
        <w:t>Paths of access and egress less than 600mm?</w:t>
      </w:r>
    </w:p>
    <w:p w:rsidR="001F462D" w:rsidRPr="00A27B22" w:rsidRDefault="001F462D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A27B22">
        <w:rPr>
          <w:rFonts w:ascii="Arial Narrow" w:eastAsia="Calibri" w:hAnsi="Arial Narrow" w:cs="Arial"/>
          <w:sz w:val="20"/>
          <w:szCs w:val="20"/>
        </w:rPr>
        <w:t>Hazards foreseeable if the controls and/or power are able to be switched on or off accidentally when in use (e.g. where the switch is not shrouded)?</w:t>
      </w:r>
    </w:p>
    <w:p w:rsidR="001F462D" w:rsidRPr="00A27B22" w:rsidRDefault="001F462D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A27B22">
        <w:rPr>
          <w:rFonts w:ascii="Arial Narrow" w:eastAsia="Calibri" w:hAnsi="Arial Narrow" w:cs="Arial"/>
          <w:sz w:val="20"/>
          <w:szCs w:val="20"/>
        </w:rPr>
        <w:t xml:space="preserve">Guards </w:t>
      </w:r>
      <w:r w:rsidR="001E2582">
        <w:rPr>
          <w:rFonts w:ascii="Arial Narrow" w:eastAsia="Calibri" w:hAnsi="Arial Narrow" w:cs="Arial"/>
          <w:sz w:val="20"/>
          <w:szCs w:val="20"/>
        </w:rPr>
        <w:t>in</w:t>
      </w:r>
      <w:r w:rsidRPr="00A27B22">
        <w:rPr>
          <w:rFonts w:ascii="Arial Narrow" w:eastAsia="Calibri" w:hAnsi="Arial Narrow" w:cs="Arial"/>
          <w:sz w:val="20"/>
          <w:szCs w:val="20"/>
        </w:rPr>
        <w:t xml:space="preserve">adequate for the type of </w:t>
      </w:r>
      <w:r w:rsidR="00912249">
        <w:rPr>
          <w:rFonts w:ascii="Arial Narrow" w:eastAsia="Calibri" w:hAnsi="Arial Narrow" w:cs="Arial"/>
          <w:sz w:val="20"/>
          <w:szCs w:val="20"/>
        </w:rPr>
        <w:t>plant/equipment</w:t>
      </w:r>
      <w:r w:rsidRPr="00A27B22">
        <w:rPr>
          <w:rFonts w:ascii="Arial Narrow" w:eastAsia="Calibri" w:hAnsi="Arial Narrow" w:cs="Arial"/>
          <w:sz w:val="20"/>
          <w:szCs w:val="20"/>
        </w:rPr>
        <w:t xml:space="preserve"> and the work being undertaken?</w:t>
      </w:r>
    </w:p>
    <w:p w:rsidR="001F462D" w:rsidRPr="006F3191" w:rsidRDefault="001F462D" w:rsidP="001F462D">
      <w:pPr>
        <w:jc w:val="both"/>
        <w:rPr>
          <w:rFonts w:ascii="Arial Narrow" w:eastAsia="Calibri" w:hAnsi="Arial Narrow" w:cs="Arial"/>
          <w:b/>
          <w:sz w:val="20"/>
          <w:szCs w:val="20"/>
        </w:rPr>
      </w:pPr>
    </w:p>
    <w:p w:rsidR="001F462D" w:rsidRPr="001C6DE4" w:rsidRDefault="001F462D" w:rsidP="001F462D">
      <w:pPr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1C6DE4">
        <w:rPr>
          <w:rFonts w:ascii="Arial Narrow" w:eastAsia="Calibri" w:hAnsi="Arial Narrow" w:cs="Arial"/>
          <w:b/>
          <w:sz w:val="20"/>
          <w:szCs w:val="20"/>
        </w:rPr>
        <w:t>Work environment hazards</w:t>
      </w:r>
    </w:p>
    <w:p w:rsidR="001F462D" w:rsidRPr="001C6DE4" w:rsidRDefault="001F462D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1C6DE4">
        <w:rPr>
          <w:rFonts w:ascii="Arial Narrow" w:eastAsia="Calibri" w:hAnsi="Arial Narrow" w:cs="Arial"/>
          <w:sz w:val="20"/>
          <w:szCs w:val="20"/>
        </w:rPr>
        <w:t>Does</w:t>
      </w:r>
      <w:r w:rsidR="00224FEC" w:rsidRPr="001C6DE4">
        <w:rPr>
          <w:rFonts w:ascii="Arial Narrow" w:eastAsia="Calibri" w:hAnsi="Arial Narrow" w:cs="Arial"/>
          <w:sz w:val="20"/>
          <w:szCs w:val="20"/>
        </w:rPr>
        <w:t xml:space="preserve"> the </w:t>
      </w:r>
      <w:r w:rsidR="00A27B22" w:rsidRPr="001C6DE4">
        <w:rPr>
          <w:rFonts w:ascii="Arial Narrow" w:eastAsia="Calibri" w:hAnsi="Arial Narrow" w:cs="Arial"/>
          <w:sz w:val="20"/>
          <w:szCs w:val="20"/>
        </w:rPr>
        <w:t xml:space="preserve">plant/equipment </w:t>
      </w:r>
      <w:r w:rsidR="00282E12" w:rsidRPr="001C6DE4">
        <w:rPr>
          <w:rFonts w:ascii="Arial Narrow" w:eastAsia="Calibri" w:hAnsi="Arial Narrow" w:cs="Arial"/>
          <w:sz w:val="20"/>
          <w:szCs w:val="20"/>
        </w:rPr>
        <w:t xml:space="preserve">create hazardous conditions due to harmful </w:t>
      </w:r>
      <w:r w:rsidR="00282E12" w:rsidRPr="0001354B">
        <w:rPr>
          <w:rFonts w:ascii="Arial Narrow" w:eastAsia="Calibri" w:hAnsi="Arial Narrow" w:cs="Arial"/>
          <w:sz w:val="20"/>
          <w:szCs w:val="20"/>
        </w:rPr>
        <w:t>emissions</w:t>
      </w:r>
      <w:r w:rsidRPr="0001354B">
        <w:rPr>
          <w:rFonts w:ascii="Arial Narrow" w:eastAsia="Calibri" w:hAnsi="Arial Narrow" w:cs="Arial"/>
          <w:sz w:val="20"/>
          <w:szCs w:val="20"/>
        </w:rPr>
        <w:t xml:space="preserve"> </w:t>
      </w:r>
      <w:r w:rsidR="00FC0273" w:rsidRPr="0001354B">
        <w:rPr>
          <w:rFonts w:ascii="Arial Narrow" w:eastAsia="Calibri" w:hAnsi="Arial Narrow" w:cs="Arial"/>
          <w:sz w:val="20"/>
          <w:szCs w:val="20"/>
        </w:rPr>
        <w:t>(</w:t>
      </w:r>
      <w:r w:rsidR="009F64BA" w:rsidRPr="0001354B">
        <w:rPr>
          <w:rFonts w:ascii="Arial Narrow" w:eastAsia="Calibri" w:hAnsi="Arial Narrow" w:cs="Arial"/>
          <w:sz w:val="20"/>
          <w:szCs w:val="20"/>
        </w:rPr>
        <w:t xml:space="preserve">e.g. </w:t>
      </w:r>
      <w:r w:rsidR="00282E12" w:rsidRPr="0001354B">
        <w:rPr>
          <w:rFonts w:ascii="Arial Narrow" w:eastAsia="Calibri" w:hAnsi="Arial Narrow" w:cs="Arial"/>
          <w:sz w:val="20"/>
          <w:szCs w:val="20"/>
        </w:rPr>
        <w:t>fluids</w:t>
      </w:r>
      <w:r w:rsidR="00282E12" w:rsidRPr="001C6DE4">
        <w:rPr>
          <w:rFonts w:ascii="Arial Narrow" w:eastAsia="Calibri" w:hAnsi="Arial Narrow" w:cs="Arial"/>
          <w:sz w:val="20"/>
          <w:szCs w:val="20"/>
        </w:rPr>
        <w:t xml:space="preserve">, gas under pressure, </w:t>
      </w:r>
      <w:r w:rsidRPr="001C6DE4">
        <w:rPr>
          <w:rFonts w:ascii="Arial Narrow" w:eastAsia="Calibri" w:hAnsi="Arial Narrow" w:cs="Arial"/>
          <w:sz w:val="20"/>
          <w:szCs w:val="20"/>
        </w:rPr>
        <w:t>vapour, fumes, noise etc</w:t>
      </w:r>
      <w:r w:rsidR="00FC0273">
        <w:rPr>
          <w:rFonts w:ascii="Arial Narrow" w:eastAsia="Calibri" w:hAnsi="Arial Narrow" w:cs="Arial"/>
          <w:sz w:val="20"/>
          <w:szCs w:val="20"/>
        </w:rPr>
        <w:t>)</w:t>
      </w:r>
      <w:r w:rsidRPr="001C6DE4">
        <w:rPr>
          <w:rFonts w:ascii="Arial Narrow" w:eastAsia="Calibri" w:hAnsi="Arial Narrow" w:cs="Arial"/>
          <w:sz w:val="20"/>
          <w:szCs w:val="20"/>
        </w:rPr>
        <w:t>?</w:t>
      </w:r>
    </w:p>
    <w:p w:rsidR="001F462D" w:rsidRPr="001C6DE4" w:rsidRDefault="001F462D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1C6DE4">
        <w:rPr>
          <w:rFonts w:ascii="Arial Narrow" w:eastAsia="Calibri" w:hAnsi="Arial Narrow" w:cs="Arial"/>
          <w:sz w:val="20"/>
          <w:szCs w:val="20"/>
        </w:rPr>
        <w:t xml:space="preserve">Is any discharge of hazardous </w:t>
      </w:r>
      <w:r w:rsidR="00224FEC" w:rsidRPr="001C6DE4">
        <w:rPr>
          <w:rFonts w:ascii="Arial Narrow" w:eastAsia="Calibri" w:hAnsi="Arial Narrow" w:cs="Arial"/>
          <w:sz w:val="20"/>
          <w:szCs w:val="20"/>
        </w:rPr>
        <w:t xml:space="preserve">chemicals </w:t>
      </w:r>
      <w:r w:rsidRPr="001C6DE4">
        <w:rPr>
          <w:rFonts w:ascii="Arial Narrow" w:eastAsia="Calibri" w:hAnsi="Arial Narrow" w:cs="Arial"/>
          <w:sz w:val="20"/>
          <w:szCs w:val="20"/>
        </w:rPr>
        <w:t>contained?</w:t>
      </w:r>
    </w:p>
    <w:p w:rsidR="00DE5ED3" w:rsidRPr="001C6DE4" w:rsidRDefault="00DE5ED3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1C6DE4">
        <w:rPr>
          <w:rFonts w:ascii="Arial Narrow" w:eastAsia="Calibri" w:hAnsi="Arial Narrow" w:cs="Arial"/>
          <w:sz w:val="20"/>
          <w:szCs w:val="20"/>
        </w:rPr>
        <w:t>Does the area which the</w:t>
      </w:r>
      <w:r w:rsidR="00DD03D4">
        <w:rPr>
          <w:rFonts w:ascii="Arial Narrow" w:eastAsia="Calibri" w:hAnsi="Arial Narrow" w:cs="Arial"/>
          <w:sz w:val="20"/>
          <w:szCs w:val="20"/>
        </w:rPr>
        <w:t xml:space="preserve"> p</w:t>
      </w:r>
      <w:r w:rsidRPr="001C6DE4">
        <w:rPr>
          <w:rFonts w:ascii="Arial Narrow" w:eastAsia="Calibri" w:hAnsi="Arial Narrow" w:cs="Arial"/>
          <w:sz w:val="20"/>
          <w:szCs w:val="20"/>
        </w:rPr>
        <w:t xml:space="preserve">lant/equipment is being placed have any weight restrictions (refer to </w:t>
      </w:r>
      <w:hyperlink r:id="rId14" w:history="1">
        <w:r w:rsidRPr="00025E09">
          <w:rPr>
            <w:rStyle w:val="Hyperlink"/>
            <w:rFonts w:ascii="Arial Narrow" w:eastAsia="Calibri" w:hAnsi="Arial Narrow" w:cs="Arial"/>
            <w:sz w:val="20"/>
            <w:szCs w:val="20"/>
          </w:rPr>
          <w:t>Infrastructure Branch</w:t>
        </w:r>
      </w:hyperlink>
      <w:r w:rsidRPr="001C6DE4">
        <w:rPr>
          <w:rFonts w:ascii="Arial Narrow" w:eastAsia="Calibri" w:hAnsi="Arial Narrow" w:cs="Arial"/>
          <w:sz w:val="20"/>
          <w:szCs w:val="20"/>
        </w:rPr>
        <w:t>)?</w:t>
      </w:r>
    </w:p>
    <w:p w:rsidR="001F462D" w:rsidRPr="006F3191" w:rsidRDefault="001F462D" w:rsidP="001F462D">
      <w:pPr>
        <w:jc w:val="both"/>
        <w:rPr>
          <w:rFonts w:ascii="Arial Narrow" w:eastAsia="Calibri" w:hAnsi="Arial Narrow" w:cs="Arial"/>
          <w:b/>
          <w:sz w:val="20"/>
          <w:szCs w:val="20"/>
        </w:rPr>
      </w:pPr>
    </w:p>
    <w:p w:rsidR="001F462D" w:rsidRPr="00A27B22" w:rsidRDefault="001F462D" w:rsidP="001F462D">
      <w:pPr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A27B22">
        <w:rPr>
          <w:rFonts w:ascii="Arial Narrow" w:eastAsia="Calibri" w:hAnsi="Arial Narrow" w:cs="Arial"/>
          <w:b/>
          <w:sz w:val="20"/>
          <w:szCs w:val="20"/>
        </w:rPr>
        <w:t xml:space="preserve">Hazards with </w:t>
      </w:r>
      <w:r w:rsidR="00912249">
        <w:rPr>
          <w:rFonts w:ascii="Arial Narrow" w:eastAsia="Calibri" w:hAnsi="Arial Narrow" w:cs="Arial"/>
          <w:b/>
          <w:sz w:val="20"/>
          <w:szCs w:val="20"/>
        </w:rPr>
        <w:t>plant/equipment</w:t>
      </w:r>
      <w:r w:rsidRPr="00A27B22">
        <w:rPr>
          <w:rFonts w:ascii="Arial Narrow" w:eastAsia="Calibri" w:hAnsi="Arial Narrow" w:cs="Arial"/>
          <w:b/>
          <w:sz w:val="20"/>
          <w:szCs w:val="20"/>
        </w:rPr>
        <w:t xml:space="preserve"> used for lifting people or materials </w:t>
      </w:r>
    </w:p>
    <w:p w:rsidR="001F462D" w:rsidRPr="00A27B22" w:rsidRDefault="001F462D" w:rsidP="001F462D">
      <w:pPr>
        <w:jc w:val="both"/>
        <w:rPr>
          <w:rFonts w:ascii="Arial Narrow" w:eastAsia="Calibri" w:hAnsi="Arial Narrow" w:cs="Arial"/>
          <w:sz w:val="20"/>
          <w:szCs w:val="20"/>
        </w:rPr>
      </w:pPr>
      <w:r w:rsidRPr="00A27B22">
        <w:rPr>
          <w:rFonts w:ascii="Arial Narrow" w:eastAsia="Calibri" w:hAnsi="Arial Narrow" w:cs="Arial"/>
          <w:b/>
          <w:sz w:val="20"/>
          <w:szCs w:val="20"/>
        </w:rPr>
        <w:t>(</w:t>
      </w:r>
      <w:r w:rsidR="00827F31" w:rsidRPr="00827F31">
        <w:rPr>
          <w:rFonts w:ascii="Arial Narrow" w:eastAsia="Calibri" w:hAnsi="Arial Narrow" w:cs="Arial"/>
          <w:b/>
          <w:sz w:val="20"/>
          <w:szCs w:val="20"/>
        </w:rPr>
        <w:t>Note</w:t>
      </w:r>
      <w:r w:rsidRPr="00A27B22">
        <w:rPr>
          <w:rFonts w:ascii="Arial Narrow" w:eastAsia="Calibri" w:hAnsi="Arial Narrow" w:cs="Arial"/>
          <w:sz w:val="20"/>
          <w:szCs w:val="20"/>
        </w:rPr>
        <w:t xml:space="preserve"> all lifting equipment must have current certification for the weight being lifted and you must not lift loads above that certified/rated capacity).</w:t>
      </w:r>
    </w:p>
    <w:p w:rsidR="001F462D" w:rsidRPr="001C6DE4" w:rsidRDefault="001F462D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1C6DE4">
        <w:rPr>
          <w:rFonts w:ascii="Arial Narrow" w:eastAsia="Calibri" w:hAnsi="Arial Narrow" w:cs="Arial"/>
          <w:sz w:val="20"/>
          <w:szCs w:val="20"/>
        </w:rPr>
        <w:t xml:space="preserve">Is </w:t>
      </w:r>
      <w:r w:rsidR="00912249" w:rsidRPr="001C6DE4">
        <w:rPr>
          <w:rFonts w:ascii="Arial Narrow" w:eastAsia="Calibri" w:hAnsi="Arial Narrow" w:cs="Arial"/>
          <w:sz w:val="20"/>
          <w:szCs w:val="20"/>
        </w:rPr>
        <w:t>plant/equipment</w:t>
      </w:r>
      <w:r w:rsidRPr="001C6DE4">
        <w:rPr>
          <w:rFonts w:ascii="Arial Narrow" w:eastAsia="Calibri" w:hAnsi="Arial Narrow" w:cs="Arial"/>
          <w:sz w:val="20"/>
          <w:szCs w:val="20"/>
        </w:rPr>
        <w:t xml:space="preserve"> used for lifting people or hazardous materials?</w:t>
      </w:r>
    </w:p>
    <w:p w:rsidR="001F462D" w:rsidRPr="001C6DE4" w:rsidRDefault="001F462D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1C6DE4">
        <w:rPr>
          <w:rFonts w:ascii="Arial Narrow" w:eastAsia="Calibri" w:hAnsi="Arial Narrow" w:cs="Arial"/>
          <w:sz w:val="20"/>
          <w:szCs w:val="20"/>
        </w:rPr>
        <w:t xml:space="preserve">Are loads </w:t>
      </w:r>
      <w:r w:rsidR="001E2582">
        <w:rPr>
          <w:rFonts w:ascii="Arial Narrow" w:eastAsia="Calibri" w:hAnsi="Arial Narrow" w:cs="Arial"/>
          <w:sz w:val="20"/>
          <w:szCs w:val="20"/>
        </w:rPr>
        <w:t>in</w:t>
      </w:r>
      <w:r w:rsidRPr="001C6DE4">
        <w:rPr>
          <w:rFonts w:ascii="Arial Narrow" w:eastAsia="Calibri" w:hAnsi="Arial Narrow" w:cs="Arial"/>
          <w:sz w:val="20"/>
          <w:szCs w:val="20"/>
        </w:rPr>
        <w:t>adequately protected if they are required to be suspended over people or property?</w:t>
      </w:r>
    </w:p>
    <w:p w:rsidR="00BD62EA" w:rsidRPr="001C6DE4" w:rsidRDefault="004C015B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>
        <w:rPr>
          <w:rFonts w:ascii="Arial Narrow" w:eastAsia="Calibri" w:hAnsi="Arial Narrow" w:cs="Arial"/>
          <w:sz w:val="20"/>
          <w:szCs w:val="20"/>
        </w:rPr>
        <w:t>Has</w:t>
      </w:r>
      <w:r w:rsidR="00BD62EA" w:rsidRPr="001C6DE4">
        <w:rPr>
          <w:rFonts w:ascii="Arial Narrow" w:eastAsia="Calibri" w:hAnsi="Arial Narrow" w:cs="Arial"/>
          <w:sz w:val="20"/>
          <w:szCs w:val="20"/>
        </w:rPr>
        <w:t xml:space="preserve"> all required maintenance and servicing been conducted?</w:t>
      </w:r>
    </w:p>
    <w:p w:rsidR="00BD62EA" w:rsidRPr="001C6DE4" w:rsidRDefault="00BD62EA" w:rsidP="006F3191">
      <w:pPr>
        <w:jc w:val="both"/>
        <w:rPr>
          <w:rFonts w:ascii="Arial Narrow" w:eastAsia="Calibri" w:hAnsi="Arial Narrow" w:cs="Arial"/>
          <w:sz w:val="20"/>
          <w:szCs w:val="20"/>
        </w:rPr>
      </w:pPr>
    </w:p>
    <w:p w:rsidR="001F462D" w:rsidRPr="00A27B22" w:rsidRDefault="001F462D" w:rsidP="001F462D">
      <w:pPr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A27B22">
        <w:rPr>
          <w:rFonts w:ascii="Arial Narrow" w:eastAsia="Calibri" w:hAnsi="Arial Narrow" w:cs="Arial"/>
          <w:b/>
          <w:sz w:val="20"/>
          <w:szCs w:val="20"/>
        </w:rPr>
        <w:t xml:space="preserve">With </w:t>
      </w:r>
      <w:r w:rsidR="00912249">
        <w:rPr>
          <w:rFonts w:ascii="Arial Narrow" w:eastAsia="Calibri" w:hAnsi="Arial Narrow" w:cs="Arial"/>
          <w:b/>
          <w:sz w:val="20"/>
          <w:szCs w:val="20"/>
        </w:rPr>
        <w:t>plant/equipment</w:t>
      </w:r>
      <w:r w:rsidRPr="00A27B22">
        <w:rPr>
          <w:rFonts w:ascii="Arial Narrow" w:eastAsia="Calibri" w:hAnsi="Arial Narrow" w:cs="Arial"/>
          <w:b/>
          <w:sz w:val="20"/>
          <w:szCs w:val="20"/>
        </w:rPr>
        <w:t xml:space="preserve"> in operating position:</w:t>
      </w:r>
    </w:p>
    <w:p w:rsidR="001F462D" w:rsidRPr="00A27B22" w:rsidRDefault="001F462D" w:rsidP="001D161A">
      <w:pPr>
        <w:numPr>
          <w:ilvl w:val="0"/>
          <w:numId w:val="10"/>
        </w:numPr>
        <w:ind w:left="567" w:hanging="567"/>
        <w:jc w:val="both"/>
        <w:rPr>
          <w:rFonts w:ascii="Arial Narrow" w:eastAsia="Calibri" w:hAnsi="Arial Narrow" w:cs="Arial"/>
          <w:sz w:val="20"/>
          <w:szCs w:val="20"/>
        </w:rPr>
      </w:pPr>
      <w:r w:rsidRPr="00A27B22">
        <w:rPr>
          <w:rFonts w:ascii="Arial Narrow" w:eastAsia="Calibri" w:hAnsi="Arial Narrow" w:cs="Arial"/>
          <w:sz w:val="20"/>
          <w:szCs w:val="20"/>
        </w:rPr>
        <w:t xml:space="preserve">Are there any other foreseeable hazards that may occur during the operation of the </w:t>
      </w:r>
      <w:r w:rsidR="00912249">
        <w:rPr>
          <w:rFonts w:ascii="Arial Narrow" w:eastAsia="Calibri" w:hAnsi="Arial Narrow" w:cs="Arial"/>
          <w:sz w:val="20"/>
          <w:szCs w:val="20"/>
        </w:rPr>
        <w:t>plant/equipment</w:t>
      </w:r>
      <w:r w:rsidRPr="00A27B22">
        <w:rPr>
          <w:rFonts w:ascii="Arial Narrow" w:eastAsia="Calibri" w:hAnsi="Arial Narrow" w:cs="Arial"/>
          <w:sz w:val="20"/>
          <w:szCs w:val="20"/>
        </w:rPr>
        <w:t xml:space="preserve"> (e.g. electricity/water, surface, hazardous chemicals, security and/or dust)?</w:t>
      </w:r>
    </w:p>
    <w:p w:rsidR="00D7416D" w:rsidRPr="00A27B22" w:rsidRDefault="00D7416D" w:rsidP="00D7416D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0"/>
          <w:szCs w:val="20"/>
          <w:lang w:eastAsia="en-AU"/>
        </w:rPr>
      </w:pPr>
    </w:p>
    <w:p w:rsidR="00D7416D" w:rsidRPr="00A27B22" w:rsidRDefault="00D7416D" w:rsidP="00D7416D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0"/>
          <w:szCs w:val="20"/>
          <w:lang w:eastAsia="en-AU"/>
        </w:rPr>
      </w:pPr>
      <w:r w:rsidRPr="00A27B22">
        <w:rPr>
          <w:rFonts w:ascii="Arial Narrow" w:hAnsi="Arial Narrow" w:cs="Arial Narrow"/>
          <w:b/>
          <w:bCs/>
          <w:sz w:val="20"/>
          <w:szCs w:val="20"/>
          <w:lang w:eastAsia="en-AU"/>
        </w:rPr>
        <w:t xml:space="preserve">Part 3: </w:t>
      </w:r>
      <w:r w:rsidR="00912249">
        <w:rPr>
          <w:rFonts w:ascii="Arial Narrow" w:hAnsi="Arial Narrow" w:cs="Arial Narrow"/>
          <w:b/>
          <w:bCs/>
          <w:sz w:val="20"/>
          <w:szCs w:val="20"/>
          <w:lang w:eastAsia="en-AU"/>
        </w:rPr>
        <w:t>Plant/equipment</w:t>
      </w:r>
      <w:r w:rsidRPr="00A27B22">
        <w:rPr>
          <w:rFonts w:ascii="Arial Narrow" w:hAnsi="Arial Narrow" w:cs="Arial Narrow"/>
          <w:b/>
          <w:bCs/>
          <w:sz w:val="20"/>
          <w:szCs w:val="20"/>
          <w:lang w:eastAsia="en-AU"/>
        </w:rPr>
        <w:t xml:space="preserve"> Categories </w:t>
      </w:r>
    </w:p>
    <w:p w:rsidR="00D7416D" w:rsidRPr="00A27B22" w:rsidRDefault="00D7416D" w:rsidP="00D7416D">
      <w:pPr>
        <w:autoSpaceDE w:val="0"/>
        <w:autoSpaceDN w:val="0"/>
        <w:adjustRightInd w:val="0"/>
        <w:rPr>
          <w:rFonts w:ascii="Arial Narrow" w:hAnsi="Arial Narrow" w:cs="Arial Narrow"/>
          <w:sz w:val="20"/>
          <w:szCs w:val="20"/>
          <w:lang w:eastAsia="en-AU"/>
        </w:rPr>
      </w:pPr>
    </w:p>
    <w:p w:rsidR="00D7416D" w:rsidRPr="00A27B22" w:rsidRDefault="00D7416D" w:rsidP="00D7416D">
      <w:pPr>
        <w:autoSpaceDE w:val="0"/>
        <w:autoSpaceDN w:val="0"/>
        <w:adjustRightInd w:val="0"/>
        <w:rPr>
          <w:rFonts w:ascii="Arial Narrow" w:hAnsi="Arial Narrow" w:cs="Arial Narrow"/>
          <w:sz w:val="20"/>
          <w:szCs w:val="20"/>
          <w:lang w:eastAsia="en-AU"/>
        </w:rPr>
      </w:pPr>
      <w:r w:rsidRPr="00A27B22">
        <w:rPr>
          <w:rFonts w:ascii="Arial Narrow" w:hAnsi="Arial Narrow" w:cs="Arial Narrow"/>
          <w:sz w:val="20"/>
          <w:szCs w:val="20"/>
          <w:lang w:eastAsia="en-AU"/>
        </w:rPr>
        <w:t>A. Vehicles. (e.g. boat, trailer, agricultural equipment,</w:t>
      </w:r>
      <w:r w:rsidR="005C7FFE">
        <w:rPr>
          <w:rFonts w:ascii="Arial Narrow" w:hAnsi="Arial Narrow" w:cs="Arial Narrow"/>
          <w:sz w:val="20"/>
          <w:szCs w:val="20"/>
          <w:lang w:eastAsia="en-AU"/>
        </w:rPr>
        <w:t xml:space="preserve"> all-terrain vehicles/</w:t>
      </w:r>
      <w:r w:rsidRPr="00A27B22">
        <w:rPr>
          <w:rFonts w:ascii="Arial Narrow" w:hAnsi="Arial Narrow" w:cs="Arial Narrow"/>
          <w:sz w:val="20"/>
          <w:szCs w:val="20"/>
          <w:lang w:eastAsia="en-AU"/>
        </w:rPr>
        <w:t xml:space="preserve">ATV) </w:t>
      </w:r>
    </w:p>
    <w:p w:rsidR="00D7416D" w:rsidRPr="00A27B22" w:rsidRDefault="00D7416D" w:rsidP="00D7416D">
      <w:pPr>
        <w:autoSpaceDE w:val="0"/>
        <w:autoSpaceDN w:val="0"/>
        <w:adjustRightInd w:val="0"/>
        <w:rPr>
          <w:rFonts w:ascii="Arial Narrow" w:hAnsi="Arial Narrow" w:cs="Arial Narrow"/>
          <w:sz w:val="20"/>
          <w:szCs w:val="20"/>
          <w:lang w:eastAsia="en-AU"/>
        </w:rPr>
      </w:pPr>
      <w:r w:rsidRPr="00A27B22">
        <w:rPr>
          <w:rFonts w:ascii="Arial Narrow" w:hAnsi="Arial Narrow" w:cs="Arial Narrow"/>
          <w:sz w:val="20"/>
          <w:szCs w:val="20"/>
          <w:lang w:eastAsia="en-AU"/>
        </w:rPr>
        <w:t xml:space="preserve">B. Manually-powered. (e.g. simple hand tools, bench vice, hand winch) </w:t>
      </w:r>
    </w:p>
    <w:p w:rsidR="00D7416D" w:rsidRPr="00A27B22" w:rsidRDefault="00D7416D" w:rsidP="00D7416D">
      <w:pPr>
        <w:autoSpaceDE w:val="0"/>
        <w:autoSpaceDN w:val="0"/>
        <w:adjustRightInd w:val="0"/>
        <w:rPr>
          <w:rFonts w:ascii="Arial Narrow" w:hAnsi="Arial Narrow" w:cs="Arial Narrow"/>
          <w:sz w:val="20"/>
          <w:szCs w:val="20"/>
          <w:lang w:eastAsia="en-AU"/>
        </w:rPr>
      </w:pPr>
      <w:r w:rsidRPr="00A27B22">
        <w:rPr>
          <w:rFonts w:ascii="Arial Narrow" w:hAnsi="Arial Narrow" w:cs="Arial Narrow"/>
          <w:sz w:val="20"/>
          <w:szCs w:val="20"/>
          <w:lang w:eastAsia="en-AU"/>
        </w:rPr>
        <w:t xml:space="preserve">C. Battery, hydraulic, solar, compressed gas/air or fuel-powered </w:t>
      </w:r>
      <w:r w:rsidRPr="00A27B22">
        <w:rPr>
          <w:rFonts w:ascii="Arial Narrow" w:hAnsi="Arial Narrow" w:cs="Arial Narrow"/>
          <w:b/>
          <w:bCs/>
          <w:sz w:val="20"/>
          <w:szCs w:val="20"/>
          <w:lang w:eastAsia="en-AU"/>
        </w:rPr>
        <w:t xml:space="preserve">portable </w:t>
      </w:r>
      <w:r w:rsidRPr="00A27B22">
        <w:rPr>
          <w:rFonts w:ascii="Arial Narrow" w:hAnsi="Arial Narrow" w:cs="Arial Narrow"/>
          <w:sz w:val="20"/>
          <w:szCs w:val="20"/>
          <w:lang w:eastAsia="en-AU"/>
        </w:rPr>
        <w:t xml:space="preserve">or </w:t>
      </w:r>
      <w:r w:rsidRPr="00A27B22">
        <w:rPr>
          <w:rFonts w:ascii="Arial Narrow" w:hAnsi="Arial Narrow" w:cs="Arial Narrow"/>
          <w:b/>
          <w:bCs/>
          <w:sz w:val="20"/>
          <w:szCs w:val="20"/>
          <w:lang w:eastAsia="en-AU"/>
        </w:rPr>
        <w:t xml:space="preserve">movable </w:t>
      </w:r>
      <w:r w:rsidRPr="00A27B22">
        <w:rPr>
          <w:rFonts w:ascii="Arial Narrow" w:hAnsi="Arial Narrow" w:cs="Arial Narrow"/>
          <w:sz w:val="20"/>
          <w:szCs w:val="20"/>
          <w:lang w:eastAsia="en-AU"/>
        </w:rPr>
        <w:t xml:space="preserve">items with no additional hazards. (e.g. portable radio, cordless screwdriver) </w:t>
      </w:r>
    </w:p>
    <w:p w:rsidR="00D7416D" w:rsidRPr="00A27B22" w:rsidRDefault="00D7416D" w:rsidP="00D7416D">
      <w:pPr>
        <w:autoSpaceDE w:val="0"/>
        <w:autoSpaceDN w:val="0"/>
        <w:adjustRightInd w:val="0"/>
        <w:rPr>
          <w:rFonts w:ascii="Arial Narrow" w:hAnsi="Arial Narrow" w:cs="Arial Narrow"/>
          <w:sz w:val="20"/>
          <w:szCs w:val="20"/>
          <w:lang w:eastAsia="en-AU"/>
        </w:rPr>
      </w:pPr>
      <w:r w:rsidRPr="00A27B22">
        <w:rPr>
          <w:rFonts w:ascii="Arial Narrow" w:hAnsi="Arial Narrow" w:cs="Arial Narrow"/>
          <w:sz w:val="20"/>
          <w:szCs w:val="20"/>
          <w:lang w:eastAsia="en-AU"/>
        </w:rPr>
        <w:t xml:space="preserve">D. Battery, hydraulic, solar, compressed gas/air or fuel-powered </w:t>
      </w:r>
      <w:r w:rsidRPr="00A27B22">
        <w:rPr>
          <w:rFonts w:ascii="Arial Narrow" w:hAnsi="Arial Narrow" w:cs="Arial Narrow"/>
          <w:b/>
          <w:bCs/>
          <w:sz w:val="20"/>
          <w:szCs w:val="20"/>
          <w:lang w:eastAsia="en-AU"/>
        </w:rPr>
        <w:t xml:space="preserve">portable </w:t>
      </w:r>
      <w:r w:rsidRPr="00A27B22">
        <w:rPr>
          <w:rFonts w:ascii="Arial Narrow" w:hAnsi="Arial Narrow" w:cs="Arial Narrow"/>
          <w:sz w:val="20"/>
          <w:szCs w:val="20"/>
          <w:lang w:eastAsia="en-AU"/>
        </w:rPr>
        <w:t xml:space="preserve">or </w:t>
      </w:r>
      <w:r w:rsidRPr="00A27B22">
        <w:rPr>
          <w:rFonts w:ascii="Arial Narrow" w:hAnsi="Arial Narrow" w:cs="Arial Narrow"/>
          <w:b/>
          <w:bCs/>
          <w:sz w:val="20"/>
          <w:szCs w:val="20"/>
          <w:lang w:eastAsia="en-AU"/>
        </w:rPr>
        <w:t xml:space="preserve">movable </w:t>
      </w:r>
      <w:r w:rsidRPr="00A27B22">
        <w:rPr>
          <w:rFonts w:ascii="Arial Narrow" w:hAnsi="Arial Narrow" w:cs="Arial Narrow"/>
          <w:sz w:val="20"/>
          <w:szCs w:val="20"/>
          <w:lang w:eastAsia="en-AU"/>
        </w:rPr>
        <w:t xml:space="preserve">items with additional hazards. (e.g. some cordless power tools, gas burner/soldering iron, air tools) </w:t>
      </w:r>
    </w:p>
    <w:p w:rsidR="00D7416D" w:rsidRPr="00A27B22" w:rsidRDefault="00D7416D" w:rsidP="00D7416D">
      <w:pPr>
        <w:autoSpaceDE w:val="0"/>
        <w:autoSpaceDN w:val="0"/>
        <w:adjustRightInd w:val="0"/>
        <w:rPr>
          <w:rFonts w:ascii="Arial Narrow" w:hAnsi="Arial Narrow" w:cs="Arial Narrow"/>
          <w:sz w:val="20"/>
          <w:szCs w:val="20"/>
          <w:lang w:eastAsia="en-AU"/>
        </w:rPr>
      </w:pPr>
      <w:r w:rsidRPr="00F41555">
        <w:rPr>
          <w:rFonts w:ascii="Arial Narrow" w:hAnsi="Arial Narrow" w:cs="Arial Narrow"/>
          <w:sz w:val="20"/>
          <w:szCs w:val="20"/>
          <w:lang w:eastAsia="en-AU"/>
        </w:rPr>
        <w:t>E. Mains-power electrical items with no additional hazards, used as the manufacturer intended. (e.g. computer, photocopier, printer, refrigerator - including refrigerators purpose-designed for flammables)</w:t>
      </w:r>
      <w:r w:rsidRPr="00A27B22">
        <w:rPr>
          <w:rFonts w:ascii="Arial Narrow" w:hAnsi="Arial Narrow" w:cs="Arial Narrow"/>
          <w:sz w:val="20"/>
          <w:szCs w:val="20"/>
          <w:lang w:eastAsia="en-AU"/>
        </w:rPr>
        <w:t xml:space="preserve"> </w:t>
      </w:r>
    </w:p>
    <w:p w:rsidR="00D7416D" w:rsidRPr="00A27B22" w:rsidRDefault="00D7416D" w:rsidP="00D7416D">
      <w:pPr>
        <w:autoSpaceDE w:val="0"/>
        <w:autoSpaceDN w:val="0"/>
        <w:adjustRightInd w:val="0"/>
        <w:rPr>
          <w:rFonts w:ascii="Arial Narrow" w:hAnsi="Arial Narrow" w:cs="Arial Narrow"/>
          <w:sz w:val="20"/>
          <w:szCs w:val="20"/>
          <w:lang w:eastAsia="en-AU"/>
        </w:rPr>
      </w:pPr>
      <w:r w:rsidRPr="00F41555">
        <w:rPr>
          <w:rFonts w:ascii="Arial Narrow" w:hAnsi="Arial Narrow" w:cs="Arial Narrow"/>
          <w:sz w:val="20"/>
          <w:szCs w:val="20"/>
          <w:lang w:eastAsia="en-AU"/>
        </w:rPr>
        <w:t>F. Mains-powered office-based electrical items with additional hazards. (e.g. heater, kettle, microwave oven)</w:t>
      </w:r>
      <w:r w:rsidRPr="00A27B22">
        <w:rPr>
          <w:rFonts w:ascii="Arial Narrow" w:hAnsi="Arial Narrow" w:cs="Arial Narrow"/>
          <w:sz w:val="20"/>
          <w:szCs w:val="20"/>
          <w:lang w:eastAsia="en-AU"/>
        </w:rPr>
        <w:t xml:space="preserve"> </w:t>
      </w:r>
    </w:p>
    <w:p w:rsidR="00D7416D" w:rsidRPr="00224FEC" w:rsidRDefault="00D7416D" w:rsidP="00D7416D">
      <w:pPr>
        <w:autoSpaceDE w:val="0"/>
        <w:autoSpaceDN w:val="0"/>
        <w:adjustRightInd w:val="0"/>
        <w:rPr>
          <w:rFonts w:ascii="Arial Narrow" w:hAnsi="Arial Narrow" w:cs="Arial Narrow"/>
          <w:sz w:val="20"/>
          <w:szCs w:val="20"/>
          <w:lang w:eastAsia="en-AU"/>
        </w:rPr>
      </w:pPr>
      <w:r w:rsidRPr="00A27B22">
        <w:rPr>
          <w:rFonts w:ascii="Arial Narrow" w:hAnsi="Arial Narrow" w:cs="Arial Narrow"/>
          <w:sz w:val="20"/>
          <w:szCs w:val="20"/>
          <w:lang w:eastAsia="en-AU"/>
        </w:rPr>
        <w:t xml:space="preserve">G. Mains-powered </w:t>
      </w:r>
      <w:r w:rsidRPr="00A27B22">
        <w:rPr>
          <w:rFonts w:ascii="Arial Narrow" w:hAnsi="Arial Narrow" w:cs="Arial Narrow"/>
          <w:b/>
          <w:bCs/>
          <w:sz w:val="20"/>
          <w:szCs w:val="20"/>
          <w:lang w:eastAsia="en-AU"/>
        </w:rPr>
        <w:t>fixed</w:t>
      </w:r>
      <w:r w:rsidRPr="00A27B22">
        <w:rPr>
          <w:rFonts w:ascii="Arial Narrow" w:hAnsi="Arial Narrow" w:cs="Arial Narrow"/>
          <w:sz w:val="20"/>
          <w:szCs w:val="20"/>
          <w:lang w:eastAsia="en-AU"/>
        </w:rPr>
        <w:t xml:space="preserve">, </w:t>
      </w:r>
      <w:r w:rsidRPr="00A27B22">
        <w:rPr>
          <w:rFonts w:ascii="Arial Narrow" w:hAnsi="Arial Narrow" w:cs="Arial Narrow"/>
          <w:b/>
          <w:bCs/>
          <w:sz w:val="20"/>
          <w:szCs w:val="20"/>
          <w:lang w:eastAsia="en-AU"/>
        </w:rPr>
        <w:t xml:space="preserve">portable </w:t>
      </w:r>
      <w:r w:rsidRPr="00A27B22">
        <w:rPr>
          <w:rFonts w:ascii="Arial Narrow" w:hAnsi="Arial Narrow" w:cs="Arial Narrow"/>
          <w:sz w:val="20"/>
          <w:szCs w:val="20"/>
          <w:lang w:eastAsia="en-AU"/>
        </w:rPr>
        <w:t xml:space="preserve">or </w:t>
      </w:r>
      <w:r w:rsidRPr="00A27B22">
        <w:rPr>
          <w:rFonts w:ascii="Arial Narrow" w:hAnsi="Arial Narrow" w:cs="Arial Narrow"/>
          <w:b/>
          <w:bCs/>
          <w:sz w:val="20"/>
          <w:szCs w:val="20"/>
          <w:lang w:eastAsia="en-AU"/>
        </w:rPr>
        <w:t xml:space="preserve">movable </w:t>
      </w:r>
      <w:r w:rsidRPr="00A27B22">
        <w:rPr>
          <w:rFonts w:ascii="Arial Narrow" w:hAnsi="Arial Narrow" w:cs="Arial Narrow"/>
          <w:sz w:val="20"/>
          <w:szCs w:val="20"/>
          <w:lang w:eastAsia="en-AU"/>
        </w:rPr>
        <w:t xml:space="preserve">lab, workshop and field equipment that may present additional hazards. (e.g. circular saw, heater-stirrer, lathe) </w:t>
      </w:r>
    </w:p>
    <w:p w:rsidR="00CC327B" w:rsidRDefault="00CC327B" w:rsidP="001F462D">
      <w:pPr>
        <w:tabs>
          <w:tab w:val="left" w:pos="0"/>
        </w:tabs>
        <w:jc w:val="both"/>
        <w:rPr>
          <w:rFonts w:ascii="Arial Narrow" w:eastAsia="Times New Roman" w:hAnsi="Arial Narrow" w:cs="Arial"/>
          <w:sz w:val="20"/>
          <w:szCs w:val="20"/>
          <w:lang w:eastAsia="en-AU"/>
        </w:rPr>
      </w:pPr>
    </w:p>
    <w:sectPr w:rsidR="00CC327B" w:rsidSect="00D611BF">
      <w:headerReference w:type="even" r:id="rId15"/>
      <w:footerReference w:type="even" r:id="rId16"/>
      <w:headerReference w:type="first" r:id="rId17"/>
      <w:footerReference w:type="first" r:id="rId18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781D" w:rsidRDefault="0062781D" w:rsidP="00734DEC">
      <w:r>
        <w:separator/>
      </w:r>
    </w:p>
  </w:endnote>
  <w:endnote w:type="continuationSeparator" w:id="0">
    <w:p w:rsidR="0062781D" w:rsidRDefault="0062781D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Medium">
    <w:altName w:val="Gotham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Light">
    <w:altName w:val="Gotham Light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97"/>
      <w:gridCol w:w="4207"/>
      <w:gridCol w:w="1268"/>
      <w:gridCol w:w="1826"/>
      <w:gridCol w:w="1371"/>
    </w:tblGrid>
    <w:tr w:rsidR="00C008E9" w:rsidRPr="008E5E43" w:rsidTr="00A64507">
      <w:tc>
        <w:tcPr>
          <w:tcW w:w="1097" w:type="dxa"/>
        </w:tcPr>
        <w:p w:rsidR="00C008E9" w:rsidRPr="00F242B2" w:rsidRDefault="00C008E9" w:rsidP="00C008E9">
          <w:pPr>
            <w:rPr>
              <w:rFonts w:ascii="Arial Narrow" w:hAnsi="Arial Narrow"/>
              <w:b/>
              <w:sz w:val="14"/>
              <w:szCs w:val="14"/>
            </w:rPr>
          </w:pPr>
          <w:r w:rsidRPr="00F242B2">
            <w:rPr>
              <w:rFonts w:ascii="Arial Narrow" w:hAnsi="Arial Narrow"/>
              <w:b/>
              <w:sz w:val="14"/>
              <w:szCs w:val="14"/>
            </w:rPr>
            <w:t>HSW Handbook</w:t>
          </w:r>
        </w:p>
      </w:tc>
      <w:tc>
        <w:tcPr>
          <w:tcW w:w="4207" w:type="dxa"/>
        </w:tcPr>
        <w:p w:rsidR="00C008E9" w:rsidRPr="002E1088" w:rsidRDefault="00C008E9" w:rsidP="00C008E9">
          <w:pPr>
            <w:rPr>
              <w:rFonts w:ascii="Arial Narrow" w:hAnsi="Arial Narrow"/>
              <w:b/>
              <w:sz w:val="14"/>
              <w:szCs w:val="14"/>
            </w:rPr>
          </w:pPr>
          <w:r w:rsidRPr="002E1088">
            <w:rPr>
              <w:rFonts w:ascii="Arial Narrow" w:hAnsi="Arial Narrow"/>
              <w:b/>
              <w:sz w:val="14"/>
              <w:szCs w:val="14"/>
            </w:rPr>
            <w:t>Plant/Equipment Safety Management</w:t>
          </w:r>
        </w:p>
      </w:tc>
      <w:tc>
        <w:tcPr>
          <w:tcW w:w="1268" w:type="dxa"/>
        </w:tcPr>
        <w:p w:rsidR="00C008E9" w:rsidRPr="00F242B2" w:rsidRDefault="00C008E9" w:rsidP="00C008E9">
          <w:pPr>
            <w:rPr>
              <w:rFonts w:ascii="Arial Narrow" w:hAnsi="Arial Narrow"/>
              <w:b/>
              <w:sz w:val="14"/>
              <w:szCs w:val="14"/>
            </w:rPr>
          </w:pPr>
          <w:r w:rsidRPr="00F242B2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6" w:type="dxa"/>
          <w:tcBorders>
            <w:right w:val="single" w:sz="4" w:space="0" w:color="auto"/>
          </w:tcBorders>
        </w:tcPr>
        <w:p w:rsidR="00C008E9" w:rsidRPr="00807327" w:rsidRDefault="00C008E9" w:rsidP="00C008E9">
          <w:pPr>
            <w:rPr>
              <w:rFonts w:ascii="Arial Narrow" w:hAnsi="Arial Narrow"/>
              <w:b/>
              <w:color w:val="000000" w:themeColor="text1"/>
              <w:sz w:val="14"/>
              <w:szCs w:val="14"/>
            </w:rPr>
          </w:pPr>
          <w:r w:rsidRPr="00807327"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April 2021</w:t>
          </w:r>
        </w:p>
      </w:tc>
      <w:tc>
        <w:tcPr>
          <w:tcW w:w="13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008E9" w:rsidRPr="0066121F" w:rsidRDefault="00C008E9" w:rsidP="00C008E9">
          <w:pPr>
            <w:tabs>
              <w:tab w:val="center" w:pos="4513"/>
              <w:tab w:val="right" w:pos="9026"/>
            </w:tabs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2E1088">
            <w:rPr>
              <w:rFonts w:ascii="Arial Narrow" w:hAnsi="Arial Narrow"/>
              <w:b/>
              <w:sz w:val="14"/>
              <w:szCs w:val="14"/>
              <w:lang w:eastAsia="en-AU"/>
            </w:rPr>
            <w:t>Version 4.0</w:t>
          </w:r>
        </w:p>
      </w:tc>
    </w:tr>
    <w:tr w:rsidR="00C008E9" w:rsidRPr="008E5E43" w:rsidTr="00A64507">
      <w:tc>
        <w:tcPr>
          <w:tcW w:w="1097" w:type="dxa"/>
        </w:tcPr>
        <w:p w:rsidR="00C008E9" w:rsidRPr="00F242B2" w:rsidRDefault="00C008E9" w:rsidP="00C008E9">
          <w:pPr>
            <w:rPr>
              <w:rFonts w:ascii="Arial Narrow" w:hAnsi="Arial Narrow"/>
              <w:b/>
              <w:sz w:val="14"/>
              <w:szCs w:val="14"/>
            </w:rPr>
          </w:pPr>
          <w:r w:rsidRPr="00F242B2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207" w:type="dxa"/>
        </w:tcPr>
        <w:p w:rsidR="00C008E9" w:rsidRPr="002E1088" w:rsidRDefault="00C008E9" w:rsidP="00C008E9">
          <w:pPr>
            <w:rPr>
              <w:rFonts w:ascii="Arial Narrow" w:hAnsi="Arial Narrow"/>
              <w:b/>
              <w:sz w:val="14"/>
              <w:szCs w:val="14"/>
            </w:rPr>
          </w:pPr>
          <w:r w:rsidRPr="002E1088">
            <w:rPr>
              <w:rFonts w:ascii="Arial Narrow" w:hAnsi="Arial Narrow"/>
              <w:b/>
              <w:sz w:val="14"/>
              <w:szCs w:val="14"/>
            </w:rPr>
            <w:t>Chief Operating Officer (University Operations)</w:t>
          </w:r>
        </w:p>
      </w:tc>
      <w:tc>
        <w:tcPr>
          <w:tcW w:w="1268" w:type="dxa"/>
        </w:tcPr>
        <w:p w:rsidR="00C008E9" w:rsidRPr="00F242B2" w:rsidRDefault="00C008E9" w:rsidP="00C008E9">
          <w:pPr>
            <w:rPr>
              <w:rFonts w:ascii="Arial Narrow" w:hAnsi="Arial Narrow"/>
              <w:b/>
              <w:sz w:val="14"/>
              <w:szCs w:val="14"/>
            </w:rPr>
          </w:pPr>
          <w:r w:rsidRPr="00F242B2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6" w:type="dxa"/>
          <w:tcBorders>
            <w:right w:val="single" w:sz="4" w:space="0" w:color="auto"/>
          </w:tcBorders>
        </w:tcPr>
        <w:p w:rsidR="00C008E9" w:rsidRPr="00807327" w:rsidRDefault="00C008E9" w:rsidP="00C008E9">
          <w:pPr>
            <w:rPr>
              <w:rFonts w:ascii="Arial Narrow" w:hAnsi="Arial Narrow"/>
              <w:b/>
              <w:color w:val="000000" w:themeColor="text1"/>
              <w:sz w:val="14"/>
              <w:szCs w:val="14"/>
            </w:rPr>
          </w:pPr>
          <w:r w:rsidRPr="00807327"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1 April 2024</w:t>
          </w:r>
        </w:p>
      </w:tc>
      <w:tc>
        <w:tcPr>
          <w:tcW w:w="13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008E9" w:rsidRPr="00F242B2" w:rsidRDefault="00C008E9" w:rsidP="00C008E9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F242B2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F242B2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F242B2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F242B2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4</w:t>
          </w:r>
          <w:r w:rsidRPr="00F242B2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F242B2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F242B2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F242B2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F242B2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28</w:t>
          </w:r>
          <w:r w:rsidRPr="00F242B2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C008E9" w:rsidRPr="008E5E43" w:rsidTr="00A64507">
      <w:tc>
        <w:tcPr>
          <w:tcW w:w="1097" w:type="dxa"/>
        </w:tcPr>
        <w:p w:rsidR="00C008E9" w:rsidRPr="008E5E43" w:rsidRDefault="00C008E9" w:rsidP="00C008E9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672" w:type="dxa"/>
          <w:gridSpan w:val="4"/>
          <w:tcBorders>
            <w:right w:val="single" w:sz="4" w:space="0" w:color="auto"/>
          </w:tcBorders>
        </w:tcPr>
        <w:p w:rsidR="00C008E9" w:rsidRPr="008E5E43" w:rsidRDefault="00C008E9" w:rsidP="00C008E9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HSW Website.</w:t>
          </w:r>
        </w:p>
      </w:tc>
    </w:tr>
  </w:tbl>
  <w:p w:rsidR="00C008E9" w:rsidRDefault="00C00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81D" w:rsidRDefault="006278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81D" w:rsidRDefault="006278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781D" w:rsidRDefault="0062781D" w:rsidP="00734DEC">
      <w:r>
        <w:separator/>
      </w:r>
    </w:p>
  </w:footnote>
  <w:footnote w:type="continuationSeparator" w:id="0">
    <w:p w:rsidR="0062781D" w:rsidRDefault="0062781D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06"/>
      <w:gridCol w:w="4832"/>
    </w:tblGrid>
    <w:tr w:rsidR="00C008E9" w:rsidTr="00A64507">
      <w:tc>
        <w:tcPr>
          <w:tcW w:w="4806" w:type="dxa"/>
        </w:tcPr>
        <w:p w:rsidR="00C008E9" w:rsidRDefault="00C008E9" w:rsidP="00C008E9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:rsidR="00C008E9" w:rsidRDefault="00C008E9" w:rsidP="00C008E9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 w:rsidRPr="00791EFF">
            <w:rPr>
              <w:rFonts w:ascii="Arial Narrow" w:hAnsi="Arial Narrow"/>
              <w:b/>
              <w:sz w:val="20"/>
              <w:szCs w:val="20"/>
            </w:rPr>
            <w:t>HSW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      </w:t>
          </w:r>
        </w:p>
      </w:tc>
      <w:tc>
        <w:tcPr>
          <w:tcW w:w="4832" w:type="dxa"/>
        </w:tcPr>
        <w:p w:rsidR="00C008E9" w:rsidRDefault="00C008E9" w:rsidP="00C008E9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66B1DA95" wp14:editId="501B63F0">
                <wp:extent cx="846331" cy="259080"/>
                <wp:effectExtent l="0" t="0" r="0" b="7620"/>
                <wp:docPr id="6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008E9" w:rsidTr="00A64507">
      <w:tc>
        <w:tcPr>
          <w:tcW w:w="4806" w:type="dxa"/>
        </w:tcPr>
        <w:p w:rsidR="00C008E9" w:rsidRDefault="00C008E9" w:rsidP="00C008E9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832" w:type="dxa"/>
        </w:tcPr>
        <w:p w:rsidR="00C008E9" w:rsidRDefault="00C008E9" w:rsidP="00C008E9">
          <w:pPr>
            <w:pStyle w:val="Header"/>
            <w:jc w:val="right"/>
            <w:rPr>
              <w:noProof/>
              <w:lang w:eastAsia="en-AU"/>
            </w:rPr>
          </w:pPr>
        </w:p>
      </w:tc>
    </w:tr>
  </w:tbl>
  <w:p w:rsidR="00C008E9" w:rsidRDefault="00C008E9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37C8EACC" wp14:editId="31E47631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6209969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C028B5" id="Straight Connector 7" o:spid="_x0000_s1026" style="position:absolute;z-index:251679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88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" strokecolor="#4579b8 [3044]" strokeweight="1.5pt"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81D" w:rsidRDefault="0062781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7184" behindDoc="1" locked="0" layoutInCell="1" allowOverlap="1" wp14:anchorId="71345F7E" wp14:editId="014061FC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81D" w:rsidRDefault="0062781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81D" w:rsidRDefault="006278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F6B"/>
    <w:multiLevelType w:val="hybridMultilevel"/>
    <w:tmpl w:val="9D682276"/>
    <w:lvl w:ilvl="0" w:tplc="69E850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D556F940">
      <w:numFmt w:val="bullet"/>
      <w:lvlText w:val="•"/>
      <w:lvlJc w:val="left"/>
      <w:pPr>
        <w:ind w:left="1080" w:hanging="360"/>
      </w:pPr>
      <w:rPr>
        <w:rFonts w:ascii="Arial Narrow" w:eastAsia="MS Mincho" w:hAnsi="Arial Narrow" w:cs="Arial Narro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A4F58"/>
    <w:multiLevelType w:val="multilevel"/>
    <w:tmpl w:val="35E27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D51A3D"/>
    <w:multiLevelType w:val="hybridMultilevel"/>
    <w:tmpl w:val="F3EE8610"/>
    <w:lvl w:ilvl="0" w:tplc="A62A03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FA07D80">
      <w:numFmt w:val="bullet"/>
      <w:lvlText w:val="•"/>
      <w:lvlJc w:val="left"/>
      <w:pPr>
        <w:ind w:left="2520" w:hanging="360"/>
      </w:pPr>
      <w:rPr>
        <w:rFonts w:ascii="Arial Narrow" w:eastAsia="MS Mincho" w:hAnsi="Arial Narrow" w:cs="Arial Narrow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355448"/>
    <w:multiLevelType w:val="hybridMultilevel"/>
    <w:tmpl w:val="1012CB04"/>
    <w:lvl w:ilvl="0" w:tplc="163A1152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3963E0"/>
    <w:multiLevelType w:val="hybridMultilevel"/>
    <w:tmpl w:val="91D4EDC0"/>
    <w:lvl w:ilvl="0" w:tplc="F566D1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3758727A">
      <w:numFmt w:val="bullet"/>
      <w:lvlText w:val="•"/>
      <w:lvlJc w:val="left"/>
      <w:pPr>
        <w:ind w:left="1080" w:hanging="360"/>
      </w:pPr>
      <w:rPr>
        <w:rFonts w:ascii="Arial Narrow" w:eastAsia="MS Mincho" w:hAnsi="Arial Narrow" w:cs="Arial Narro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114223"/>
    <w:multiLevelType w:val="hybridMultilevel"/>
    <w:tmpl w:val="D9C4DDAA"/>
    <w:lvl w:ilvl="0" w:tplc="F566D1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7555B7"/>
    <w:multiLevelType w:val="hybridMultilevel"/>
    <w:tmpl w:val="0494E252"/>
    <w:lvl w:ilvl="0" w:tplc="24AC2CB2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5A3F20"/>
    <w:multiLevelType w:val="hybridMultilevel"/>
    <w:tmpl w:val="C36C863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CE030E8"/>
    <w:multiLevelType w:val="hybridMultilevel"/>
    <w:tmpl w:val="8BFEF148"/>
    <w:lvl w:ilvl="0" w:tplc="163A1152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E1873C6"/>
    <w:multiLevelType w:val="hybridMultilevel"/>
    <w:tmpl w:val="8C66A47A"/>
    <w:lvl w:ilvl="0" w:tplc="A62A03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47384A"/>
    <w:multiLevelType w:val="hybridMultilevel"/>
    <w:tmpl w:val="3AB6E2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5350EA"/>
    <w:multiLevelType w:val="hybridMultilevel"/>
    <w:tmpl w:val="8BA81F80"/>
    <w:lvl w:ilvl="0" w:tplc="07B6343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2980E52"/>
    <w:multiLevelType w:val="hybridMultilevel"/>
    <w:tmpl w:val="416E9D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BA6C7B"/>
    <w:multiLevelType w:val="hybridMultilevel"/>
    <w:tmpl w:val="CD7A4CA6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4D851C0"/>
    <w:multiLevelType w:val="hybridMultilevel"/>
    <w:tmpl w:val="FD94D4F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6B8548C"/>
    <w:multiLevelType w:val="hybridMultilevel"/>
    <w:tmpl w:val="AE9406A8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7CC28BB"/>
    <w:multiLevelType w:val="hybridMultilevel"/>
    <w:tmpl w:val="80ACBCE4"/>
    <w:lvl w:ilvl="0" w:tplc="F566D1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D8641C4"/>
    <w:multiLevelType w:val="hybridMultilevel"/>
    <w:tmpl w:val="703C369C"/>
    <w:lvl w:ilvl="0" w:tplc="7806D9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F0C353B"/>
    <w:multiLevelType w:val="hybridMultilevel"/>
    <w:tmpl w:val="D0CA8640"/>
    <w:lvl w:ilvl="0" w:tplc="F566D1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FAB21DD"/>
    <w:multiLevelType w:val="hybridMultilevel"/>
    <w:tmpl w:val="EFE84DD4"/>
    <w:lvl w:ilvl="0" w:tplc="1CAE91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2612D23"/>
    <w:multiLevelType w:val="hybridMultilevel"/>
    <w:tmpl w:val="18806A56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4952C0E"/>
    <w:multiLevelType w:val="hybridMultilevel"/>
    <w:tmpl w:val="8D9E8F02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5D23204"/>
    <w:multiLevelType w:val="hybridMultilevel"/>
    <w:tmpl w:val="C9EE5554"/>
    <w:lvl w:ilvl="0" w:tplc="DA521C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5E757C1"/>
    <w:multiLevelType w:val="hybridMultilevel"/>
    <w:tmpl w:val="769EE744"/>
    <w:lvl w:ilvl="0" w:tplc="A5D8D3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trike w:val="0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6BA78F6"/>
    <w:multiLevelType w:val="hybridMultilevel"/>
    <w:tmpl w:val="AE7C6686"/>
    <w:lvl w:ilvl="0" w:tplc="7E16966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FF0000"/>
        <w:sz w:val="16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5C29D5"/>
    <w:multiLevelType w:val="hybridMultilevel"/>
    <w:tmpl w:val="6E02C1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D74B35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  <w:szCs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98645B8"/>
    <w:multiLevelType w:val="hybridMultilevel"/>
    <w:tmpl w:val="3CE460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AC86EC0"/>
    <w:multiLevelType w:val="hybridMultilevel"/>
    <w:tmpl w:val="34D415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B631D8B"/>
    <w:multiLevelType w:val="hybridMultilevel"/>
    <w:tmpl w:val="3F34FC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C404B39"/>
    <w:multiLevelType w:val="hybridMultilevel"/>
    <w:tmpl w:val="099AC3DE"/>
    <w:lvl w:ilvl="0" w:tplc="9AA89762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D3D43E1"/>
    <w:multiLevelType w:val="hybridMultilevel"/>
    <w:tmpl w:val="C7C2F9C2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2F32558D"/>
    <w:multiLevelType w:val="hybridMultilevel"/>
    <w:tmpl w:val="BEC2C560"/>
    <w:lvl w:ilvl="0" w:tplc="F566D1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F8531AD"/>
    <w:multiLevelType w:val="hybridMultilevel"/>
    <w:tmpl w:val="191833F8"/>
    <w:lvl w:ilvl="0" w:tplc="07B6343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12A4E8B"/>
    <w:multiLevelType w:val="hybridMultilevel"/>
    <w:tmpl w:val="E4B6ACD8"/>
    <w:lvl w:ilvl="0" w:tplc="BD74B3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35AF3C21"/>
    <w:multiLevelType w:val="hybridMultilevel"/>
    <w:tmpl w:val="FF168830"/>
    <w:lvl w:ilvl="0" w:tplc="9A6CA99A">
      <w:start w:val="1"/>
      <w:numFmt w:val="bullet"/>
      <w:lvlText w:val=""/>
      <w:lvlJc w:val="left"/>
      <w:pPr>
        <w:ind w:left="-37" w:hanging="360"/>
      </w:pPr>
      <w:rPr>
        <w:rFonts w:ascii="Symbol" w:hAnsi="Symbol" w:hint="default"/>
        <w:color w:val="auto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6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5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2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23" w:hanging="360"/>
      </w:pPr>
      <w:rPr>
        <w:rFonts w:ascii="Wingdings" w:hAnsi="Wingdings" w:hint="default"/>
      </w:rPr>
    </w:lvl>
  </w:abstractNum>
  <w:abstractNum w:abstractNumId="35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7EB6125"/>
    <w:multiLevelType w:val="hybridMultilevel"/>
    <w:tmpl w:val="374A81A0"/>
    <w:lvl w:ilvl="0" w:tplc="4D4015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910484E"/>
    <w:multiLevelType w:val="hybridMultilevel"/>
    <w:tmpl w:val="478653EC"/>
    <w:lvl w:ilvl="0" w:tplc="07B6343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B196EDF"/>
    <w:multiLevelType w:val="hybridMultilevel"/>
    <w:tmpl w:val="677C9F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C4A18F2"/>
    <w:multiLevelType w:val="hybridMultilevel"/>
    <w:tmpl w:val="750CE3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D791053"/>
    <w:multiLevelType w:val="hybridMultilevel"/>
    <w:tmpl w:val="A1944F68"/>
    <w:lvl w:ilvl="0" w:tplc="B1D01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E020D3D"/>
    <w:multiLevelType w:val="hybridMultilevel"/>
    <w:tmpl w:val="29561B94"/>
    <w:lvl w:ilvl="0" w:tplc="878C6B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3EEC22B1"/>
    <w:multiLevelType w:val="hybridMultilevel"/>
    <w:tmpl w:val="149878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17C00CC"/>
    <w:multiLevelType w:val="multilevel"/>
    <w:tmpl w:val="8EAA7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1C720C4"/>
    <w:multiLevelType w:val="multilevel"/>
    <w:tmpl w:val="90D00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1E107FB"/>
    <w:multiLevelType w:val="hybridMultilevel"/>
    <w:tmpl w:val="6DB88B28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45A351EF"/>
    <w:multiLevelType w:val="hybridMultilevel"/>
    <w:tmpl w:val="14DA42EC"/>
    <w:lvl w:ilvl="0" w:tplc="27A8CC9C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62B21A6"/>
    <w:multiLevelType w:val="hybridMultilevel"/>
    <w:tmpl w:val="37C4E9EA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83859EE"/>
    <w:multiLevelType w:val="hybridMultilevel"/>
    <w:tmpl w:val="78943630"/>
    <w:lvl w:ilvl="0" w:tplc="07B6343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4C8E3AB9"/>
    <w:multiLevelType w:val="hybridMultilevel"/>
    <w:tmpl w:val="191800FE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4D185A2A"/>
    <w:multiLevelType w:val="hybridMultilevel"/>
    <w:tmpl w:val="6576D8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4DA337D8"/>
    <w:multiLevelType w:val="hybridMultilevel"/>
    <w:tmpl w:val="184EC4A0"/>
    <w:lvl w:ilvl="0" w:tplc="DA2A16AE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4F665012"/>
    <w:multiLevelType w:val="hybridMultilevel"/>
    <w:tmpl w:val="C2C8F880"/>
    <w:lvl w:ilvl="0" w:tplc="F55C899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0C9020E"/>
    <w:multiLevelType w:val="hybridMultilevel"/>
    <w:tmpl w:val="1FCAC864"/>
    <w:lvl w:ilvl="0" w:tplc="F566D1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50E953FC"/>
    <w:multiLevelType w:val="hybridMultilevel"/>
    <w:tmpl w:val="CF462E6C"/>
    <w:lvl w:ilvl="0" w:tplc="E64A4A74">
      <w:start w:val="1"/>
      <w:numFmt w:val="bullet"/>
      <w:pStyle w:val="ListParagraph"/>
      <w:lvlText w:val="£"/>
      <w:lvlJc w:val="left"/>
      <w:pPr>
        <w:ind w:left="360" w:hanging="360"/>
      </w:pPr>
      <w:rPr>
        <w:rFonts w:ascii="Wingdings 2" w:hAnsi="Wingdings 2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536B70BC"/>
    <w:multiLevelType w:val="hybridMultilevel"/>
    <w:tmpl w:val="4650C288"/>
    <w:lvl w:ilvl="0" w:tplc="27A8CC9C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3EA7CB1"/>
    <w:multiLevelType w:val="hybridMultilevel"/>
    <w:tmpl w:val="0BFAE582"/>
    <w:lvl w:ilvl="0" w:tplc="2F96F8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D556F940">
      <w:numFmt w:val="bullet"/>
      <w:lvlText w:val="•"/>
      <w:lvlJc w:val="left"/>
      <w:pPr>
        <w:ind w:left="1080" w:hanging="360"/>
      </w:pPr>
      <w:rPr>
        <w:rFonts w:ascii="Arial Narrow" w:eastAsia="MS Mincho" w:hAnsi="Arial Narrow" w:cs="Arial Narro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56CC2992"/>
    <w:multiLevelType w:val="hybridMultilevel"/>
    <w:tmpl w:val="03309F02"/>
    <w:lvl w:ilvl="0" w:tplc="F566D1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57034598"/>
    <w:multiLevelType w:val="hybridMultilevel"/>
    <w:tmpl w:val="5BCC1684"/>
    <w:lvl w:ilvl="0" w:tplc="F566D1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8870594"/>
    <w:multiLevelType w:val="hybridMultilevel"/>
    <w:tmpl w:val="53E84F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9CE78DA"/>
    <w:multiLevelType w:val="hybridMultilevel"/>
    <w:tmpl w:val="27E62B6E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59F4240A"/>
    <w:multiLevelType w:val="hybridMultilevel"/>
    <w:tmpl w:val="86889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9F8596C"/>
    <w:multiLevelType w:val="hybridMultilevel"/>
    <w:tmpl w:val="60A2AD86"/>
    <w:lvl w:ilvl="0" w:tplc="7E1A2F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trike w:val="0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5A065647"/>
    <w:multiLevelType w:val="hybridMultilevel"/>
    <w:tmpl w:val="D2C0C7BA"/>
    <w:lvl w:ilvl="0" w:tplc="AD2AA2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5C5D378A"/>
    <w:multiLevelType w:val="hybridMultilevel"/>
    <w:tmpl w:val="E2882A30"/>
    <w:lvl w:ilvl="0" w:tplc="F566D1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60A26099"/>
    <w:multiLevelType w:val="hybridMultilevel"/>
    <w:tmpl w:val="1F5EAA46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634C1EE3"/>
    <w:multiLevelType w:val="hybridMultilevel"/>
    <w:tmpl w:val="9024417C"/>
    <w:lvl w:ilvl="0" w:tplc="07B63430">
      <w:start w:val="1"/>
      <w:numFmt w:val="bullet"/>
      <w:lvlText w:val=""/>
      <w:lvlJc w:val="left"/>
      <w:pPr>
        <w:ind w:left="397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67" w15:restartNumberingAfterBreak="0">
    <w:nsid w:val="65B51600"/>
    <w:multiLevelType w:val="hybridMultilevel"/>
    <w:tmpl w:val="D28CC966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65D903B1"/>
    <w:multiLevelType w:val="hybridMultilevel"/>
    <w:tmpl w:val="7DBE5E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66EC2CD1"/>
    <w:multiLevelType w:val="hybridMultilevel"/>
    <w:tmpl w:val="F7146276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67032D32"/>
    <w:multiLevelType w:val="hybridMultilevel"/>
    <w:tmpl w:val="4BF685E2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67D227D4"/>
    <w:multiLevelType w:val="hybridMultilevel"/>
    <w:tmpl w:val="6DE0C714"/>
    <w:lvl w:ilvl="0" w:tplc="017418B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68B81A6B"/>
    <w:multiLevelType w:val="hybridMultilevel"/>
    <w:tmpl w:val="4C96A8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699266D4"/>
    <w:multiLevelType w:val="hybridMultilevel"/>
    <w:tmpl w:val="4C408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A2F5FA7"/>
    <w:multiLevelType w:val="hybridMultilevel"/>
    <w:tmpl w:val="943A03EE"/>
    <w:lvl w:ilvl="0" w:tplc="07B6343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6CBD50DF"/>
    <w:multiLevelType w:val="hybridMultilevel"/>
    <w:tmpl w:val="7166F1E8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0D9018D"/>
    <w:multiLevelType w:val="hybridMultilevel"/>
    <w:tmpl w:val="35AC51B6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124464A"/>
    <w:multiLevelType w:val="hybridMultilevel"/>
    <w:tmpl w:val="BD7A6F5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1337E5D"/>
    <w:multiLevelType w:val="hybridMultilevel"/>
    <w:tmpl w:val="27680D78"/>
    <w:lvl w:ilvl="0" w:tplc="27A8CC9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5087639"/>
    <w:multiLevelType w:val="hybridMultilevel"/>
    <w:tmpl w:val="5D643D7A"/>
    <w:lvl w:ilvl="0" w:tplc="EE9C5F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trike w:val="0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771E117B"/>
    <w:multiLevelType w:val="hybridMultilevel"/>
    <w:tmpl w:val="382423BA"/>
    <w:lvl w:ilvl="0" w:tplc="229C3B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7780403D"/>
    <w:multiLevelType w:val="hybridMultilevel"/>
    <w:tmpl w:val="31F62C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9FC0197"/>
    <w:multiLevelType w:val="hybridMultilevel"/>
    <w:tmpl w:val="3CDC333C"/>
    <w:lvl w:ilvl="0" w:tplc="07B6343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7BE14AED"/>
    <w:multiLevelType w:val="hybridMultilevel"/>
    <w:tmpl w:val="621AE73A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7C57564A"/>
    <w:multiLevelType w:val="hybridMultilevel"/>
    <w:tmpl w:val="5F20AB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F2D3965"/>
    <w:multiLevelType w:val="hybridMultilevel"/>
    <w:tmpl w:val="3FD4F794"/>
    <w:lvl w:ilvl="0" w:tplc="A476AFB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1F497D" w:themeColor="text2"/>
        <w:spacing w:val="0"/>
        <w:kern w:val="0"/>
        <w:position w:val="0"/>
        <w:sz w:val="1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F4A1D2A"/>
    <w:multiLevelType w:val="hybridMultilevel"/>
    <w:tmpl w:val="2B0CFA46"/>
    <w:lvl w:ilvl="0" w:tplc="63843D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FCD2869"/>
    <w:multiLevelType w:val="hybridMultilevel"/>
    <w:tmpl w:val="240410D4"/>
    <w:lvl w:ilvl="0" w:tplc="906022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60225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54"/>
  </w:num>
  <w:num w:numId="3">
    <w:abstractNumId w:val="50"/>
  </w:num>
  <w:num w:numId="4">
    <w:abstractNumId w:val="12"/>
  </w:num>
  <w:num w:numId="5">
    <w:abstractNumId w:val="20"/>
  </w:num>
  <w:num w:numId="6">
    <w:abstractNumId w:val="49"/>
  </w:num>
  <w:num w:numId="7">
    <w:abstractNumId w:val="67"/>
  </w:num>
  <w:num w:numId="8">
    <w:abstractNumId w:val="30"/>
  </w:num>
  <w:num w:numId="9">
    <w:abstractNumId w:val="55"/>
  </w:num>
  <w:num w:numId="10">
    <w:abstractNumId w:val="61"/>
  </w:num>
  <w:num w:numId="11">
    <w:abstractNumId w:val="42"/>
  </w:num>
  <w:num w:numId="12">
    <w:abstractNumId w:val="27"/>
  </w:num>
  <w:num w:numId="13">
    <w:abstractNumId w:val="24"/>
  </w:num>
  <w:num w:numId="14">
    <w:abstractNumId w:val="87"/>
  </w:num>
  <w:num w:numId="15">
    <w:abstractNumId w:val="8"/>
  </w:num>
  <w:num w:numId="16">
    <w:abstractNumId w:val="65"/>
  </w:num>
  <w:num w:numId="17">
    <w:abstractNumId w:val="75"/>
  </w:num>
  <w:num w:numId="18">
    <w:abstractNumId w:val="76"/>
  </w:num>
  <w:num w:numId="19">
    <w:abstractNumId w:val="38"/>
  </w:num>
  <w:num w:numId="20">
    <w:abstractNumId w:val="52"/>
  </w:num>
  <w:num w:numId="21">
    <w:abstractNumId w:val="23"/>
  </w:num>
  <w:num w:numId="22">
    <w:abstractNumId w:val="56"/>
  </w:num>
  <w:num w:numId="23">
    <w:abstractNumId w:val="2"/>
  </w:num>
  <w:num w:numId="24">
    <w:abstractNumId w:val="19"/>
  </w:num>
  <w:num w:numId="25">
    <w:abstractNumId w:val="22"/>
  </w:num>
  <w:num w:numId="26">
    <w:abstractNumId w:val="73"/>
  </w:num>
  <w:num w:numId="27">
    <w:abstractNumId w:val="84"/>
  </w:num>
  <w:num w:numId="28">
    <w:abstractNumId w:val="14"/>
  </w:num>
  <w:num w:numId="29">
    <w:abstractNumId w:val="59"/>
  </w:num>
  <w:num w:numId="30">
    <w:abstractNumId w:val="80"/>
  </w:num>
  <w:num w:numId="31">
    <w:abstractNumId w:val="72"/>
  </w:num>
  <w:num w:numId="32">
    <w:abstractNumId w:val="63"/>
  </w:num>
  <w:num w:numId="33">
    <w:abstractNumId w:val="79"/>
  </w:num>
  <w:num w:numId="34">
    <w:abstractNumId w:val="17"/>
  </w:num>
  <w:num w:numId="35">
    <w:abstractNumId w:val="4"/>
  </w:num>
  <w:num w:numId="36">
    <w:abstractNumId w:val="62"/>
  </w:num>
  <w:num w:numId="37">
    <w:abstractNumId w:val="10"/>
  </w:num>
  <w:num w:numId="38">
    <w:abstractNumId w:val="40"/>
  </w:num>
  <w:num w:numId="39">
    <w:abstractNumId w:val="46"/>
  </w:num>
  <w:num w:numId="40">
    <w:abstractNumId w:val="86"/>
  </w:num>
  <w:num w:numId="41">
    <w:abstractNumId w:val="25"/>
  </w:num>
  <w:num w:numId="42">
    <w:abstractNumId w:val="33"/>
  </w:num>
  <w:num w:numId="43">
    <w:abstractNumId w:val="77"/>
  </w:num>
  <w:num w:numId="44">
    <w:abstractNumId w:val="31"/>
  </w:num>
  <w:num w:numId="45">
    <w:abstractNumId w:val="18"/>
  </w:num>
  <w:num w:numId="46">
    <w:abstractNumId w:val="5"/>
  </w:num>
  <w:num w:numId="47">
    <w:abstractNumId w:val="16"/>
  </w:num>
  <w:num w:numId="48">
    <w:abstractNumId w:val="64"/>
  </w:num>
  <w:num w:numId="49">
    <w:abstractNumId w:val="53"/>
  </w:num>
  <w:num w:numId="50">
    <w:abstractNumId w:val="57"/>
  </w:num>
  <w:num w:numId="51">
    <w:abstractNumId w:val="58"/>
  </w:num>
  <w:num w:numId="52">
    <w:abstractNumId w:val="9"/>
  </w:num>
  <w:num w:numId="53">
    <w:abstractNumId w:val="0"/>
  </w:num>
  <w:num w:numId="54">
    <w:abstractNumId w:val="71"/>
  </w:num>
  <w:num w:numId="55">
    <w:abstractNumId w:val="81"/>
  </w:num>
  <w:num w:numId="56">
    <w:abstractNumId w:val="29"/>
  </w:num>
  <w:num w:numId="57">
    <w:abstractNumId w:val="41"/>
  </w:num>
  <w:num w:numId="58">
    <w:abstractNumId w:val="21"/>
  </w:num>
  <w:num w:numId="59">
    <w:abstractNumId w:val="69"/>
  </w:num>
  <w:num w:numId="60">
    <w:abstractNumId w:val="7"/>
  </w:num>
  <w:num w:numId="61">
    <w:abstractNumId w:val="34"/>
  </w:num>
  <w:num w:numId="62">
    <w:abstractNumId w:val="28"/>
  </w:num>
  <w:num w:numId="63">
    <w:abstractNumId w:val="36"/>
  </w:num>
  <w:num w:numId="64">
    <w:abstractNumId w:val="68"/>
  </w:num>
  <w:num w:numId="65">
    <w:abstractNumId w:val="78"/>
  </w:num>
  <w:num w:numId="66">
    <w:abstractNumId w:val="83"/>
  </w:num>
  <w:num w:numId="67">
    <w:abstractNumId w:val="60"/>
  </w:num>
  <w:num w:numId="68">
    <w:abstractNumId w:val="13"/>
  </w:num>
  <w:num w:numId="69">
    <w:abstractNumId w:val="6"/>
  </w:num>
  <w:num w:numId="70">
    <w:abstractNumId w:val="11"/>
  </w:num>
  <w:num w:numId="71">
    <w:abstractNumId w:val="37"/>
  </w:num>
  <w:num w:numId="72">
    <w:abstractNumId w:val="48"/>
  </w:num>
  <w:num w:numId="73">
    <w:abstractNumId w:val="66"/>
  </w:num>
  <w:num w:numId="74">
    <w:abstractNumId w:val="32"/>
  </w:num>
  <w:num w:numId="75">
    <w:abstractNumId w:val="3"/>
  </w:num>
  <w:num w:numId="76">
    <w:abstractNumId w:val="47"/>
  </w:num>
  <w:num w:numId="77">
    <w:abstractNumId w:val="70"/>
  </w:num>
  <w:num w:numId="78">
    <w:abstractNumId w:val="26"/>
  </w:num>
  <w:num w:numId="79">
    <w:abstractNumId w:val="74"/>
  </w:num>
  <w:num w:numId="80">
    <w:abstractNumId w:val="82"/>
  </w:num>
  <w:num w:numId="81">
    <w:abstractNumId w:val="1"/>
  </w:num>
  <w:num w:numId="82">
    <w:abstractNumId w:val="44"/>
  </w:num>
  <w:num w:numId="83">
    <w:abstractNumId w:val="85"/>
  </w:num>
  <w:num w:numId="84">
    <w:abstractNumId w:val="51"/>
  </w:num>
  <w:num w:numId="85">
    <w:abstractNumId w:val="15"/>
  </w:num>
  <w:num w:numId="86">
    <w:abstractNumId w:val="45"/>
  </w:num>
  <w:num w:numId="87">
    <w:abstractNumId w:val="43"/>
  </w:num>
  <w:num w:numId="88">
    <w:abstractNumId w:val="39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hideSpellingErrors/>
  <w:hideGrammaticalErrors/>
  <w:proofState w:spelling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00CCE"/>
    <w:rsid w:val="000012FB"/>
    <w:rsid w:val="0000189F"/>
    <w:rsid w:val="00002B3F"/>
    <w:rsid w:val="000038AC"/>
    <w:rsid w:val="0000625E"/>
    <w:rsid w:val="00006EE4"/>
    <w:rsid w:val="000074F5"/>
    <w:rsid w:val="00010BD5"/>
    <w:rsid w:val="0001354B"/>
    <w:rsid w:val="00016568"/>
    <w:rsid w:val="00017E31"/>
    <w:rsid w:val="000202A8"/>
    <w:rsid w:val="0002333E"/>
    <w:rsid w:val="000240E3"/>
    <w:rsid w:val="00024B28"/>
    <w:rsid w:val="00025060"/>
    <w:rsid w:val="00025E09"/>
    <w:rsid w:val="0002722A"/>
    <w:rsid w:val="000278CC"/>
    <w:rsid w:val="000305C1"/>
    <w:rsid w:val="00030A35"/>
    <w:rsid w:val="00031980"/>
    <w:rsid w:val="00032C17"/>
    <w:rsid w:val="00032C22"/>
    <w:rsid w:val="0003392F"/>
    <w:rsid w:val="00034A79"/>
    <w:rsid w:val="00034CAC"/>
    <w:rsid w:val="000365FB"/>
    <w:rsid w:val="00037FDB"/>
    <w:rsid w:val="00043295"/>
    <w:rsid w:val="000509D0"/>
    <w:rsid w:val="0005130B"/>
    <w:rsid w:val="000542C2"/>
    <w:rsid w:val="00054398"/>
    <w:rsid w:val="00054C86"/>
    <w:rsid w:val="00054E99"/>
    <w:rsid w:val="0005609F"/>
    <w:rsid w:val="0006001E"/>
    <w:rsid w:val="0006192E"/>
    <w:rsid w:val="00061F26"/>
    <w:rsid w:val="0006206C"/>
    <w:rsid w:val="00063231"/>
    <w:rsid w:val="00063672"/>
    <w:rsid w:val="000702CB"/>
    <w:rsid w:val="00070CD7"/>
    <w:rsid w:val="00072F6A"/>
    <w:rsid w:val="00072FFC"/>
    <w:rsid w:val="000730BA"/>
    <w:rsid w:val="00074099"/>
    <w:rsid w:val="00076921"/>
    <w:rsid w:val="0008129A"/>
    <w:rsid w:val="0008376F"/>
    <w:rsid w:val="00083BCD"/>
    <w:rsid w:val="000841B3"/>
    <w:rsid w:val="00087F1C"/>
    <w:rsid w:val="00090246"/>
    <w:rsid w:val="0009155F"/>
    <w:rsid w:val="00093095"/>
    <w:rsid w:val="00093FB9"/>
    <w:rsid w:val="000952FE"/>
    <w:rsid w:val="00095AD3"/>
    <w:rsid w:val="0009670C"/>
    <w:rsid w:val="000A1BF7"/>
    <w:rsid w:val="000A1C03"/>
    <w:rsid w:val="000A20A0"/>
    <w:rsid w:val="000A2B57"/>
    <w:rsid w:val="000A4C0F"/>
    <w:rsid w:val="000A61DE"/>
    <w:rsid w:val="000A7F4A"/>
    <w:rsid w:val="000B063A"/>
    <w:rsid w:val="000B3F84"/>
    <w:rsid w:val="000B57C8"/>
    <w:rsid w:val="000B5F8C"/>
    <w:rsid w:val="000B6BEC"/>
    <w:rsid w:val="000B7AB2"/>
    <w:rsid w:val="000C1261"/>
    <w:rsid w:val="000C31C3"/>
    <w:rsid w:val="000C32BD"/>
    <w:rsid w:val="000C3BF9"/>
    <w:rsid w:val="000C3F99"/>
    <w:rsid w:val="000C42C4"/>
    <w:rsid w:val="000C51D4"/>
    <w:rsid w:val="000C5B62"/>
    <w:rsid w:val="000D1C40"/>
    <w:rsid w:val="000D2867"/>
    <w:rsid w:val="000D41D2"/>
    <w:rsid w:val="000D7FF3"/>
    <w:rsid w:val="000E0691"/>
    <w:rsid w:val="000E22FD"/>
    <w:rsid w:val="000E4012"/>
    <w:rsid w:val="000E4DDC"/>
    <w:rsid w:val="000F133D"/>
    <w:rsid w:val="000F224F"/>
    <w:rsid w:val="000F24B6"/>
    <w:rsid w:val="000F63CA"/>
    <w:rsid w:val="000F6A38"/>
    <w:rsid w:val="000F7A7C"/>
    <w:rsid w:val="000F7FE1"/>
    <w:rsid w:val="001005BB"/>
    <w:rsid w:val="00100BAF"/>
    <w:rsid w:val="001021BF"/>
    <w:rsid w:val="001025F9"/>
    <w:rsid w:val="00103668"/>
    <w:rsid w:val="001066C6"/>
    <w:rsid w:val="00106905"/>
    <w:rsid w:val="00111C3F"/>
    <w:rsid w:val="0011285C"/>
    <w:rsid w:val="001128FA"/>
    <w:rsid w:val="00112B9E"/>
    <w:rsid w:val="00112CCF"/>
    <w:rsid w:val="0011326C"/>
    <w:rsid w:val="0011391E"/>
    <w:rsid w:val="001139A6"/>
    <w:rsid w:val="00113CDE"/>
    <w:rsid w:val="00114926"/>
    <w:rsid w:val="0011592B"/>
    <w:rsid w:val="0011789B"/>
    <w:rsid w:val="00117E61"/>
    <w:rsid w:val="001226A8"/>
    <w:rsid w:val="0012470E"/>
    <w:rsid w:val="00126961"/>
    <w:rsid w:val="0012723A"/>
    <w:rsid w:val="00127628"/>
    <w:rsid w:val="001300D9"/>
    <w:rsid w:val="001346DE"/>
    <w:rsid w:val="001359AA"/>
    <w:rsid w:val="00136BDD"/>
    <w:rsid w:val="00137046"/>
    <w:rsid w:val="00137A30"/>
    <w:rsid w:val="00142C24"/>
    <w:rsid w:val="0014597E"/>
    <w:rsid w:val="0014716E"/>
    <w:rsid w:val="0015639D"/>
    <w:rsid w:val="0015696A"/>
    <w:rsid w:val="00157C0C"/>
    <w:rsid w:val="00160EC6"/>
    <w:rsid w:val="0016252B"/>
    <w:rsid w:val="00164054"/>
    <w:rsid w:val="00164219"/>
    <w:rsid w:val="0016685F"/>
    <w:rsid w:val="001748E6"/>
    <w:rsid w:val="00175EE8"/>
    <w:rsid w:val="001776C4"/>
    <w:rsid w:val="00180603"/>
    <w:rsid w:val="00181CD8"/>
    <w:rsid w:val="00181DB5"/>
    <w:rsid w:val="0018620C"/>
    <w:rsid w:val="0019085F"/>
    <w:rsid w:val="001922FF"/>
    <w:rsid w:val="00192A2C"/>
    <w:rsid w:val="00193441"/>
    <w:rsid w:val="00193B78"/>
    <w:rsid w:val="00193CEA"/>
    <w:rsid w:val="0019756B"/>
    <w:rsid w:val="001A0A9B"/>
    <w:rsid w:val="001A0F9B"/>
    <w:rsid w:val="001A379D"/>
    <w:rsid w:val="001A3B49"/>
    <w:rsid w:val="001A449B"/>
    <w:rsid w:val="001A45CA"/>
    <w:rsid w:val="001B099C"/>
    <w:rsid w:val="001B1C5D"/>
    <w:rsid w:val="001B2385"/>
    <w:rsid w:val="001B360E"/>
    <w:rsid w:val="001B3C84"/>
    <w:rsid w:val="001B5732"/>
    <w:rsid w:val="001B6831"/>
    <w:rsid w:val="001C14C5"/>
    <w:rsid w:val="001C3A3F"/>
    <w:rsid w:val="001C5689"/>
    <w:rsid w:val="001C6DE4"/>
    <w:rsid w:val="001C75F5"/>
    <w:rsid w:val="001C796A"/>
    <w:rsid w:val="001D161A"/>
    <w:rsid w:val="001D20C0"/>
    <w:rsid w:val="001D21BE"/>
    <w:rsid w:val="001D2862"/>
    <w:rsid w:val="001D3A9B"/>
    <w:rsid w:val="001D47B1"/>
    <w:rsid w:val="001D507A"/>
    <w:rsid w:val="001D6193"/>
    <w:rsid w:val="001D6AC0"/>
    <w:rsid w:val="001D71DA"/>
    <w:rsid w:val="001D7264"/>
    <w:rsid w:val="001D78F6"/>
    <w:rsid w:val="001D78FC"/>
    <w:rsid w:val="001E001B"/>
    <w:rsid w:val="001E2520"/>
    <w:rsid w:val="001E2582"/>
    <w:rsid w:val="001E31B1"/>
    <w:rsid w:val="001E6833"/>
    <w:rsid w:val="001E6A72"/>
    <w:rsid w:val="001E7B95"/>
    <w:rsid w:val="001F013A"/>
    <w:rsid w:val="001F1FA5"/>
    <w:rsid w:val="001F2440"/>
    <w:rsid w:val="001F2C0E"/>
    <w:rsid w:val="001F2D85"/>
    <w:rsid w:val="001F4405"/>
    <w:rsid w:val="001F462D"/>
    <w:rsid w:val="001F4DFC"/>
    <w:rsid w:val="001F6986"/>
    <w:rsid w:val="002003C3"/>
    <w:rsid w:val="00202701"/>
    <w:rsid w:val="00205913"/>
    <w:rsid w:val="00207201"/>
    <w:rsid w:val="00207EFA"/>
    <w:rsid w:val="002104F1"/>
    <w:rsid w:val="002144E1"/>
    <w:rsid w:val="0021453D"/>
    <w:rsid w:val="00215DEA"/>
    <w:rsid w:val="002175E2"/>
    <w:rsid w:val="0022014C"/>
    <w:rsid w:val="00221B2D"/>
    <w:rsid w:val="00221CF1"/>
    <w:rsid w:val="00223DEE"/>
    <w:rsid w:val="00224FEC"/>
    <w:rsid w:val="0022567D"/>
    <w:rsid w:val="00225E62"/>
    <w:rsid w:val="00226F0C"/>
    <w:rsid w:val="00230956"/>
    <w:rsid w:val="00231988"/>
    <w:rsid w:val="00232A6C"/>
    <w:rsid w:val="00233024"/>
    <w:rsid w:val="002362B0"/>
    <w:rsid w:val="0023649B"/>
    <w:rsid w:val="00236560"/>
    <w:rsid w:val="0023683B"/>
    <w:rsid w:val="002426FA"/>
    <w:rsid w:val="00242B95"/>
    <w:rsid w:val="00244A42"/>
    <w:rsid w:val="00250088"/>
    <w:rsid w:val="002512CB"/>
    <w:rsid w:val="00251378"/>
    <w:rsid w:val="002520AE"/>
    <w:rsid w:val="0025302D"/>
    <w:rsid w:val="002545FB"/>
    <w:rsid w:val="0025460E"/>
    <w:rsid w:val="00255801"/>
    <w:rsid w:val="00257C55"/>
    <w:rsid w:val="002601F6"/>
    <w:rsid w:val="002626C4"/>
    <w:rsid w:val="002629CB"/>
    <w:rsid w:val="00263484"/>
    <w:rsid w:val="00263621"/>
    <w:rsid w:val="00265A18"/>
    <w:rsid w:val="00266E8D"/>
    <w:rsid w:val="0027009D"/>
    <w:rsid w:val="0027058A"/>
    <w:rsid w:val="00270FA7"/>
    <w:rsid w:val="002724C2"/>
    <w:rsid w:val="00273A46"/>
    <w:rsid w:val="00276D43"/>
    <w:rsid w:val="00280215"/>
    <w:rsid w:val="00280F9F"/>
    <w:rsid w:val="002813B0"/>
    <w:rsid w:val="00281CEC"/>
    <w:rsid w:val="002822BE"/>
    <w:rsid w:val="00282AA8"/>
    <w:rsid w:val="00282E12"/>
    <w:rsid w:val="00284F84"/>
    <w:rsid w:val="00287A07"/>
    <w:rsid w:val="00287FC5"/>
    <w:rsid w:val="0029088E"/>
    <w:rsid w:val="00292F68"/>
    <w:rsid w:val="00293CF0"/>
    <w:rsid w:val="002955D0"/>
    <w:rsid w:val="00296D8F"/>
    <w:rsid w:val="00297745"/>
    <w:rsid w:val="002A4081"/>
    <w:rsid w:val="002A64BC"/>
    <w:rsid w:val="002A66F2"/>
    <w:rsid w:val="002B30E0"/>
    <w:rsid w:val="002B398B"/>
    <w:rsid w:val="002B42F0"/>
    <w:rsid w:val="002B5A58"/>
    <w:rsid w:val="002B70AB"/>
    <w:rsid w:val="002C1D06"/>
    <w:rsid w:val="002C1E52"/>
    <w:rsid w:val="002C2F52"/>
    <w:rsid w:val="002C6D39"/>
    <w:rsid w:val="002C7880"/>
    <w:rsid w:val="002D378E"/>
    <w:rsid w:val="002D447F"/>
    <w:rsid w:val="002D4A04"/>
    <w:rsid w:val="002D5266"/>
    <w:rsid w:val="002D5C1A"/>
    <w:rsid w:val="002D64E4"/>
    <w:rsid w:val="002D6F8F"/>
    <w:rsid w:val="002D70DC"/>
    <w:rsid w:val="002E1088"/>
    <w:rsid w:val="002E24E9"/>
    <w:rsid w:val="002E27E6"/>
    <w:rsid w:val="002E2A99"/>
    <w:rsid w:val="002E2E7E"/>
    <w:rsid w:val="002E50DF"/>
    <w:rsid w:val="002E5884"/>
    <w:rsid w:val="002E64BA"/>
    <w:rsid w:val="002E79C9"/>
    <w:rsid w:val="002F19EF"/>
    <w:rsid w:val="002F1CCF"/>
    <w:rsid w:val="002F2233"/>
    <w:rsid w:val="002F2B92"/>
    <w:rsid w:val="002F3D81"/>
    <w:rsid w:val="002F43C6"/>
    <w:rsid w:val="002F4FEE"/>
    <w:rsid w:val="002F5D20"/>
    <w:rsid w:val="003049C2"/>
    <w:rsid w:val="0031102D"/>
    <w:rsid w:val="003112A7"/>
    <w:rsid w:val="00311375"/>
    <w:rsid w:val="00314EBB"/>
    <w:rsid w:val="0031794A"/>
    <w:rsid w:val="00317E4C"/>
    <w:rsid w:val="003207AA"/>
    <w:rsid w:val="00321198"/>
    <w:rsid w:val="003214AF"/>
    <w:rsid w:val="00322916"/>
    <w:rsid w:val="003263FD"/>
    <w:rsid w:val="00326D6D"/>
    <w:rsid w:val="0032747F"/>
    <w:rsid w:val="00330BBC"/>
    <w:rsid w:val="00331CB9"/>
    <w:rsid w:val="003328C8"/>
    <w:rsid w:val="00333E47"/>
    <w:rsid w:val="00334535"/>
    <w:rsid w:val="00335C9D"/>
    <w:rsid w:val="00335E90"/>
    <w:rsid w:val="00343911"/>
    <w:rsid w:val="00344BA3"/>
    <w:rsid w:val="00344DC7"/>
    <w:rsid w:val="00346767"/>
    <w:rsid w:val="00346AE9"/>
    <w:rsid w:val="0035165B"/>
    <w:rsid w:val="00355439"/>
    <w:rsid w:val="0035569C"/>
    <w:rsid w:val="00355AC6"/>
    <w:rsid w:val="00356466"/>
    <w:rsid w:val="00357208"/>
    <w:rsid w:val="0035727C"/>
    <w:rsid w:val="003572B3"/>
    <w:rsid w:val="003610DB"/>
    <w:rsid w:val="00361936"/>
    <w:rsid w:val="003650E1"/>
    <w:rsid w:val="0036531C"/>
    <w:rsid w:val="0036644E"/>
    <w:rsid w:val="0037152C"/>
    <w:rsid w:val="00372318"/>
    <w:rsid w:val="00374DE0"/>
    <w:rsid w:val="00375781"/>
    <w:rsid w:val="00375F40"/>
    <w:rsid w:val="003762D5"/>
    <w:rsid w:val="00377918"/>
    <w:rsid w:val="00377DD5"/>
    <w:rsid w:val="00381DF7"/>
    <w:rsid w:val="00382CC9"/>
    <w:rsid w:val="00382F4E"/>
    <w:rsid w:val="003833BA"/>
    <w:rsid w:val="003833E2"/>
    <w:rsid w:val="0038395B"/>
    <w:rsid w:val="00383E3E"/>
    <w:rsid w:val="003844F1"/>
    <w:rsid w:val="00384E65"/>
    <w:rsid w:val="003917A5"/>
    <w:rsid w:val="00391E51"/>
    <w:rsid w:val="00393DC8"/>
    <w:rsid w:val="00396CBE"/>
    <w:rsid w:val="003A0913"/>
    <w:rsid w:val="003A1D2F"/>
    <w:rsid w:val="003A2CFD"/>
    <w:rsid w:val="003A37B0"/>
    <w:rsid w:val="003A453C"/>
    <w:rsid w:val="003A646A"/>
    <w:rsid w:val="003B17C0"/>
    <w:rsid w:val="003B18AF"/>
    <w:rsid w:val="003B1BAE"/>
    <w:rsid w:val="003B1CDD"/>
    <w:rsid w:val="003B2870"/>
    <w:rsid w:val="003B2AB3"/>
    <w:rsid w:val="003B2CDD"/>
    <w:rsid w:val="003B3389"/>
    <w:rsid w:val="003B3E2B"/>
    <w:rsid w:val="003B48D4"/>
    <w:rsid w:val="003B5CD7"/>
    <w:rsid w:val="003B735B"/>
    <w:rsid w:val="003C1F0C"/>
    <w:rsid w:val="003C388F"/>
    <w:rsid w:val="003C3F3D"/>
    <w:rsid w:val="003C4E08"/>
    <w:rsid w:val="003C5CD5"/>
    <w:rsid w:val="003C6905"/>
    <w:rsid w:val="003D17B7"/>
    <w:rsid w:val="003D24F1"/>
    <w:rsid w:val="003D327D"/>
    <w:rsid w:val="003D5D37"/>
    <w:rsid w:val="003D63D2"/>
    <w:rsid w:val="003E1043"/>
    <w:rsid w:val="003E1380"/>
    <w:rsid w:val="003E1E75"/>
    <w:rsid w:val="003E20F7"/>
    <w:rsid w:val="003E3B99"/>
    <w:rsid w:val="003F0639"/>
    <w:rsid w:val="003F1B18"/>
    <w:rsid w:val="003F236A"/>
    <w:rsid w:val="003F23B4"/>
    <w:rsid w:val="003F37A6"/>
    <w:rsid w:val="003F4539"/>
    <w:rsid w:val="003F51E9"/>
    <w:rsid w:val="003F686E"/>
    <w:rsid w:val="00403981"/>
    <w:rsid w:val="00403D5C"/>
    <w:rsid w:val="00406C3B"/>
    <w:rsid w:val="00406FDA"/>
    <w:rsid w:val="00407300"/>
    <w:rsid w:val="00410194"/>
    <w:rsid w:val="004118D0"/>
    <w:rsid w:val="00411A86"/>
    <w:rsid w:val="00411CD9"/>
    <w:rsid w:val="004121C4"/>
    <w:rsid w:val="0041424D"/>
    <w:rsid w:val="0042021B"/>
    <w:rsid w:val="00420260"/>
    <w:rsid w:val="00422306"/>
    <w:rsid w:val="00422E85"/>
    <w:rsid w:val="00423059"/>
    <w:rsid w:val="0042308A"/>
    <w:rsid w:val="00425CAF"/>
    <w:rsid w:val="004263ED"/>
    <w:rsid w:val="00427510"/>
    <w:rsid w:val="004321DE"/>
    <w:rsid w:val="0043717B"/>
    <w:rsid w:val="00444D92"/>
    <w:rsid w:val="00446281"/>
    <w:rsid w:val="004469BF"/>
    <w:rsid w:val="00450E04"/>
    <w:rsid w:val="00451A05"/>
    <w:rsid w:val="0045260C"/>
    <w:rsid w:val="00453B73"/>
    <w:rsid w:val="00460AE3"/>
    <w:rsid w:val="00462539"/>
    <w:rsid w:val="004639F5"/>
    <w:rsid w:val="00464C26"/>
    <w:rsid w:val="004676FD"/>
    <w:rsid w:val="004677F0"/>
    <w:rsid w:val="004712B4"/>
    <w:rsid w:val="0047292C"/>
    <w:rsid w:val="0047310A"/>
    <w:rsid w:val="004753DA"/>
    <w:rsid w:val="00477883"/>
    <w:rsid w:val="00477E7A"/>
    <w:rsid w:val="00480265"/>
    <w:rsid w:val="00480279"/>
    <w:rsid w:val="00481B8D"/>
    <w:rsid w:val="00481C24"/>
    <w:rsid w:val="00491538"/>
    <w:rsid w:val="00492659"/>
    <w:rsid w:val="0049392A"/>
    <w:rsid w:val="0049482E"/>
    <w:rsid w:val="00496A7A"/>
    <w:rsid w:val="004A07D9"/>
    <w:rsid w:val="004A36BB"/>
    <w:rsid w:val="004A48C1"/>
    <w:rsid w:val="004A4F1D"/>
    <w:rsid w:val="004A54ED"/>
    <w:rsid w:val="004A5556"/>
    <w:rsid w:val="004B047F"/>
    <w:rsid w:val="004B0B15"/>
    <w:rsid w:val="004B160F"/>
    <w:rsid w:val="004B1FEA"/>
    <w:rsid w:val="004B27B5"/>
    <w:rsid w:val="004B3DBA"/>
    <w:rsid w:val="004C015B"/>
    <w:rsid w:val="004C10F1"/>
    <w:rsid w:val="004C2060"/>
    <w:rsid w:val="004C33BE"/>
    <w:rsid w:val="004C4409"/>
    <w:rsid w:val="004C55A2"/>
    <w:rsid w:val="004C5C48"/>
    <w:rsid w:val="004C6418"/>
    <w:rsid w:val="004C70E1"/>
    <w:rsid w:val="004C79AE"/>
    <w:rsid w:val="004D0054"/>
    <w:rsid w:val="004D05FF"/>
    <w:rsid w:val="004D07C3"/>
    <w:rsid w:val="004D0832"/>
    <w:rsid w:val="004D15C3"/>
    <w:rsid w:val="004D3220"/>
    <w:rsid w:val="004D60A9"/>
    <w:rsid w:val="004D67C5"/>
    <w:rsid w:val="004D71D5"/>
    <w:rsid w:val="004D7A6A"/>
    <w:rsid w:val="004E18ED"/>
    <w:rsid w:val="004E29D2"/>
    <w:rsid w:val="004E4A6A"/>
    <w:rsid w:val="004E4F7F"/>
    <w:rsid w:val="004E602E"/>
    <w:rsid w:val="004E652B"/>
    <w:rsid w:val="004E65CE"/>
    <w:rsid w:val="004E75F2"/>
    <w:rsid w:val="004F4131"/>
    <w:rsid w:val="004F47B3"/>
    <w:rsid w:val="004F52AE"/>
    <w:rsid w:val="004F651E"/>
    <w:rsid w:val="004F6B2D"/>
    <w:rsid w:val="004F700A"/>
    <w:rsid w:val="004F7E6D"/>
    <w:rsid w:val="00500AA0"/>
    <w:rsid w:val="00503D4E"/>
    <w:rsid w:val="00505498"/>
    <w:rsid w:val="005069E7"/>
    <w:rsid w:val="005071C4"/>
    <w:rsid w:val="005072BC"/>
    <w:rsid w:val="00511A2B"/>
    <w:rsid w:val="00512B43"/>
    <w:rsid w:val="00512E9B"/>
    <w:rsid w:val="00514992"/>
    <w:rsid w:val="0051636B"/>
    <w:rsid w:val="00520320"/>
    <w:rsid w:val="0052256F"/>
    <w:rsid w:val="00523B71"/>
    <w:rsid w:val="005250AD"/>
    <w:rsid w:val="00530B3B"/>
    <w:rsid w:val="0053135A"/>
    <w:rsid w:val="005315C1"/>
    <w:rsid w:val="0053198C"/>
    <w:rsid w:val="00534017"/>
    <w:rsid w:val="005378E1"/>
    <w:rsid w:val="005400F7"/>
    <w:rsid w:val="0054311F"/>
    <w:rsid w:val="00543162"/>
    <w:rsid w:val="0054344E"/>
    <w:rsid w:val="00543B31"/>
    <w:rsid w:val="00543E8B"/>
    <w:rsid w:val="00545FAA"/>
    <w:rsid w:val="0054696E"/>
    <w:rsid w:val="00546DB6"/>
    <w:rsid w:val="00546F57"/>
    <w:rsid w:val="00547C63"/>
    <w:rsid w:val="00552F95"/>
    <w:rsid w:val="0055526C"/>
    <w:rsid w:val="00560F2D"/>
    <w:rsid w:val="005639BC"/>
    <w:rsid w:val="0056489C"/>
    <w:rsid w:val="00564F3E"/>
    <w:rsid w:val="0056782B"/>
    <w:rsid w:val="00571782"/>
    <w:rsid w:val="00572458"/>
    <w:rsid w:val="00572968"/>
    <w:rsid w:val="00574F34"/>
    <w:rsid w:val="005753B8"/>
    <w:rsid w:val="00575EB7"/>
    <w:rsid w:val="00576C27"/>
    <w:rsid w:val="00577743"/>
    <w:rsid w:val="005807A4"/>
    <w:rsid w:val="005842E8"/>
    <w:rsid w:val="005858DB"/>
    <w:rsid w:val="00590CBD"/>
    <w:rsid w:val="00594244"/>
    <w:rsid w:val="00595541"/>
    <w:rsid w:val="00595C02"/>
    <w:rsid w:val="00596E61"/>
    <w:rsid w:val="00597122"/>
    <w:rsid w:val="005A1930"/>
    <w:rsid w:val="005A210E"/>
    <w:rsid w:val="005A5626"/>
    <w:rsid w:val="005A6852"/>
    <w:rsid w:val="005A79D5"/>
    <w:rsid w:val="005B1A8C"/>
    <w:rsid w:val="005B27AA"/>
    <w:rsid w:val="005B35E1"/>
    <w:rsid w:val="005B4189"/>
    <w:rsid w:val="005B441E"/>
    <w:rsid w:val="005B441F"/>
    <w:rsid w:val="005B4675"/>
    <w:rsid w:val="005B7B0F"/>
    <w:rsid w:val="005C0CDE"/>
    <w:rsid w:val="005C4DD5"/>
    <w:rsid w:val="005C6E14"/>
    <w:rsid w:val="005C7C8B"/>
    <w:rsid w:val="005C7FFE"/>
    <w:rsid w:val="005D0FB6"/>
    <w:rsid w:val="005D11EF"/>
    <w:rsid w:val="005D302C"/>
    <w:rsid w:val="005D4588"/>
    <w:rsid w:val="005D54C0"/>
    <w:rsid w:val="005D5DB9"/>
    <w:rsid w:val="005D66BA"/>
    <w:rsid w:val="005D724B"/>
    <w:rsid w:val="005D7BEA"/>
    <w:rsid w:val="005E01F8"/>
    <w:rsid w:val="005E1928"/>
    <w:rsid w:val="005E3BFB"/>
    <w:rsid w:val="005E4500"/>
    <w:rsid w:val="005E4F3C"/>
    <w:rsid w:val="005E6E9F"/>
    <w:rsid w:val="005E73CC"/>
    <w:rsid w:val="005F248C"/>
    <w:rsid w:val="005F3DEC"/>
    <w:rsid w:val="005F4337"/>
    <w:rsid w:val="005F4AD7"/>
    <w:rsid w:val="005F6F31"/>
    <w:rsid w:val="006042A9"/>
    <w:rsid w:val="006047BB"/>
    <w:rsid w:val="00604F97"/>
    <w:rsid w:val="00605EC8"/>
    <w:rsid w:val="00606DEE"/>
    <w:rsid w:val="00607C25"/>
    <w:rsid w:val="0061010C"/>
    <w:rsid w:val="00610EED"/>
    <w:rsid w:val="00611A99"/>
    <w:rsid w:val="00615DFB"/>
    <w:rsid w:val="00615F80"/>
    <w:rsid w:val="006209E3"/>
    <w:rsid w:val="006225D2"/>
    <w:rsid w:val="00622F40"/>
    <w:rsid w:val="00623920"/>
    <w:rsid w:val="0062781D"/>
    <w:rsid w:val="00630917"/>
    <w:rsid w:val="00630DBF"/>
    <w:rsid w:val="006362B6"/>
    <w:rsid w:val="00637293"/>
    <w:rsid w:val="00640A9A"/>
    <w:rsid w:val="006415B1"/>
    <w:rsid w:val="006418A1"/>
    <w:rsid w:val="0064454F"/>
    <w:rsid w:val="00644EBC"/>
    <w:rsid w:val="00645E13"/>
    <w:rsid w:val="0066121F"/>
    <w:rsid w:val="00662749"/>
    <w:rsid w:val="00663039"/>
    <w:rsid w:val="00664380"/>
    <w:rsid w:val="00666369"/>
    <w:rsid w:val="00666541"/>
    <w:rsid w:val="00667E0A"/>
    <w:rsid w:val="00670457"/>
    <w:rsid w:val="006704E9"/>
    <w:rsid w:val="006729C0"/>
    <w:rsid w:val="006733DA"/>
    <w:rsid w:val="00674A2E"/>
    <w:rsid w:val="00676D37"/>
    <w:rsid w:val="00676DFD"/>
    <w:rsid w:val="006807A5"/>
    <w:rsid w:val="00680974"/>
    <w:rsid w:val="006852BE"/>
    <w:rsid w:val="006856ED"/>
    <w:rsid w:val="00690A72"/>
    <w:rsid w:val="00690DE0"/>
    <w:rsid w:val="00692467"/>
    <w:rsid w:val="00695964"/>
    <w:rsid w:val="00695E1E"/>
    <w:rsid w:val="00695ECA"/>
    <w:rsid w:val="006A0D2E"/>
    <w:rsid w:val="006A2AD1"/>
    <w:rsid w:val="006A4E2D"/>
    <w:rsid w:val="006A62A9"/>
    <w:rsid w:val="006A6875"/>
    <w:rsid w:val="006B218B"/>
    <w:rsid w:val="006B2AE9"/>
    <w:rsid w:val="006B497F"/>
    <w:rsid w:val="006B5472"/>
    <w:rsid w:val="006C0061"/>
    <w:rsid w:val="006C14F9"/>
    <w:rsid w:val="006C1EFC"/>
    <w:rsid w:val="006C25CB"/>
    <w:rsid w:val="006C32A7"/>
    <w:rsid w:val="006C497C"/>
    <w:rsid w:val="006C5D01"/>
    <w:rsid w:val="006C606F"/>
    <w:rsid w:val="006C6377"/>
    <w:rsid w:val="006C790E"/>
    <w:rsid w:val="006D041A"/>
    <w:rsid w:val="006D1E01"/>
    <w:rsid w:val="006D3718"/>
    <w:rsid w:val="006D5C93"/>
    <w:rsid w:val="006D64DB"/>
    <w:rsid w:val="006D6F05"/>
    <w:rsid w:val="006D6FC6"/>
    <w:rsid w:val="006E09FD"/>
    <w:rsid w:val="006E3046"/>
    <w:rsid w:val="006E3170"/>
    <w:rsid w:val="006E35BB"/>
    <w:rsid w:val="006E3E98"/>
    <w:rsid w:val="006E416C"/>
    <w:rsid w:val="006E463F"/>
    <w:rsid w:val="006E4BB7"/>
    <w:rsid w:val="006E7431"/>
    <w:rsid w:val="006F05D8"/>
    <w:rsid w:val="006F2135"/>
    <w:rsid w:val="006F2466"/>
    <w:rsid w:val="006F3191"/>
    <w:rsid w:val="006F3246"/>
    <w:rsid w:val="006F519B"/>
    <w:rsid w:val="006F5740"/>
    <w:rsid w:val="006F6644"/>
    <w:rsid w:val="00700486"/>
    <w:rsid w:val="00701235"/>
    <w:rsid w:val="007036B6"/>
    <w:rsid w:val="007045E7"/>
    <w:rsid w:val="007075BE"/>
    <w:rsid w:val="00710741"/>
    <w:rsid w:val="00710EE5"/>
    <w:rsid w:val="00711D89"/>
    <w:rsid w:val="00711EF0"/>
    <w:rsid w:val="00711F78"/>
    <w:rsid w:val="0071531B"/>
    <w:rsid w:val="007168C3"/>
    <w:rsid w:val="0071753D"/>
    <w:rsid w:val="00720F9A"/>
    <w:rsid w:val="00722F53"/>
    <w:rsid w:val="00723F9B"/>
    <w:rsid w:val="00727946"/>
    <w:rsid w:val="00732BC2"/>
    <w:rsid w:val="00733D8C"/>
    <w:rsid w:val="00733EBC"/>
    <w:rsid w:val="007344B6"/>
    <w:rsid w:val="007346B1"/>
    <w:rsid w:val="00734DEC"/>
    <w:rsid w:val="00737B3C"/>
    <w:rsid w:val="00740436"/>
    <w:rsid w:val="0074158E"/>
    <w:rsid w:val="00741CA7"/>
    <w:rsid w:val="00742183"/>
    <w:rsid w:val="00744195"/>
    <w:rsid w:val="00744236"/>
    <w:rsid w:val="007443EB"/>
    <w:rsid w:val="007453F8"/>
    <w:rsid w:val="007479D6"/>
    <w:rsid w:val="00750313"/>
    <w:rsid w:val="00752476"/>
    <w:rsid w:val="0075266C"/>
    <w:rsid w:val="007531FD"/>
    <w:rsid w:val="00753882"/>
    <w:rsid w:val="0075620D"/>
    <w:rsid w:val="007578A3"/>
    <w:rsid w:val="00757DB1"/>
    <w:rsid w:val="00760361"/>
    <w:rsid w:val="00767CD5"/>
    <w:rsid w:val="007740C2"/>
    <w:rsid w:val="00775C2B"/>
    <w:rsid w:val="00780278"/>
    <w:rsid w:val="007823FB"/>
    <w:rsid w:val="0078360F"/>
    <w:rsid w:val="00783DAB"/>
    <w:rsid w:val="007866CD"/>
    <w:rsid w:val="00787A1F"/>
    <w:rsid w:val="0079069A"/>
    <w:rsid w:val="00790B53"/>
    <w:rsid w:val="00792EF8"/>
    <w:rsid w:val="00793A4A"/>
    <w:rsid w:val="00795C54"/>
    <w:rsid w:val="00796847"/>
    <w:rsid w:val="007A1490"/>
    <w:rsid w:val="007A1838"/>
    <w:rsid w:val="007A3637"/>
    <w:rsid w:val="007A4E0D"/>
    <w:rsid w:val="007A5258"/>
    <w:rsid w:val="007A56D5"/>
    <w:rsid w:val="007A61D0"/>
    <w:rsid w:val="007A655B"/>
    <w:rsid w:val="007A66E3"/>
    <w:rsid w:val="007A6839"/>
    <w:rsid w:val="007B0B53"/>
    <w:rsid w:val="007B296B"/>
    <w:rsid w:val="007B322C"/>
    <w:rsid w:val="007B6D30"/>
    <w:rsid w:val="007C11D8"/>
    <w:rsid w:val="007C78A0"/>
    <w:rsid w:val="007C7DA2"/>
    <w:rsid w:val="007D1A7F"/>
    <w:rsid w:val="007D1F37"/>
    <w:rsid w:val="007D2501"/>
    <w:rsid w:val="007D2CC0"/>
    <w:rsid w:val="007D435A"/>
    <w:rsid w:val="007D5C72"/>
    <w:rsid w:val="007D5DDD"/>
    <w:rsid w:val="007D6DB0"/>
    <w:rsid w:val="007E16D8"/>
    <w:rsid w:val="007E1FC7"/>
    <w:rsid w:val="007E47F0"/>
    <w:rsid w:val="007E501D"/>
    <w:rsid w:val="007E54E0"/>
    <w:rsid w:val="007E60B5"/>
    <w:rsid w:val="007E66A5"/>
    <w:rsid w:val="007E6811"/>
    <w:rsid w:val="007F16BA"/>
    <w:rsid w:val="007F1DFA"/>
    <w:rsid w:val="007F2487"/>
    <w:rsid w:val="007F2803"/>
    <w:rsid w:val="007F2D15"/>
    <w:rsid w:val="007F30CC"/>
    <w:rsid w:val="007F74B7"/>
    <w:rsid w:val="007F767F"/>
    <w:rsid w:val="007F7CBA"/>
    <w:rsid w:val="008006D2"/>
    <w:rsid w:val="00800C9D"/>
    <w:rsid w:val="0080273B"/>
    <w:rsid w:val="00802A93"/>
    <w:rsid w:val="00805CAC"/>
    <w:rsid w:val="00807327"/>
    <w:rsid w:val="0081145F"/>
    <w:rsid w:val="008133E0"/>
    <w:rsid w:val="008222B2"/>
    <w:rsid w:val="00822FB8"/>
    <w:rsid w:val="00824B4F"/>
    <w:rsid w:val="00827F31"/>
    <w:rsid w:val="008310DE"/>
    <w:rsid w:val="00832E8E"/>
    <w:rsid w:val="00833942"/>
    <w:rsid w:val="00837B63"/>
    <w:rsid w:val="00837DF4"/>
    <w:rsid w:val="00841E56"/>
    <w:rsid w:val="00842313"/>
    <w:rsid w:val="0084397D"/>
    <w:rsid w:val="00843A11"/>
    <w:rsid w:val="0084482E"/>
    <w:rsid w:val="008451AB"/>
    <w:rsid w:val="0084745E"/>
    <w:rsid w:val="00850169"/>
    <w:rsid w:val="00852159"/>
    <w:rsid w:val="008522FA"/>
    <w:rsid w:val="00852AF6"/>
    <w:rsid w:val="00857AE3"/>
    <w:rsid w:val="00862428"/>
    <w:rsid w:val="008630A0"/>
    <w:rsid w:val="00864378"/>
    <w:rsid w:val="0086459A"/>
    <w:rsid w:val="00864649"/>
    <w:rsid w:val="00864778"/>
    <w:rsid w:val="008654C4"/>
    <w:rsid w:val="00870796"/>
    <w:rsid w:val="00870916"/>
    <w:rsid w:val="00870998"/>
    <w:rsid w:val="008711DD"/>
    <w:rsid w:val="0087283D"/>
    <w:rsid w:val="00874AB2"/>
    <w:rsid w:val="00881A4F"/>
    <w:rsid w:val="00881E2E"/>
    <w:rsid w:val="0088241F"/>
    <w:rsid w:val="0088293B"/>
    <w:rsid w:val="00882C8F"/>
    <w:rsid w:val="00883507"/>
    <w:rsid w:val="00883A0D"/>
    <w:rsid w:val="00883D9E"/>
    <w:rsid w:val="0089315A"/>
    <w:rsid w:val="00893A52"/>
    <w:rsid w:val="00894429"/>
    <w:rsid w:val="00895198"/>
    <w:rsid w:val="00897D62"/>
    <w:rsid w:val="008A0FDA"/>
    <w:rsid w:val="008A1B0B"/>
    <w:rsid w:val="008A43CC"/>
    <w:rsid w:val="008A564B"/>
    <w:rsid w:val="008A616A"/>
    <w:rsid w:val="008A7779"/>
    <w:rsid w:val="008B0B96"/>
    <w:rsid w:val="008B2918"/>
    <w:rsid w:val="008B2A73"/>
    <w:rsid w:val="008B3F9C"/>
    <w:rsid w:val="008B5878"/>
    <w:rsid w:val="008B5C59"/>
    <w:rsid w:val="008B5F65"/>
    <w:rsid w:val="008C10CE"/>
    <w:rsid w:val="008C197D"/>
    <w:rsid w:val="008C20B8"/>
    <w:rsid w:val="008C46B7"/>
    <w:rsid w:val="008C582B"/>
    <w:rsid w:val="008C7D68"/>
    <w:rsid w:val="008D0067"/>
    <w:rsid w:val="008D0B77"/>
    <w:rsid w:val="008D34A6"/>
    <w:rsid w:val="008D3A74"/>
    <w:rsid w:val="008D4AE4"/>
    <w:rsid w:val="008D6323"/>
    <w:rsid w:val="008D6CCB"/>
    <w:rsid w:val="008D6DF2"/>
    <w:rsid w:val="008E0372"/>
    <w:rsid w:val="008E1B12"/>
    <w:rsid w:val="008E3654"/>
    <w:rsid w:val="008E68A8"/>
    <w:rsid w:val="008E6EAF"/>
    <w:rsid w:val="008E7368"/>
    <w:rsid w:val="008F1CE6"/>
    <w:rsid w:val="008F205F"/>
    <w:rsid w:val="008F216C"/>
    <w:rsid w:val="008F4C08"/>
    <w:rsid w:val="00901EBD"/>
    <w:rsid w:val="009035D2"/>
    <w:rsid w:val="00910A5E"/>
    <w:rsid w:val="00910F34"/>
    <w:rsid w:val="00911295"/>
    <w:rsid w:val="009119A5"/>
    <w:rsid w:val="009120AC"/>
    <w:rsid w:val="00912249"/>
    <w:rsid w:val="00917329"/>
    <w:rsid w:val="009201F7"/>
    <w:rsid w:val="0092073D"/>
    <w:rsid w:val="00924553"/>
    <w:rsid w:val="00925876"/>
    <w:rsid w:val="00932564"/>
    <w:rsid w:val="00933B73"/>
    <w:rsid w:val="00934B77"/>
    <w:rsid w:val="00941BB4"/>
    <w:rsid w:val="00941EC8"/>
    <w:rsid w:val="00942CC3"/>
    <w:rsid w:val="00946EEF"/>
    <w:rsid w:val="00951BEB"/>
    <w:rsid w:val="00954271"/>
    <w:rsid w:val="0095669F"/>
    <w:rsid w:val="0095706A"/>
    <w:rsid w:val="00961072"/>
    <w:rsid w:val="00965533"/>
    <w:rsid w:val="009655BB"/>
    <w:rsid w:val="009663DA"/>
    <w:rsid w:val="009668A4"/>
    <w:rsid w:val="00971481"/>
    <w:rsid w:val="00971678"/>
    <w:rsid w:val="00972422"/>
    <w:rsid w:val="00973766"/>
    <w:rsid w:val="00974F4B"/>
    <w:rsid w:val="009772B5"/>
    <w:rsid w:val="00977799"/>
    <w:rsid w:val="00980912"/>
    <w:rsid w:val="0098195D"/>
    <w:rsid w:val="00982049"/>
    <w:rsid w:val="00984C40"/>
    <w:rsid w:val="0098696C"/>
    <w:rsid w:val="00990FA1"/>
    <w:rsid w:val="009936EF"/>
    <w:rsid w:val="0099479B"/>
    <w:rsid w:val="00995553"/>
    <w:rsid w:val="0099590A"/>
    <w:rsid w:val="009A1919"/>
    <w:rsid w:val="009A27F0"/>
    <w:rsid w:val="009A3C25"/>
    <w:rsid w:val="009A4F39"/>
    <w:rsid w:val="009B585F"/>
    <w:rsid w:val="009B5FAA"/>
    <w:rsid w:val="009C146A"/>
    <w:rsid w:val="009C1C99"/>
    <w:rsid w:val="009C235C"/>
    <w:rsid w:val="009C4BF5"/>
    <w:rsid w:val="009C6697"/>
    <w:rsid w:val="009C7375"/>
    <w:rsid w:val="009D0487"/>
    <w:rsid w:val="009D0B9C"/>
    <w:rsid w:val="009D1471"/>
    <w:rsid w:val="009D38A2"/>
    <w:rsid w:val="009D3E2D"/>
    <w:rsid w:val="009D4CFE"/>
    <w:rsid w:val="009D6612"/>
    <w:rsid w:val="009E135B"/>
    <w:rsid w:val="009E2F91"/>
    <w:rsid w:val="009E38D3"/>
    <w:rsid w:val="009E5069"/>
    <w:rsid w:val="009E5108"/>
    <w:rsid w:val="009E515F"/>
    <w:rsid w:val="009E539F"/>
    <w:rsid w:val="009E6A2B"/>
    <w:rsid w:val="009F1EC9"/>
    <w:rsid w:val="009F64BA"/>
    <w:rsid w:val="009F6568"/>
    <w:rsid w:val="009F6DBA"/>
    <w:rsid w:val="009F6E71"/>
    <w:rsid w:val="00A01161"/>
    <w:rsid w:val="00A019B5"/>
    <w:rsid w:val="00A04CB2"/>
    <w:rsid w:val="00A07874"/>
    <w:rsid w:val="00A10CEC"/>
    <w:rsid w:val="00A113FC"/>
    <w:rsid w:val="00A13E8B"/>
    <w:rsid w:val="00A1421D"/>
    <w:rsid w:val="00A15A0E"/>
    <w:rsid w:val="00A16263"/>
    <w:rsid w:val="00A172B8"/>
    <w:rsid w:val="00A176C3"/>
    <w:rsid w:val="00A20C8D"/>
    <w:rsid w:val="00A25F70"/>
    <w:rsid w:val="00A266C6"/>
    <w:rsid w:val="00A27B22"/>
    <w:rsid w:val="00A30911"/>
    <w:rsid w:val="00A31423"/>
    <w:rsid w:val="00A32647"/>
    <w:rsid w:val="00A36B58"/>
    <w:rsid w:val="00A37947"/>
    <w:rsid w:val="00A41994"/>
    <w:rsid w:val="00A436A3"/>
    <w:rsid w:val="00A43E9B"/>
    <w:rsid w:val="00A45057"/>
    <w:rsid w:val="00A467B5"/>
    <w:rsid w:val="00A47D0C"/>
    <w:rsid w:val="00A50BAE"/>
    <w:rsid w:val="00A547EE"/>
    <w:rsid w:val="00A55F07"/>
    <w:rsid w:val="00A56A65"/>
    <w:rsid w:val="00A63954"/>
    <w:rsid w:val="00A6398D"/>
    <w:rsid w:val="00A63C2D"/>
    <w:rsid w:val="00A63C66"/>
    <w:rsid w:val="00A66B86"/>
    <w:rsid w:val="00A67C26"/>
    <w:rsid w:val="00A7023E"/>
    <w:rsid w:val="00A739F1"/>
    <w:rsid w:val="00A74BFE"/>
    <w:rsid w:val="00A74D08"/>
    <w:rsid w:val="00A77B3A"/>
    <w:rsid w:val="00A81D3E"/>
    <w:rsid w:val="00A81D9C"/>
    <w:rsid w:val="00A83274"/>
    <w:rsid w:val="00A8490C"/>
    <w:rsid w:val="00A8693F"/>
    <w:rsid w:val="00A86DB0"/>
    <w:rsid w:val="00A92031"/>
    <w:rsid w:val="00A92BAB"/>
    <w:rsid w:val="00A95DDB"/>
    <w:rsid w:val="00A96787"/>
    <w:rsid w:val="00AA3BDA"/>
    <w:rsid w:val="00AA445D"/>
    <w:rsid w:val="00AA7181"/>
    <w:rsid w:val="00AA7F4B"/>
    <w:rsid w:val="00AB158B"/>
    <w:rsid w:val="00AB2352"/>
    <w:rsid w:val="00AB3342"/>
    <w:rsid w:val="00AB3CC1"/>
    <w:rsid w:val="00AB4F61"/>
    <w:rsid w:val="00AC1184"/>
    <w:rsid w:val="00AC1DF0"/>
    <w:rsid w:val="00AC1FC1"/>
    <w:rsid w:val="00AC3B95"/>
    <w:rsid w:val="00AC3C00"/>
    <w:rsid w:val="00AC40AA"/>
    <w:rsid w:val="00AC525E"/>
    <w:rsid w:val="00AC6172"/>
    <w:rsid w:val="00AC78B3"/>
    <w:rsid w:val="00AD0F16"/>
    <w:rsid w:val="00AD187F"/>
    <w:rsid w:val="00AD6240"/>
    <w:rsid w:val="00AD682C"/>
    <w:rsid w:val="00AD79A1"/>
    <w:rsid w:val="00AE0880"/>
    <w:rsid w:val="00AE0E7E"/>
    <w:rsid w:val="00AE1D14"/>
    <w:rsid w:val="00AE2088"/>
    <w:rsid w:val="00AE46BF"/>
    <w:rsid w:val="00AE755B"/>
    <w:rsid w:val="00AE77EB"/>
    <w:rsid w:val="00AF0A94"/>
    <w:rsid w:val="00AF23FF"/>
    <w:rsid w:val="00AF2630"/>
    <w:rsid w:val="00AF2EC2"/>
    <w:rsid w:val="00AF4F7C"/>
    <w:rsid w:val="00AF583B"/>
    <w:rsid w:val="00AF5B0E"/>
    <w:rsid w:val="00AF60A7"/>
    <w:rsid w:val="00AF7ABA"/>
    <w:rsid w:val="00B00776"/>
    <w:rsid w:val="00B01F71"/>
    <w:rsid w:val="00B07A53"/>
    <w:rsid w:val="00B1018A"/>
    <w:rsid w:val="00B109CD"/>
    <w:rsid w:val="00B10ED2"/>
    <w:rsid w:val="00B110AC"/>
    <w:rsid w:val="00B112E4"/>
    <w:rsid w:val="00B1164B"/>
    <w:rsid w:val="00B1177D"/>
    <w:rsid w:val="00B11E9C"/>
    <w:rsid w:val="00B123D3"/>
    <w:rsid w:val="00B12488"/>
    <w:rsid w:val="00B1261E"/>
    <w:rsid w:val="00B12CCB"/>
    <w:rsid w:val="00B16C99"/>
    <w:rsid w:val="00B17351"/>
    <w:rsid w:val="00B17B98"/>
    <w:rsid w:val="00B20D8B"/>
    <w:rsid w:val="00B2333D"/>
    <w:rsid w:val="00B236F4"/>
    <w:rsid w:val="00B24C77"/>
    <w:rsid w:val="00B25C69"/>
    <w:rsid w:val="00B25CE0"/>
    <w:rsid w:val="00B26C35"/>
    <w:rsid w:val="00B303B1"/>
    <w:rsid w:val="00B35486"/>
    <w:rsid w:val="00B37842"/>
    <w:rsid w:val="00B401A0"/>
    <w:rsid w:val="00B42D70"/>
    <w:rsid w:val="00B4326C"/>
    <w:rsid w:val="00B4516F"/>
    <w:rsid w:val="00B46011"/>
    <w:rsid w:val="00B4681E"/>
    <w:rsid w:val="00B47E55"/>
    <w:rsid w:val="00B50E1B"/>
    <w:rsid w:val="00B5173C"/>
    <w:rsid w:val="00B5345F"/>
    <w:rsid w:val="00B563EB"/>
    <w:rsid w:val="00B56DAE"/>
    <w:rsid w:val="00B56FC2"/>
    <w:rsid w:val="00B57350"/>
    <w:rsid w:val="00B6053C"/>
    <w:rsid w:val="00B60844"/>
    <w:rsid w:val="00B62678"/>
    <w:rsid w:val="00B62EE7"/>
    <w:rsid w:val="00B6356B"/>
    <w:rsid w:val="00B63D17"/>
    <w:rsid w:val="00B66ADC"/>
    <w:rsid w:val="00B708AF"/>
    <w:rsid w:val="00B7435B"/>
    <w:rsid w:val="00B74779"/>
    <w:rsid w:val="00B755F7"/>
    <w:rsid w:val="00B75701"/>
    <w:rsid w:val="00B76A8E"/>
    <w:rsid w:val="00B8121D"/>
    <w:rsid w:val="00B812DF"/>
    <w:rsid w:val="00B82D66"/>
    <w:rsid w:val="00B844C5"/>
    <w:rsid w:val="00B85732"/>
    <w:rsid w:val="00B8686B"/>
    <w:rsid w:val="00B90B30"/>
    <w:rsid w:val="00B90DB2"/>
    <w:rsid w:val="00B940AB"/>
    <w:rsid w:val="00B9452B"/>
    <w:rsid w:val="00B94CAF"/>
    <w:rsid w:val="00B9586F"/>
    <w:rsid w:val="00B97832"/>
    <w:rsid w:val="00BA1F67"/>
    <w:rsid w:val="00BA25F0"/>
    <w:rsid w:val="00BA271D"/>
    <w:rsid w:val="00BA398C"/>
    <w:rsid w:val="00BA5446"/>
    <w:rsid w:val="00BA69DD"/>
    <w:rsid w:val="00BA6EB3"/>
    <w:rsid w:val="00BB0E75"/>
    <w:rsid w:val="00BB1625"/>
    <w:rsid w:val="00BB4C07"/>
    <w:rsid w:val="00BB4C1B"/>
    <w:rsid w:val="00BB4C3A"/>
    <w:rsid w:val="00BB7CB3"/>
    <w:rsid w:val="00BC0002"/>
    <w:rsid w:val="00BC12D6"/>
    <w:rsid w:val="00BC198A"/>
    <w:rsid w:val="00BC4AF3"/>
    <w:rsid w:val="00BC4C89"/>
    <w:rsid w:val="00BC5500"/>
    <w:rsid w:val="00BC5B09"/>
    <w:rsid w:val="00BC614E"/>
    <w:rsid w:val="00BD0655"/>
    <w:rsid w:val="00BD1129"/>
    <w:rsid w:val="00BD326E"/>
    <w:rsid w:val="00BD46CC"/>
    <w:rsid w:val="00BD5BA3"/>
    <w:rsid w:val="00BD62EA"/>
    <w:rsid w:val="00BD647D"/>
    <w:rsid w:val="00BE14D0"/>
    <w:rsid w:val="00BE1A5C"/>
    <w:rsid w:val="00BE29E3"/>
    <w:rsid w:val="00BE2C76"/>
    <w:rsid w:val="00BE330F"/>
    <w:rsid w:val="00BE33B1"/>
    <w:rsid w:val="00BF0D62"/>
    <w:rsid w:val="00BF0FE2"/>
    <w:rsid w:val="00BF3CEA"/>
    <w:rsid w:val="00BF50F0"/>
    <w:rsid w:val="00BF5976"/>
    <w:rsid w:val="00BF6957"/>
    <w:rsid w:val="00BF6A8E"/>
    <w:rsid w:val="00C008E9"/>
    <w:rsid w:val="00C01DCB"/>
    <w:rsid w:val="00C0500B"/>
    <w:rsid w:val="00C05EF3"/>
    <w:rsid w:val="00C116FC"/>
    <w:rsid w:val="00C131F0"/>
    <w:rsid w:val="00C13203"/>
    <w:rsid w:val="00C14BA8"/>
    <w:rsid w:val="00C150FC"/>
    <w:rsid w:val="00C17314"/>
    <w:rsid w:val="00C20A4D"/>
    <w:rsid w:val="00C2222A"/>
    <w:rsid w:val="00C229EC"/>
    <w:rsid w:val="00C24E40"/>
    <w:rsid w:val="00C25437"/>
    <w:rsid w:val="00C27740"/>
    <w:rsid w:val="00C27BB4"/>
    <w:rsid w:val="00C304C4"/>
    <w:rsid w:val="00C30FD2"/>
    <w:rsid w:val="00C3223B"/>
    <w:rsid w:val="00C33709"/>
    <w:rsid w:val="00C34479"/>
    <w:rsid w:val="00C35282"/>
    <w:rsid w:val="00C411BB"/>
    <w:rsid w:val="00C4130B"/>
    <w:rsid w:val="00C425B1"/>
    <w:rsid w:val="00C42F20"/>
    <w:rsid w:val="00C44F5C"/>
    <w:rsid w:val="00C45EAA"/>
    <w:rsid w:val="00C471D5"/>
    <w:rsid w:val="00C477AC"/>
    <w:rsid w:val="00C51995"/>
    <w:rsid w:val="00C5432E"/>
    <w:rsid w:val="00C5455A"/>
    <w:rsid w:val="00C546B6"/>
    <w:rsid w:val="00C57D50"/>
    <w:rsid w:val="00C602C1"/>
    <w:rsid w:val="00C62CA0"/>
    <w:rsid w:val="00C63CE2"/>
    <w:rsid w:val="00C651A0"/>
    <w:rsid w:val="00C66815"/>
    <w:rsid w:val="00C670A1"/>
    <w:rsid w:val="00C67EC8"/>
    <w:rsid w:val="00C7254E"/>
    <w:rsid w:val="00C760A5"/>
    <w:rsid w:val="00C77725"/>
    <w:rsid w:val="00C8185B"/>
    <w:rsid w:val="00C85FC5"/>
    <w:rsid w:val="00C90303"/>
    <w:rsid w:val="00C91534"/>
    <w:rsid w:val="00C91D6B"/>
    <w:rsid w:val="00C921A2"/>
    <w:rsid w:val="00C926E5"/>
    <w:rsid w:val="00C93184"/>
    <w:rsid w:val="00C947D2"/>
    <w:rsid w:val="00C9502E"/>
    <w:rsid w:val="00CA04FE"/>
    <w:rsid w:val="00CA167D"/>
    <w:rsid w:val="00CA4B66"/>
    <w:rsid w:val="00CA70CA"/>
    <w:rsid w:val="00CA70D2"/>
    <w:rsid w:val="00CB0E70"/>
    <w:rsid w:val="00CB1359"/>
    <w:rsid w:val="00CB1736"/>
    <w:rsid w:val="00CB33C7"/>
    <w:rsid w:val="00CB352E"/>
    <w:rsid w:val="00CB5CF1"/>
    <w:rsid w:val="00CB63FC"/>
    <w:rsid w:val="00CB6888"/>
    <w:rsid w:val="00CB6D3B"/>
    <w:rsid w:val="00CB7244"/>
    <w:rsid w:val="00CC2213"/>
    <w:rsid w:val="00CC327B"/>
    <w:rsid w:val="00CC4ACA"/>
    <w:rsid w:val="00CC5B1E"/>
    <w:rsid w:val="00CC7EB8"/>
    <w:rsid w:val="00CD0CDF"/>
    <w:rsid w:val="00CD0E09"/>
    <w:rsid w:val="00CD0F83"/>
    <w:rsid w:val="00CD42DD"/>
    <w:rsid w:val="00CD5D51"/>
    <w:rsid w:val="00CD6E07"/>
    <w:rsid w:val="00CE033A"/>
    <w:rsid w:val="00CE2B92"/>
    <w:rsid w:val="00CE53C8"/>
    <w:rsid w:val="00CE76A1"/>
    <w:rsid w:val="00CF1CE2"/>
    <w:rsid w:val="00CF2530"/>
    <w:rsid w:val="00CF276F"/>
    <w:rsid w:val="00CF4B70"/>
    <w:rsid w:val="00D10BA2"/>
    <w:rsid w:val="00D112BE"/>
    <w:rsid w:val="00D1343F"/>
    <w:rsid w:val="00D1503D"/>
    <w:rsid w:val="00D15695"/>
    <w:rsid w:val="00D172C8"/>
    <w:rsid w:val="00D17A99"/>
    <w:rsid w:val="00D17B69"/>
    <w:rsid w:val="00D25193"/>
    <w:rsid w:val="00D303D8"/>
    <w:rsid w:val="00D339F1"/>
    <w:rsid w:val="00D33C45"/>
    <w:rsid w:val="00D37015"/>
    <w:rsid w:val="00D371E5"/>
    <w:rsid w:val="00D40384"/>
    <w:rsid w:val="00D40704"/>
    <w:rsid w:val="00D409B9"/>
    <w:rsid w:val="00D40D19"/>
    <w:rsid w:val="00D47DBE"/>
    <w:rsid w:val="00D54F5A"/>
    <w:rsid w:val="00D567FF"/>
    <w:rsid w:val="00D56F33"/>
    <w:rsid w:val="00D611BF"/>
    <w:rsid w:val="00D62FEE"/>
    <w:rsid w:val="00D63D74"/>
    <w:rsid w:val="00D64FB5"/>
    <w:rsid w:val="00D6792E"/>
    <w:rsid w:val="00D67BED"/>
    <w:rsid w:val="00D72ECE"/>
    <w:rsid w:val="00D72EFE"/>
    <w:rsid w:val="00D7416D"/>
    <w:rsid w:val="00D752FC"/>
    <w:rsid w:val="00D773C3"/>
    <w:rsid w:val="00D77FC4"/>
    <w:rsid w:val="00D80283"/>
    <w:rsid w:val="00D8164D"/>
    <w:rsid w:val="00D82121"/>
    <w:rsid w:val="00D8261B"/>
    <w:rsid w:val="00D83DCC"/>
    <w:rsid w:val="00D8543C"/>
    <w:rsid w:val="00D8670B"/>
    <w:rsid w:val="00D919EC"/>
    <w:rsid w:val="00D91E5B"/>
    <w:rsid w:val="00D92684"/>
    <w:rsid w:val="00D92F88"/>
    <w:rsid w:val="00D93594"/>
    <w:rsid w:val="00D93D0A"/>
    <w:rsid w:val="00D94362"/>
    <w:rsid w:val="00D95CEF"/>
    <w:rsid w:val="00D9633B"/>
    <w:rsid w:val="00D96679"/>
    <w:rsid w:val="00DA1509"/>
    <w:rsid w:val="00DA2C50"/>
    <w:rsid w:val="00DA323E"/>
    <w:rsid w:val="00DA520F"/>
    <w:rsid w:val="00DA5EC3"/>
    <w:rsid w:val="00DA62DD"/>
    <w:rsid w:val="00DB0E77"/>
    <w:rsid w:val="00DB2870"/>
    <w:rsid w:val="00DB2D0F"/>
    <w:rsid w:val="00DB3A4E"/>
    <w:rsid w:val="00DB3F31"/>
    <w:rsid w:val="00DB4929"/>
    <w:rsid w:val="00DB4BB6"/>
    <w:rsid w:val="00DB5577"/>
    <w:rsid w:val="00DB6A80"/>
    <w:rsid w:val="00DB6F79"/>
    <w:rsid w:val="00DC0FE2"/>
    <w:rsid w:val="00DC1595"/>
    <w:rsid w:val="00DC34DA"/>
    <w:rsid w:val="00DC5F3B"/>
    <w:rsid w:val="00DD03D4"/>
    <w:rsid w:val="00DD11C6"/>
    <w:rsid w:val="00DD19B2"/>
    <w:rsid w:val="00DD28E1"/>
    <w:rsid w:val="00DD741D"/>
    <w:rsid w:val="00DE0B6B"/>
    <w:rsid w:val="00DE34FD"/>
    <w:rsid w:val="00DE4125"/>
    <w:rsid w:val="00DE5ED3"/>
    <w:rsid w:val="00DF0CAD"/>
    <w:rsid w:val="00DF26EE"/>
    <w:rsid w:val="00DF4D13"/>
    <w:rsid w:val="00DF733B"/>
    <w:rsid w:val="00DF73F4"/>
    <w:rsid w:val="00DF7778"/>
    <w:rsid w:val="00DF7DD0"/>
    <w:rsid w:val="00E0079D"/>
    <w:rsid w:val="00E0745F"/>
    <w:rsid w:val="00E11723"/>
    <w:rsid w:val="00E12AB8"/>
    <w:rsid w:val="00E12D2D"/>
    <w:rsid w:val="00E16F88"/>
    <w:rsid w:val="00E17209"/>
    <w:rsid w:val="00E17A3E"/>
    <w:rsid w:val="00E20738"/>
    <w:rsid w:val="00E243F5"/>
    <w:rsid w:val="00E255F3"/>
    <w:rsid w:val="00E26243"/>
    <w:rsid w:val="00E27A4E"/>
    <w:rsid w:val="00E30E42"/>
    <w:rsid w:val="00E3214E"/>
    <w:rsid w:val="00E3287A"/>
    <w:rsid w:val="00E33BCD"/>
    <w:rsid w:val="00E357EF"/>
    <w:rsid w:val="00E376AA"/>
    <w:rsid w:val="00E37919"/>
    <w:rsid w:val="00E37F91"/>
    <w:rsid w:val="00E41AC3"/>
    <w:rsid w:val="00E43F11"/>
    <w:rsid w:val="00E43F94"/>
    <w:rsid w:val="00E47157"/>
    <w:rsid w:val="00E52A40"/>
    <w:rsid w:val="00E53DA5"/>
    <w:rsid w:val="00E54D6F"/>
    <w:rsid w:val="00E575F9"/>
    <w:rsid w:val="00E57D67"/>
    <w:rsid w:val="00E60BC4"/>
    <w:rsid w:val="00E62737"/>
    <w:rsid w:val="00E62A1A"/>
    <w:rsid w:val="00E65F87"/>
    <w:rsid w:val="00E67382"/>
    <w:rsid w:val="00E71631"/>
    <w:rsid w:val="00E74DB9"/>
    <w:rsid w:val="00E8029A"/>
    <w:rsid w:val="00E8095F"/>
    <w:rsid w:val="00E80B86"/>
    <w:rsid w:val="00E82F07"/>
    <w:rsid w:val="00E8381B"/>
    <w:rsid w:val="00E84549"/>
    <w:rsid w:val="00E85A7A"/>
    <w:rsid w:val="00E862E5"/>
    <w:rsid w:val="00E869A9"/>
    <w:rsid w:val="00E877F0"/>
    <w:rsid w:val="00E90B27"/>
    <w:rsid w:val="00E91328"/>
    <w:rsid w:val="00E93681"/>
    <w:rsid w:val="00E9636E"/>
    <w:rsid w:val="00E9688D"/>
    <w:rsid w:val="00EA069B"/>
    <w:rsid w:val="00EA0FB4"/>
    <w:rsid w:val="00EA3259"/>
    <w:rsid w:val="00EA3C84"/>
    <w:rsid w:val="00EA40D9"/>
    <w:rsid w:val="00EA540D"/>
    <w:rsid w:val="00EA6CC0"/>
    <w:rsid w:val="00EA7184"/>
    <w:rsid w:val="00EA7BFB"/>
    <w:rsid w:val="00EB0276"/>
    <w:rsid w:val="00EB0C4C"/>
    <w:rsid w:val="00EB2343"/>
    <w:rsid w:val="00EB28EE"/>
    <w:rsid w:val="00EB33F4"/>
    <w:rsid w:val="00EB3635"/>
    <w:rsid w:val="00EB38E7"/>
    <w:rsid w:val="00EB6EC2"/>
    <w:rsid w:val="00EB78C4"/>
    <w:rsid w:val="00EC0C57"/>
    <w:rsid w:val="00EC1CBE"/>
    <w:rsid w:val="00EC204C"/>
    <w:rsid w:val="00EC4266"/>
    <w:rsid w:val="00EC42CA"/>
    <w:rsid w:val="00EC444B"/>
    <w:rsid w:val="00EC68F5"/>
    <w:rsid w:val="00ED08E6"/>
    <w:rsid w:val="00ED1006"/>
    <w:rsid w:val="00ED1EAF"/>
    <w:rsid w:val="00ED46B2"/>
    <w:rsid w:val="00ED4B34"/>
    <w:rsid w:val="00ED6CF0"/>
    <w:rsid w:val="00ED78C4"/>
    <w:rsid w:val="00EE0E20"/>
    <w:rsid w:val="00EE1FC2"/>
    <w:rsid w:val="00EE6C4B"/>
    <w:rsid w:val="00EF0C8A"/>
    <w:rsid w:val="00EF122C"/>
    <w:rsid w:val="00EF16B4"/>
    <w:rsid w:val="00EF17B1"/>
    <w:rsid w:val="00EF25DB"/>
    <w:rsid w:val="00EF2CDB"/>
    <w:rsid w:val="00EF4579"/>
    <w:rsid w:val="00EF551A"/>
    <w:rsid w:val="00EF710C"/>
    <w:rsid w:val="00F00E9D"/>
    <w:rsid w:val="00F01FD2"/>
    <w:rsid w:val="00F0382E"/>
    <w:rsid w:val="00F03906"/>
    <w:rsid w:val="00F03D0F"/>
    <w:rsid w:val="00F04319"/>
    <w:rsid w:val="00F04EF4"/>
    <w:rsid w:val="00F04F28"/>
    <w:rsid w:val="00F10269"/>
    <w:rsid w:val="00F10BEA"/>
    <w:rsid w:val="00F12F4D"/>
    <w:rsid w:val="00F13D02"/>
    <w:rsid w:val="00F1440E"/>
    <w:rsid w:val="00F144AB"/>
    <w:rsid w:val="00F1465D"/>
    <w:rsid w:val="00F14811"/>
    <w:rsid w:val="00F14EB3"/>
    <w:rsid w:val="00F16725"/>
    <w:rsid w:val="00F16933"/>
    <w:rsid w:val="00F16CBF"/>
    <w:rsid w:val="00F17AE5"/>
    <w:rsid w:val="00F21A87"/>
    <w:rsid w:val="00F21C75"/>
    <w:rsid w:val="00F22D7C"/>
    <w:rsid w:val="00F24162"/>
    <w:rsid w:val="00F242B2"/>
    <w:rsid w:val="00F242F3"/>
    <w:rsid w:val="00F2744D"/>
    <w:rsid w:val="00F27910"/>
    <w:rsid w:val="00F30D75"/>
    <w:rsid w:val="00F31310"/>
    <w:rsid w:val="00F3154B"/>
    <w:rsid w:val="00F31B30"/>
    <w:rsid w:val="00F31D21"/>
    <w:rsid w:val="00F322CF"/>
    <w:rsid w:val="00F33097"/>
    <w:rsid w:val="00F33F4B"/>
    <w:rsid w:val="00F34176"/>
    <w:rsid w:val="00F341D3"/>
    <w:rsid w:val="00F366F8"/>
    <w:rsid w:val="00F36B20"/>
    <w:rsid w:val="00F37038"/>
    <w:rsid w:val="00F37C51"/>
    <w:rsid w:val="00F41555"/>
    <w:rsid w:val="00F42167"/>
    <w:rsid w:val="00F439F3"/>
    <w:rsid w:val="00F4407A"/>
    <w:rsid w:val="00F444C3"/>
    <w:rsid w:val="00F45F01"/>
    <w:rsid w:val="00F530CF"/>
    <w:rsid w:val="00F5525F"/>
    <w:rsid w:val="00F56BBE"/>
    <w:rsid w:val="00F614B0"/>
    <w:rsid w:val="00F62BFB"/>
    <w:rsid w:val="00F63795"/>
    <w:rsid w:val="00F6603C"/>
    <w:rsid w:val="00F673EA"/>
    <w:rsid w:val="00F67704"/>
    <w:rsid w:val="00F700B8"/>
    <w:rsid w:val="00F70127"/>
    <w:rsid w:val="00F70BFF"/>
    <w:rsid w:val="00F7195B"/>
    <w:rsid w:val="00F71A8A"/>
    <w:rsid w:val="00F72AAC"/>
    <w:rsid w:val="00F73068"/>
    <w:rsid w:val="00F74170"/>
    <w:rsid w:val="00F746A8"/>
    <w:rsid w:val="00F75B7D"/>
    <w:rsid w:val="00F83459"/>
    <w:rsid w:val="00F834C3"/>
    <w:rsid w:val="00F86875"/>
    <w:rsid w:val="00F86BA3"/>
    <w:rsid w:val="00F8770C"/>
    <w:rsid w:val="00F90B7D"/>
    <w:rsid w:val="00F92C4F"/>
    <w:rsid w:val="00F95B42"/>
    <w:rsid w:val="00F97FCF"/>
    <w:rsid w:val="00FA013B"/>
    <w:rsid w:val="00FA0AED"/>
    <w:rsid w:val="00FA0F89"/>
    <w:rsid w:val="00FA2890"/>
    <w:rsid w:val="00FA28A1"/>
    <w:rsid w:val="00FA3229"/>
    <w:rsid w:val="00FA3583"/>
    <w:rsid w:val="00FA573F"/>
    <w:rsid w:val="00FA5903"/>
    <w:rsid w:val="00FA7BFF"/>
    <w:rsid w:val="00FB21A9"/>
    <w:rsid w:val="00FB2360"/>
    <w:rsid w:val="00FB55D4"/>
    <w:rsid w:val="00FB593C"/>
    <w:rsid w:val="00FC0273"/>
    <w:rsid w:val="00FC0563"/>
    <w:rsid w:val="00FC0DC1"/>
    <w:rsid w:val="00FC33F5"/>
    <w:rsid w:val="00FC4783"/>
    <w:rsid w:val="00FC5762"/>
    <w:rsid w:val="00FC5A8A"/>
    <w:rsid w:val="00FD205B"/>
    <w:rsid w:val="00FD3387"/>
    <w:rsid w:val="00FD3524"/>
    <w:rsid w:val="00FD3D8C"/>
    <w:rsid w:val="00FD7304"/>
    <w:rsid w:val="00FE2B12"/>
    <w:rsid w:val="00FE3B2B"/>
    <w:rsid w:val="00FE3FCA"/>
    <w:rsid w:val="00FE48CC"/>
    <w:rsid w:val="00FE564F"/>
    <w:rsid w:val="00FE5C5B"/>
    <w:rsid w:val="00FE64AC"/>
    <w:rsid w:val="00FE6C7A"/>
    <w:rsid w:val="00FE6CA7"/>
    <w:rsid w:val="00FE70B3"/>
    <w:rsid w:val="00FF2158"/>
    <w:rsid w:val="00FF35F8"/>
    <w:rsid w:val="00FF458F"/>
    <w:rsid w:val="00FF4BEB"/>
    <w:rsid w:val="00FF5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0806BDE6"/>
  <w15:docId w15:val="{AD0E6549-C80F-4527-BB3B-A4497B890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3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B398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A1C0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qFormat/>
    <w:rsid w:val="0035165B"/>
    <w:p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uiPriority w:val="99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qFormat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uiPriority w:val="99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rsid w:val="0035165B"/>
    <w:rPr>
      <w:rFonts w:ascii="Arial" w:eastAsia="Times New Roman" w:hAnsi="Arial" w:cs="Arial"/>
      <w:sz w:val="22"/>
      <w:szCs w:val="22"/>
      <w:lang w:eastAsia="en-US"/>
    </w:rPr>
  </w:style>
  <w:style w:type="numbering" w:customStyle="1" w:styleId="NoList1">
    <w:name w:val="No List1"/>
    <w:next w:val="NoList"/>
    <w:uiPriority w:val="99"/>
    <w:semiHidden/>
    <w:unhideWhenUsed/>
    <w:rsid w:val="003516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165B"/>
    <w:pPr>
      <w:spacing w:after="120"/>
      <w:ind w:left="283"/>
    </w:pPr>
    <w:rPr>
      <w:rFonts w:ascii="Arial Narrow" w:eastAsia="Times New Roman" w:hAnsi="Arial Narrow"/>
      <w:sz w:val="22"/>
      <w:szCs w:val="22"/>
      <w:lang w:eastAsia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165B"/>
    <w:rPr>
      <w:rFonts w:ascii="Arial Narrow" w:eastAsia="Times New Roman" w:hAnsi="Arial Narrow"/>
      <w:sz w:val="22"/>
      <w:szCs w:val="22"/>
    </w:rPr>
  </w:style>
  <w:style w:type="paragraph" w:styleId="BodyText2">
    <w:name w:val="Body Text 2"/>
    <w:basedOn w:val="Normal"/>
    <w:link w:val="BodyText2Char"/>
    <w:semiHidden/>
    <w:unhideWhenUsed/>
    <w:rsid w:val="0035165B"/>
    <w:pPr>
      <w:spacing w:after="120" w:line="480" w:lineRule="auto"/>
    </w:pPr>
    <w:rPr>
      <w:rFonts w:ascii="Arial Narrow" w:eastAsia="Times New Roman" w:hAnsi="Arial Narrow"/>
      <w:sz w:val="22"/>
      <w:szCs w:val="22"/>
      <w:lang w:eastAsia="en-AU"/>
    </w:rPr>
  </w:style>
  <w:style w:type="character" w:customStyle="1" w:styleId="BodyText2Char">
    <w:name w:val="Body Text 2 Char"/>
    <w:basedOn w:val="DefaultParagraphFont"/>
    <w:link w:val="BodyText2"/>
    <w:semiHidden/>
    <w:rsid w:val="0035165B"/>
    <w:rPr>
      <w:rFonts w:ascii="Arial Narrow" w:eastAsia="Times New Roman" w:hAnsi="Arial Narrow"/>
      <w:sz w:val="22"/>
      <w:szCs w:val="22"/>
    </w:rPr>
  </w:style>
  <w:style w:type="paragraph" w:styleId="BodyText3">
    <w:name w:val="Body Text 3"/>
    <w:basedOn w:val="Normal"/>
    <w:link w:val="BodyText3Char"/>
    <w:uiPriority w:val="99"/>
    <w:unhideWhenUsed/>
    <w:rsid w:val="0035165B"/>
    <w:pPr>
      <w:spacing w:after="120"/>
    </w:pPr>
    <w:rPr>
      <w:rFonts w:ascii="Times New Roman" w:eastAsia="Times New Roman" w:hAnsi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35165B"/>
    <w:rPr>
      <w:rFonts w:ascii="Times New Roman" w:eastAsia="Times New Roman" w:hAnsi="Times New Roman"/>
      <w:sz w:val="16"/>
      <w:szCs w:val="16"/>
      <w:lang w:eastAsia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35165B"/>
    <w:pPr>
      <w:spacing w:after="120" w:line="480" w:lineRule="auto"/>
      <w:ind w:left="283"/>
    </w:pPr>
    <w:rPr>
      <w:rFonts w:ascii="Arial Narrow" w:eastAsia="Times New Roman" w:hAnsi="Arial Narrow"/>
      <w:sz w:val="22"/>
      <w:szCs w:val="22"/>
      <w:lang w:eastAsia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5165B"/>
    <w:rPr>
      <w:rFonts w:ascii="Arial Narrow" w:eastAsia="Times New Roman" w:hAnsi="Arial Narrow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35165B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5165B"/>
    <w:rPr>
      <w:rFonts w:ascii="Consolas" w:eastAsia="Calibri" w:hAnsi="Consolas"/>
      <w:sz w:val="21"/>
      <w:szCs w:val="21"/>
      <w:lang w:eastAsia="en-US"/>
    </w:rPr>
  </w:style>
  <w:style w:type="paragraph" w:customStyle="1" w:styleId="Body">
    <w:name w:val="Body"/>
    <w:basedOn w:val="Normal"/>
    <w:rsid w:val="0035165B"/>
    <w:pPr>
      <w:suppressAutoHyphens/>
      <w:overflowPunct w:val="0"/>
      <w:autoSpaceDE w:val="0"/>
      <w:autoSpaceDN w:val="0"/>
      <w:adjustRightInd w:val="0"/>
      <w:spacing w:before="120" w:line="360" w:lineRule="auto"/>
    </w:pPr>
    <w:rPr>
      <w:rFonts w:ascii="Times New Roman" w:eastAsia="Times New Roman" w:hAnsi="Times New Roman"/>
      <w:sz w:val="22"/>
      <w:szCs w:val="20"/>
    </w:rPr>
  </w:style>
  <w:style w:type="paragraph" w:customStyle="1" w:styleId="smallbody1">
    <w:name w:val="smallbody1"/>
    <w:basedOn w:val="Normal"/>
    <w:rsid w:val="0035165B"/>
    <w:pPr>
      <w:spacing w:before="100" w:beforeAutospacing="1" w:after="100" w:afterAutospacing="1"/>
    </w:pPr>
    <w:rPr>
      <w:rFonts w:ascii="Arial" w:eastAsia="Times New Roman" w:hAnsi="Arial" w:cs="Arial"/>
      <w:color w:val="000000"/>
      <w:lang w:eastAsia="en-AU"/>
    </w:rPr>
  </w:style>
  <w:style w:type="character" w:customStyle="1" w:styleId="hyper">
    <w:name w:val="hyper"/>
    <w:basedOn w:val="DefaultParagraphFont"/>
    <w:rsid w:val="0035165B"/>
  </w:style>
  <w:style w:type="numbering" w:customStyle="1" w:styleId="NoList2">
    <w:name w:val="No List2"/>
    <w:next w:val="NoList"/>
    <w:uiPriority w:val="99"/>
    <w:semiHidden/>
    <w:unhideWhenUsed/>
    <w:rsid w:val="0066121F"/>
  </w:style>
  <w:style w:type="table" w:customStyle="1" w:styleId="TableGrid1">
    <w:name w:val="Table Grid1"/>
    <w:basedOn w:val="TableNormal"/>
    <w:next w:val="TableGrid"/>
    <w:uiPriority w:val="59"/>
    <w:rsid w:val="006612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66121F"/>
  </w:style>
  <w:style w:type="paragraph" w:styleId="HTMLPreformatted">
    <w:name w:val="HTML Preformatted"/>
    <w:basedOn w:val="Normal"/>
    <w:link w:val="HTMLPreformattedChar"/>
    <w:unhideWhenUsed/>
    <w:rsid w:val="006612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6121F"/>
    <w:rPr>
      <w:rFonts w:ascii="Arial Unicode MS" w:eastAsia="Arial Unicode MS" w:hAnsi="Arial Unicode MS" w:cs="Arial Unicode MS"/>
      <w:lang w:eastAsia="en-US"/>
    </w:rPr>
  </w:style>
  <w:style w:type="character" w:customStyle="1" w:styleId="SubtitleChar1">
    <w:name w:val="Subtitle Char1"/>
    <w:aliases w:val="Subtitle - footer text Char1"/>
    <w:basedOn w:val="DefaultParagraphFont"/>
    <w:uiPriority w:val="11"/>
    <w:rsid w:val="006612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HTMLCite">
    <w:name w:val="HTML Cite"/>
    <w:basedOn w:val="DefaultParagraphFont"/>
    <w:uiPriority w:val="99"/>
    <w:semiHidden/>
    <w:unhideWhenUsed/>
    <w:rsid w:val="0066121F"/>
    <w:rPr>
      <w:i/>
      <w:iCs/>
    </w:rPr>
  </w:style>
  <w:style w:type="numbering" w:customStyle="1" w:styleId="NoList3">
    <w:name w:val="No List3"/>
    <w:next w:val="NoList"/>
    <w:uiPriority w:val="99"/>
    <w:semiHidden/>
    <w:unhideWhenUsed/>
    <w:rsid w:val="0066121F"/>
  </w:style>
  <w:style w:type="table" w:customStyle="1" w:styleId="TableGrid2">
    <w:name w:val="Table Grid2"/>
    <w:basedOn w:val="TableNormal"/>
    <w:next w:val="TableGrid"/>
    <w:uiPriority w:val="59"/>
    <w:rsid w:val="006612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66121F"/>
  </w:style>
  <w:style w:type="paragraph" w:customStyle="1" w:styleId="Normal-Schedule">
    <w:name w:val="Normal - Schedule"/>
    <w:rsid w:val="00E85A7A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Times New Roman" w:hAnsi="Times New Roman"/>
      <w:lang w:eastAsia="en-US"/>
    </w:rPr>
  </w:style>
  <w:style w:type="character" w:customStyle="1" w:styleId="legtitle1">
    <w:name w:val="legtitle1"/>
    <w:basedOn w:val="DefaultParagraphFont"/>
    <w:rsid w:val="00016568"/>
    <w:rPr>
      <w:rFonts w:ascii="Arial" w:hAnsi="Arial" w:cs="Arial" w:hint="default"/>
      <w:b/>
      <w:bCs/>
      <w:color w:val="10418E"/>
      <w:sz w:val="40"/>
      <w:szCs w:val="40"/>
    </w:rPr>
  </w:style>
  <w:style w:type="paragraph" w:customStyle="1" w:styleId="OmniPage516">
    <w:name w:val="OmniPage #516"/>
    <w:basedOn w:val="Normal"/>
    <w:rsid w:val="0079069A"/>
    <w:pPr>
      <w:tabs>
        <w:tab w:val="right" w:pos="7689"/>
      </w:tabs>
      <w:spacing w:line="325" w:lineRule="exact"/>
      <w:ind w:left="1749" w:right="1396"/>
    </w:pPr>
    <w:rPr>
      <w:rFonts w:ascii="Arial" w:eastAsia="Times New Roman" w:hAnsi="Arial"/>
      <w:noProof/>
      <w:sz w:val="20"/>
      <w:szCs w:val="20"/>
      <w:lang w:val="en-US"/>
    </w:rPr>
  </w:style>
  <w:style w:type="paragraph" w:customStyle="1" w:styleId="OmniPage517">
    <w:name w:val="OmniPage #517"/>
    <w:basedOn w:val="Normal"/>
    <w:rsid w:val="0079069A"/>
    <w:pPr>
      <w:spacing w:line="221" w:lineRule="exact"/>
      <w:ind w:left="61" w:right="50"/>
    </w:pPr>
    <w:rPr>
      <w:rFonts w:ascii="Arial" w:eastAsia="Times New Roman" w:hAnsi="Arial"/>
      <w:noProof/>
      <w:sz w:val="20"/>
      <w:szCs w:val="20"/>
      <w:lang w:val="en-US"/>
    </w:rPr>
  </w:style>
  <w:style w:type="paragraph" w:customStyle="1" w:styleId="OmniPage518">
    <w:name w:val="OmniPage #518"/>
    <w:basedOn w:val="Normal"/>
    <w:rsid w:val="0079069A"/>
    <w:pPr>
      <w:spacing w:line="196" w:lineRule="exact"/>
      <w:ind w:left="70" w:right="308"/>
    </w:pPr>
    <w:rPr>
      <w:rFonts w:ascii="Arial" w:eastAsia="Times New Roman" w:hAnsi="Arial"/>
      <w:noProof/>
      <w:sz w:val="20"/>
      <w:szCs w:val="20"/>
      <w:lang w:val="en-US"/>
    </w:rPr>
  </w:style>
  <w:style w:type="paragraph" w:customStyle="1" w:styleId="OmniPage520">
    <w:name w:val="OmniPage #520"/>
    <w:basedOn w:val="Normal"/>
    <w:rsid w:val="0079069A"/>
    <w:pPr>
      <w:tabs>
        <w:tab w:val="right" w:pos="2080"/>
      </w:tabs>
      <w:spacing w:line="196" w:lineRule="exact"/>
      <w:ind w:left="72" w:right="7005"/>
    </w:pPr>
    <w:rPr>
      <w:rFonts w:ascii="Arial" w:eastAsia="Times New Roman" w:hAnsi="Arial"/>
      <w:noProof/>
      <w:sz w:val="20"/>
      <w:szCs w:val="20"/>
      <w:lang w:val="en-US"/>
    </w:rPr>
  </w:style>
  <w:style w:type="paragraph" w:customStyle="1" w:styleId="OmniPage525">
    <w:name w:val="OmniPage #525"/>
    <w:basedOn w:val="Normal"/>
    <w:rsid w:val="0079069A"/>
    <w:pPr>
      <w:spacing w:line="218" w:lineRule="exact"/>
      <w:ind w:left="50" w:right="229"/>
    </w:pPr>
    <w:rPr>
      <w:rFonts w:ascii="Arial" w:eastAsia="Times New Roman" w:hAnsi="Arial"/>
      <w:noProof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A25F70"/>
    <w:rPr>
      <w:i/>
      <w:iCs/>
    </w:rPr>
  </w:style>
  <w:style w:type="table" w:customStyle="1" w:styleId="TableGrid3">
    <w:name w:val="Table Grid3"/>
    <w:basedOn w:val="TableNormal"/>
    <w:next w:val="TableGrid"/>
    <w:uiPriority w:val="59"/>
    <w:rsid w:val="004E65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rsid w:val="003207AA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04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4E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4EF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EF4"/>
    <w:rPr>
      <w:b/>
      <w:bCs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0A1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Pa3">
    <w:name w:val="Pa3"/>
    <w:basedOn w:val="Default"/>
    <w:next w:val="Default"/>
    <w:uiPriority w:val="99"/>
    <w:rsid w:val="006C1EFC"/>
    <w:pPr>
      <w:spacing w:line="181" w:lineRule="atLeast"/>
    </w:pPr>
    <w:rPr>
      <w:rFonts w:ascii="Gotham Medium" w:eastAsia="MS Mincho" w:hAnsi="Gotham Medium" w:cs="Times New Roman"/>
      <w:color w:val="auto"/>
    </w:rPr>
  </w:style>
  <w:style w:type="character" w:customStyle="1" w:styleId="A3">
    <w:name w:val="A3"/>
    <w:uiPriority w:val="99"/>
    <w:rsid w:val="006C1EFC"/>
    <w:rPr>
      <w:rFonts w:ascii="Gotham Light" w:hAnsi="Gotham Light" w:cs="Gotham Light"/>
      <w:color w:val="000000"/>
      <w:sz w:val="18"/>
      <w:szCs w:val="1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77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68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54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021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75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33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02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98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348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683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04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4662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0925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3626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1516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270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5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84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4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40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2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572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73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25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725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109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122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037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3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3769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435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5056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5174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5805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8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27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7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22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420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50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651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412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956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2267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3095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8320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562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3483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306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3843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383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2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0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4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adelaide.edu.au/hr/hsw/hsw-advice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adelaide.edu.au/hr/hsw/hsw-advice" TargetMode="External"/><Relationship Id="rId14" Type="http://schemas.openxmlformats.org/officeDocument/2006/relationships/hyperlink" Target="https://www.adelaide.edu.au/infrastructur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82F470-2A75-4358-AEF0-4FA210958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(3).dotx</Template>
  <TotalTime>1</TotalTime>
  <Pages>2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Stonor</dc:creator>
  <cp:lastModifiedBy>Rebecca Stonor</cp:lastModifiedBy>
  <cp:revision>3</cp:revision>
  <cp:lastPrinted>2020-10-20T05:24:00Z</cp:lastPrinted>
  <dcterms:created xsi:type="dcterms:W3CDTF">2021-04-11T23:35:00Z</dcterms:created>
  <dcterms:modified xsi:type="dcterms:W3CDTF">2021-04-11T23:55:00Z</dcterms:modified>
</cp:coreProperties>
</file>