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AC4" w:rsidRPr="00E149B7" w:rsidRDefault="00B80AC4" w:rsidP="00B80AC4">
      <w:pPr>
        <w:spacing w:line="240" w:lineRule="atLeast"/>
        <w:jc w:val="right"/>
        <w:rPr>
          <w:rFonts w:ascii="Arial Narrow" w:hAnsi="Arial Narrow"/>
          <w:b/>
          <w:sz w:val="18"/>
          <w:szCs w:val="18"/>
        </w:rPr>
      </w:pPr>
      <w:bookmarkStart w:id="0" w:name="AppendixD"/>
      <w:r w:rsidRPr="00E149B7">
        <w:rPr>
          <w:rFonts w:ascii="Arial Narrow" w:hAnsi="Arial Narrow"/>
          <w:b/>
          <w:sz w:val="18"/>
          <w:szCs w:val="18"/>
        </w:rPr>
        <w:t xml:space="preserve">APPENDIX </w:t>
      </w:r>
      <w:r>
        <w:rPr>
          <w:rFonts w:ascii="Arial Narrow" w:hAnsi="Arial Narrow"/>
          <w:b/>
          <w:sz w:val="18"/>
          <w:szCs w:val="18"/>
        </w:rPr>
        <w:t>D</w:t>
      </w:r>
      <w:bookmarkEnd w:id="0"/>
      <w:r w:rsidRPr="00E149B7">
        <w:rPr>
          <w:rFonts w:ascii="Arial Narrow" w:hAnsi="Arial Narrow"/>
          <w:b/>
          <w:sz w:val="18"/>
          <w:szCs w:val="18"/>
        </w:rPr>
        <w:t xml:space="preserve"> (Page 1 of</w:t>
      </w:r>
      <w:r>
        <w:rPr>
          <w:rFonts w:ascii="Arial Narrow" w:hAnsi="Arial Narrow"/>
          <w:b/>
          <w:sz w:val="18"/>
          <w:szCs w:val="18"/>
        </w:rPr>
        <w:t xml:space="preserve"> 6</w:t>
      </w:r>
      <w:r w:rsidRPr="00E149B7">
        <w:rPr>
          <w:rFonts w:ascii="Arial Narrow" w:hAnsi="Arial Narrow"/>
          <w:b/>
          <w:sz w:val="18"/>
          <w:szCs w:val="18"/>
        </w:rPr>
        <w:t>)</w:t>
      </w:r>
    </w:p>
    <w:p w:rsidR="00B80AC4" w:rsidRPr="00AA6AA8" w:rsidRDefault="00B80AC4" w:rsidP="00B80AC4">
      <w:pPr>
        <w:rPr>
          <w:rFonts w:ascii="Arial Narrow" w:hAnsi="Arial Narrow"/>
          <w:b/>
          <w:color w:val="445566"/>
          <w:sz w:val="8"/>
          <w:szCs w:val="8"/>
        </w:rPr>
      </w:pP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2"/>
      </w:tblGrid>
      <w:tr w:rsidR="00B80AC4" w:rsidRPr="00221BFD" w:rsidTr="00067B7B">
        <w:trPr>
          <w:trHeight w:val="279"/>
          <w:jc w:val="center"/>
        </w:trPr>
        <w:tc>
          <w:tcPr>
            <w:tcW w:w="10192" w:type="dxa"/>
            <w:shd w:val="clear" w:color="auto" w:fill="365F91"/>
          </w:tcPr>
          <w:p w:rsidR="00B80AC4" w:rsidRDefault="00B80AC4" w:rsidP="00067B7B">
            <w:pPr>
              <w:pStyle w:val="Header"/>
              <w:jc w:val="center"/>
              <w:rPr>
                <w:rFonts w:ascii="Arial Narrow" w:hAnsi="Arial Narrow"/>
                <w:b/>
                <w:color w:val="FFFFFF"/>
                <w:sz w:val="28"/>
                <w:szCs w:val="28"/>
              </w:rPr>
            </w:pPr>
            <w:r>
              <w:rPr>
                <w:rFonts w:ascii="Arial Narrow" w:hAnsi="Arial Narrow"/>
                <w:b/>
                <w:color w:val="FFFFFF"/>
                <w:sz w:val="28"/>
                <w:szCs w:val="28"/>
              </w:rPr>
              <w:t xml:space="preserve">HEALTH AND SAFETY LEGISLATIVE REQUIREMENTS </w:t>
            </w:r>
          </w:p>
          <w:p w:rsidR="00B80AC4" w:rsidRPr="00221BFD" w:rsidRDefault="00B80AC4" w:rsidP="00067B7B">
            <w:pPr>
              <w:pStyle w:val="Header"/>
              <w:jc w:val="center"/>
              <w:rPr>
                <w:rFonts w:ascii="Arial Narrow" w:hAnsi="Arial Narrow"/>
                <w:b/>
                <w:color w:val="FFFFFF"/>
                <w:sz w:val="28"/>
                <w:szCs w:val="28"/>
              </w:rPr>
            </w:pPr>
            <w:r>
              <w:rPr>
                <w:rFonts w:ascii="Arial Narrow" w:hAnsi="Arial Narrow"/>
                <w:b/>
                <w:color w:val="FFFFFF"/>
                <w:sz w:val="28"/>
                <w:szCs w:val="28"/>
              </w:rPr>
              <w:t>FOR LEVEL 3 TRAINING</w:t>
            </w:r>
          </w:p>
        </w:tc>
      </w:tr>
    </w:tbl>
    <w:p w:rsidR="00B80AC4" w:rsidRPr="00701CCC" w:rsidRDefault="00B80AC4" w:rsidP="00B80AC4">
      <w:pPr>
        <w:pStyle w:val="Header"/>
        <w:ind w:left="-142" w:right="-143"/>
        <w:jc w:val="center"/>
        <w:rPr>
          <w:rFonts w:ascii="Arial Narrow" w:hAnsi="Arial Narrow" w:cs="NewsGothicBT-Roman"/>
          <w:b/>
          <w:i/>
          <w:color w:val="000000"/>
          <w:sz w:val="10"/>
          <w:szCs w:val="10"/>
        </w:rPr>
      </w:pPr>
    </w:p>
    <w:p w:rsidR="00B80AC4" w:rsidRPr="00AE5D3E" w:rsidRDefault="00B80AC4" w:rsidP="00B80AC4">
      <w:pPr>
        <w:rPr>
          <w:rFonts w:ascii="Arial Narrow" w:hAnsi="Arial Narrow"/>
          <w:sz w:val="20"/>
          <w:szCs w:val="20"/>
        </w:rPr>
      </w:pPr>
      <w:r w:rsidRPr="00AE5D3E">
        <w:rPr>
          <w:rFonts w:ascii="Arial Narrow" w:hAnsi="Arial Narrow"/>
          <w:sz w:val="20"/>
          <w:szCs w:val="20"/>
        </w:rPr>
        <w:t xml:space="preserve">This Appendix aims to </w:t>
      </w:r>
      <w:r w:rsidRPr="00AE5D3E">
        <w:rPr>
          <w:rFonts w:ascii="Arial Narrow" w:hAnsi="Arial Narrow"/>
          <w:sz w:val="20"/>
          <w:szCs w:val="20"/>
          <w:u w:val="single"/>
        </w:rPr>
        <w:t>assist</w:t>
      </w:r>
      <w:r w:rsidRPr="00AE5D3E">
        <w:rPr>
          <w:rFonts w:ascii="Arial Narrow" w:hAnsi="Arial Narrow"/>
          <w:sz w:val="20"/>
          <w:szCs w:val="20"/>
        </w:rPr>
        <w:t xml:space="preserve"> Schools/Branches in the identification of required Level 3 training in accordance with </w:t>
      </w:r>
      <w:hyperlink w:anchor="AppendixA" w:history="1">
        <w:r w:rsidRPr="00AE5D3E">
          <w:rPr>
            <w:rStyle w:val="Hyperlink"/>
            <w:rFonts w:ascii="Arial Narrow" w:hAnsi="Arial Narrow"/>
            <w:sz w:val="20"/>
            <w:szCs w:val="20"/>
          </w:rPr>
          <w:t>Appendix A</w:t>
        </w:r>
      </w:hyperlink>
      <w:r w:rsidRPr="00AE5D3E">
        <w:rPr>
          <w:rFonts w:ascii="Arial Narrow" w:hAnsi="Arial Narrow"/>
          <w:sz w:val="20"/>
          <w:szCs w:val="20"/>
        </w:rPr>
        <w:t xml:space="preserve"> “</w:t>
      </w:r>
      <w:r w:rsidR="003728AB">
        <w:rPr>
          <w:rFonts w:ascii="Arial Narrow" w:hAnsi="Arial Narrow"/>
          <w:sz w:val="20"/>
          <w:szCs w:val="20"/>
        </w:rPr>
        <w:t>Identifying and planning l</w:t>
      </w:r>
      <w:r w:rsidRPr="00AE5D3E">
        <w:rPr>
          <w:rFonts w:ascii="Arial Narrow" w:hAnsi="Arial Narrow"/>
          <w:sz w:val="20"/>
          <w:szCs w:val="20"/>
        </w:rPr>
        <w:t xml:space="preserve">evels of HSW information, instruction and training and </w:t>
      </w:r>
      <w:r w:rsidR="003728AB">
        <w:rPr>
          <w:rFonts w:ascii="Arial Narrow" w:hAnsi="Arial Narrow"/>
          <w:sz w:val="20"/>
          <w:szCs w:val="20"/>
        </w:rPr>
        <w:t>r</w:t>
      </w:r>
      <w:r w:rsidRPr="00AE5D3E">
        <w:rPr>
          <w:rFonts w:ascii="Arial Narrow" w:hAnsi="Arial Narrow"/>
          <w:sz w:val="20"/>
          <w:szCs w:val="20"/>
        </w:rPr>
        <w:t xml:space="preserve">ecords </w:t>
      </w:r>
      <w:r w:rsidR="003728AB">
        <w:rPr>
          <w:rFonts w:ascii="Arial Narrow" w:hAnsi="Arial Narrow"/>
          <w:sz w:val="20"/>
          <w:szCs w:val="20"/>
        </w:rPr>
        <w:t>m</w:t>
      </w:r>
      <w:r w:rsidRPr="00AE5D3E">
        <w:rPr>
          <w:rFonts w:ascii="Arial Narrow" w:hAnsi="Arial Narrow"/>
          <w:sz w:val="20"/>
          <w:szCs w:val="20"/>
        </w:rPr>
        <w:t>anagement”.</w:t>
      </w:r>
    </w:p>
    <w:p w:rsidR="00B80AC4" w:rsidRPr="00AE5D3E" w:rsidRDefault="00B80AC4" w:rsidP="00B80AC4">
      <w:pPr>
        <w:rPr>
          <w:rFonts w:ascii="Arial Narrow" w:hAnsi="Arial Narrow"/>
          <w:sz w:val="20"/>
          <w:szCs w:val="20"/>
        </w:rPr>
      </w:pPr>
    </w:p>
    <w:p w:rsidR="00B80AC4" w:rsidRPr="00AE5D3E" w:rsidRDefault="00B80AC4" w:rsidP="00B80AC4">
      <w:pPr>
        <w:rPr>
          <w:rFonts w:ascii="Arial Narrow" w:hAnsi="Arial Narrow"/>
          <w:color w:val="000000" w:themeColor="text1"/>
          <w:sz w:val="20"/>
          <w:szCs w:val="20"/>
        </w:rPr>
      </w:pPr>
      <w:r w:rsidRPr="00AE5D3E">
        <w:rPr>
          <w:rFonts w:ascii="Arial Narrow" w:hAnsi="Arial Narrow"/>
          <w:color w:val="000000" w:themeColor="text1"/>
          <w:sz w:val="20"/>
          <w:szCs w:val="20"/>
        </w:rPr>
        <w:t xml:space="preserve">Please note there may be additional Legislative requirements other than those specified in the tables below (i.e. in addition to WHS Legislation).  If you are unsure please contact your </w:t>
      </w:r>
      <w:hyperlink r:id="rId9" w:history="1">
        <w:r w:rsidRPr="00AE5D3E">
          <w:rPr>
            <w:rStyle w:val="Hyperlink"/>
            <w:rFonts w:ascii="Arial Narrow" w:hAnsi="Arial Narrow"/>
            <w:sz w:val="20"/>
            <w:szCs w:val="20"/>
          </w:rPr>
          <w:t>HSW Contact</w:t>
        </w:r>
      </w:hyperlink>
      <w:r w:rsidRPr="00AE5D3E">
        <w:rPr>
          <w:rFonts w:ascii="Arial Narrow" w:hAnsi="Arial Narrow"/>
          <w:color w:val="000000" w:themeColor="text1"/>
          <w:sz w:val="20"/>
          <w:szCs w:val="20"/>
        </w:rPr>
        <w:t>.</w:t>
      </w:r>
    </w:p>
    <w:p w:rsidR="00B80AC4" w:rsidRPr="00AE5D3E" w:rsidRDefault="00B80AC4" w:rsidP="00B80AC4">
      <w:pPr>
        <w:rPr>
          <w:rFonts w:ascii="Arial Narrow" w:hAnsi="Arial Narrow"/>
          <w:sz w:val="20"/>
          <w:szCs w:val="20"/>
        </w:rPr>
      </w:pPr>
    </w:p>
    <w:tbl>
      <w:tblPr>
        <w:tblStyle w:val="TableGrid"/>
        <w:tblW w:w="9918" w:type="dxa"/>
        <w:tblLayout w:type="fixed"/>
        <w:tblLook w:val="04A0" w:firstRow="1" w:lastRow="0" w:firstColumn="1" w:lastColumn="0" w:noHBand="0" w:noVBand="1"/>
      </w:tblPr>
      <w:tblGrid>
        <w:gridCol w:w="7225"/>
        <w:gridCol w:w="2693"/>
      </w:tblGrid>
      <w:tr w:rsidR="00B80AC4" w:rsidTr="00067B7B">
        <w:tc>
          <w:tcPr>
            <w:tcW w:w="7225" w:type="dxa"/>
            <w:shd w:val="clear" w:color="auto" w:fill="D9D9D9" w:themeFill="background1" w:themeFillShade="D9"/>
          </w:tcPr>
          <w:p w:rsidR="00B80AC4" w:rsidRPr="00D66A3D" w:rsidRDefault="00B80AC4" w:rsidP="00067B7B">
            <w:pPr>
              <w:jc w:val="center"/>
              <w:rPr>
                <w:rFonts w:ascii="Arial Narrow" w:hAnsi="Arial Narrow"/>
                <w:b/>
                <w:sz w:val="20"/>
                <w:szCs w:val="20"/>
              </w:rPr>
            </w:pPr>
            <w:r>
              <w:rPr>
                <w:rFonts w:ascii="Arial Narrow" w:hAnsi="Arial Narrow"/>
                <w:b/>
                <w:sz w:val="20"/>
                <w:szCs w:val="20"/>
              </w:rPr>
              <w:t>Legislative requirement</w:t>
            </w:r>
          </w:p>
        </w:tc>
        <w:tc>
          <w:tcPr>
            <w:tcW w:w="2693" w:type="dxa"/>
            <w:shd w:val="clear" w:color="auto" w:fill="D9D9D9" w:themeFill="background1" w:themeFillShade="D9"/>
          </w:tcPr>
          <w:p w:rsidR="00B80AC4" w:rsidRPr="00D66A3D" w:rsidRDefault="00B80AC4" w:rsidP="00067B7B">
            <w:pPr>
              <w:jc w:val="center"/>
              <w:rPr>
                <w:rFonts w:ascii="Arial Narrow" w:hAnsi="Arial Narrow"/>
                <w:b/>
                <w:sz w:val="20"/>
                <w:szCs w:val="20"/>
              </w:rPr>
            </w:pPr>
            <w:r>
              <w:rPr>
                <w:rFonts w:ascii="Arial Narrow" w:hAnsi="Arial Narrow"/>
                <w:b/>
                <w:sz w:val="20"/>
                <w:szCs w:val="20"/>
              </w:rPr>
              <w:t>Evidence</w:t>
            </w:r>
          </w:p>
        </w:tc>
      </w:tr>
      <w:tr w:rsidR="00B80AC4" w:rsidTr="00067B7B">
        <w:tc>
          <w:tcPr>
            <w:tcW w:w="7225" w:type="dxa"/>
          </w:tcPr>
          <w:p w:rsidR="00B80AC4" w:rsidRPr="00AA6AA8" w:rsidRDefault="00B80AC4" w:rsidP="00067B7B">
            <w:pPr>
              <w:rPr>
                <w:rFonts w:ascii="Arial Narrow" w:hAnsi="Arial Narrow"/>
                <w:b/>
                <w:sz w:val="20"/>
                <w:szCs w:val="20"/>
              </w:rPr>
            </w:pPr>
            <w:r w:rsidRPr="00AA6AA8">
              <w:rPr>
                <w:rFonts w:ascii="Arial Narrow" w:hAnsi="Arial Narrow"/>
                <w:b/>
                <w:sz w:val="20"/>
                <w:szCs w:val="20"/>
              </w:rPr>
              <w:t>Abrasive blasting [</w:t>
            </w:r>
            <w:hyperlink r:id="rId10" w:history="1">
              <w:r w:rsidRPr="00AA6AA8">
                <w:rPr>
                  <w:rStyle w:val="Hyperlink"/>
                  <w:rFonts w:ascii="Arial Narrow" w:hAnsi="Arial Narrow"/>
                  <w:b/>
                  <w:sz w:val="20"/>
                  <w:szCs w:val="20"/>
                </w:rPr>
                <w:t>Approved Code of Practice – Abrasive Blasting</w:t>
              </w:r>
            </w:hyperlink>
          </w:p>
          <w:p w:rsidR="00B80AC4" w:rsidRPr="00AA6AA8" w:rsidRDefault="00B80AC4" w:rsidP="00067B7B">
            <w:pPr>
              <w:rPr>
                <w:rFonts w:ascii="Arial Narrow" w:hAnsi="Arial Narrow"/>
                <w:sz w:val="20"/>
                <w:szCs w:val="20"/>
              </w:rPr>
            </w:pPr>
            <w:r w:rsidRPr="00AA6AA8">
              <w:rPr>
                <w:rFonts w:ascii="Arial Narrow" w:hAnsi="Arial Narrow"/>
                <w:b/>
                <w:bCs/>
                <w:i/>
                <w:iCs/>
                <w:sz w:val="20"/>
                <w:szCs w:val="20"/>
              </w:rPr>
              <w:t>(</w:t>
            </w:r>
            <w:hyperlink r:id="rId11" w:history="1">
              <w:r w:rsidRPr="00AA6AA8">
                <w:rPr>
                  <w:rStyle w:val="Hyperlink"/>
                  <w:rFonts w:ascii="Arial Narrow" w:hAnsi="Arial Narrow"/>
                  <w:b/>
                  <w:sz w:val="20"/>
                  <w:szCs w:val="20"/>
                </w:rPr>
                <w:t>WHS Regulations</w:t>
              </w:r>
            </w:hyperlink>
            <w:r w:rsidRPr="00AA6AA8">
              <w:rPr>
                <w:rStyle w:val="Hyperlink"/>
                <w:rFonts w:ascii="Arial Narrow" w:hAnsi="Arial Narrow"/>
                <w:b/>
                <w:sz w:val="20"/>
                <w:szCs w:val="20"/>
              </w:rPr>
              <w:t xml:space="preserve"> </w:t>
            </w:r>
            <w:r w:rsidRPr="00AA6AA8">
              <w:rPr>
                <w:rFonts w:ascii="Arial Narrow" w:hAnsi="Arial Narrow"/>
                <w:b/>
                <w:bCs/>
                <w:i/>
                <w:iCs/>
                <w:sz w:val="20"/>
                <w:szCs w:val="20"/>
              </w:rPr>
              <w:t xml:space="preserve">Section 5 - </w:t>
            </w:r>
            <w:r w:rsidRPr="00AA6AA8">
              <w:rPr>
                <w:rFonts w:ascii="Arial Narrow" w:hAnsi="Arial Narrow"/>
                <w:sz w:val="20"/>
                <w:szCs w:val="20"/>
              </w:rPr>
              <w:t>means propelling a stream of abrasive material at high speed against a surface using compressed air, liquid, steam, centrifugal wheels or paddles to clean, abrade, etch or otherwise change the original appearance or condition of the surface).  If this activity is conducted in your area please review the legislative requirements.</w:t>
            </w:r>
          </w:p>
          <w:p w:rsidR="00B80AC4" w:rsidRPr="00AA6AA8" w:rsidRDefault="00B80AC4" w:rsidP="00067B7B">
            <w:pPr>
              <w:rPr>
                <w:rFonts w:ascii="Arial Narrow" w:hAnsi="Arial Narrow"/>
                <w:sz w:val="8"/>
                <w:szCs w:val="8"/>
              </w:rPr>
            </w:pPr>
            <w:r w:rsidRPr="00AA6AA8">
              <w:rPr>
                <w:rFonts w:ascii="Arial Narrow" w:hAnsi="Arial Narrow"/>
                <w:sz w:val="20"/>
                <w:szCs w:val="20"/>
              </w:rPr>
              <w:t>Competency is required.</w:t>
            </w:r>
          </w:p>
        </w:tc>
        <w:tc>
          <w:tcPr>
            <w:tcW w:w="2693" w:type="dxa"/>
          </w:tcPr>
          <w:p w:rsidR="00B80AC4" w:rsidRPr="00AE5D3E" w:rsidRDefault="00B80AC4" w:rsidP="00067B7B">
            <w:pPr>
              <w:autoSpaceDE w:val="0"/>
              <w:autoSpaceDN w:val="0"/>
              <w:adjustRightInd w:val="0"/>
              <w:rPr>
                <w:rFonts w:ascii="Arial Narrow" w:hAnsi="Arial Narrow" w:cs="TimesNewRoman"/>
                <w:sz w:val="20"/>
                <w:szCs w:val="20"/>
                <w:lang w:eastAsia="en-AU"/>
              </w:rPr>
            </w:pPr>
            <w:r w:rsidRPr="00AE5D3E">
              <w:rPr>
                <w:rFonts w:ascii="Arial Narrow" w:hAnsi="Arial Narrow" w:cs="TimesNewRoman"/>
                <w:sz w:val="20"/>
                <w:szCs w:val="20"/>
                <w:lang w:eastAsia="en-AU"/>
              </w:rPr>
              <w:t xml:space="preserve">Relevant competency based training needs to be </w:t>
            </w:r>
            <w:r w:rsidRPr="00120E09">
              <w:rPr>
                <w:rFonts w:ascii="Arial Narrow" w:hAnsi="Arial Narrow" w:cs="TimesNewRoman"/>
                <w:sz w:val="20"/>
                <w:szCs w:val="20"/>
                <w:lang w:eastAsia="en-AU"/>
              </w:rPr>
              <w:t>recorded in SSO</w:t>
            </w:r>
          </w:p>
          <w:p w:rsidR="00B80AC4" w:rsidRPr="00AE5D3E" w:rsidRDefault="00B80AC4" w:rsidP="00067B7B">
            <w:pPr>
              <w:autoSpaceDE w:val="0"/>
              <w:autoSpaceDN w:val="0"/>
              <w:adjustRightInd w:val="0"/>
              <w:rPr>
                <w:rFonts w:ascii="Arial Narrow" w:hAnsi="Arial Narrow" w:cs="TimesNewRoman"/>
                <w:sz w:val="20"/>
                <w:szCs w:val="20"/>
                <w:lang w:eastAsia="en-AU"/>
              </w:rPr>
            </w:pPr>
          </w:p>
          <w:p w:rsidR="00B80AC4" w:rsidRPr="00AE5D3E" w:rsidRDefault="00B80AC4" w:rsidP="00067B7B">
            <w:pPr>
              <w:autoSpaceDE w:val="0"/>
              <w:autoSpaceDN w:val="0"/>
              <w:adjustRightInd w:val="0"/>
              <w:rPr>
                <w:rFonts w:ascii="Arial Narrow" w:hAnsi="Arial Narrow" w:cs="TimesNewRoman"/>
                <w:sz w:val="20"/>
                <w:szCs w:val="20"/>
                <w:lang w:eastAsia="en-AU"/>
              </w:rPr>
            </w:pPr>
            <w:r w:rsidRPr="00AE5D3E">
              <w:rPr>
                <w:rFonts w:ascii="Arial Narrow" w:hAnsi="Arial Narrow" w:cs="TimesNewRoman"/>
                <w:sz w:val="20"/>
                <w:szCs w:val="20"/>
                <w:lang w:eastAsia="en-AU"/>
              </w:rPr>
              <w:t>A copy of the competency is required and a copy (hard/electronic) is to be kept on file and retrievable on request.</w:t>
            </w:r>
          </w:p>
          <w:p w:rsidR="00B80AC4" w:rsidRPr="00AE5D3E" w:rsidRDefault="00B80AC4" w:rsidP="00067B7B">
            <w:pPr>
              <w:autoSpaceDE w:val="0"/>
              <w:autoSpaceDN w:val="0"/>
              <w:adjustRightInd w:val="0"/>
              <w:rPr>
                <w:rFonts w:ascii="Arial Narrow" w:hAnsi="Arial Narrow" w:cs="TimesNewRoman"/>
                <w:b/>
                <w:sz w:val="20"/>
                <w:szCs w:val="20"/>
                <w:lang w:eastAsia="en-AU"/>
              </w:rPr>
            </w:pPr>
          </w:p>
        </w:tc>
      </w:tr>
      <w:tr w:rsidR="00B80AC4" w:rsidTr="00067B7B">
        <w:tc>
          <w:tcPr>
            <w:tcW w:w="7225" w:type="dxa"/>
          </w:tcPr>
          <w:p w:rsidR="00B80AC4" w:rsidRPr="00AE5D3E" w:rsidRDefault="00B80AC4" w:rsidP="00067B7B">
            <w:pPr>
              <w:autoSpaceDE w:val="0"/>
              <w:autoSpaceDN w:val="0"/>
              <w:adjustRightInd w:val="0"/>
              <w:rPr>
                <w:rFonts w:ascii="Arial Narrow" w:hAnsi="Arial Narrow"/>
                <w:b/>
                <w:sz w:val="20"/>
                <w:szCs w:val="20"/>
              </w:rPr>
            </w:pPr>
            <w:r w:rsidRPr="00AE5D3E">
              <w:rPr>
                <w:rFonts w:ascii="Arial Narrow" w:hAnsi="Arial Narrow" w:cs="TimesNewRoman"/>
                <w:b/>
                <w:sz w:val="20"/>
                <w:szCs w:val="20"/>
                <w:lang w:eastAsia="en-AU"/>
              </w:rPr>
              <w:t xml:space="preserve">Asbestos removalist is licensed </w:t>
            </w:r>
            <w:r w:rsidRPr="00AE5D3E">
              <w:rPr>
                <w:rFonts w:ascii="Arial Narrow" w:hAnsi="Arial Narrow"/>
                <w:b/>
                <w:sz w:val="20"/>
                <w:szCs w:val="20"/>
              </w:rPr>
              <w:t>[</w:t>
            </w:r>
            <w:hyperlink r:id="rId12" w:history="1">
              <w:r w:rsidRPr="00AE5D3E">
                <w:rPr>
                  <w:rStyle w:val="Hyperlink"/>
                  <w:rFonts w:ascii="Arial Narrow" w:hAnsi="Arial Narrow"/>
                  <w:b/>
                  <w:color w:val="0000CC"/>
                  <w:sz w:val="20"/>
                  <w:szCs w:val="20"/>
                </w:rPr>
                <w:t>WHS Regulations</w:t>
              </w:r>
            </w:hyperlink>
            <w:r w:rsidRPr="00AE5D3E">
              <w:rPr>
                <w:rFonts w:ascii="Arial Narrow" w:hAnsi="Arial Narrow"/>
                <w:b/>
                <w:sz w:val="20"/>
                <w:szCs w:val="20"/>
              </w:rPr>
              <w:t xml:space="preserve"> Section 458]</w:t>
            </w:r>
          </w:p>
          <w:p w:rsidR="00B80AC4" w:rsidRPr="00AE5D3E" w:rsidRDefault="00B80AC4" w:rsidP="00067B7B">
            <w:pPr>
              <w:pStyle w:val="ListParagraph"/>
              <w:numPr>
                <w:ilvl w:val="0"/>
                <w:numId w:val="26"/>
              </w:numPr>
              <w:autoSpaceDE w:val="0"/>
              <w:autoSpaceDN w:val="0"/>
              <w:adjustRightInd w:val="0"/>
              <w:spacing w:before="0"/>
              <w:rPr>
                <w:rFonts w:ascii="Arial Narrow" w:eastAsiaTheme="minorHAnsi" w:hAnsi="Arial Narrow" w:cs="TimesNewRoman"/>
                <w:color w:val="auto"/>
                <w:sz w:val="20"/>
                <w:szCs w:val="20"/>
                <w:lang w:eastAsia="en-AU"/>
              </w:rPr>
            </w:pPr>
            <w:r w:rsidRPr="00AE5D3E">
              <w:rPr>
                <w:rFonts w:ascii="Arial Narrow" w:hAnsi="Arial Narrow" w:cs="TimesNewRoman"/>
                <w:color w:val="auto"/>
                <w:sz w:val="20"/>
                <w:szCs w:val="20"/>
                <w:lang w:eastAsia="en-AU"/>
              </w:rPr>
              <w:t>A person conducting a business or undertaking that commissions the removal of asbestos must ensure that the asbestos removal work is carried out by a licensed asbestos removalist who is licensed to carry out the work.</w:t>
            </w:r>
          </w:p>
          <w:p w:rsidR="00B80AC4" w:rsidRPr="00AE5D3E" w:rsidRDefault="00B80AC4" w:rsidP="00067B7B">
            <w:pPr>
              <w:pStyle w:val="ListParagraph"/>
              <w:numPr>
                <w:ilvl w:val="0"/>
                <w:numId w:val="26"/>
              </w:numPr>
              <w:autoSpaceDE w:val="0"/>
              <w:autoSpaceDN w:val="0"/>
              <w:adjustRightInd w:val="0"/>
              <w:spacing w:before="0"/>
              <w:rPr>
                <w:rFonts w:ascii="Arial Narrow" w:hAnsi="Arial Narrow" w:cs="TimesNewRoman"/>
                <w:color w:val="auto"/>
                <w:sz w:val="20"/>
                <w:szCs w:val="20"/>
                <w:lang w:eastAsia="en-AU"/>
              </w:rPr>
            </w:pPr>
            <w:r w:rsidRPr="00AE5D3E">
              <w:rPr>
                <w:rFonts w:ascii="Arial Narrow" w:hAnsi="Arial Narrow" w:cs="TimesNewRoman"/>
                <w:color w:val="auto"/>
                <w:sz w:val="20"/>
                <w:szCs w:val="20"/>
                <w:lang w:eastAsia="en-AU"/>
              </w:rPr>
              <w:t>Subregulation (1) does not apply if the asbestos to be removed is:</w:t>
            </w:r>
          </w:p>
          <w:p w:rsidR="00B80AC4" w:rsidRPr="00AE5D3E" w:rsidRDefault="00B80AC4" w:rsidP="00067B7B">
            <w:pPr>
              <w:pStyle w:val="ListParagraph"/>
              <w:numPr>
                <w:ilvl w:val="0"/>
                <w:numId w:val="27"/>
              </w:numPr>
              <w:autoSpaceDE w:val="0"/>
              <w:autoSpaceDN w:val="0"/>
              <w:adjustRightInd w:val="0"/>
              <w:spacing w:before="0"/>
              <w:ind w:left="757"/>
              <w:rPr>
                <w:rFonts w:ascii="Arial Narrow" w:hAnsi="Arial Narrow" w:cs="TimesNewRoman"/>
                <w:color w:val="auto"/>
                <w:sz w:val="20"/>
                <w:szCs w:val="20"/>
                <w:lang w:eastAsia="en-AU"/>
              </w:rPr>
            </w:pPr>
            <w:r w:rsidRPr="00AE5D3E">
              <w:rPr>
                <w:rFonts w:ascii="Arial Narrow" w:hAnsi="Arial Narrow" w:cs="TimesNewRoman"/>
                <w:color w:val="auto"/>
                <w:sz w:val="20"/>
                <w:szCs w:val="20"/>
                <w:lang w:eastAsia="en-AU"/>
              </w:rPr>
              <w:t>10 square metres or less of non-friable asbestos or asbestos-contaminated dust or debris (ACD) associated with the removal of that amount of non-friable asbestos; or</w:t>
            </w:r>
          </w:p>
          <w:p w:rsidR="00B80AC4" w:rsidRPr="00AE5D3E" w:rsidRDefault="00B80AC4" w:rsidP="00067B7B">
            <w:pPr>
              <w:pStyle w:val="ListParagraph"/>
              <w:numPr>
                <w:ilvl w:val="0"/>
                <w:numId w:val="27"/>
              </w:numPr>
              <w:autoSpaceDE w:val="0"/>
              <w:autoSpaceDN w:val="0"/>
              <w:adjustRightInd w:val="0"/>
              <w:spacing w:before="0"/>
              <w:ind w:left="757"/>
              <w:rPr>
                <w:rFonts w:ascii="Arial Narrow" w:hAnsi="Arial Narrow" w:cs="TimesNewRoman"/>
                <w:color w:val="auto"/>
                <w:sz w:val="20"/>
                <w:szCs w:val="20"/>
                <w:lang w:eastAsia="en-AU"/>
              </w:rPr>
            </w:pPr>
            <w:r w:rsidRPr="00AE5D3E">
              <w:rPr>
                <w:rFonts w:ascii="Arial Narrow" w:hAnsi="Arial Narrow" w:cs="TimesNewRoman"/>
                <w:color w:val="auto"/>
                <w:sz w:val="20"/>
                <w:szCs w:val="20"/>
                <w:lang w:eastAsia="en-AU"/>
              </w:rPr>
              <w:t>ACD that is not associated with the removal of friable or non-friable asbestos** and is only a minor contamination.</w:t>
            </w:r>
          </w:p>
          <w:p w:rsidR="00B80AC4" w:rsidRPr="00AE5D3E" w:rsidRDefault="00B80AC4" w:rsidP="00067B7B">
            <w:pPr>
              <w:pStyle w:val="ListParagraph"/>
              <w:numPr>
                <w:ilvl w:val="0"/>
                <w:numId w:val="26"/>
              </w:numPr>
              <w:autoSpaceDE w:val="0"/>
              <w:autoSpaceDN w:val="0"/>
              <w:adjustRightInd w:val="0"/>
              <w:spacing w:before="0"/>
              <w:rPr>
                <w:rFonts w:ascii="Arial Narrow" w:hAnsi="Arial Narrow" w:cs="TimesNewRoman"/>
                <w:color w:val="auto"/>
                <w:sz w:val="20"/>
                <w:szCs w:val="20"/>
                <w:lang w:eastAsia="en-AU"/>
              </w:rPr>
            </w:pPr>
            <w:r w:rsidRPr="00AE5D3E">
              <w:rPr>
                <w:rFonts w:ascii="Arial Narrow" w:hAnsi="Arial Narrow" w:cs="TimesNewRoman"/>
                <w:color w:val="auto"/>
                <w:sz w:val="20"/>
                <w:szCs w:val="20"/>
                <w:lang w:eastAsia="en-AU"/>
              </w:rPr>
              <w:t>If subregulation (2) applies, the person conducting the business or undertaking that commissions the asbestos removal work must ensure that the work is carried out by a competent person who has been trained in accordance with regulation 460.</w:t>
            </w:r>
          </w:p>
          <w:p w:rsidR="00B80AC4" w:rsidRPr="00AE5D3E" w:rsidRDefault="00B80AC4" w:rsidP="00067B7B">
            <w:pPr>
              <w:rPr>
                <w:rFonts w:ascii="Arial Narrow" w:hAnsi="Arial Narrow"/>
                <w:b/>
                <w:sz w:val="8"/>
                <w:szCs w:val="8"/>
              </w:rPr>
            </w:pPr>
          </w:p>
          <w:p w:rsidR="00B80AC4" w:rsidRPr="00AE5D3E" w:rsidRDefault="00B80AC4" w:rsidP="00067B7B">
            <w:pPr>
              <w:autoSpaceDE w:val="0"/>
              <w:autoSpaceDN w:val="0"/>
              <w:adjustRightInd w:val="0"/>
              <w:rPr>
                <w:rFonts w:ascii="Arial Narrow" w:hAnsi="Arial Narrow"/>
                <w:sz w:val="20"/>
                <w:szCs w:val="20"/>
                <w:lang w:eastAsia="en-AU"/>
              </w:rPr>
            </w:pPr>
            <w:r w:rsidRPr="00AE5D3E">
              <w:rPr>
                <w:rFonts w:ascii="Arial Narrow" w:hAnsi="Arial Narrow"/>
                <w:b/>
                <w:bCs/>
                <w:i/>
                <w:iCs/>
                <w:sz w:val="20"/>
                <w:szCs w:val="20"/>
                <w:lang w:eastAsia="en-AU"/>
              </w:rPr>
              <w:t xml:space="preserve">** friable asbestos </w:t>
            </w:r>
            <w:r w:rsidRPr="00AE5D3E">
              <w:rPr>
                <w:rFonts w:ascii="Arial Narrow" w:hAnsi="Arial Narrow"/>
                <w:sz w:val="20"/>
                <w:szCs w:val="20"/>
                <w:lang w:eastAsia="en-AU"/>
              </w:rPr>
              <w:t>means material that (a) is in a powder form or that can be crumbled, pulverised or reduced to a powder by hand pressure when dry; and (b) contains asbestos.</w:t>
            </w:r>
          </w:p>
          <w:p w:rsidR="00B80AC4" w:rsidRPr="00AE5D3E" w:rsidRDefault="00B80AC4" w:rsidP="00067B7B">
            <w:pPr>
              <w:autoSpaceDE w:val="0"/>
              <w:autoSpaceDN w:val="0"/>
              <w:adjustRightInd w:val="0"/>
              <w:rPr>
                <w:rFonts w:ascii="Arial Narrow" w:hAnsi="Arial Narrow"/>
                <w:sz w:val="20"/>
                <w:szCs w:val="20"/>
                <w:lang w:eastAsia="en-AU"/>
              </w:rPr>
            </w:pPr>
            <w:r w:rsidRPr="00AE5D3E">
              <w:rPr>
                <w:rFonts w:ascii="Arial Narrow" w:hAnsi="Arial Narrow"/>
                <w:b/>
                <w:bCs/>
                <w:i/>
                <w:iCs/>
                <w:sz w:val="20"/>
                <w:szCs w:val="20"/>
                <w:lang w:eastAsia="en-AU"/>
              </w:rPr>
              <w:t xml:space="preserve">non-friable asbestos </w:t>
            </w:r>
            <w:r w:rsidRPr="00AE5D3E">
              <w:rPr>
                <w:rFonts w:ascii="Arial Narrow" w:hAnsi="Arial Narrow"/>
                <w:sz w:val="20"/>
                <w:szCs w:val="20"/>
                <w:lang w:eastAsia="en-AU"/>
              </w:rPr>
              <w:t>means material containing asbestos that is not friable asbestos, including material containing asbestos fibres reinforced with a bonding compound.</w:t>
            </w:r>
          </w:p>
          <w:p w:rsidR="00B80AC4" w:rsidRPr="00AE5D3E" w:rsidRDefault="00B80AC4" w:rsidP="00067B7B">
            <w:pPr>
              <w:autoSpaceDE w:val="0"/>
              <w:autoSpaceDN w:val="0"/>
              <w:adjustRightInd w:val="0"/>
              <w:rPr>
                <w:rFonts w:ascii="Arial Narrow" w:hAnsi="Arial Narrow"/>
                <w:b/>
                <w:sz w:val="8"/>
                <w:szCs w:val="8"/>
              </w:rPr>
            </w:pPr>
          </w:p>
        </w:tc>
        <w:tc>
          <w:tcPr>
            <w:tcW w:w="2693" w:type="dxa"/>
          </w:tcPr>
          <w:p w:rsidR="00B80AC4" w:rsidRPr="00AE5D3E" w:rsidRDefault="00B80AC4" w:rsidP="00067B7B">
            <w:pPr>
              <w:pStyle w:val="Default"/>
              <w:rPr>
                <w:rFonts w:ascii="Arial Narrow" w:hAnsi="Arial Narrow" w:cs="TimesNewRoman"/>
                <w:b/>
                <w:color w:val="auto"/>
                <w:sz w:val="8"/>
                <w:szCs w:val="8"/>
              </w:rPr>
            </w:pPr>
            <w:r w:rsidRPr="00AE5D3E">
              <w:rPr>
                <w:rFonts w:ascii="Arial Narrow" w:hAnsi="Arial Narrow"/>
                <w:color w:val="auto"/>
                <w:sz w:val="20"/>
                <w:szCs w:val="20"/>
              </w:rPr>
              <w:t>Ensure that any work involving the potential disturbance or removal of asbestos is only conducted under the overall management of Infrastructure Branch (phone 831 34008).</w:t>
            </w:r>
            <w:r w:rsidRPr="00AE5D3E">
              <w:rPr>
                <w:rFonts w:ascii="Arial Narrow" w:hAnsi="Arial Narrow"/>
                <w:color w:val="auto"/>
                <w:sz w:val="8"/>
                <w:szCs w:val="8"/>
              </w:rPr>
              <w:t xml:space="preserve"> </w:t>
            </w:r>
          </w:p>
        </w:tc>
      </w:tr>
      <w:tr w:rsidR="00B80AC4" w:rsidTr="00067B7B">
        <w:tc>
          <w:tcPr>
            <w:tcW w:w="7225" w:type="dxa"/>
          </w:tcPr>
          <w:p w:rsidR="00B80AC4" w:rsidRPr="00AE5D3E" w:rsidRDefault="00B80AC4" w:rsidP="00067B7B">
            <w:pPr>
              <w:autoSpaceDE w:val="0"/>
              <w:autoSpaceDN w:val="0"/>
              <w:adjustRightInd w:val="0"/>
              <w:rPr>
                <w:rFonts w:ascii="Arial Narrow" w:hAnsi="Arial Narrow"/>
                <w:color w:val="000000"/>
                <w:sz w:val="20"/>
                <w:szCs w:val="20"/>
                <w:lang w:eastAsia="en-AU"/>
              </w:rPr>
            </w:pPr>
            <w:r w:rsidRPr="00AE5D3E">
              <w:rPr>
                <w:rFonts w:ascii="Arial Narrow" w:hAnsi="Arial Narrow"/>
                <w:b/>
                <w:bCs/>
                <w:sz w:val="20"/>
                <w:szCs w:val="20"/>
              </w:rPr>
              <w:t>Confined spaces [</w:t>
            </w:r>
            <w:hyperlink r:id="rId13" w:history="1">
              <w:r w:rsidRPr="00AE5D3E">
                <w:rPr>
                  <w:rStyle w:val="Hyperlink"/>
                  <w:rFonts w:ascii="Arial Narrow" w:hAnsi="Arial Narrow"/>
                  <w:b/>
                  <w:bCs/>
                  <w:sz w:val="20"/>
                  <w:szCs w:val="20"/>
                </w:rPr>
                <w:t>WHS Regulations</w:t>
              </w:r>
            </w:hyperlink>
            <w:r w:rsidRPr="00AE5D3E">
              <w:rPr>
                <w:rFonts w:ascii="Arial Narrow" w:hAnsi="Arial Narrow"/>
                <w:b/>
                <w:bCs/>
                <w:sz w:val="20"/>
                <w:szCs w:val="20"/>
              </w:rPr>
              <w:t>, Part 3</w:t>
            </w:r>
            <w:r w:rsidRPr="00AE5D3E">
              <w:rPr>
                <w:rFonts w:ascii="Arial Narrow" w:hAnsi="Arial Narrow"/>
                <w:b/>
                <w:bCs/>
                <w:color w:val="000000"/>
                <w:sz w:val="20"/>
                <w:szCs w:val="20"/>
                <w:lang w:eastAsia="en-AU"/>
              </w:rPr>
              <w:t>76 Sections 66 – 76]</w:t>
            </w:r>
          </w:p>
          <w:p w:rsidR="00B80AC4" w:rsidRPr="00AE5D3E" w:rsidRDefault="00B80AC4" w:rsidP="00067B7B">
            <w:pPr>
              <w:rPr>
                <w:rFonts w:ascii="Arial Narrow" w:hAnsi="Arial Narrow"/>
                <w:b/>
                <w:sz w:val="20"/>
                <w:szCs w:val="20"/>
              </w:rPr>
            </w:pPr>
            <w:r w:rsidRPr="00AE5D3E">
              <w:rPr>
                <w:rFonts w:ascii="Arial Narrow" w:hAnsi="Arial Narrow"/>
                <w:color w:val="000000"/>
                <w:sz w:val="20"/>
                <w:szCs w:val="20"/>
                <w:lang w:eastAsia="en-AU"/>
              </w:rPr>
              <w:t xml:space="preserve">A person conducting a business or undertaking must ensure that relevant workers are provided with suitable and adequate information, instruction and training in relation to the nature of all hazards relating to a confined space.  (Includes </w:t>
            </w:r>
            <w:r w:rsidRPr="00AE5D3E">
              <w:rPr>
                <w:rFonts w:ascii="Arial Narrow" w:hAnsi="Arial Narrow"/>
                <w:sz w:val="20"/>
                <w:szCs w:val="20"/>
              </w:rPr>
              <w:t>the need for, and the appropriate use or control measures to control risks associated with those hazards, the selection, fit, use, wearing, testing, storage and maintenance of any personal protective equipment. the contents of any confined space entry permit that may be issued in relation to work carried out by the worker in a confined space and emergency procedures.</w:t>
            </w:r>
            <w:r w:rsidRPr="00AE5D3E">
              <w:rPr>
                <w:rFonts w:ascii="Arial Narrow" w:hAnsi="Arial Narrow"/>
                <w:b/>
                <w:sz w:val="20"/>
                <w:szCs w:val="20"/>
              </w:rPr>
              <w:t xml:space="preserve"> </w:t>
            </w:r>
          </w:p>
          <w:p w:rsidR="00B80AC4" w:rsidRPr="00AE5D3E" w:rsidRDefault="00B80AC4" w:rsidP="00067B7B">
            <w:pPr>
              <w:rPr>
                <w:rFonts w:ascii="Arial Narrow" w:hAnsi="Arial Narrow"/>
                <w:b/>
                <w:sz w:val="20"/>
                <w:szCs w:val="20"/>
              </w:rPr>
            </w:pPr>
          </w:p>
          <w:p w:rsidR="00B80AC4" w:rsidRPr="00AE5D3E" w:rsidRDefault="00B80AC4" w:rsidP="00067B7B">
            <w:pPr>
              <w:rPr>
                <w:rFonts w:ascii="Arial Narrow" w:hAnsi="Arial Narrow"/>
                <w:b/>
                <w:sz w:val="20"/>
                <w:szCs w:val="20"/>
              </w:rPr>
            </w:pPr>
            <w:r w:rsidRPr="00AE5D3E">
              <w:rPr>
                <w:rFonts w:ascii="Arial Narrow" w:hAnsi="Arial Narrow"/>
                <w:b/>
                <w:sz w:val="20"/>
                <w:szCs w:val="20"/>
              </w:rPr>
              <w:t>WHS Legislative requirements are also outlined in</w:t>
            </w:r>
          </w:p>
          <w:p w:rsidR="00B80AC4" w:rsidRPr="00F532FC" w:rsidRDefault="00B80AC4" w:rsidP="00067B7B">
            <w:pPr>
              <w:rPr>
                <w:rStyle w:val="Hyperlink"/>
                <w:rFonts w:ascii="Arial Narrow" w:hAnsi="Arial Narrow" w:cs="Arial"/>
                <w:sz w:val="20"/>
                <w:szCs w:val="20"/>
                <w:lang w:val="en"/>
              </w:rPr>
            </w:pPr>
            <w:r>
              <w:rPr>
                <w:rStyle w:val="Hyperlink"/>
                <w:rFonts w:ascii="Arial Narrow" w:hAnsi="Arial Narrow" w:cs="Arial"/>
                <w:sz w:val="20"/>
                <w:szCs w:val="20"/>
                <w:lang w:val="en"/>
              </w:rPr>
              <w:fldChar w:fldCharType="begin"/>
            </w:r>
            <w:r>
              <w:rPr>
                <w:rStyle w:val="Hyperlink"/>
                <w:rFonts w:ascii="Arial Narrow" w:hAnsi="Arial Narrow" w:cs="Arial"/>
                <w:sz w:val="20"/>
                <w:szCs w:val="20"/>
                <w:lang w:val="en"/>
              </w:rPr>
              <w:instrText xml:space="preserve"> HYPERLINK "https://www.safework.sa.gov.au/workplaces/codes-of-practice" </w:instrText>
            </w:r>
            <w:r>
              <w:rPr>
                <w:rStyle w:val="Hyperlink"/>
                <w:rFonts w:ascii="Arial Narrow" w:hAnsi="Arial Narrow" w:cs="Arial"/>
                <w:sz w:val="20"/>
                <w:szCs w:val="20"/>
                <w:lang w:val="en"/>
              </w:rPr>
              <w:fldChar w:fldCharType="separate"/>
            </w:r>
            <w:r w:rsidRPr="00F532FC">
              <w:rPr>
                <w:rStyle w:val="Hyperlink"/>
                <w:rFonts w:ascii="Arial Narrow" w:hAnsi="Arial Narrow" w:cs="Arial"/>
                <w:sz w:val="20"/>
                <w:szCs w:val="20"/>
                <w:lang w:val="en"/>
              </w:rPr>
              <w:t xml:space="preserve">Approved Code of Practice – Confined Spaces;  </w:t>
            </w:r>
          </w:p>
          <w:p w:rsidR="00B80AC4" w:rsidRPr="00F532FC" w:rsidRDefault="00B80AC4" w:rsidP="00067B7B">
            <w:pPr>
              <w:rPr>
                <w:rStyle w:val="Hyperlink"/>
                <w:rFonts w:ascii="Arial Narrow" w:hAnsi="Arial Narrow" w:cs="Arial"/>
                <w:sz w:val="20"/>
                <w:szCs w:val="20"/>
                <w:lang w:val="en"/>
              </w:rPr>
            </w:pPr>
            <w:r>
              <w:rPr>
                <w:rStyle w:val="Hyperlink"/>
                <w:rFonts w:ascii="Arial Narrow" w:hAnsi="Arial Narrow" w:cs="Arial"/>
                <w:sz w:val="20"/>
                <w:szCs w:val="20"/>
                <w:lang w:val="en"/>
              </w:rPr>
              <w:fldChar w:fldCharType="end"/>
            </w:r>
            <w:r>
              <w:rPr>
                <w:rStyle w:val="Hyperlink"/>
                <w:rFonts w:ascii="Arial Narrow" w:hAnsi="Arial Narrow" w:cs="Arial"/>
                <w:sz w:val="20"/>
                <w:szCs w:val="20"/>
                <w:lang w:val="en"/>
              </w:rPr>
              <w:fldChar w:fldCharType="begin"/>
            </w:r>
            <w:r>
              <w:rPr>
                <w:rStyle w:val="Hyperlink"/>
                <w:rFonts w:ascii="Arial Narrow" w:hAnsi="Arial Narrow" w:cs="Arial"/>
                <w:sz w:val="20"/>
                <w:szCs w:val="20"/>
                <w:lang w:val="en"/>
              </w:rPr>
              <w:instrText xml:space="preserve"> HYPERLINK "https://subscriptions-techstreet-com.proxy.library.adelaide.edu.au/" </w:instrText>
            </w:r>
            <w:r>
              <w:rPr>
                <w:rStyle w:val="Hyperlink"/>
                <w:rFonts w:ascii="Arial Narrow" w:hAnsi="Arial Narrow" w:cs="Arial"/>
                <w:sz w:val="20"/>
                <w:szCs w:val="20"/>
                <w:lang w:val="en"/>
              </w:rPr>
              <w:fldChar w:fldCharType="separate"/>
            </w:r>
            <w:r w:rsidRPr="00F532FC">
              <w:rPr>
                <w:rStyle w:val="Hyperlink"/>
                <w:rFonts w:ascii="Arial Narrow" w:hAnsi="Arial Narrow" w:cs="Arial"/>
                <w:sz w:val="20"/>
                <w:szCs w:val="20"/>
                <w:lang w:val="en"/>
              </w:rPr>
              <w:t>AS 2865 - Confined spaces</w:t>
            </w:r>
          </w:p>
          <w:p w:rsidR="00B80AC4" w:rsidRPr="00AE5D3E" w:rsidRDefault="00B80AC4" w:rsidP="00067B7B">
            <w:pPr>
              <w:autoSpaceDE w:val="0"/>
              <w:autoSpaceDN w:val="0"/>
              <w:adjustRightInd w:val="0"/>
              <w:rPr>
                <w:rFonts w:ascii="Arial Narrow" w:hAnsi="Arial Narrow"/>
                <w:b/>
                <w:bCs/>
                <w:color w:val="000000"/>
                <w:sz w:val="20"/>
                <w:szCs w:val="20"/>
                <w:lang w:eastAsia="en-AU"/>
              </w:rPr>
            </w:pPr>
            <w:r>
              <w:rPr>
                <w:rStyle w:val="Hyperlink"/>
                <w:rFonts w:ascii="Arial Narrow" w:hAnsi="Arial Narrow" w:cs="Arial"/>
                <w:sz w:val="20"/>
                <w:szCs w:val="20"/>
                <w:lang w:val="en"/>
              </w:rPr>
              <w:fldChar w:fldCharType="end"/>
            </w:r>
          </w:p>
          <w:p w:rsidR="00B80AC4" w:rsidRPr="00AE5D3E" w:rsidRDefault="00B80AC4" w:rsidP="00067B7B">
            <w:pPr>
              <w:rPr>
                <w:rFonts w:ascii="Arial Narrow" w:hAnsi="Arial Narrow"/>
                <w:sz w:val="20"/>
                <w:szCs w:val="20"/>
                <w:u w:val="single"/>
              </w:rPr>
            </w:pPr>
            <w:r w:rsidRPr="00AE5D3E">
              <w:rPr>
                <w:rFonts w:ascii="Arial Narrow" w:hAnsi="Arial Narrow"/>
                <w:sz w:val="20"/>
                <w:szCs w:val="20"/>
                <w:u w:val="single"/>
              </w:rPr>
              <w:t>Note:</w:t>
            </w:r>
          </w:p>
          <w:p w:rsidR="00B80AC4" w:rsidRPr="00AE5D3E" w:rsidRDefault="00B80AC4" w:rsidP="00067B7B">
            <w:pPr>
              <w:pStyle w:val="ListParagraph"/>
              <w:numPr>
                <w:ilvl w:val="0"/>
                <w:numId w:val="17"/>
              </w:numPr>
              <w:spacing w:before="0"/>
              <w:rPr>
                <w:rFonts w:ascii="Arial Narrow" w:hAnsi="Arial Narrow"/>
                <w:color w:val="auto"/>
                <w:sz w:val="20"/>
                <w:szCs w:val="20"/>
              </w:rPr>
            </w:pPr>
            <w:r w:rsidRPr="00AE5D3E">
              <w:rPr>
                <w:rFonts w:ascii="Arial Narrow" w:hAnsi="Arial Narrow"/>
                <w:color w:val="auto"/>
                <w:sz w:val="20"/>
                <w:szCs w:val="20"/>
              </w:rPr>
              <w:t xml:space="preserve">A risk assessment is to be conducted by a </w:t>
            </w:r>
            <w:r w:rsidRPr="00AE5D3E">
              <w:rPr>
                <w:rFonts w:ascii="Arial Narrow" w:hAnsi="Arial Narrow"/>
                <w:color w:val="auto"/>
                <w:sz w:val="20"/>
                <w:szCs w:val="20"/>
                <w:u w:val="single"/>
              </w:rPr>
              <w:t>competent</w:t>
            </w:r>
            <w:r w:rsidRPr="00AE5D3E">
              <w:rPr>
                <w:rFonts w:ascii="Arial Narrow" w:hAnsi="Arial Narrow"/>
                <w:color w:val="auto"/>
                <w:sz w:val="20"/>
                <w:szCs w:val="20"/>
              </w:rPr>
              <w:t xml:space="preserve"> person.</w:t>
            </w:r>
          </w:p>
          <w:p w:rsidR="00B80AC4" w:rsidRPr="00AE5D3E" w:rsidRDefault="00B80AC4" w:rsidP="00067B7B">
            <w:pPr>
              <w:pStyle w:val="ListParagraph"/>
              <w:numPr>
                <w:ilvl w:val="0"/>
                <w:numId w:val="17"/>
              </w:numPr>
              <w:spacing w:before="0"/>
              <w:rPr>
                <w:rFonts w:ascii="Arial Narrow" w:hAnsi="Arial Narrow"/>
                <w:color w:val="auto"/>
                <w:sz w:val="20"/>
                <w:szCs w:val="20"/>
              </w:rPr>
            </w:pPr>
            <w:r w:rsidRPr="00AE5D3E">
              <w:rPr>
                <w:rFonts w:ascii="Arial Narrow" w:hAnsi="Arial Narrow"/>
                <w:color w:val="auto"/>
                <w:sz w:val="20"/>
                <w:szCs w:val="20"/>
              </w:rPr>
              <w:t xml:space="preserve">A confined space entry permit must be completed by a </w:t>
            </w:r>
            <w:r w:rsidRPr="00AE5D3E">
              <w:rPr>
                <w:rFonts w:ascii="Arial Narrow" w:hAnsi="Arial Narrow"/>
                <w:color w:val="auto"/>
                <w:sz w:val="20"/>
                <w:szCs w:val="20"/>
                <w:u w:val="single"/>
              </w:rPr>
              <w:t>competent</w:t>
            </w:r>
            <w:r w:rsidRPr="00AE5D3E">
              <w:rPr>
                <w:rFonts w:ascii="Arial Narrow" w:hAnsi="Arial Narrow"/>
                <w:color w:val="auto"/>
                <w:sz w:val="20"/>
                <w:szCs w:val="20"/>
              </w:rPr>
              <w:t xml:space="preserve"> person.</w:t>
            </w:r>
          </w:p>
          <w:p w:rsidR="00B80AC4" w:rsidRPr="00AE5D3E" w:rsidRDefault="00B80AC4" w:rsidP="00067B7B">
            <w:pPr>
              <w:pStyle w:val="ListParagraph"/>
              <w:numPr>
                <w:ilvl w:val="0"/>
                <w:numId w:val="17"/>
              </w:numPr>
              <w:spacing w:before="0"/>
              <w:rPr>
                <w:rFonts w:ascii="Arial Narrow" w:hAnsi="Arial Narrow"/>
                <w:b/>
                <w:bCs/>
                <w:sz w:val="20"/>
                <w:szCs w:val="20"/>
              </w:rPr>
            </w:pPr>
            <w:r w:rsidRPr="00AE5D3E">
              <w:rPr>
                <w:rFonts w:ascii="Arial Narrow" w:hAnsi="Arial Narrow"/>
                <w:color w:val="auto"/>
                <w:sz w:val="20"/>
                <w:szCs w:val="20"/>
              </w:rPr>
              <w:t xml:space="preserve">An acknowledgement that work in the confined space has been completed and that all persons have left the confined space must be completed by a </w:t>
            </w:r>
            <w:r w:rsidRPr="00AE5D3E">
              <w:rPr>
                <w:rFonts w:ascii="Arial Narrow" w:hAnsi="Arial Narrow"/>
                <w:color w:val="auto"/>
                <w:sz w:val="20"/>
                <w:szCs w:val="20"/>
                <w:u w:val="single"/>
              </w:rPr>
              <w:t>competent</w:t>
            </w:r>
            <w:r w:rsidRPr="00AE5D3E">
              <w:rPr>
                <w:rFonts w:ascii="Arial Narrow" w:hAnsi="Arial Narrow"/>
                <w:color w:val="auto"/>
                <w:sz w:val="20"/>
                <w:szCs w:val="20"/>
              </w:rPr>
              <w:t xml:space="preserve"> person.</w:t>
            </w:r>
          </w:p>
          <w:p w:rsidR="00B80AC4" w:rsidRPr="00AE5D3E" w:rsidRDefault="00B80AC4" w:rsidP="00067B7B">
            <w:pPr>
              <w:rPr>
                <w:rFonts w:ascii="Arial Narrow" w:hAnsi="Arial Narrow"/>
                <w:b/>
                <w:bCs/>
                <w:sz w:val="20"/>
                <w:szCs w:val="20"/>
              </w:rPr>
            </w:pPr>
          </w:p>
        </w:tc>
        <w:tc>
          <w:tcPr>
            <w:tcW w:w="2693" w:type="dxa"/>
          </w:tcPr>
          <w:p w:rsidR="00B80AC4" w:rsidRPr="00120E09" w:rsidRDefault="00B80AC4" w:rsidP="00067B7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Competency based training needs to be recorded in SSO</w:t>
            </w:r>
          </w:p>
          <w:p w:rsidR="00B80AC4" w:rsidRPr="00120E09" w:rsidRDefault="00B80AC4" w:rsidP="00067B7B">
            <w:pPr>
              <w:autoSpaceDE w:val="0"/>
              <w:autoSpaceDN w:val="0"/>
              <w:adjustRightInd w:val="0"/>
              <w:rPr>
                <w:rFonts w:ascii="Arial Narrow" w:hAnsi="Arial Narrow" w:cs="TimesNewRoman"/>
                <w:sz w:val="20"/>
                <w:szCs w:val="20"/>
                <w:lang w:eastAsia="en-AU"/>
              </w:rPr>
            </w:pPr>
          </w:p>
          <w:p w:rsidR="00B80AC4" w:rsidRPr="00AA6AA8" w:rsidRDefault="00B80AC4" w:rsidP="00067B7B">
            <w:pPr>
              <w:autoSpaceDE w:val="0"/>
              <w:autoSpaceDN w:val="0"/>
              <w:adjustRightInd w:val="0"/>
              <w:rPr>
                <w:rFonts w:ascii="Arial Narrow" w:hAnsi="Arial Narrow"/>
                <w:sz w:val="8"/>
                <w:szCs w:val="8"/>
              </w:rPr>
            </w:pPr>
            <w:r w:rsidRPr="00AA6AA8">
              <w:rPr>
                <w:rFonts w:ascii="Arial Narrow" w:hAnsi="Arial Narrow" w:cs="TimesNewRoman"/>
                <w:sz w:val="20"/>
                <w:szCs w:val="20"/>
                <w:lang w:eastAsia="en-AU"/>
              </w:rPr>
              <w:t>A copy of the competency is required and a copy (hard/electronic) is to be kept on file and retrievable on request.</w:t>
            </w:r>
          </w:p>
        </w:tc>
      </w:tr>
    </w:tbl>
    <w:p w:rsidR="00B80AC4" w:rsidRDefault="00B80AC4" w:rsidP="00B80AC4">
      <w:pPr>
        <w:spacing w:line="240" w:lineRule="atLeast"/>
        <w:jc w:val="right"/>
        <w:rPr>
          <w:rFonts w:ascii="Arial Narrow" w:hAnsi="Arial Narrow"/>
          <w:b/>
          <w:sz w:val="18"/>
          <w:szCs w:val="18"/>
        </w:rPr>
      </w:pPr>
    </w:p>
    <w:p w:rsidR="00B80AC4" w:rsidRDefault="00B80AC4" w:rsidP="00B80AC4">
      <w:pPr>
        <w:rPr>
          <w:rFonts w:ascii="Arial Narrow" w:hAnsi="Arial Narrow"/>
          <w:b/>
          <w:sz w:val="18"/>
          <w:szCs w:val="18"/>
        </w:rPr>
      </w:pPr>
      <w:r>
        <w:rPr>
          <w:rFonts w:ascii="Arial Narrow" w:hAnsi="Arial Narrow"/>
          <w:b/>
          <w:sz w:val="18"/>
          <w:szCs w:val="18"/>
        </w:rPr>
        <w:br w:type="page"/>
      </w:r>
    </w:p>
    <w:p w:rsidR="00B80AC4" w:rsidRPr="00E149B7" w:rsidRDefault="00B80AC4" w:rsidP="00B80AC4">
      <w:pPr>
        <w:spacing w:line="240" w:lineRule="atLeast"/>
        <w:jc w:val="right"/>
        <w:rPr>
          <w:rFonts w:ascii="Arial Narrow" w:hAnsi="Arial Narrow"/>
          <w:b/>
          <w:sz w:val="18"/>
          <w:szCs w:val="18"/>
        </w:rPr>
      </w:pPr>
      <w:r w:rsidRPr="00E149B7">
        <w:rPr>
          <w:rFonts w:ascii="Arial Narrow" w:hAnsi="Arial Narrow"/>
          <w:b/>
          <w:sz w:val="18"/>
          <w:szCs w:val="18"/>
        </w:rPr>
        <w:lastRenderedPageBreak/>
        <w:t>APPENDIX</w:t>
      </w:r>
      <w:r>
        <w:rPr>
          <w:rFonts w:ascii="Arial Narrow" w:hAnsi="Arial Narrow"/>
          <w:b/>
          <w:sz w:val="18"/>
          <w:szCs w:val="18"/>
        </w:rPr>
        <w:t xml:space="preserve"> D</w:t>
      </w:r>
      <w:r w:rsidRPr="00E149B7">
        <w:rPr>
          <w:rFonts w:ascii="Arial Narrow" w:hAnsi="Arial Narrow"/>
          <w:b/>
          <w:sz w:val="18"/>
          <w:szCs w:val="18"/>
        </w:rPr>
        <w:t xml:space="preserve"> (Page </w:t>
      </w:r>
      <w:r>
        <w:rPr>
          <w:rFonts w:ascii="Arial Narrow" w:hAnsi="Arial Narrow"/>
          <w:b/>
          <w:sz w:val="18"/>
          <w:szCs w:val="18"/>
        </w:rPr>
        <w:t>2</w:t>
      </w:r>
      <w:r w:rsidRPr="00E149B7">
        <w:rPr>
          <w:rFonts w:ascii="Arial Narrow" w:hAnsi="Arial Narrow"/>
          <w:b/>
          <w:sz w:val="18"/>
          <w:szCs w:val="18"/>
        </w:rPr>
        <w:t xml:space="preserve"> of</w:t>
      </w:r>
      <w:r>
        <w:rPr>
          <w:rFonts w:ascii="Arial Narrow" w:hAnsi="Arial Narrow"/>
          <w:b/>
          <w:sz w:val="18"/>
          <w:szCs w:val="18"/>
        </w:rPr>
        <w:t xml:space="preserve"> 6</w:t>
      </w:r>
      <w:r w:rsidRPr="00E149B7">
        <w:rPr>
          <w:rFonts w:ascii="Arial Narrow" w:hAnsi="Arial Narrow"/>
          <w:b/>
          <w:sz w:val="18"/>
          <w:szCs w:val="18"/>
        </w:rPr>
        <w:t>)</w:t>
      </w:r>
    </w:p>
    <w:p w:rsidR="00B80AC4" w:rsidRPr="00105772" w:rsidRDefault="00B80AC4" w:rsidP="00B80AC4">
      <w:pPr>
        <w:spacing w:line="240" w:lineRule="atLeast"/>
        <w:rPr>
          <w:rFonts w:ascii="Arial Narrow" w:hAnsi="Arial Narrow"/>
          <w:b/>
          <w:color w:val="445566"/>
          <w:sz w:val="18"/>
          <w:szCs w:val="18"/>
        </w:rPr>
      </w:pP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2"/>
      </w:tblGrid>
      <w:tr w:rsidR="00B80AC4" w:rsidRPr="00221BFD" w:rsidTr="00067B7B">
        <w:trPr>
          <w:trHeight w:val="279"/>
          <w:jc w:val="center"/>
        </w:trPr>
        <w:tc>
          <w:tcPr>
            <w:tcW w:w="10192" w:type="dxa"/>
            <w:shd w:val="clear" w:color="auto" w:fill="365F91"/>
          </w:tcPr>
          <w:p w:rsidR="00B80AC4" w:rsidRDefault="00B80AC4" w:rsidP="00067B7B">
            <w:pPr>
              <w:pStyle w:val="Header"/>
              <w:jc w:val="center"/>
              <w:rPr>
                <w:rFonts w:ascii="Arial Narrow" w:hAnsi="Arial Narrow"/>
                <w:b/>
                <w:color w:val="FFFFFF"/>
                <w:sz w:val="28"/>
                <w:szCs w:val="28"/>
              </w:rPr>
            </w:pPr>
            <w:r>
              <w:rPr>
                <w:rFonts w:ascii="Arial Narrow" w:hAnsi="Arial Narrow"/>
                <w:b/>
                <w:color w:val="FFFFFF"/>
                <w:sz w:val="28"/>
                <w:szCs w:val="28"/>
              </w:rPr>
              <w:t xml:space="preserve">HEALTH AND SAFETY LEGISLATIVE REQUIREMENTS </w:t>
            </w:r>
          </w:p>
          <w:p w:rsidR="00B80AC4" w:rsidRPr="00221BFD" w:rsidRDefault="00B80AC4" w:rsidP="00067B7B">
            <w:pPr>
              <w:pStyle w:val="Header"/>
              <w:jc w:val="center"/>
              <w:rPr>
                <w:rFonts w:ascii="Arial Narrow" w:hAnsi="Arial Narrow"/>
                <w:b/>
                <w:color w:val="FFFFFF"/>
                <w:sz w:val="28"/>
                <w:szCs w:val="28"/>
              </w:rPr>
            </w:pPr>
            <w:r>
              <w:rPr>
                <w:rFonts w:ascii="Arial Narrow" w:hAnsi="Arial Narrow"/>
                <w:b/>
                <w:color w:val="FFFFFF"/>
                <w:sz w:val="28"/>
                <w:szCs w:val="28"/>
              </w:rPr>
              <w:t>FOR LEVEL 3 TRAINING</w:t>
            </w:r>
          </w:p>
        </w:tc>
      </w:tr>
    </w:tbl>
    <w:p w:rsidR="00B80AC4" w:rsidRDefault="00B80AC4" w:rsidP="00B80AC4"/>
    <w:tbl>
      <w:tblPr>
        <w:tblStyle w:val="TableGrid"/>
        <w:tblW w:w="9918" w:type="dxa"/>
        <w:tblLook w:val="04A0" w:firstRow="1" w:lastRow="0" w:firstColumn="1" w:lastColumn="0" w:noHBand="0" w:noVBand="1"/>
      </w:tblPr>
      <w:tblGrid>
        <w:gridCol w:w="7225"/>
        <w:gridCol w:w="2693"/>
      </w:tblGrid>
      <w:tr w:rsidR="00B80AC4" w:rsidTr="00067B7B">
        <w:tc>
          <w:tcPr>
            <w:tcW w:w="7225" w:type="dxa"/>
            <w:shd w:val="clear" w:color="auto" w:fill="D9D9D9" w:themeFill="background1" w:themeFillShade="D9"/>
          </w:tcPr>
          <w:p w:rsidR="00B80AC4" w:rsidRPr="00D66A3D" w:rsidRDefault="00B80AC4" w:rsidP="00067B7B">
            <w:pPr>
              <w:jc w:val="center"/>
              <w:rPr>
                <w:rFonts w:ascii="Arial Narrow" w:hAnsi="Arial Narrow"/>
                <w:b/>
                <w:sz w:val="20"/>
                <w:szCs w:val="20"/>
              </w:rPr>
            </w:pPr>
            <w:r>
              <w:rPr>
                <w:rFonts w:ascii="Arial Narrow" w:hAnsi="Arial Narrow"/>
                <w:b/>
                <w:sz w:val="20"/>
                <w:szCs w:val="20"/>
              </w:rPr>
              <w:t xml:space="preserve">Legislative </w:t>
            </w:r>
            <w:r w:rsidRPr="00D66A3D">
              <w:rPr>
                <w:rFonts w:ascii="Arial Narrow" w:hAnsi="Arial Narrow"/>
                <w:b/>
                <w:sz w:val="20"/>
                <w:szCs w:val="20"/>
              </w:rPr>
              <w:t>requirement</w:t>
            </w:r>
          </w:p>
        </w:tc>
        <w:tc>
          <w:tcPr>
            <w:tcW w:w="2693" w:type="dxa"/>
            <w:shd w:val="clear" w:color="auto" w:fill="D9D9D9" w:themeFill="background1" w:themeFillShade="D9"/>
          </w:tcPr>
          <w:p w:rsidR="00B80AC4" w:rsidRPr="00D66A3D" w:rsidRDefault="00B80AC4" w:rsidP="00067B7B">
            <w:pPr>
              <w:jc w:val="center"/>
              <w:rPr>
                <w:rFonts w:ascii="Arial Narrow" w:hAnsi="Arial Narrow"/>
                <w:b/>
                <w:sz w:val="20"/>
                <w:szCs w:val="20"/>
              </w:rPr>
            </w:pPr>
            <w:r>
              <w:rPr>
                <w:rFonts w:ascii="Arial Narrow" w:hAnsi="Arial Narrow"/>
                <w:b/>
                <w:sz w:val="20"/>
                <w:szCs w:val="20"/>
              </w:rPr>
              <w:t>Evidence</w:t>
            </w:r>
          </w:p>
        </w:tc>
      </w:tr>
      <w:tr w:rsidR="00B80AC4" w:rsidTr="00067B7B">
        <w:tc>
          <w:tcPr>
            <w:tcW w:w="7225" w:type="dxa"/>
          </w:tcPr>
          <w:p w:rsidR="00B80AC4" w:rsidRPr="006B7BE9" w:rsidRDefault="00B80AC4" w:rsidP="00067B7B">
            <w:pPr>
              <w:rPr>
                <w:rFonts w:ascii="Arial Narrow" w:hAnsi="Arial Narrow"/>
                <w:b/>
                <w:sz w:val="20"/>
                <w:szCs w:val="20"/>
              </w:rPr>
            </w:pPr>
            <w:r>
              <w:rPr>
                <w:rFonts w:ascii="Arial Narrow" w:hAnsi="Arial Narrow"/>
                <w:b/>
                <w:sz w:val="20"/>
                <w:szCs w:val="20"/>
              </w:rPr>
              <w:t>Construction work</w:t>
            </w:r>
          </w:p>
          <w:p w:rsidR="00B80AC4" w:rsidRPr="00C64936" w:rsidRDefault="00B80AC4" w:rsidP="00067B7B">
            <w:pPr>
              <w:autoSpaceDE w:val="0"/>
              <w:autoSpaceDN w:val="0"/>
              <w:adjustRightInd w:val="0"/>
              <w:rPr>
                <w:rFonts w:ascii="Arial Narrow" w:hAnsi="Arial Narrow"/>
                <w:color w:val="000000"/>
                <w:sz w:val="20"/>
                <w:szCs w:val="20"/>
                <w:lang w:eastAsia="en-AU"/>
              </w:rPr>
            </w:pPr>
            <w:r w:rsidRPr="009A5119">
              <w:rPr>
                <w:rFonts w:ascii="Arial Narrow" w:hAnsi="Arial Narrow"/>
                <w:b/>
                <w:bCs/>
                <w:sz w:val="20"/>
                <w:szCs w:val="20"/>
              </w:rPr>
              <w:t>[</w:t>
            </w:r>
            <w:hyperlink r:id="rId14" w:history="1">
              <w:r w:rsidRPr="00C3622D">
                <w:rPr>
                  <w:rStyle w:val="Hyperlink"/>
                  <w:rFonts w:ascii="Arial Narrow" w:hAnsi="Arial Narrow"/>
                  <w:b/>
                  <w:bCs/>
                  <w:sz w:val="20"/>
                  <w:szCs w:val="20"/>
                </w:rPr>
                <w:t>WHS Regulations</w:t>
              </w:r>
            </w:hyperlink>
            <w:r w:rsidRPr="009A5119">
              <w:rPr>
                <w:rFonts w:ascii="Arial Narrow" w:hAnsi="Arial Narrow"/>
                <w:b/>
                <w:bCs/>
                <w:sz w:val="20"/>
                <w:szCs w:val="20"/>
              </w:rPr>
              <w:t xml:space="preserve">, </w:t>
            </w:r>
            <w:r>
              <w:rPr>
                <w:rFonts w:ascii="Arial Narrow" w:hAnsi="Arial Narrow"/>
                <w:b/>
                <w:bCs/>
                <w:sz w:val="20"/>
                <w:szCs w:val="20"/>
              </w:rPr>
              <w:t>Chapter 6 – Construction work</w:t>
            </w:r>
            <w:r>
              <w:rPr>
                <w:rFonts w:ascii="Arial Narrow" w:hAnsi="Arial Narrow"/>
                <w:b/>
                <w:sz w:val="20"/>
                <w:szCs w:val="20"/>
              </w:rPr>
              <w:t>]</w:t>
            </w:r>
          </w:p>
          <w:p w:rsidR="00B80AC4" w:rsidRPr="006B7BE9" w:rsidRDefault="00B80AC4" w:rsidP="00067B7B">
            <w:pPr>
              <w:autoSpaceDE w:val="0"/>
              <w:autoSpaceDN w:val="0"/>
              <w:adjustRightInd w:val="0"/>
              <w:rPr>
                <w:rFonts w:ascii="Arial Narrow" w:hAnsi="Arial Narrow" w:cs="TimesNewRoman"/>
                <w:sz w:val="20"/>
                <w:szCs w:val="20"/>
                <w:lang w:eastAsia="en-AU"/>
              </w:rPr>
            </w:pPr>
            <w:r w:rsidRPr="006B7BE9">
              <w:rPr>
                <w:rFonts w:ascii="Arial Narrow" w:hAnsi="Arial Narrow" w:cs="TimesNewRoman"/>
                <w:sz w:val="20"/>
                <w:szCs w:val="20"/>
                <w:lang w:eastAsia="en-AU"/>
              </w:rPr>
              <w:t>A person conducting a business or undertaking must not direct or allow a worker to carry out construction work unless—</w:t>
            </w:r>
          </w:p>
          <w:p w:rsidR="00B80AC4" w:rsidRPr="006B7BE9" w:rsidRDefault="00B80AC4" w:rsidP="00067B7B">
            <w:pPr>
              <w:autoSpaceDE w:val="0"/>
              <w:autoSpaceDN w:val="0"/>
              <w:adjustRightInd w:val="0"/>
              <w:rPr>
                <w:rFonts w:ascii="Arial Narrow" w:hAnsi="Arial Narrow" w:cs="TimesNewRoman"/>
                <w:sz w:val="20"/>
                <w:szCs w:val="20"/>
                <w:lang w:eastAsia="en-AU"/>
              </w:rPr>
            </w:pPr>
            <w:r w:rsidRPr="006B7BE9">
              <w:rPr>
                <w:rFonts w:ascii="Arial Narrow" w:hAnsi="Arial Narrow" w:cs="TimesNewRoman"/>
                <w:sz w:val="20"/>
                <w:szCs w:val="20"/>
                <w:lang w:eastAsia="en-AU"/>
              </w:rPr>
              <w:t>(a) the worker has successfully completed general construction induction training; and</w:t>
            </w:r>
          </w:p>
          <w:p w:rsidR="00B80AC4" w:rsidRPr="006B7BE9" w:rsidRDefault="00B80AC4" w:rsidP="00067B7B">
            <w:pPr>
              <w:autoSpaceDE w:val="0"/>
              <w:autoSpaceDN w:val="0"/>
              <w:adjustRightInd w:val="0"/>
              <w:rPr>
                <w:rFonts w:ascii="Arial Narrow" w:hAnsi="Arial Narrow"/>
                <w:sz w:val="20"/>
                <w:szCs w:val="20"/>
              </w:rPr>
            </w:pPr>
            <w:r w:rsidRPr="006B7BE9">
              <w:rPr>
                <w:rFonts w:ascii="Arial Narrow" w:hAnsi="Arial Narrow" w:cs="TimesNewRoman"/>
                <w:sz w:val="20"/>
                <w:szCs w:val="20"/>
                <w:lang w:eastAsia="en-AU"/>
              </w:rPr>
              <w:t>(b) if the worker completed the training more than 2 years previously—the worker has carried out construction work in the preceding 2 years.</w:t>
            </w:r>
          </w:p>
          <w:p w:rsidR="00B80AC4" w:rsidRPr="006B7BE9" w:rsidRDefault="00B80AC4" w:rsidP="00067B7B">
            <w:pPr>
              <w:rPr>
                <w:rFonts w:ascii="Arial Narrow" w:hAnsi="Arial Narrow"/>
                <w:b/>
                <w:sz w:val="20"/>
                <w:szCs w:val="20"/>
              </w:rPr>
            </w:pPr>
          </w:p>
          <w:p w:rsidR="00B80AC4" w:rsidRPr="006B7BE9" w:rsidRDefault="00B80AC4" w:rsidP="00067B7B">
            <w:pPr>
              <w:rPr>
                <w:rFonts w:ascii="Arial Narrow" w:hAnsi="Arial Narrow"/>
                <w:sz w:val="20"/>
                <w:szCs w:val="20"/>
              </w:rPr>
            </w:pPr>
            <w:r w:rsidRPr="006B7BE9">
              <w:rPr>
                <w:rFonts w:ascii="Arial Narrow" w:hAnsi="Arial Narrow"/>
                <w:sz w:val="20"/>
                <w:szCs w:val="20"/>
              </w:rPr>
              <w:t>See</w:t>
            </w:r>
            <w:r w:rsidRPr="006B7BE9">
              <w:rPr>
                <w:rFonts w:ascii="Arial Narrow" w:hAnsi="Arial Narrow"/>
                <w:b/>
                <w:sz w:val="20"/>
                <w:szCs w:val="20"/>
              </w:rPr>
              <w:t xml:space="preserve"> </w:t>
            </w:r>
            <w:hyperlink r:id="rId15" w:history="1">
              <w:r w:rsidRPr="006B7BE9">
                <w:rPr>
                  <w:rStyle w:val="Hyperlink"/>
                  <w:rFonts w:ascii="Arial Narrow" w:hAnsi="Arial Narrow"/>
                  <w:b/>
                  <w:sz w:val="20"/>
                  <w:szCs w:val="20"/>
                </w:rPr>
                <w:t>Contractor Management</w:t>
              </w:r>
            </w:hyperlink>
            <w:r w:rsidRPr="006B7BE9">
              <w:rPr>
                <w:rFonts w:ascii="Arial Narrow" w:hAnsi="Arial Narrow"/>
                <w:b/>
                <w:sz w:val="20"/>
                <w:szCs w:val="20"/>
              </w:rPr>
              <w:t xml:space="preserve"> </w:t>
            </w:r>
            <w:r w:rsidRPr="006B7BE9">
              <w:rPr>
                <w:rFonts w:ascii="Arial Narrow" w:hAnsi="Arial Narrow"/>
                <w:sz w:val="20"/>
                <w:szCs w:val="20"/>
              </w:rPr>
              <w:t>chapter of the HSW Handbook for the definition of Construction work</w:t>
            </w:r>
            <w:r>
              <w:rPr>
                <w:rFonts w:ascii="Arial Narrow" w:hAnsi="Arial Narrow"/>
                <w:sz w:val="20"/>
                <w:szCs w:val="20"/>
              </w:rPr>
              <w:t>.</w:t>
            </w:r>
          </w:p>
          <w:p w:rsidR="00B80AC4" w:rsidRPr="006B7BE9" w:rsidRDefault="00B80AC4" w:rsidP="00067B7B">
            <w:pPr>
              <w:rPr>
                <w:rFonts w:ascii="Arial Narrow" w:hAnsi="Arial Narrow"/>
                <w:b/>
                <w:sz w:val="20"/>
                <w:szCs w:val="20"/>
              </w:rPr>
            </w:pPr>
          </w:p>
        </w:tc>
        <w:tc>
          <w:tcPr>
            <w:tcW w:w="2693" w:type="dxa"/>
          </w:tcPr>
          <w:p w:rsidR="00B80AC4" w:rsidRPr="00120E09" w:rsidRDefault="00B80AC4" w:rsidP="00067B7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Competency based training needs to be recorded in SSO</w:t>
            </w:r>
          </w:p>
          <w:p w:rsidR="00B80AC4" w:rsidRPr="00AA6AA8" w:rsidRDefault="00B80AC4" w:rsidP="00067B7B">
            <w:pPr>
              <w:autoSpaceDE w:val="0"/>
              <w:autoSpaceDN w:val="0"/>
              <w:adjustRightInd w:val="0"/>
              <w:rPr>
                <w:rFonts w:ascii="Arial Narrow" w:hAnsi="Arial Narrow" w:cs="TimesNewRoman"/>
                <w:sz w:val="20"/>
                <w:szCs w:val="20"/>
                <w:lang w:eastAsia="en-AU"/>
              </w:rPr>
            </w:pPr>
          </w:p>
          <w:p w:rsidR="00B80AC4" w:rsidRDefault="00B80AC4" w:rsidP="00067B7B">
            <w:pPr>
              <w:autoSpaceDE w:val="0"/>
              <w:autoSpaceDN w:val="0"/>
              <w:adjustRightInd w:val="0"/>
              <w:rPr>
                <w:rFonts w:ascii="Arial Narrow" w:hAnsi="Arial Narrow" w:cs="TimesNewRoman"/>
                <w:sz w:val="20"/>
                <w:szCs w:val="20"/>
                <w:lang w:eastAsia="en-AU"/>
              </w:rPr>
            </w:pPr>
            <w:r w:rsidRPr="00AA6AA8">
              <w:rPr>
                <w:rFonts w:ascii="Arial Narrow" w:hAnsi="Arial Narrow" w:cs="TimesNewRoman"/>
                <w:sz w:val="20"/>
                <w:szCs w:val="20"/>
                <w:lang w:eastAsia="en-AU"/>
              </w:rPr>
              <w:t>A copy of the competency is required and a copy (hard/electronic) is to be kept on file and retrievable on request.</w:t>
            </w:r>
          </w:p>
          <w:p w:rsidR="00B80AC4" w:rsidRPr="006B7BE9" w:rsidRDefault="00B80AC4" w:rsidP="00067B7B">
            <w:pPr>
              <w:autoSpaceDE w:val="0"/>
              <w:autoSpaceDN w:val="0"/>
              <w:adjustRightInd w:val="0"/>
              <w:rPr>
                <w:rFonts w:ascii="Arial Narrow" w:hAnsi="Arial Narrow" w:cs="TimesNewRoman"/>
                <w:sz w:val="20"/>
                <w:szCs w:val="20"/>
                <w:lang w:eastAsia="en-AU"/>
              </w:rPr>
            </w:pPr>
          </w:p>
          <w:p w:rsidR="00B80AC4" w:rsidRPr="00A51391" w:rsidRDefault="00B80AC4" w:rsidP="00067B7B">
            <w:pPr>
              <w:rPr>
                <w:rFonts w:ascii="Arial Narrow" w:hAnsi="Arial Narrow" w:cs="TimesNewRoman"/>
                <w:sz w:val="20"/>
                <w:szCs w:val="20"/>
                <w:u w:val="single"/>
                <w:lang w:eastAsia="en-AU"/>
              </w:rPr>
            </w:pPr>
            <w:r w:rsidRPr="00A51391">
              <w:rPr>
                <w:rFonts w:ascii="Arial Narrow" w:hAnsi="Arial Narrow" w:cs="TimesNewRoman"/>
                <w:sz w:val="20"/>
                <w:szCs w:val="20"/>
                <w:u w:val="single"/>
                <w:lang w:eastAsia="en-AU"/>
              </w:rPr>
              <w:t>For contractors</w:t>
            </w:r>
          </w:p>
          <w:p w:rsidR="00B80AC4" w:rsidRDefault="00B80AC4" w:rsidP="00067B7B">
            <w:pPr>
              <w:rPr>
                <w:rFonts w:ascii="Arial Narrow" w:hAnsi="Arial Narrow"/>
                <w:sz w:val="20"/>
                <w:szCs w:val="20"/>
              </w:rPr>
            </w:pPr>
            <w:r>
              <w:rPr>
                <w:rFonts w:ascii="Arial Narrow" w:hAnsi="Arial Narrow" w:cs="TimesNewRoman"/>
                <w:sz w:val="20"/>
                <w:szCs w:val="20"/>
                <w:lang w:eastAsia="en-AU"/>
              </w:rPr>
              <w:t xml:space="preserve">As </w:t>
            </w:r>
            <w:r w:rsidRPr="006B7BE9">
              <w:rPr>
                <w:rFonts w:ascii="Arial Narrow" w:hAnsi="Arial Narrow" w:cs="TimesNewRoman"/>
                <w:sz w:val="20"/>
                <w:szCs w:val="20"/>
                <w:lang w:eastAsia="en-AU"/>
              </w:rPr>
              <w:t xml:space="preserve">specified in the </w:t>
            </w:r>
            <w:hyperlink r:id="rId16" w:history="1">
              <w:r w:rsidRPr="006B7BE9">
                <w:rPr>
                  <w:rStyle w:val="Hyperlink"/>
                  <w:rFonts w:ascii="Arial Narrow" w:hAnsi="Arial Narrow"/>
                  <w:b/>
                  <w:sz w:val="20"/>
                  <w:szCs w:val="20"/>
                </w:rPr>
                <w:t>Contractor Management</w:t>
              </w:r>
            </w:hyperlink>
            <w:r w:rsidRPr="006B7BE9">
              <w:rPr>
                <w:rFonts w:ascii="Arial Narrow" w:hAnsi="Arial Narrow"/>
                <w:b/>
                <w:sz w:val="20"/>
                <w:szCs w:val="20"/>
              </w:rPr>
              <w:t xml:space="preserve"> </w:t>
            </w:r>
            <w:r w:rsidRPr="006B7BE9">
              <w:rPr>
                <w:rFonts w:ascii="Arial Narrow" w:hAnsi="Arial Narrow"/>
                <w:sz w:val="20"/>
                <w:szCs w:val="20"/>
              </w:rPr>
              <w:t>chapter of the HSW Handbook.</w:t>
            </w:r>
          </w:p>
          <w:p w:rsidR="00B80AC4" w:rsidRPr="006B7BE9" w:rsidRDefault="00B80AC4" w:rsidP="00067B7B">
            <w:pPr>
              <w:rPr>
                <w:rFonts w:ascii="Arial Narrow" w:hAnsi="Arial Narrow"/>
                <w:b/>
                <w:sz w:val="20"/>
                <w:szCs w:val="20"/>
              </w:rPr>
            </w:pPr>
          </w:p>
        </w:tc>
      </w:tr>
      <w:tr w:rsidR="00B80AC4" w:rsidTr="00067B7B">
        <w:tc>
          <w:tcPr>
            <w:tcW w:w="7225" w:type="dxa"/>
            <w:tcBorders>
              <w:bottom w:val="nil"/>
            </w:tcBorders>
          </w:tcPr>
          <w:p w:rsidR="00B80AC4" w:rsidRDefault="00B80AC4" w:rsidP="00067B7B">
            <w:pPr>
              <w:rPr>
                <w:rFonts w:ascii="Arial Narrow" w:hAnsi="Arial Narrow"/>
                <w:b/>
                <w:sz w:val="20"/>
                <w:szCs w:val="20"/>
              </w:rPr>
            </w:pPr>
            <w:r w:rsidRPr="007F16F2">
              <w:rPr>
                <w:rFonts w:ascii="Arial Narrow" w:hAnsi="Arial Narrow"/>
                <w:b/>
                <w:sz w:val="20"/>
                <w:szCs w:val="20"/>
              </w:rPr>
              <w:t>Diving</w:t>
            </w:r>
          </w:p>
          <w:p w:rsidR="00B80AC4" w:rsidRPr="00B1110A" w:rsidRDefault="00B80AC4" w:rsidP="00067B7B">
            <w:pPr>
              <w:autoSpaceDE w:val="0"/>
              <w:autoSpaceDN w:val="0"/>
              <w:adjustRightInd w:val="0"/>
              <w:rPr>
                <w:rFonts w:ascii="Arial Narrow" w:hAnsi="Arial Narrow"/>
                <w:color w:val="000000"/>
                <w:sz w:val="20"/>
                <w:szCs w:val="20"/>
                <w:lang w:eastAsia="en-AU"/>
              </w:rPr>
            </w:pPr>
            <w:r w:rsidRPr="009A5119">
              <w:rPr>
                <w:rFonts w:ascii="Arial Narrow" w:hAnsi="Arial Narrow"/>
                <w:b/>
                <w:bCs/>
                <w:sz w:val="20"/>
                <w:szCs w:val="20"/>
              </w:rPr>
              <w:t>[</w:t>
            </w:r>
            <w:hyperlink r:id="rId17" w:history="1">
              <w:r w:rsidRPr="00C3622D">
                <w:rPr>
                  <w:rStyle w:val="Hyperlink"/>
                  <w:rFonts w:ascii="Arial Narrow" w:hAnsi="Arial Narrow"/>
                  <w:b/>
                  <w:bCs/>
                  <w:sz w:val="20"/>
                  <w:szCs w:val="20"/>
                </w:rPr>
                <w:t>WHS Regulations</w:t>
              </w:r>
            </w:hyperlink>
            <w:r w:rsidRPr="009A5119">
              <w:rPr>
                <w:rFonts w:ascii="Arial Narrow" w:hAnsi="Arial Narrow"/>
                <w:b/>
                <w:bCs/>
                <w:sz w:val="20"/>
                <w:szCs w:val="20"/>
              </w:rPr>
              <w:t xml:space="preserve">, </w:t>
            </w:r>
            <w:r>
              <w:rPr>
                <w:rFonts w:ascii="Arial Narrow" w:hAnsi="Arial Narrow"/>
                <w:b/>
                <w:bCs/>
                <w:sz w:val="20"/>
                <w:szCs w:val="20"/>
              </w:rPr>
              <w:t>Part 8]</w:t>
            </w:r>
          </w:p>
          <w:p w:rsidR="00B80AC4" w:rsidRPr="007F16F2" w:rsidRDefault="00B80AC4" w:rsidP="00067B7B">
            <w:pPr>
              <w:rPr>
                <w:rFonts w:ascii="Arial Narrow" w:hAnsi="Arial Narrow"/>
                <w:b/>
                <w:sz w:val="20"/>
                <w:szCs w:val="20"/>
              </w:rPr>
            </w:pP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 xml:space="preserve">171—Competence of worker—general diving work—general qualifications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(1) A person must not carry out any type of general diving work unless the person holds a certificate for general diving work, issued by a training organisation, that demonstrates that the person has acquired the relevant competencies for that type of general diving work.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(2) This regulation does not apply in relation to incidental diving work or limited scientific diving work.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(3) In subregulation (1)— </w:t>
            </w:r>
            <w:r w:rsidRPr="00705272">
              <w:rPr>
                <w:rFonts w:ascii="Arial Narrow" w:hAnsi="Arial Narrow"/>
                <w:b/>
                <w:bCs/>
                <w:i/>
                <w:iCs/>
                <w:color w:val="000000"/>
                <w:sz w:val="20"/>
                <w:szCs w:val="20"/>
                <w:lang w:eastAsia="en-AU"/>
              </w:rPr>
              <w:t xml:space="preserve">relevant competencies </w:t>
            </w:r>
            <w:r w:rsidRPr="00705272">
              <w:rPr>
                <w:rFonts w:ascii="Arial Narrow" w:hAnsi="Arial Narrow"/>
                <w:color w:val="000000"/>
                <w:sz w:val="20"/>
                <w:szCs w:val="20"/>
                <w:lang w:eastAsia="en-AU"/>
              </w:rPr>
              <w:t xml:space="preserve">means the competencies specified in AS/NZS 4005.2:2000 </w:t>
            </w:r>
            <w:r w:rsidRPr="00705272">
              <w:rPr>
                <w:rFonts w:ascii="Arial Narrow" w:hAnsi="Arial Narrow"/>
                <w:i/>
                <w:iCs/>
                <w:color w:val="000000"/>
                <w:sz w:val="20"/>
                <w:szCs w:val="20"/>
                <w:lang w:eastAsia="en-AU"/>
              </w:rPr>
              <w:t xml:space="preserve">(Training and certification of recreational divers) </w:t>
            </w:r>
            <w:r w:rsidRPr="00705272">
              <w:rPr>
                <w:rFonts w:ascii="Arial Narrow" w:hAnsi="Arial Narrow"/>
                <w:color w:val="000000"/>
                <w:sz w:val="20"/>
                <w:szCs w:val="20"/>
                <w:lang w:eastAsia="en-AU"/>
              </w:rPr>
              <w:t xml:space="preserve">or AS/NZS 2815 </w:t>
            </w:r>
            <w:r w:rsidRPr="00705272">
              <w:rPr>
                <w:rFonts w:ascii="Arial Narrow" w:hAnsi="Arial Narrow"/>
                <w:i/>
                <w:iCs/>
                <w:color w:val="000000"/>
                <w:sz w:val="20"/>
                <w:szCs w:val="20"/>
                <w:lang w:eastAsia="en-AU"/>
              </w:rPr>
              <w:t xml:space="preserve">(Training and certification of occupational divers) </w:t>
            </w:r>
            <w:r w:rsidRPr="00705272">
              <w:rPr>
                <w:rFonts w:ascii="Arial Narrow" w:hAnsi="Arial Narrow"/>
                <w:color w:val="000000"/>
                <w:sz w:val="20"/>
                <w:szCs w:val="20"/>
                <w:lang w:eastAsia="en-AU"/>
              </w:rPr>
              <w:t xml:space="preserve">that are relevant to the type of general diving work to which subregulation (1) applies.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Note—</w:t>
            </w:r>
            <w:r w:rsidRPr="00705272">
              <w:rPr>
                <w:rFonts w:ascii="Arial Narrow" w:hAnsi="Arial Narrow"/>
                <w:color w:val="000000"/>
                <w:sz w:val="20"/>
                <w:szCs w:val="20"/>
                <w:lang w:eastAsia="en-AU"/>
              </w:rPr>
              <w:t xml:space="preserve">See section 44 of the Act. </w:t>
            </w:r>
          </w:p>
          <w:p w:rsidR="00B80AC4" w:rsidRDefault="00B80AC4" w:rsidP="00067B7B">
            <w:pPr>
              <w:autoSpaceDE w:val="0"/>
              <w:autoSpaceDN w:val="0"/>
              <w:adjustRightInd w:val="0"/>
              <w:rPr>
                <w:rFonts w:ascii="Arial Narrow" w:hAnsi="Arial Narrow"/>
                <w:b/>
                <w:sz w:val="20"/>
                <w:szCs w:val="20"/>
              </w:rPr>
            </w:pP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 xml:space="preserve">171A—Competence of worker—general diving work—additional knowledge and skill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(1) In addition to regulation 171, a person must not carry out general diving work unless the person has, through training, qualification or experience, acquired sound knowledge and skill in relation to the following: </w:t>
            </w:r>
          </w:p>
          <w:p w:rsidR="00B80AC4" w:rsidRPr="007F16F2" w:rsidRDefault="00B80AC4" w:rsidP="00067B7B">
            <w:pPr>
              <w:autoSpaceDE w:val="0"/>
              <w:autoSpaceDN w:val="0"/>
              <w:adjustRightInd w:val="0"/>
              <w:rPr>
                <w:rFonts w:ascii="Arial Narrow" w:hAnsi="Arial Narrow"/>
                <w:color w:val="000000"/>
                <w:sz w:val="20"/>
                <w:szCs w:val="20"/>
                <w:lang w:eastAsia="en-AU"/>
              </w:rPr>
            </w:pPr>
            <w:r w:rsidRPr="007F16F2">
              <w:rPr>
                <w:rFonts w:ascii="Arial Narrow" w:hAnsi="Arial Narrow"/>
                <w:color w:val="000000"/>
                <w:sz w:val="20"/>
                <w:szCs w:val="20"/>
                <w:lang w:eastAsia="en-AU"/>
              </w:rPr>
              <w:t>(a) the application of diving physics;</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(b) the use, inspection and maintenance of diving equipment (including emergency equipment) and air supply of the type to be used in the proposed general diving work;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(c) the use of decompression tables or dive computers;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(d) dive planning;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(e) ways of communicating with another diver and with persons at the surface during general diving work;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(f) how to safely carry out general diving work of the type proposed to be carried out;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(g) diving physiology, emergency procedures and first aid.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(2) This regulation does not apply in relation to incidental diving work or limited scientific diving work. </w:t>
            </w:r>
          </w:p>
          <w:p w:rsidR="00B80AC4" w:rsidRPr="007F16F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Note—</w:t>
            </w:r>
            <w:r w:rsidRPr="007F16F2">
              <w:rPr>
                <w:rFonts w:ascii="Arial Narrow" w:hAnsi="Arial Narrow"/>
                <w:color w:val="000000"/>
                <w:sz w:val="20"/>
                <w:szCs w:val="20"/>
                <w:lang w:eastAsia="en-AU"/>
              </w:rPr>
              <w:t>See section 44 of the Act.</w:t>
            </w:r>
          </w:p>
          <w:p w:rsidR="00B80AC4" w:rsidRPr="007F16F2" w:rsidRDefault="00B80AC4" w:rsidP="00067B7B">
            <w:pPr>
              <w:autoSpaceDE w:val="0"/>
              <w:autoSpaceDN w:val="0"/>
              <w:adjustRightInd w:val="0"/>
              <w:rPr>
                <w:rFonts w:ascii="Arial Narrow" w:hAnsi="Arial Narrow"/>
                <w:b/>
                <w:sz w:val="20"/>
                <w:szCs w:val="20"/>
              </w:rPr>
            </w:pPr>
          </w:p>
        </w:tc>
        <w:tc>
          <w:tcPr>
            <w:tcW w:w="2693" w:type="dxa"/>
            <w:tcBorders>
              <w:bottom w:val="nil"/>
            </w:tcBorders>
          </w:tcPr>
          <w:p w:rsidR="00B80AC4" w:rsidRPr="00120E09" w:rsidRDefault="00B80AC4" w:rsidP="00067B7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 xml:space="preserve">The School/Faculty Dive Officer should be made aware of any planned diving work and provided with copies of diving training certificates prior to any activity commencing.  </w:t>
            </w:r>
          </w:p>
          <w:p w:rsidR="00B80AC4" w:rsidRPr="00120E09" w:rsidRDefault="00B80AC4" w:rsidP="00067B7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 xml:space="preserve">The School/Faculty Diving Officer should ensure a record of all School/Faculty divers and their dive competencies. </w:t>
            </w:r>
          </w:p>
          <w:p w:rsidR="00B80AC4" w:rsidRDefault="00B80AC4" w:rsidP="00067B7B">
            <w:pPr>
              <w:autoSpaceDE w:val="0"/>
              <w:autoSpaceDN w:val="0"/>
              <w:adjustRightInd w:val="0"/>
              <w:rPr>
                <w:rFonts w:ascii="Arial Narrow" w:hAnsi="Arial Narrow" w:cs="TimesNewRoman"/>
                <w:sz w:val="20"/>
                <w:szCs w:val="20"/>
                <w:lang w:eastAsia="en-AU"/>
              </w:rPr>
            </w:pPr>
          </w:p>
          <w:p w:rsidR="002E126B" w:rsidRDefault="002E126B" w:rsidP="00067B7B">
            <w:pPr>
              <w:autoSpaceDE w:val="0"/>
              <w:autoSpaceDN w:val="0"/>
              <w:adjustRightInd w:val="0"/>
              <w:rPr>
                <w:rFonts w:ascii="Arial Narrow" w:hAnsi="Arial Narrow" w:cs="TimesNewRoman"/>
                <w:sz w:val="20"/>
                <w:szCs w:val="20"/>
                <w:lang w:eastAsia="en-AU"/>
              </w:rPr>
            </w:pPr>
          </w:p>
          <w:p w:rsidR="00B80AC4" w:rsidRPr="004030E3" w:rsidRDefault="00B80AC4" w:rsidP="00067B7B">
            <w:pPr>
              <w:autoSpaceDE w:val="0"/>
              <w:autoSpaceDN w:val="0"/>
              <w:adjustRightInd w:val="0"/>
              <w:rPr>
                <w:rFonts w:ascii="Arial Narrow" w:hAnsi="Arial Narrow" w:cs="TimesNewRoman"/>
                <w:sz w:val="20"/>
                <w:szCs w:val="20"/>
                <w:lang w:eastAsia="en-AU"/>
              </w:rPr>
            </w:pPr>
            <w:r>
              <w:rPr>
                <w:rFonts w:ascii="Arial Narrow" w:hAnsi="Arial Narrow" w:cs="TimesNewRoman"/>
                <w:sz w:val="20"/>
                <w:szCs w:val="20"/>
                <w:lang w:eastAsia="en-AU"/>
              </w:rPr>
              <w:t xml:space="preserve"> </w:t>
            </w:r>
          </w:p>
          <w:p w:rsidR="00B80AC4" w:rsidRPr="004030E3" w:rsidRDefault="00B80AC4" w:rsidP="00067B7B">
            <w:pPr>
              <w:autoSpaceDE w:val="0"/>
              <w:autoSpaceDN w:val="0"/>
              <w:adjustRightInd w:val="0"/>
              <w:rPr>
                <w:rFonts w:ascii="Arial Narrow" w:hAnsi="Arial Narrow" w:cs="TimesNewRoman"/>
                <w:sz w:val="20"/>
                <w:szCs w:val="20"/>
                <w:lang w:eastAsia="en-AU"/>
              </w:rPr>
            </w:pPr>
          </w:p>
          <w:p w:rsidR="00B80AC4" w:rsidRPr="004030E3" w:rsidRDefault="00B80AC4" w:rsidP="00067B7B">
            <w:pPr>
              <w:autoSpaceDE w:val="0"/>
              <w:autoSpaceDN w:val="0"/>
              <w:adjustRightInd w:val="0"/>
              <w:rPr>
                <w:rFonts w:ascii="Arial Narrow" w:hAnsi="Arial Narrow" w:cs="TimesNewRoman"/>
                <w:sz w:val="20"/>
                <w:szCs w:val="20"/>
                <w:lang w:eastAsia="en-AU"/>
              </w:rPr>
            </w:pPr>
            <w:r w:rsidRPr="004030E3">
              <w:rPr>
                <w:rFonts w:ascii="Arial Narrow" w:hAnsi="Arial Narrow" w:cs="TimesNewRoman"/>
                <w:sz w:val="20"/>
                <w:szCs w:val="20"/>
                <w:lang w:eastAsia="en-AU"/>
              </w:rPr>
              <w:t xml:space="preserve">A copy of the training record is </w:t>
            </w:r>
            <w:r w:rsidRPr="004030E3">
              <w:rPr>
                <w:rFonts w:ascii="Arial Narrow" w:hAnsi="Arial Narrow"/>
                <w:sz w:val="20"/>
                <w:szCs w:val="20"/>
              </w:rPr>
              <w:t>required and a copy (hard/electronic) is to be kept on file and retrievable on request.</w:t>
            </w:r>
          </w:p>
          <w:p w:rsidR="00B80AC4" w:rsidRPr="004030E3" w:rsidRDefault="00B80AC4" w:rsidP="00067B7B">
            <w:pPr>
              <w:rPr>
                <w:rFonts w:ascii="Arial Narrow" w:hAnsi="Arial Narrow"/>
                <w:sz w:val="20"/>
                <w:szCs w:val="20"/>
              </w:rPr>
            </w:pPr>
          </w:p>
        </w:tc>
      </w:tr>
      <w:tr w:rsidR="00B80AC4" w:rsidTr="00734440">
        <w:tc>
          <w:tcPr>
            <w:tcW w:w="7225" w:type="dxa"/>
            <w:tcBorders>
              <w:top w:val="nil"/>
              <w:bottom w:val="single" w:sz="4" w:space="0" w:color="auto"/>
            </w:tcBorders>
          </w:tcPr>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 xml:space="preserve">172—Competence of worker—incidental diving work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(1) A person must not carry out incidental diving work unless the person—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(a) has the training, qualification or experience referred to in regulation 171A; and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(b) has relevant diving experience; and </w:t>
            </w:r>
          </w:p>
          <w:p w:rsidR="00B80AC4" w:rsidRPr="00705272" w:rsidRDefault="00B80AC4" w:rsidP="00067B7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(c) is accompanied and supervised in the water by a person who has the competencies referred to in regulation 171. </w:t>
            </w:r>
          </w:p>
          <w:p w:rsidR="00B80AC4" w:rsidRPr="007F16F2" w:rsidRDefault="00B80AC4" w:rsidP="00734440">
            <w:pPr>
              <w:autoSpaceDE w:val="0"/>
              <w:autoSpaceDN w:val="0"/>
              <w:adjustRightInd w:val="0"/>
              <w:rPr>
                <w:rFonts w:ascii="Arial Narrow" w:hAnsi="Arial Narrow"/>
                <w:b/>
                <w:sz w:val="20"/>
                <w:szCs w:val="20"/>
              </w:rPr>
            </w:pPr>
          </w:p>
        </w:tc>
        <w:tc>
          <w:tcPr>
            <w:tcW w:w="2693" w:type="dxa"/>
            <w:tcBorders>
              <w:top w:val="nil"/>
              <w:bottom w:val="single" w:sz="4" w:space="0" w:color="auto"/>
            </w:tcBorders>
          </w:tcPr>
          <w:p w:rsidR="00B80AC4" w:rsidRPr="004030E3" w:rsidRDefault="00B80AC4" w:rsidP="00067B7B">
            <w:pPr>
              <w:rPr>
                <w:rFonts w:ascii="Arial Narrow" w:hAnsi="Arial Narrow"/>
                <w:b/>
                <w:sz w:val="20"/>
                <w:szCs w:val="20"/>
              </w:rPr>
            </w:pPr>
          </w:p>
        </w:tc>
      </w:tr>
    </w:tbl>
    <w:p w:rsidR="00B056D9" w:rsidRDefault="00B056D9" w:rsidP="00B80AC4">
      <w:pPr>
        <w:spacing w:line="240" w:lineRule="atLeast"/>
        <w:jc w:val="right"/>
        <w:rPr>
          <w:rFonts w:ascii="Arial Narrow" w:hAnsi="Arial Narrow"/>
          <w:b/>
          <w:sz w:val="18"/>
          <w:szCs w:val="18"/>
        </w:rPr>
      </w:pPr>
    </w:p>
    <w:p w:rsidR="00B80AC4" w:rsidRPr="00E149B7" w:rsidRDefault="00B80AC4" w:rsidP="00B80AC4">
      <w:pPr>
        <w:spacing w:line="240" w:lineRule="atLeast"/>
        <w:jc w:val="right"/>
        <w:rPr>
          <w:rFonts w:ascii="Arial Narrow" w:hAnsi="Arial Narrow"/>
          <w:b/>
          <w:sz w:val="18"/>
          <w:szCs w:val="18"/>
        </w:rPr>
      </w:pPr>
      <w:bookmarkStart w:id="1" w:name="_GoBack"/>
      <w:bookmarkEnd w:id="1"/>
      <w:r w:rsidRPr="00E149B7">
        <w:rPr>
          <w:rFonts w:ascii="Arial Narrow" w:hAnsi="Arial Narrow"/>
          <w:b/>
          <w:sz w:val="18"/>
          <w:szCs w:val="18"/>
        </w:rPr>
        <w:lastRenderedPageBreak/>
        <w:t xml:space="preserve">APPENDIX </w:t>
      </w:r>
      <w:r>
        <w:rPr>
          <w:rFonts w:ascii="Arial Narrow" w:hAnsi="Arial Narrow"/>
          <w:b/>
          <w:sz w:val="18"/>
          <w:szCs w:val="18"/>
        </w:rPr>
        <w:t>D</w:t>
      </w:r>
      <w:r w:rsidRPr="00E149B7">
        <w:rPr>
          <w:rFonts w:ascii="Arial Narrow" w:hAnsi="Arial Narrow"/>
          <w:b/>
          <w:sz w:val="18"/>
          <w:szCs w:val="18"/>
        </w:rPr>
        <w:t xml:space="preserve"> (Page </w:t>
      </w:r>
      <w:r w:rsidR="00A926F0">
        <w:rPr>
          <w:rFonts w:ascii="Arial Narrow" w:hAnsi="Arial Narrow"/>
          <w:b/>
          <w:sz w:val="18"/>
          <w:szCs w:val="18"/>
        </w:rPr>
        <w:t>3</w:t>
      </w:r>
      <w:r w:rsidRPr="00E149B7">
        <w:rPr>
          <w:rFonts w:ascii="Arial Narrow" w:hAnsi="Arial Narrow"/>
          <w:b/>
          <w:sz w:val="18"/>
          <w:szCs w:val="18"/>
        </w:rPr>
        <w:t xml:space="preserve"> of</w:t>
      </w:r>
      <w:r>
        <w:rPr>
          <w:rFonts w:ascii="Arial Narrow" w:hAnsi="Arial Narrow"/>
          <w:b/>
          <w:sz w:val="18"/>
          <w:szCs w:val="18"/>
        </w:rPr>
        <w:t xml:space="preserve"> 6</w:t>
      </w:r>
      <w:r w:rsidRPr="00E149B7">
        <w:rPr>
          <w:rFonts w:ascii="Arial Narrow" w:hAnsi="Arial Narrow"/>
          <w:b/>
          <w:sz w:val="18"/>
          <w:szCs w:val="18"/>
        </w:rPr>
        <w:t>)</w:t>
      </w:r>
    </w:p>
    <w:p w:rsidR="00B80AC4" w:rsidRPr="00105772" w:rsidRDefault="00B80AC4" w:rsidP="00B80AC4">
      <w:pPr>
        <w:spacing w:line="240" w:lineRule="atLeast"/>
        <w:rPr>
          <w:rFonts w:ascii="Arial Narrow" w:hAnsi="Arial Narrow"/>
          <w:b/>
          <w:color w:val="445566"/>
          <w:sz w:val="18"/>
          <w:szCs w:val="18"/>
        </w:rPr>
      </w:pP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2"/>
      </w:tblGrid>
      <w:tr w:rsidR="00B80AC4" w:rsidRPr="00221BFD" w:rsidTr="00067B7B">
        <w:trPr>
          <w:trHeight w:val="279"/>
          <w:jc w:val="center"/>
        </w:trPr>
        <w:tc>
          <w:tcPr>
            <w:tcW w:w="10192" w:type="dxa"/>
            <w:shd w:val="clear" w:color="auto" w:fill="365F91"/>
          </w:tcPr>
          <w:p w:rsidR="00B80AC4" w:rsidRDefault="00B80AC4" w:rsidP="00067B7B">
            <w:pPr>
              <w:pStyle w:val="Header"/>
              <w:jc w:val="center"/>
              <w:rPr>
                <w:rFonts w:ascii="Arial Narrow" w:hAnsi="Arial Narrow"/>
                <w:b/>
                <w:color w:val="FFFFFF"/>
                <w:sz w:val="28"/>
                <w:szCs w:val="28"/>
              </w:rPr>
            </w:pPr>
            <w:r>
              <w:rPr>
                <w:rFonts w:ascii="Arial Narrow" w:hAnsi="Arial Narrow"/>
                <w:b/>
                <w:color w:val="FFFFFF"/>
                <w:sz w:val="28"/>
                <w:szCs w:val="28"/>
              </w:rPr>
              <w:t xml:space="preserve">HEALTH AND SAFETY LEGISLATIVE REQUIREMENTS </w:t>
            </w:r>
          </w:p>
          <w:p w:rsidR="00B80AC4" w:rsidRPr="00221BFD" w:rsidRDefault="00B80AC4" w:rsidP="00067B7B">
            <w:pPr>
              <w:pStyle w:val="Header"/>
              <w:jc w:val="center"/>
              <w:rPr>
                <w:rFonts w:ascii="Arial Narrow" w:hAnsi="Arial Narrow"/>
                <w:b/>
                <w:color w:val="FFFFFF"/>
                <w:sz w:val="28"/>
                <w:szCs w:val="28"/>
              </w:rPr>
            </w:pPr>
            <w:r>
              <w:rPr>
                <w:rFonts w:ascii="Arial Narrow" w:hAnsi="Arial Narrow"/>
                <w:b/>
                <w:color w:val="FFFFFF"/>
                <w:sz w:val="28"/>
                <w:szCs w:val="28"/>
              </w:rPr>
              <w:t>FOR LEVEL 3 TRAINING</w:t>
            </w:r>
          </w:p>
        </w:tc>
      </w:tr>
    </w:tbl>
    <w:p w:rsidR="002E126B" w:rsidRDefault="002E126B" w:rsidP="00B80AC4"/>
    <w:tbl>
      <w:tblPr>
        <w:tblStyle w:val="TableGrid"/>
        <w:tblW w:w="9918" w:type="dxa"/>
        <w:tblLook w:val="04A0" w:firstRow="1" w:lastRow="0" w:firstColumn="1" w:lastColumn="0" w:noHBand="0" w:noVBand="1"/>
      </w:tblPr>
      <w:tblGrid>
        <w:gridCol w:w="7225"/>
        <w:gridCol w:w="2693"/>
      </w:tblGrid>
      <w:tr w:rsidR="002E126B" w:rsidTr="002E126B">
        <w:tc>
          <w:tcPr>
            <w:tcW w:w="7225" w:type="dxa"/>
            <w:tcBorders>
              <w:top w:val="single" w:sz="4" w:space="0" w:color="auto"/>
            </w:tcBorders>
            <w:shd w:val="clear" w:color="auto" w:fill="D9D9D9" w:themeFill="background1" w:themeFillShade="D9"/>
          </w:tcPr>
          <w:p w:rsidR="002E126B" w:rsidRPr="00705272" w:rsidRDefault="002E126B" w:rsidP="002E126B">
            <w:pPr>
              <w:autoSpaceDE w:val="0"/>
              <w:autoSpaceDN w:val="0"/>
              <w:adjustRightInd w:val="0"/>
              <w:jc w:val="center"/>
              <w:rPr>
                <w:rFonts w:ascii="Arial Narrow" w:hAnsi="Arial Narrow"/>
                <w:color w:val="000000"/>
                <w:sz w:val="20"/>
                <w:szCs w:val="20"/>
                <w:lang w:eastAsia="en-AU"/>
              </w:rPr>
            </w:pPr>
            <w:r>
              <w:rPr>
                <w:rFonts w:ascii="Arial Narrow" w:hAnsi="Arial Narrow"/>
                <w:b/>
                <w:sz w:val="20"/>
                <w:szCs w:val="20"/>
              </w:rPr>
              <w:t xml:space="preserve">Legislative </w:t>
            </w:r>
            <w:r w:rsidRPr="00D66A3D">
              <w:rPr>
                <w:rFonts w:ascii="Arial Narrow" w:hAnsi="Arial Narrow"/>
                <w:b/>
                <w:sz w:val="20"/>
                <w:szCs w:val="20"/>
              </w:rPr>
              <w:t>requirement</w:t>
            </w:r>
          </w:p>
        </w:tc>
        <w:tc>
          <w:tcPr>
            <w:tcW w:w="2693" w:type="dxa"/>
            <w:tcBorders>
              <w:top w:val="single" w:sz="4" w:space="0" w:color="auto"/>
            </w:tcBorders>
            <w:shd w:val="clear" w:color="auto" w:fill="D9D9D9" w:themeFill="background1" w:themeFillShade="D9"/>
          </w:tcPr>
          <w:p w:rsidR="002E126B" w:rsidRPr="004030E3" w:rsidRDefault="002E126B" w:rsidP="002E126B">
            <w:pPr>
              <w:jc w:val="center"/>
              <w:rPr>
                <w:rFonts w:ascii="Arial Narrow" w:hAnsi="Arial Narrow"/>
                <w:b/>
                <w:sz w:val="20"/>
                <w:szCs w:val="20"/>
              </w:rPr>
            </w:pPr>
            <w:r>
              <w:rPr>
                <w:rFonts w:ascii="Arial Narrow" w:hAnsi="Arial Narrow"/>
                <w:b/>
                <w:sz w:val="20"/>
                <w:szCs w:val="20"/>
              </w:rPr>
              <w:t>Evidence</w:t>
            </w:r>
          </w:p>
        </w:tc>
      </w:tr>
      <w:tr w:rsidR="002E126B" w:rsidTr="002E126B">
        <w:tc>
          <w:tcPr>
            <w:tcW w:w="7225" w:type="dxa"/>
            <w:tcBorders>
              <w:top w:val="single" w:sz="4" w:space="0" w:color="auto"/>
              <w:bottom w:val="single" w:sz="4" w:space="0" w:color="auto"/>
            </w:tcBorders>
          </w:tcPr>
          <w:p w:rsidR="002E126B" w:rsidRDefault="002E126B" w:rsidP="002E126B">
            <w:pPr>
              <w:rPr>
                <w:rFonts w:ascii="Arial Narrow" w:hAnsi="Arial Narrow"/>
                <w:b/>
                <w:sz w:val="20"/>
                <w:szCs w:val="20"/>
              </w:rPr>
            </w:pPr>
            <w:r w:rsidRPr="007F16F2">
              <w:rPr>
                <w:rFonts w:ascii="Arial Narrow" w:hAnsi="Arial Narrow"/>
                <w:b/>
                <w:sz w:val="20"/>
                <w:szCs w:val="20"/>
              </w:rPr>
              <w:t>Diving</w:t>
            </w:r>
            <w:r>
              <w:rPr>
                <w:rFonts w:ascii="Arial Narrow" w:hAnsi="Arial Narrow"/>
                <w:b/>
                <w:sz w:val="20"/>
                <w:szCs w:val="20"/>
              </w:rPr>
              <w:t xml:space="preserve"> (Continued)</w:t>
            </w:r>
          </w:p>
          <w:p w:rsidR="002E126B" w:rsidRDefault="002E126B" w:rsidP="002E126B">
            <w:pPr>
              <w:rPr>
                <w:rFonts w:ascii="Arial Narrow" w:hAnsi="Arial Narrow"/>
                <w:color w:val="000000"/>
                <w:sz w:val="20"/>
                <w:szCs w:val="20"/>
                <w:lang w:eastAsia="en-AU"/>
              </w:rPr>
            </w:pPr>
          </w:p>
          <w:p w:rsidR="002E126B" w:rsidRPr="00705272" w:rsidRDefault="002E126B" w:rsidP="002E126B">
            <w:pPr>
              <w:autoSpaceDE w:val="0"/>
              <w:autoSpaceDN w:val="0"/>
              <w:adjustRightInd w:val="0"/>
              <w:rPr>
                <w:rFonts w:ascii="Arial Narrow" w:hAnsi="Arial Narrow"/>
                <w:color w:val="000000"/>
                <w:sz w:val="20"/>
                <w:szCs w:val="20"/>
                <w:lang w:eastAsia="en-AU"/>
              </w:rPr>
            </w:pPr>
            <w:r>
              <w:rPr>
                <w:rFonts w:ascii="Arial Narrow" w:hAnsi="Arial Narrow"/>
                <w:color w:val="000000"/>
                <w:sz w:val="20"/>
                <w:szCs w:val="20"/>
                <w:lang w:eastAsia="en-AU"/>
              </w:rPr>
              <w:t>(</w:t>
            </w:r>
            <w:r w:rsidRPr="00705272">
              <w:rPr>
                <w:rFonts w:ascii="Arial Narrow" w:hAnsi="Arial Narrow"/>
                <w:color w:val="000000"/>
                <w:sz w:val="20"/>
                <w:szCs w:val="20"/>
                <w:lang w:eastAsia="en-AU"/>
              </w:rPr>
              <w:t xml:space="preserve">2) In this regulation, a person has </w:t>
            </w:r>
            <w:r w:rsidRPr="00705272">
              <w:rPr>
                <w:rFonts w:ascii="Arial Narrow" w:hAnsi="Arial Narrow"/>
                <w:b/>
                <w:bCs/>
                <w:i/>
                <w:iCs/>
                <w:color w:val="000000"/>
                <w:sz w:val="20"/>
                <w:szCs w:val="20"/>
                <w:lang w:eastAsia="en-AU"/>
              </w:rPr>
              <w:t xml:space="preserve">relevant diving experience </w:t>
            </w:r>
            <w:r w:rsidRPr="00705272">
              <w:rPr>
                <w:rFonts w:ascii="Arial Narrow" w:hAnsi="Arial Narrow"/>
                <w:color w:val="000000"/>
                <w:sz w:val="20"/>
                <w:szCs w:val="20"/>
                <w:lang w:eastAsia="en-AU"/>
              </w:rPr>
              <w:t xml:space="preserve">if the person has logged at least 15 hours of diving, of which at least 8 hours and 20 minutes were spent diving between 10 metres above and any depth below the maximum depth at which the diving work is to be carried out. </w:t>
            </w:r>
          </w:p>
          <w:p w:rsidR="002E126B" w:rsidRDefault="002E126B" w:rsidP="002E126B">
            <w:pPr>
              <w:autoSpaceDE w:val="0"/>
              <w:autoSpaceDN w:val="0"/>
              <w:adjustRightInd w:val="0"/>
              <w:rPr>
                <w:rFonts w:ascii="Arial Narrow" w:hAnsi="Arial Narrow"/>
                <w:b/>
                <w:bCs/>
                <w:color w:val="000000"/>
                <w:sz w:val="20"/>
                <w:szCs w:val="20"/>
                <w:lang w:eastAsia="en-AU"/>
              </w:rPr>
            </w:pP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 xml:space="preserve">173—Competence of worker—limited scientific diving work </w:t>
            </w: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(1) A person who is not permanently resident in Australia must not carry out limited scientific diving work unless the person has— </w:t>
            </w: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(a) the training, qualification or experience referred to in regulation 171A; and </w:t>
            </w: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(b) relevant diving experience, including relevant diving experience obtained outside Australia. </w:t>
            </w: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 xml:space="preserve">Note— </w:t>
            </w:r>
            <w:r w:rsidRPr="00705272">
              <w:rPr>
                <w:rFonts w:ascii="Arial Narrow" w:hAnsi="Arial Narrow"/>
                <w:color w:val="000000"/>
                <w:sz w:val="20"/>
                <w:szCs w:val="20"/>
                <w:lang w:eastAsia="en-AU"/>
              </w:rPr>
              <w:t xml:space="preserve">See section 44 of the Act. </w:t>
            </w:r>
          </w:p>
          <w:p w:rsidR="002E126B" w:rsidRPr="007F16F2" w:rsidRDefault="002E126B" w:rsidP="002E126B">
            <w:pPr>
              <w:autoSpaceDE w:val="0"/>
              <w:autoSpaceDN w:val="0"/>
              <w:adjustRightInd w:val="0"/>
              <w:rPr>
                <w:rFonts w:ascii="Arial Narrow" w:hAnsi="Arial Narrow"/>
                <w:color w:val="000000"/>
                <w:sz w:val="20"/>
                <w:szCs w:val="20"/>
                <w:lang w:eastAsia="en-AU"/>
              </w:rPr>
            </w:pPr>
            <w:r w:rsidRPr="007F16F2">
              <w:rPr>
                <w:rFonts w:ascii="Arial Narrow" w:hAnsi="Arial Narrow"/>
                <w:color w:val="000000"/>
                <w:sz w:val="20"/>
                <w:szCs w:val="20"/>
                <w:lang w:eastAsia="en-AU"/>
              </w:rPr>
              <w:t xml:space="preserve">(2) In this regulation, a person has </w:t>
            </w:r>
            <w:r w:rsidRPr="007F16F2">
              <w:rPr>
                <w:rFonts w:ascii="Arial Narrow" w:hAnsi="Arial Narrow"/>
                <w:b/>
                <w:bCs/>
                <w:i/>
                <w:iCs/>
                <w:color w:val="000000"/>
                <w:sz w:val="20"/>
                <w:szCs w:val="20"/>
                <w:lang w:eastAsia="en-AU"/>
              </w:rPr>
              <w:t xml:space="preserve">relevant diving experience </w:t>
            </w:r>
            <w:r w:rsidRPr="007F16F2">
              <w:rPr>
                <w:rFonts w:ascii="Arial Narrow" w:hAnsi="Arial Narrow"/>
                <w:color w:val="000000"/>
                <w:sz w:val="20"/>
                <w:szCs w:val="20"/>
                <w:lang w:eastAsia="en-AU"/>
              </w:rPr>
              <w:t>if the person has logged at least 60 hours diving of which at least 8 hours and 20 minutes were spent diving between 10 metres above and any depth below the maximum depth at which the limited scientific diving work is to be carried out.</w:t>
            </w:r>
          </w:p>
          <w:p w:rsidR="002E126B" w:rsidRPr="007F16F2" w:rsidRDefault="002E126B" w:rsidP="002E126B">
            <w:pPr>
              <w:autoSpaceDE w:val="0"/>
              <w:autoSpaceDN w:val="0"/>
              <w:adjustRightInd w:val="0"/>
              <w:rPr>
                <w:rFonts w:ascii="Arial Narrow" w:hAnsi="Arial Narrow"/>
                <w:b/>
                <w:sz w:val="20"/>
                <w:szCs w:val="20"/>
              </w:rPr>
            </w:pP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 xml:space="preserve">174—Competence of competent person supervising general diving work </w:t>
            </w: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A person appointed under regulation 177 must not perform any function associated with that appointment unless the person has— </w:t>
            </w: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(a) the qualification specified in regulation 171; and </w:t>
            </w: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(b) experience in the type of diving work to be supervised. </w:t>
            </w:r>
          </w:p>
          <w:p w:rsidR="002E126B"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Note—</w:t>
            </w:r>
            <w:r w:rsidRPr="007F16F2">
              <w:rPr>
                <w:rFonts w:ascii="Arial Narrow" w:hAnsi="Arial Narrow"/>
                <w:color w:val="000000"/>
                <w:sz w:val="20"/>
                <w:szCs w:val="20"/>
                <w:lang w:eastAsia="en-AU"/>
              </w:rPr>
              <w:t>See section 44 of the Act.</w:t>
            </w:r>
          </w:p>
          <w:p w:rsidR="002E126B" w:rsidRPr="007F16F2" w:rsidRDefault="002E126B" w:rsidP="002E126B">
            <w:pPr>
              <w:autoSpaceDE w:val="0"/>
              <w:autoSpaceDN w:val="0"/>
              <w:adjustRightInd w:val="0"/>
              <w:rPr>
                <w:rFonts w:ascii="Arial Narrow" w:hAnsi="Arial Narrow"/>
                <w:b/>
                <w:sz w:val="20"/>
                <w:szCs w:val="20"/>
              </w:rPr>
            </w:pP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b/>
                <w:bCs/>
                <w:color w:val="000000"/>
                <w:sz w:val="20"/>
                <w:szCs w:val="20"/>
                <w:lang w:eastAsia="en-AU"/>
              </w:rPr>
              <w:t xml:space="preserve">175—Evidence of competence—duty of person conducting business or undertaking </w:t>
            </w:r>
          </w:p>
          <w:p w:rsidR="002E126B" w:rsidRPr="00705272" w:rsidRDefault="002E126B" w:rsidP="002E126B">
            <w:pPr>
              <w:autoSpaceDE w:val="0"/>
              <w:autoSpaceDN w:val="0"/>
              <w:adjustRightInd w:val="0"/>
              <w:rPr>
                <w:rFonts w:ascii="Arial Narrow" w:hAnsi="Arial Narrow"/>
                <w:color w:val="000000"/>
                <w:sz w:val="20"/>
                <w:szCs w:val="20"/>
                <w:lang w:eastAsia="en-AU"/>
              </w:rPr>
            </w:pPr>
            <w:r w:rsidRPr="00705272">
              <w:rPr>
                <w:rFonts w:ascii="Arial Narrow" w:hAnsi="Arial Narrow"/>
                <w:color w:val="000000"/>
                <w:sz w:val="20"/>
                <w:szCs w:val="20"/>
                <w:lang w:eastAsia="en-AU"/>
              </w:rPr>
              <w:t xml:space="preserve">(1) A person conducting a business or undertaking at a workplace must not direct or allow a worker to carry out general diving work unless the person sees written evidence provided by the worker that the worker has the relevant competence required under this Division. </w:t>
            </w:r>
          </w:p>
          <w:p w:rsidR="002E126B" w:rsidRPr="003B62F8" w:rsidRDefault="002E126B" w:rsidP="002E126B">
            <w:pPr>
              <w:autoSpaceDE w:val="0"/>
              <w:autoSpaceDN w:val="0"/>
              <w:adjustRightInd w:val="0"/>
              <w:rPr>
                <w:rFonts w:ascii="Arial Narrow" w:hAnsi="Arial Narrow"/>
                <w:b/>
                <w:sz w:val="20"/>
                <w:szCs w:val="20"/>
              </w:rPr>
            </w:pPr>
            <w:r w:rsidRPr="003B62F8">
              <w:rPr>
                <w:rFonts w:ascii="Arial Narrow" w:hAnsi="Arial Narrow"/>
                <w:color w:val="000000"/>
                <w:sz w:val="20"/>
                <w:szCs w:val="20"/>
                <w:lang w:eastAsia="en-AU"/>
              </w:rPr>
              <w:t>(2) A person conducting a business or undertaking at a workplace must not direct or allow a person appointed under regulation 177 to perform any of the functions associated with that appointment unless the person conducting the business or undertaking sees written evidence provided by the person appointed that the person appointed has the competence required under regulation 174.</w:t>
            </w:r>
          </w:p>
          <w:p w:rsidR="002E126B" w:rsidRPr="003B62F8" w:rsidRDefault="002E126B" w:rsidP="002E126B">
            <w:pPr>
              <w:autoSpaceDE w:val="0"/>
              <w:autoSpaceDN w:val="0"/>
              <w:adjustRightInd w:val="0"/>
              <w:rPr>
                <w:rFonts w:ascii="Arial Narrow" w:hAnsi="Arial Narrow"/>
                <w:color w:val="000000"/>
                <w:sz w:val="20"/>
                <w:szCs w:val="20"/>
                <w:lang w:eastAsia="en-AU"/>
              </w:rPr>
            </w:pPr>
            <w:r w:rsidRPr="003B62F8">
              <w:rPr>
                <w:rFonts w:ascii="Arial Narrow" w:hAnsi="Arial Narrow"/>
                <w:color w:val="000000"/>
                <w:sz w:val="20"/>
                <w:szCs w:val="20"/>
                <w:lang w:eastAsia="en-AU"/>
              </w:rPr>
              <w:t xml:space="preserve">(3) A person conducting a business or undertaking must keep the written evidence given to the person— </w:t>
            </w:r>
          </w:p>
          <w:p w:rsidR="002E126B" w:rsidRPr="003B62F8" w:rsidRDefault="002E126B" w:rsidP="002E126B">
            <w:pPr>
              <w:autoSpaceDE w:val="0"/>
              <w:autoSpaceDN w:val="0"/>
              <w:adjustRightInd w:val="0"/>
              <w:rPr>
                <w:rFonts w:ascii="Arial Narrow" w:hAnsi="Arial Narrow"/>
                <w:color w:val="000000"/>
                <w:sz w:val="20"/>
                <w:szCs w:val="20"/>
                <w:lang w:eastAsia="en-AU"/>
              </w:rPr>
            </w:pPr>
            <w:r w:rsidRPr="003B62F8">
              <w:rPr>
                <w:rFonts w:ascii="Arial Narrow" w:hAnsi="Arial Narrow"/>
                <w:color w:val="000000"/>
                <w:sz w:val="20"/>
                <w:szCs w:val="20"/>
                <w:lang w:eastAsia="en-AU"/>
              </w:rPr>
              <w:t xml:space="preserve">(a) under subregulation (1)—for at least 1 year after the diving work is carried out; </w:t>
            </w:r>
          </w:p>
          <w:p w:rsidR="002E126B" w:rsidRDefault="002E126B" w:rsidP="002E126B">
            <w:pPr>
              <w:autoSpaceDE w:val="0"/>
              <w:autoSpaceDN w:val="0"/>
              <w:adjustRightInd w:val="0"/>
              <w:rPr>
                <w:rFonts w:ascii="Arial Narrow" w:hAnsi="Arial Narrow"/>
                <w:color w:val="000000"/>
                <w:sz w:val="20"/>
                <w:szCs w:val="20"/>
                <w:lang w:eastAsia="en-AU"/>
              </w:rPr>
            </w:pPr>
            <w:r w:rsidRPr="003B62F8">
              <w:rPr>
                <w:rFonts w:ascii="Arial Narrow" w:hAnsi="Arial Narrow"/>
                <w:color w:val="000000"/>
                <w:sz w:val="20"/>
                <w:szCs w:val="20"/>
                <w:lang w:eastAsia="en-AU"/>
              </w:rPr>
              <w:t>(b) under subregulation (2)—for at least 1 year after the last occasion on which the person performs a function associated with the appointment.</w:t>
            </w:r>
          </w:p>
          <w:p w:rsidR="002E126B" w:rsidRDefault="002E126B" w:rsidP="002E126B">
            <w:pPr>
              <w:rPr>
                <w:rFonts w:ascii="Arial Narrow" w:hAnsi="Arial Narrow"/>
                <w:b/>
                <w:sz w:val="20"/>
                <w:szCs w:val="20"/>
              </w:rPr>
            </w:pPr>
          </w:p>
          <w:p w:rsidR="002E126B" w:rsidRPr="004030E3" w:rsidRDefault="002E126B" w:rsidP="002E126B">
            <w:pPr>
              <w:rPr>
                <w:rFonts w:ascii="Arial Narrow" w:hAnsi="Arial Narrow"/>
                <w:sz w:val="20"/>
                <w:szCs w:val="20"/>
              </w:rPr>
            </w:pPr>
            <w:r w:rsidRPr="004030E3">
              <w:rPr>
                <w:rFonts w:ascii="Arial Narrow" w:hAnsi="Arial Narrow"/>
                <w:sz w:val="20"/>
                <w:szCs w:val="20"/>
              </w:rPr>
              <w:t xml:space="preserve">Refer to the HSW Handbook chapter – </w:t>
            </w:r>
            <w:hyperlink r:id="rId18" w:history="1">
              <w:r w:rsidRPr="005E5B8A">
                <w:rPr>
                  <w:rStyle w:val="Hyperlink"/>
                  <w:rFonts w:ascii="Arial Narrow" w:hAnsi="Arial Narrow"/>
                  <w:sz w:val="20"/>
                  <w:szCs w:val="20"/>
                </w:rPr>
                <w:t xml:space="preserve">Diving </w:t>
              </w:r>
              <w:r w:rsidRPr="005E5B8A">
                <w:rPr>
                  <w:rStyle w:val="Hyperlink"/>
                  <w:rFonts w:ascii="Arial Narrow" w:hAnsi="Arial Narrow"/>
                  <w:sz w:val="20"/>
                </w:rPr>
                <w:t>safety management</w:t>
              </w:r>
            </w:hyperlink>
            <w:r w:rsidRPr="005E5B8A">
              <w:rPr>
                <w:rFonts w:ascii="Arial Narrow" w:hAnsi="Arial Narrow"/>
                <w:sz w:val="16"/>
                <w:szCs w:val="20"/>
              </w:rPr>
              <w:t xml:space="preserve"> </w:t>
            </w:r>
            <w:r w:rsidRPr="004030E3">
              <w:rPr>
                <w:rFonts w:ascii="Arial Narrow" w:hAnsi="Arial Narrow"/>
                <w:sz w:val="20"/>
                <w:szCs w:val="20"/>
              </w:rPr>
              <w:t>for further information.</w:t>
            </w:r>
          </w:p>
          <w:p w:rsidR="002E126B" w:rsidRPr="00705272" w:rsidRDefault="002E126B" w:rsidP="002E126B">
            <w:pPr>
              <w:rPr>
                <w:rFonts w:ascii="Arial Narrow" w:hAnsi="Arial Narrow"/>
                <w:b/>
                <w:bCs/>
                <w:color w:val="000000"/>
                <w:sz w:val="20"/>
                <w:szCs w:val="20"/>
                <w:lang w:eastAsia="en-AU"/>
              </w:rPr>
            </w:pPr>
          </w:p>
        </w:tc>
        <w:tc>
          <w:tcPr>
            <w:tcW w:w="2693" w:type="dxa"/>
            <w:tcBorders>
              <w:top w:val="single" w:sz="4" w:space="0" w:color="auto"/>
              <w:bottom w:val="single" w:sz="4" w:space="0" w:color="auto"/>
            </w:tcBorders>
          </w:tcPr>
          <w:p w:rsidR="002E126B" w:rsidRPr="004030E3" w:rsidRDefault="002E126B" w:rsidP="002E126B">
            <w:pPr>
              <w:rPr>
                <w:rFonts w:ascii="Arial Narrow" w:hAnsi="Arial Narrow"/>
                <w:b/>
                <w:sz w:val="20"/>
                <w:szCs w:val="20"/>
              </w:rPr>
            </w:pPr>
          </w:p>
        </w:tc>
      </w:tr>
      <w:tr w:rsidR="002E126B" w:rsidTr="002E126B">
        <w:tc>
          <w:tcPr>
            <w:tcW w:w="7225" w:type="dxa"/>
            <w:tcBorders>
              <w:top w:val="single" w:sz="4" w:space="0" w:color="auto"/>
              <w:bottom w:val="single" w:sz="4" w:space="0" w:color="auto"/>
            </w:tcBorders>
          </w:tcPr>
          <w:p w:rsidR="002E126B" w:rsidRDefault="002E126B" w:rsidP="002E126B">
            <w:pPr>
              <w:rPr>
                <w:rFonts w:ascii="Arial Narrow" w:hAnsi="Arial Narrow"/>
                <w:b/>
                <w:sz w:val="20"/>
                <w:szCs w:val="20"/>
              </w:rPr>
            </w:pPr>
            <w:r>
              <w:rPr>
                <w:rFonts w:ascii="Arial Narrow" w:hAnsi="Arial Narrow"/>
                <w:b/>
                <w:sz w:val="20"/>
                <w:szCs w:val="20"/>
              </w:rPr>
              <w:t>Drones</w:t>
            </w:r>
          </w:p>
          <w:p w:rsidR="002E126B" w:rsidRPr="00D63B99" w:rsidRDefault="002E126B" w:rsidP="002E126B">
            <w:pPr>
              <w:rPr>
                <w:rFonts w:ascii="Arial Narrow" w:hAnsi="Arial Narrow"/>
                <w:sz w:val="20"/>
                <w:szCs w:val="20"/>
              </w:rPr>
            </w:pPr>
            <w:r w:rsidRPr="00D63B99">
              <w:rPr>
                <w:rFonts w:ascii="Arial Narrow" w:hAnsi="Arial Narrow"/>
                <w:sz w:val="20"/>
                <w:szCs w:val="20"/>
              </w:rPr>
              <w:t xml:space="preserve">See the HSW </w:t>
            </w:r>
            <w:hyperlink r:id="rId19" w:history="1">
              <w:r w:rsidRPr="005E5B8A">
                <w:rPr>
                  <w:rStyle w:val="Hyperlink"/>
                  <w:rFonts w:ascii="Arial Narrow" w:hAnsi="Arial Narrow"/>
                  <w:sz w:val="20"/>
                  <w:szCs w:val="20"/>
                </w:rPr>
                <w:t>Drone Safety Management</w:t>
              </w:r>
            </w:hyperlink>
            <w:r w:rsidRPr="00D63B99">
              <w:rPr>
                <w:rFonts w:ascii="Arial Narrow" w:hAnsi="Arial Narrow"/>
                <w:sz w:val="20"/>
                <w:szCs w:val="20"/>
              </w:rPr>
              <w:t xml:space="preserve"> for specific University requirements</w:t>
            </w:r>
          </w:p>
          <w:p w:rsidR="002E126B" w:rsidRDefault="002E126B" w:rsidP="002E126B">
            <w:pPr>
              <w:rPr>
                <w:rFonts w:ascii="Arial Narrow" w:hAnsi="Arial Narrow"/>
                <w:sz w:val="20"/>
                <w:szCs w:val="20"/>
              </w:rPr>
            </w:pPr>
            <w:r>
              <w:rPr>
                <w:rFonts w:ascii="Arial Narrow" w:hAnsi="Arial Narrow"/>
                <w:sz w:val="20"/>
                <w:szCs w:val="20"/>
              </w:rPr>
              <w:t>There are r</w:t>
            </w:r>
            <w:r w:rsidRPr="00D63B99">
              <w:rPr>
                <w:rFonts w:ascii="Arial Narrow" w:hAnsi="Arial Narrow"/>
                <w:sz w:val="20"/>
                <w:szCs w:val="20"/>
              </w:rPr>
              <w:t xml:space="preserve">equirements </w:t>
            </w:r>
            <w:r>
              <w:rPr>
                <w:rFonts w:ascii="Arial Narrow" w:hAnsi="Arial Narrow"/>
                <w:sz w:val="20"/>
                <w:szCs w:val="20"/>
              </w:rPr>
              <w:t xml:space="preserve">for licencing </w:t>
            </w:r>
            <w:r w:rsidRPr="00D63B99">
              <w:rPr>
                <w:rFonts w:ascii="Arial Narrow" w:hAnsi="Arial Narrow"/>
                <w:sz w:val="20"/>
                <w:szCs w:val="20"/>
              </w:rPr>
              <w:t>under the Civil Aviation Act</w:t>
            </w:r>
            <w:r>
              <w:rPr>
                <w:rFonts w:ascii="Arial Narrow" w:hAnsi="Arial Narrow"/>
                <w:sz w:val="20"/>
                <w:szCs w:val="20"/>
              </w:rPr>
              <w:t xml:space="preserve"> and Regulations</w:t>
            </w:r>
            <w:r w:rsidRPr="00D63B99">
              <w:rPr>
                <w:rFonts w:ascii="Arial Narrow" w:hAnsi="Arial Narrow"/>
                <w:sz w:val="20"/>
                <w:szCs w:val="20"/>
              </w:rPr>
              <w:t>.</w:t>
            </w:r>
          </w:p>
          <w:p w:rsidR="002E126B" w:rsidRDefault="002E126B" w:rsidP="002E126B">
            <w:pPr>
              <w:autoSpaceDE w:val="0"/>
              <w:autoSpaceDN w:val="0"/>
              <w:adjustRightInd w:val="0"/>
              <w:rPr>
                <w:rFonts w:ascii="Arial Narrow" w:hAnsi="Arial Narrow"/>
                <w:color w:val="000000"/>
                <w:sz w:val="20"/>
                <w:szCs w:val="20"/>
                <w:lang w:eastAsia="en-AU"/>
              </w:rPr>
            </w:pPr>
            <w:r>
              <w:rPr>
                <w:rFonts w:ascii="Arial Narrow" w:hAnsi="Arial Narrow"/>
                <w:sz w:val="20"/>
                <w:szCs w:val="20"/>
              </w:rPr>
              <w:t xml:space="preserve">(Additional information is also available on the </w:t>
            </w:r>
            <w:hyperlink r:id="rId20" w:history="1">
              <w:r w:rsidRPr="00D63B99">
                <w:rPr>
                  <w:rStyle w:val="Hyperlink"/>
                  <w:rFonts w:ascii="Arial Narrow" w:hAnsi="Arial Narrow"/>
                  <w:sz w:val="20"/>
                  <w:szCs w:val="20"/>
                </w:rPr>
                <w:t>Legal and Risk website</w:t>
              </w:r>
            </w:hyperlink>
            <w:r>
              <w:rPr>
                <w:rFonts w:ascii="Arial Narrow" w:hAnsi="Arial Narrow"/>
                <w:sz w:val="20"/>
                <w:szCs w:val="20"/>
              </w:rPr>
              <w:t>.)</w:t>
            </w:r>
          </w:p>
        </w:tc>
        <w:tc>
          <w:tcPr>
            <w:tcW w:w="2693" w:type="dxa"/>
            <w:tcBorders>
              <w:top w:val="single" w:sz="4" w:space="0" w:color="auto"/>
              <w:bottom w:val="single" w:sz="4" w:space="0" w:color="auto"/>
            </w:tcBorders>
          </w:tcPr>
          <w:p w:rsidR="002E126B" w:rsidRPr="00120E09" w:rsidRDefault="002E126B" w:rsidP="002E126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Licence is required.</w:t>
            </w:r>
          </w:p>
          <w:p w:rsidR="002E126B" w:rsidRPr="00120E09" w:rsidRDefault="002E126B" w:rsidP="002E126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The Chief Remote Pilot to ensure that any drone activity that is approved involves an appropriately trained pilot and that URAF is keeping a record of the training of all pilots.</w:t>
            </w:r>
          </w:p>
          <w:p w:rsidR="002E126B" w:rsidRPr="004030E3" w:rsidRDefault="002E126B" w:rsidP="002E126B">
            <w:pPr>
              <w:rPr>
                <w:rFonts w:ascii="Arial Narrow" w:hAnsi="Arial Narrow"/>
                <w:b/>
                <w:sz w:val="20"/>
                <w:szCs w:val="20"/>
              </w:rPr>
            </w:pPr>
          </w:p>
        </w:tc>
      </w:tr>
    </w:tbl>
    <w:p w:rsidR="002E126B" w:rsidRDefault="002E126B">
      <w:r>
        <w:br w:type="page"/>
      </w:r>
    </w:p>
    <w:p w:rsidR="00B224BF" w:rsidRPr="00E149B7" w:rsidRDefault="00B224BF" w:rsidP="00B224BF">
      <w:pPr>
        <w:spacing w:line="240" w:lineRule="atLeast"/>
        <w:jc w:val="right"/>
        <w:rPr>
          <w:rFonts w:ascii="Arial Narrow" w:hAnsi="Arial Narrow"/>
          <w:b/>
          <w:sz w:val="18"/>
          <w:szCs w:val="18"/>
        </w:rPr>
      </w:pPr>
      <w:r w:rsidRPr="00E149B7">
        <w:rPr>
          <w:rFonts w:ascii="Arial Narrow" w:hAnsi="Arial Narrow"/>
          <w:b/>
          <w:sz w:val="18"/>
          <w:szCs w:val="18"/>
        </w:rPr>
        <w:lastRenderedPageBreak/>
        <w:t xml:space="preserve">APPENDIX </w:t>
      </w:r>
      <w:r>
        <w:rPr>
          <w:rFonts w:ascii="Arial Narrow" w:hAnsi="Arial Narrow"/>
          <w:b/>
          <w:sz w:val="18"/>
          <w:szCs w:val="18"/>
        </w:rPr>
        <w:t>D</w:t>
      </w:r>
      <w:r w:rsidRPr="00E149B7">
        <w:rPr>
          <w:rFonts w:ascii="Arial Narrow" w:hAnsi="Arial Narrow"/>
          <w:b/>
          <w:sz w:val="18"/>
          <w:szCs w:val="18"/>
        </w:rPr>
        <w:t xml:space="preserve"> (Page </w:t>
      </w:r>
      <w:r>
        <w:rPr>
          <w:rFonts w:ascii="Arial Narrow" w:hAnsi="Arial Narrow"/>
          <w:b/>
          <w:sz w:val="18"/>
          <w:szCs w:val="18"/>
        </w:rPr>
        <w:t>4</w:t>
      </w:r>
      <w:r w:rsidRPr="00E149B7">
        <w:rPr>
          <w:rFonts w:ascii="Arial Narrow" w:hAnsi="Arial Narrow"/>
          <w:b/>
          <w:sz w:val="18"/>
          <w:szCs w:val="18"/>
        </w:rPr>
        <w:t xml:space="preserve"> of</w:t>
      </w:r>
      <w:r>
        <w:rPr>
          <w:rFonts w:ascii="Arial Narrow" w:hAnsi="Arial Narrow"/>
          <w:b/>
          <w:sz w:val="18"/>
          <w:szCs w:val="18"/>
        </w:rPr>
        <w:t xml:space="preserve"> 6</w:t>
      </w:r>
      <w:r w:rsidRPr="00E149B7">
        <w:rPr>
          <w:rFonts w:ascii="Arial Narrow" w:hAnsi="Arial Narrow"/>
          <w:b/>
          <w:sz w:val="18"/>
          <w:szCs w:val="18"/>
        </w:rPr>
        <w:t>)</w:t>
      </w:r>
    </w:p>
    <w:p w:rsidR="00B224BF" w:rsidRPr="00105772" w:rsidRDefault="00B224BF" w:rsidP="00B224BF">
      <w:pPr>
        <w:spacing w:line="240" w:lineRule="atLeast"/>
        <w:rPr>
          <w:rFonts w:ascii="Arial Narrow" w:hAnsi="Arial Narrow"/>
          <w:b/>
          <w:color w:val="445566"/>
          <w:sz w:val="18"/>
          <w:szCs w:val="18"/>
        </w:rPr>
      </w:pP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2"/>
      </w:tblGrid>
      <w:tr w:rsidR="00B224BF" w:rsidRPr="00221BFD" w:rsidTr="00AA5264">
        <w:trPr>
          <w:trHeight w:val="279"/>
          <w:jc w:val="center"/>
        </w:trPr>
        <w:tc>
          <w:tcPr>
            <w:tcW w:w="10192" w:type="dxa"/>
            <w:shd w:val="clear" w:color="auto" w:fill="365F91"/>
          </w:tcPr>
          <w:p w:rsidR="00B224BF" w:rsidRDefault="00B224BF" w:rsidP="00AA5264">
            <w:pPr>
              <w:pStyle w:val="Header"/>
              <w:jc w:val="center"/>
              <w:rPr>
                <w:rFonts w:ascii="Arial Narrow" w:hAnsi="Arial Narrow"/>
                <w:b/>
                <w:color w:val="FFFFFF"/>
                <w:sz w:val="28"/>
                <w:szCs w:val="28"/>
              </w:rPr>
            </w:pPr>
            <w:r>
              <w:rPr>
                <w:rFonts w:ascii="Arial Narrow" w:hAnsi="Arial Narrow"/>
                <w:b/>
                <w:color w:val="FFFFFF"/>
                <w:sz w:val="28"/>
                <w:szCs w:val="28"/>
              </w:rPr>
              <w:t xml:space="preserve">HEALTH AND SAFETY LEGISLATIVE REQUIREMENTS </w:t>
            </w:r>
          </w:p>
          <w:p w:rsidR="00B224BF" w:rsidRPr="00221BFD" w:rsidRDefault="00B224BF" w:rsidP="00AA5264">
            <w:pPr>
              <w:pStyle w:val="Header"/>
              <w:jc w:val="center"/>
              <w:rPr>
                <w:rFonts w:ascii="Arial Narrow" w:hAnsi="Arial Narrow"/>
                <w:b/>
                <w:color w:val="FFFFFF"/>
                <w:sz w:val="28"/>
                <w:szCs w:val="28"/>
              </w:rPr>
            </w:pPr>
            <w:r>
              <w:rPr>
                <w:rFonts w:ascii="Arial Narrow" w:hAnsi="Arial Narrow"/>
                <w:b/>
                <w:color w:val="FFFFFF"/>
                <w:sz w:val="28"/>
                <w:szCs w:val="28"/>
              </w:rPr>
              <w:t>FOR LEVEL 3 TRAINING</w:t>
            </w:r>
          </w:p>
        </w:tc>
      </w:tr>
    </w:tbl>
    <w:p w:rsidR="00B224BF" w:rsidRDefault="00B224BF"/>
    <w:tbl>
      <w:tblPr>
        <w:tblStyle w:val="TableGrid"/>
        <w:tblW w:w="9918" w:type="dxa"/>
        <w:tblLook w:val="04A0" w:firstRow="1" w:lastRow="0" w:firstColumn="1" w:lastColumn="0" w:noHBand="0" w:noVBand="1"/>
      </w:tblPr>
      <w:tblGrid>
        <w:gridCol w:w="7225"/>
        <w:gridCol w:w="2693"/>
      </w:tblGrid>
      <w:tr w:rsidR="002E126B" w:rsidTr="002E126B">
        <w:tc>
          <w:tcPr>
            <w:tcW w:w="7225" w:type="dxa"/>
            <w:shd w:val="clear" w:color="auto" w:fill="D9D9D9" w:themeFill="background1" w:themeFillShade="D9"/>
          </w:tcPr>
          <w:p w:rsidR="002E126B" w:rsidRPr="00D66A3D" w:rsidRDefault="002E126B" w:rsidP="002E126B">
            <w:pPr>
              <w:jc w:val="center"/>
              <w:rPr>
                <w:rFonts w:ascii="Arial Narrow" w:hAnsi="Arial Narrow"/>
                <w:b/>
                <w:sz w:val="20"/>
                <w:szCs w:val="20"/>
              </w:rPr>
            </w:pPr>
            <w:r>
              <w:rPr>
                <w:rFonts w:ascii="Arial Narrow" w:hAnsi="Arial Narrow"/>
                <w:b/>
                <w:sz w:val="20"/>
                <w:szCs w:val="20"/>
              </w:rPr>
              <w:t xml:space="preserve">Legislative </w:t>
            </w:r>
            <w:r w:rsidRPr="00D66A3D">
              <w:rPr>
                <w:rFonts w:ascii="Arial Narrow" w:hAnsi="Arial Narrow"/>
                <w:b/>
                <w:sz w:val="20"/>
                <w:szCs w:val="20"/>
              </w:rPr>
              <w:t>requirement</w:t>
            </w:r>
          </w:p>
        </w:tc>
        <w:tc>
          <w:tcPr>
            <w:tcW w:w="2693" w:type="dxa"/>
            <w:shd w:val="clear" w:color="auto" w:fill="D9D9D9" w:themeFill="background1" w:themeFillShade="D9"/>
          </w:tcPr>
          <w:p w:rsidR="002E126B" w:rsidRPr="00D66A3D" w:rsidRDefault="002E126B" w:rsidP="002E126B">
            <w:pPr>
              <w:jc w:val="center"/>
              <w:rPr>
                <w:rFonts w:ascii="Arial Narrow" w:hAnsi="Arial Narrow"/>
                <w:b/>
                <w:sz w:val="20"/>
                <w:szCs w:val="20"/>
              </w:rPr>
            </w:pPr>
            <w:r>
              <w:rPr>
                <w:rFonts w:ascii="Arial Narrow" w:hAnsi="Arial Narrow"/>
                <w:b/>
                <w:sz w:val="20"/>
                <w:szCs w:val="20"/>
              </w:rPr>
              <w:t>Evidence</w:t>
            </w:r>
          </w:p>
        </w:tc>
      </w:tr>
      <w:tr w:rsidR="002E126B" w:rsidTr="002E126B">
        <w:tc>
          <w:tcPr>
            <w:tcW w:w="7225" w:type="dxa"/>
          </w:tcPr>
          <w:p w:rsidR="002E126B" w:rsidRPr="003B574E" w:rsidRDefault="002E126B" w:rsidP="002E126B">
            <w:pPr>
              <w:rPr>
                <w:rFonts w:ascii="Arial Narrow" w:hAnsi="Arial Narrow"/>
                <w:sz w:val="10"/>
                <w:szCs w:val="10"/>
              </w:rPr>
            </w:pPr>
          </w:p>
          <w:p w:rsidR="002E126B" w:rsidRPr="00A22E5D" w:rsidRDefault="002E126B" w:rsidP="002E126B">
            <w:pPr>
              <w:rPr>
                <w:rFonts w:ascii="Arial Narrow" w:hAnsi="Arial Narrow"/>
                <w:b/>
                <w:sz w:val="20"/>
                <w:szCs w:val="20"/>
              </w:rPr>
            </w:pPr>
            <w:r w:rsidRPr="00A22E5D">
              <w:rPr>
                <w:rFonts w:ascii="Arial Narrow" w:hAnsi="Arial Narrow"/>
                <w:b/>
                <w:sz w:val="20"/>
                <w:szCs w:val="20"/>
              </w:rPr>
              <w:t>Emer</w:t>
            </w:r>
            <w:r>
              <w:rPr>
                <w:rFonts w:ascii="Arial Narrow" w:hAnsi="Arial Narrow"/>
                <w:b/>
                <w:sz w:val="20"/>
                <w:szCs w:val="20"/>
              </w:rPr>
              <w:t>gency Facilities and Procedures</w:t>
            </w:r>
          </w:p>
          <w:p w:rsidR="002E126B" w:rsidRPr="00A22E5D" w:rsidRDefault="002E126B" w:rsidP="002E126B">
            <w:pPr>
              <w:rPr>
                <w:rFonts w:ascii="Arial Narrow" w:hAnsi="Arial Narrow"/>
                <w:b/>
                <w:sz w:val="20"/>
                <w:szCs w:val="20"/>
              </w:rPr>
            </w:pPr>
            <w:r w:rsidRPr="00A22E5D">
              <w:rPr>
                <w:rFonts w:ascii="Arial Narrow" w:hAnsi="Arial Narrow"/>
                <w:b/>
                <w:sz w:val="20"/>
                <w:szCs w:val="20"/>
              </w:rPr>
              <w:t>[</w:t>
            </w:r>
            <w:hyperlink r:id="rId21" w:history="1">
              <w:r w:rsidRPr="00C3622D">
                <w:rPr>
                  <w:rStyle w:val="Hyperlink"/>
                  <w:rFonts w:ascii="Arial Narrow" w:hAnsi="Arial Narrow"/>
                  <w:b/>
                  <w:sz w:val="20"/>
                  <w:szCs w:val="20"/>
                </w:rPr>
                <w:t>WHS Regulations</w:t>
              </w:r>
            </w:hyperlink>
            <w:r w:rsidRPr="00A22E5D">
              <w:rPr>
                <w:rFonts w:ascii="Arial Narrow" w:hAnsi="Arial Narrow"/>
                <w:b/>
                <w:sz w:val="20"/>
                <w:szCs w:val="20"/>
              </w:rPr>
              <w:t xml:space="preserve"> Section 43]</w:t>
            </w:r>
          </w:p>
          <w:p w:rsidR="002E126B" w:rsidRDefault="002E126B" w:rsidP="002E126B">
            <w:pPr>
              <w:rPr>
                <w:rFonts w:ascii="Arial Narrow" w:hAnsi="Arial Narrow"/>
                <w:sz w:val="20"/>
                <w:szCs w:val="20"/>
              </w:rPr>
            </w:pPr>
            <w:r w:rsidRPr="00A22E5D">
              <w:rPr>
                <w:rFonts w:ascii="Arial Narrow" w:hAnsi="Arial Narrow"/>
                <w:sz w:val="20"/>
                <w:szCs w:val="20"/>
              </w:rPr>
              <w:t xml:space="preserve">Ensure that information, training and instruction are provided to relevant workers on the implementation of the University’s emergency procedures and plan.  This includes response to an emergency, evacuation procedures, effective communication between those </w:t>
            </w:r>
          </w:p>
          <w:p w:rsidR="002E126B" w:rsidRDefault="002E126B" w:rsidP="002E126B">
            <w:pPr>
              <w:rPr>
                <w:rFonts w:ascii="Arial Narrow" w:hAnsi="Arial Narrow"/>
                <w:sz w:val="20"/>
                <w:szCs w:val="20"/>
              </w:rPr>
            </w:pPr>
            <w:r w:rsidRPr="00A22E5D">
              <w:rPr>
                <w:rFonts w:ascii="Arial Narrow" w:hAnsi="Arial Narrow"/>
                <w:sz w:val="20"/>
                <w:szCs w:val="20"/>
              </w:rPr>
              <w:t>co-ordinating the emergency response and all persons at the workplace</w:t>
            </w:r>
            <w:r>
              <w:rPr>
                <w:rFonts w:ascii="Arial Narrow" w:hAnsi="Arial Narrow"/>
                <w:sz w:val="20"/>
                <w:szCs w:val="20"/>
              </w:rPr>
              <w:t>.</w:t>
            </w:r>
          </w:p>
          <w:p w:rsidR="002E126B" w:rsidRDefault="002E126B" w:rsidP="002E126B"/>
          <w:p w:rsidR="002E126B" w:rsidRPr="00F532FC" w:rsidRDefault="00B056D9" w:rsidP="002E126B">
            <w:pPr>
              <w:rPr>
                <w:rFonts w:ascii="Arial Narrow" w:hAnsi="Arial Narrow"/>
                <w:b/>
                <w:sz w:val="20"/>
                <w:szCs w:val="20"/>
              </w:rPr>
            </w:pPr>
            <w:hyperlink r:id="rId22" w:history="1">
              <w:r w:rsidR="002E126B" w:rsidRPr="00F532FC">
                <w:rPr>
                  <w:rStyle w:val="Hyperlink"/>
                  <w:rFonts w:ascii="Arial Narrow" w:hAnsi="Arial Narrow"/>
                  <w:b/>
                  <w:sz w:val="20"/>
                  <w:szCs w:val="20"/>
                </w:rPr>
                <w:t>Australian Standard AS 3745 “Planning for emergencies in facilities”</w:t>
              </w:r>
            </w:hyperlink>
          </w:p>
          <w:p w:rsidR="002E126B" w:rsidRDefault="002E126B" w:rsidP="002E126B">
            <w:pPr>
              <w:rPr>
                <w:rFonts w:ascii="Arial Narrow" w:hAnsi="Arial Narrow"/>
                <w:sz w:val="20"/>
                <w:szCs w:val="20"/>
              </w:rPr>
            </w:pPr>
            <w:r w:rsidRPr="00A22E5D">
              <w:rPr>
                <w:rFonts w:ascii="Arial Narrow" w:hAnsi="Arial Narrow"/>
                <w:sz w:val="20"/>
                <w:szCs w:val="20"/>
              </w:rPr>
              <w:t xml:space="preserve">All </w:t>
            </w:r>
            <w:r w:rsidRPr="000A4FC1">
              <w:rPr>
                <w:rFonts w:ascii="Arial Narrow" w:hAnsi="Arial Narrow"/>
                <w:b/>
                <w:sz w:val="20"/>
                <w:szCs w:val="20"/>
              </w:rPr>
              <w:t>Emergency Control Organisation</w:t>
            </w:r>
            <w:r w:rsidRPr="00A22E5D">
              <w:rPr>
                <w:rFonts w:ascii="Arial Narrow" w:hAnsi="Arial Narrow"/>
                <w:sz w:val="20"/>
                <w:szCs w:val="20"/>
              </w:rPr>
              <w:t xml:space="preserve"> members (e.g. Chief Warden, Deputy Chief Warden, Wardens</w:t>
            </w:r>
            <w:r>
              <w:rPr>
                <w:rFonts w:ascii="Arial Narrow" w:hAnsi="Arial Narrow"/>
                <w:sz w:val="20"/>
                <w:szCs w:val="20"/>
              </w:rPr>
              <w:t xml:space="preserve"> and Incident Response Team members</w:t>
            </w:r>
            <w:r w:rsidRPr="00A22E5D">
              <w:rPr>
                <w:rFonts w:ascii="Arial Narrow" w:hAnsi="Arial Narrow"/>
                <w:sz w:val="20"/>
                <w:szCs w:val="20"/>
              </w:rPr>
              <w:t xml:space="preserve">) </w:t>
            </w:r>
            <w:r w:rsidRPr="00A22E5D">
              <w:rPr>
                <w:rFonts w:ascii="Arial Narrow" w:hAnsi="Arial Narrow"/>
                <w:b/>
                <w:sz w:val="20"/>
                <w:szCs w:val="20"/>
              </w:rPr>
              <w:t>shall</w:t>
            </w:r>
            <w:r w:rsidRPr="00A22E5D">
              <w:rPr>
                <w:rFonts w:ascii="Arial Narrow" w:hAnsi="Arial Narrow"/>
                <w:sz w:val="20"/>
                <w:szCs w:val="20"/>
              </w:rPr>
              <w:t xml:space="preserve"> be trained to develop the skills and knowledge necessary to undertake the duties set out in the emergency response procedures.</w:t>
            </w:r>
            <w:r>
              <w:rPr>
                <w:rFonts w:ascii="Arial Narrow" w:hAnsi="Arial Narrow"/>
                <w:sz w:val="20"/>
                <w:szCs w:val="20"/>
              </w:rPr>
              <w:t xml:space="preserve">  Includes duties, procedures, communication (including communication equipment), building fire safety provisions (e.g. fire doors, emergency lights, exit-signage).</w:t>
            </w:r>
          </w:p>
          <w:p w:rsidR="002E126B" w:rsidRPr="00C833C4" w:rsidRDefault="002E126B" w:rsidP="002E126B">
            <w:pPr>
              <w:rPr>
                <w:rFonts w:ascii="Arial Narrow" w:hAnsi="Arial Narrow"/>
                <w:sz w:val="10"/>
                <w:szCs w:val="10"/>
              </w:rPr>
            </w:pPr>
          </w:p>
          <w:p w:rsidR="002E126B" w:rsidRDefault="002E126B" w:rsidP="002E126B">
            <w:pPr>
              <w:rPr>
                <w:rFonts w:ascii="Arial Narrow" w:hAnsi="Arial Narrow"/>
                <w:sz w:val="20"/>
                <w:szCs w:val="20"/>
              </w:rPr>
            </w:pPr>
            <w:r>
              <w:rPr>
                <w:rFonts w:ascii="Arial Narrow" w:hAnsi="Arial Narrow"/>
                <w:sz w:val="20"/>
                <w:szCs w:val="20"/>
              </w:rPr>
              <w:t xml:space="preserve">The training </w:t>
            </w:r>
            <w:r w:rsidRPr="000A4FC1">
              <w:rPr>
                <w:rFonts w:ascii="Arial Narrow" w:hAnsi="Arial Narrow"/>
                <w:b/>
                <w:sz w:val="20"/>
                <w:szCs w:val="20"/>
              </w:rPr>
              <w:t>shall</w:t>
            </w:r>
            <w:r>
              <w:rPr>
                <w:rFonts w:ascii="Arial Narrow" w:hAnsi="Arial Narrow"/>
                <w:sz w:val="20"/>
                <w:szCs w:val="20"/>
              </w:rPr>
              <w:t xml:space="preserve"> include exercises and assessment, actions for the specific emergencies in the procedures and first attack firefighting equipment.</w:t>
            </w:r>
          </w:p>
          <w:p w:rsidR="002E126B" w:rsidRDefault="002E126B" w:rsidP="002E126B">
            <w:pPr>
              <w:rPr>
                <w:rFonts w:ascii="Arial Narrow" w:hAnsi="Arial Narrow"/>
                <w:sz w:val="20"/>
                <w:szCs w:val="20"/>
              </w:rPr>
            </w:pPr>
          </w:p>
        </w:tc>
        <w:tc>
          <w:tcPr>
            <w:tcW w:w="2693" w:type="dxa"/>
          </w:tcPr>
          <w:p w:rsidR="002E126B" w:rsidRDefault="002E126B" w:rsidP="002E126B">
            <w:pPr>
              <w:autoSpaceDE w:val="0"/>
              <w:autoSpaceDN w:val="0"/>
              <w:adjustRightInd w:val="0"/>
              <w:rPr>
                <w:rFonts w:ascii="Arial Narrow" w:hAnsi="Arial Narrow" w:cs="TimesNewRoman"/>
                <w:b/>
                <w:sz w:val="20"/>
                <w:szCs w:val="20"/>
                <w:lang w:eastAsia="en-AU"/>
              </w:rPr>
            </w:pPr>
          </w:p>
          <w:p w:rsidR="002E126B" w:rsidRPr="00120E09" w:rsidRDefault="002E126B" w:rsidP="002E126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Competency based training needs to be recorded in SSO</w:t>
            </w:r>
          </w:p>
          <w:p w:rsidR="002E126B" w:rsidRPr="00120E09" w:rsidRDefault="002E126B" w:rsidP="002E126B">
            <w:pPr>
              <w:autoSpaceDE w:val="0"/>
              <w:autoSpaceDN w:val="0"/>
              <w:adjustRightInd w:val="0"/>
              <w:rPr>
                <w:rFonts w:ascii="Arial Narrow" w:hAnsi="Arial Narrow" w:cs="TimesNewRoman"/>
                <w:sz w:val="20"/>
                <w:szCs w:val="20"/>
                <w:lang w:eastAsia="en-AU"/>
              </w:rPr>
            </w:pPr>
          </w:p>
          <w:p w:rsidR="002E126B" w:rsidRDefault="002E126B" w:rsidP="002E126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 xml:space="preserve">A copy of the competency </w:t>
            </w:r>
            <w:r w:rsidRPr="00AA6AA8">
              <w:rPr>
                <w:rFonts w:ascii="Arial Narrow" w:hAnsi="Arial Narrow" w:cs="TimesNewRoman"/>
                <w:sz w:val="20"/>
                <w:szCs w:val="20"/>
                <w:lang w:eastAsia="en-AU"/>
              </w:rPr>
              <w:t>is required and a copy (hard/electronic) is to be kept on file and retrievable on request.</w:t>
            </w:r>
          </w:p>
          <w:p w:rsidR="002E126B" w:rsidRDefault="002E126B" w:rsidP="002E126B">
            <w:pPr>
              <w:autoSpaceDE w:val="0"/>
              <w:autoSpaceDN w:val="0"/>
              <w:adjustRightInd w:val="0"/>
              <w:rPr>
                <w:rFonts w:ascii="Arial Narrow" w:hAnsi="Arial Narrow" w:cs="TimesNewRoman"/>
                <w:b/>
                <w:sz w:val="20"/>
                <w:szCs w:val="20"/>
                <w:lang w:eastAsia="en-AU"/>
              </w:rPr>
            </w:pPr>
          </w:p>
          <w:p w:rsidR="002E126B" w:rsidRPr="00C10921" w:rsidRDefault="002E126B" w:rsidP="002E126B">
            <w:pPr>
              <w:autoSpaceDE w:val="0"/>
              <w:autoSpaceDN w:val="0"/>
              <w:adjustRightInd w:val="0"/>
              <w:rPr>
                <w:rFonts w:ascii="Arial Narrow" w:hAnsi="Arial Narrow" w:cs="TimesNewRoman"/>
                <w:b/>
                <w:sz w:val="20"/>
                <w:szCs w:val="20"/>
                <w:lang w:eastAsia="en-AU"/>
              </w:rPr>
            </w:pPr>
            <w:r w:rsidRPr="00C10921">
              <w:rPr>
                <w:rFonts w:ascii="Arial Narrow" w:hAnsi="Arial Narrow" w:cs="TimesNewRoman"/>
                <w:b/>
                <w:sz w:val="20"/>
                <w:szCs w:val="20"/>
                <w:lang w:eastAsia="en-AU"/>
              </w:rPr>
              <w:t>Security Branch</w:t>
            </w:r>
          </w:p>
          <w:p w:rsidR="002E126B" w:rsidRDefault="002E126B" w:rsidP="002E126B">
            <w:pPr>
              <w:autoSpaceDE w:val="0"/>
              <w:autoSpaceDN w:val="0"/>
              <w:adjustRightInd w:val="0"/>
              <w:rPr>
                <w:rFonts w:ascii="Arial Narrow" w:hAnsi="Arial Narrow"/>
                <w:sz w:val="20"/>
                <w:szCs w:val="20"/>
              </w:rPr>
            </w:pPr>
            <w:r>
              <w:rPr>
                <w:rFonts w:ascii="Arial Narrow" w:hAnsi="Arial Narrow" w:cs="TimesNewRoman"/>
                <w:sz w:val="20"/>
                <w:szCs w:val="20"/>
                <w:lang w:eastAsia="en-AU"/>
              </w:rPr>
              <w:t>Maintains the r</w:t>
            </w:r>
            <w:r w:rsidRPr="009330B6">
              <w:rPr>
                <w:rFonts w:ascii="Arial Narrow" w:hAnsi="Arial Narrow"/>
                <w:sz w:val="20"/>
                <w:szCs w:val="20"/>
              </w:rPr>
              <w:t>ecords</w:t>
            </w:r>
            <w:r>
              <w:rPr>
                <w:rFonts w:ascii="Arial Narrow" w:hAnsi="Arial Narrow"/>
                <w:sz w:val="20"/>
                <w:szCs w:val="20"/>
              </w:rPr>
              <w:t xml:space="preserve"> in consultation with the Emergency Management Service Provider.  The records are </w:t>
            </w:r>
            <w:r w:rsidRPr="009330B6">
              <w:rPr>
                <w:rFonts w:ascii="Arial Narrow" w:hAnsi="Arial Narrow"/>
                <w:sz w:val="20"/>
                <w:szCs w:val="20"/>
              </w:rPr>
              <w:t>kept on file and retrievable on request.</w:t>
            </w:r>
          </w:p>
          <w:p w:rsidR="002E126B" w:rsidRDefault="002E126B" w:rsidP="002E126B">
            <w:pPr>
              <w:autoSpaceDE w:val="0"/>
              <w:autoSpaceDN w:val="0"/>
              <w:adjustRightInd w:val="0"/>
              <w:rPr>
                <w:rFonts w:ascii="Arial Narrow" w:hAnsi="Arial Narrow"/>
                <w:sz w:val="20"/>
                <w:szCs w:val="20"/>
              </w:rPr>
            </w:pPr>
            <w:r>
              <w:rPr>
                <w:rFonts w:ascii="Arial Narrow" w:hAnsi="Arial Narrow"/>
                <w:sz w:val="20"/>
                <w:szCs w:val="20"/>
              </w:rPr>
              <w:t>8313 4505.</w:t>
            </w:r>
          </w:p>
        </w:tc>
      </w:tr>
      <w:tr w:rsidR="002E126B" w:rsidTr="002E126B">
        <w:tc>
          <w:tcPr>
            <w:tcW w:w="7225" w:type="dxa"/>
          </w:tcPr>
          <w:p w:rsidR="002E126B" w:rsidRDefault="002E126B" w:rsidP="002E126B">
            <w:pPr>
              <w:rPr>
                <w:rFonts w:ascii="Arial Narrow" w:hAnsi="Arial Narrow"/>
                <w:b/>
                <w:sz w:val="20"/>
                <w:szCs w:val="20"/>
              </w:rPr>
            </w:pPr>
            <w:r>
              <w:rPr>
                <w:rFonts w:ascii="Arial Narrow" w:hAnsi="Arial Narrow"/>
                <w:b/>
                <w:sz w:val="20"/>
                <w:szCs w:val="20"/>
              </w:rPr>
              <w:t>Firearms licence</w:t>
            </w:r>
          </w:p>
          <w:p w:rsidR="002E126B" w:rsidRDefault="002E126B" w:rsidP="002E126B">
            <w:pPr>
              <w:rPr>
                <w:rFonts w:ascii="Arial Narrow" w:hAnsi="Arial Narrow"/>
                <w:b/>
                <w:sz w:val="20"/>
                <w:szCs w:val="20"/>
              </w:rPr>
            </w:pPr>
            <w:r w:rsidRPr="00D63B99">
              <w:rPr>
                <w:rFonts w:ascii="Arial Narrow" w:hAnsi="Arial Narrow"/>
                <w:sz w:val="20"/>
                <w:szCs w:val="20"/>
              </w:rPr>
              <w:t>Refer to the</w:t>
            </w:r>
            <w:r>
              <w:rPr>
                <w:rFonts w:ascii="Arial Narrow" w:hAnsi="Arial Narrow"/>
                <w:b/>
                <w:sz w:val="20"/>
                <w:szCs w:val="20"/>
              </w:rPr>
              <w:t xml:space="preserve"> </w:t>
            </w:r>
            <w:hyperlink r:id="rId23" w:history="1">
              <w:r w:rsidRPr="00D63B99">
                <w:rPr>
                  <w:rStyle w:val="Hyperlink"/>
                  <w:rFonts w:ascii="Arial Narrow" w:hAnsi="Arial Narrow"/>
                  <w:b/>
                  <w:sz w:val="20"/>
                  <w:szCs w:val="20"/>
                </w:rPr>
                <w:t>HSW Handbook Firearms Safety Management</w:t>
              </w:r>
            </w:hyperlink>
            <w:r>
              <w:rPr>
                <w:rFonts w:ascii="Arial Narrow" w:hAnsi="Arial Narrow"/>
                <w:b/>
                <w:sz w:val="20"/>
                <w:szCs w:val="20"/>
              </w:rPr>
              <w:t xml:space="preserve"> </w:t>
            </w:r>
            <w:r w:rsidRPr="00D63B99">
              <w:rPr>
                <w:rFonts w:ascii="Arial Narrow" w:hAnsi="Arial Narrow"/>
                <w:sz w:val="20"/>
                <w:szCs w:val="20"/>
              </w:rPr>
              <w:t>for requirements.</w:t>
            </w:r>
          </w:p>
          <w:p w:rsidR="002E126B" w:rsidRPr="00E62842" w:rsidRDefault="002E126B" w:rsidP="002E126B">
            <w:pPr>
              <w:rPr>
                <w:rFonts w:ascii="Arial Narrow" w:hAnsi="Arial Narrow"/>
                <w:b/>
                <w:sz w:val="20"/>
                <w:szCs w:val="20"/>
              </w:rPr>
            </w:pPr>
          </w:p>
        </w:tc>
        <w:tc>
          <w:tcPr>
            <w:tcW w:w="2693" w:type="dxa"/>
          </w:tcPr>
          <w:p w:rsidR="002E126B" w:rsidRPr="00C10921" w:rsidRDefault="002E126B" w:rsidP="002E126B">
            <w:pPr>
              <w:autoSpaceDE w:val="0"/>
              <w:autoSpaceDN w:val="0"/>
              <w:adjustRightInd w:val="0"/>
              <w:rPr>
                <w:rFonts w:ascii="Arial Narrow" w:hAnsi="Arial Narrow" w:cs="TimesNewRoman"/>
                <w:b/>
                <w:sz w:val="20"/>
                <w:szCs w:val="20"/>
                <w:lang w:eastAsia="en-AU"/>
              </w:rPr>
            </w:pPr>
          </w:p>
        </w:tc>
      </w:tr>
      <w:tr w:rsidR="002E126B" w:rsidTr="002E126B">
        <w:tc>
          <w:tcPr>
            <w:tcW w:w="7225" w:type="dxa"/>
          </w:tcPr>
          <w:p w:rsidR="002E126B" w:rsidRPr="00E62842" w:rsidRDefault="002E126B" w:rsidP="002E126B">
            <w:pPr>
              <w:rPr>
                <w:rFonts w:ascii="Arial Narrow" w:hAnsi="Arial Narrow"/>
                <w:b/>
                <w:sz w:val="20"/>
                <w:szCs w:val="20"/>
              </w:rPr>
            </w:pPr>
            <w:r w:rsidRPr="00E62842">
              <w:rPr>
                <w:rFonts w:ascii="Arial Narrow" w:hAnsi="Arial Narrow"/>
                <w:b/>
                <w:sz w:val="20"/>
                <w:szCs w:val="20"/>
              </w:rPr>
              <w:t>F</w:t>
            </w:r>
            <w:r>
              <w:rPr>
                <w:rFonts w:ascii="Arial Narrow" w:hAnsi="Arial Narrow"/>
                <w:b/>
                <w:sz w:val="20"/>
                <w:szCs w:val="20"/>
              </w:rPr>
              <w:t>irst Aid</w:t>
            </w:r>
          </w:p>
          <w:p w:rsidR="002E126B" w:rsidRPr="00E62842" w:rsidRDefault="002E126B" w:rsidP="002E126B">
            <w:pPr>
              <w:rPr>
                <w:rFonts w:ascii="Arial Narrow" w:hAnsi="Arial Narrow"/>
                <w:b/>
                <w:sz w:val="20"/>
                <w:szCs w:val="20"/>
              </w:rPr>
            </w:pPr>
            <w:r w:rsidRPr="00E62842">
              <w:rPr>
                <w:rFonts w:ascii="Arial Narrow" w:hAnsi="Arial Narrow"/>
                <w:b/>
                <w:sz w:val="20"/>
                <w:szCs w:val="20"/>
              </w:rPr>
              <w:t>[</w:t>
            </w:r>
            <w:hyperlink r:id="rId24" w:history="1">
              <w:r w:rsidRPr="00E62842">
                <w:rPr>
                  <w:rStyle w:val="Hyperlink"/>
                  <w:rFonts w:ascii="Arial Narrow" w:hAnsi="Arial Narrow"/>
                  <w:sz w:val="20"/>
                  <w:szCs w:val="20"/>
                </w:rPr>
                <w:t>WHS Regulations</w:t>
              </w:r>
            </w:hyperlink>
            <w:r w:rsidRPr="00E62842">
              <w:rPr>
                <w:rFonts w:ascii="Arial Narrow" w:hAnsi="Arial Narrow"/>
                <w:sz w:val="20"/>
                <w:szCs w:val="20"/>
              </w:rPr>
              <w:t xml:space="preserve"> </w:t>
            </w:r>
            <w:r w:rsidRPr="00E62842">
              <w:rPr>
                <w:rFonts w:ascii="Arial Narrow" w:hAnsi="Arial Narrow"/>
                <w:b/>
                <w:sz w:val="20"/>
                <w:szCs w:val="20"/>
              </w:rPr>
              <w:t>Section 42]</w:t>
            </w:r>
          </w:p>
          <w:p w:rsidR="002E126B" w:rsidRPr="00F532FC" w:rsidRDefault="002E126B" w:rsidP="002E126B">
            <w:pPr>
              <w:rPr>
                <w:rStyle w:val="Hyperlink"/>
                <w:rFonts w:ascii="Arial Narrow" w:hAnsi="Arial Narrow"/>
                <w:b/>
                <w:sz w:val="20"/>
                <w:szCs w:val="20"/>
              </w:rPr>
            </w:pPr>
            <w:r>
              <w:rPr>
                <w:rStyle w:val="Hyperlink"/>
                <w:rFonts w:ascii="Arial Narrow" w:hAnsi="Arial Narrow" w:cs="Arial"/>
                <w:sz w:val="20"/>
                <w:szCs w:val="20"/>
                <w:lang w:val="en"/>
              </w:rPr>
              <w:fldChar w:fldCharType="begin"/>
            </w:r>
            <w:r>
              <w:rPr>
                <w:rStyle w:val="Hyperlink"/>
                <w:rFonts w:ascii="Arial Narrow" w:hAnsi="Arial Narrow" w:cs="Arial"/>
                <w:sz w:val="20"/>
                <w:szCs w:val="20"/>
                <w:lang w:val="en"/>
              </w:rPr>
              <w:instrText xml:space="preserve"> HYPERLINK "https://www.safework.sa.gov.au/workplaces/codes-of-practice" </w:instrText>
            </w:r>
            <w:r>
              <w:rPr>
                <w:rStyle w:val="Hyperlink"/>
                <w:rFonts w:ascii="Arial Narrow" w:hAnsi="Arial Narrow" w:cs="Arial"/>
                <w:sz w:val="20"/>
                <w:szCs w:val="20"/>
                <w:lang w:val="en"/>
              </w:rPr>
              <w:fldChar w:fldCharType="separate"/>
            </w:r>
            <w:r w:rsidRPr="00F532FC">
              <w:rPr>
                <w:rStyle w:val="Hyperlink"/>
                <w:rFonts w:ascii="Arial Narrow" w:hAnsi="Arial Narrow" w:cs="Arial"/>
                <w:sz w:val="20"/>
                <w:szCs w:val="20"/>
                <w:lang w:val="en"/>
              </w:rPr>
              <w:t>Approved Code of Practice for First Aid in the Workplace</w:t>
            </w:r>
          </w:p>
          <w:p w:rsidR="002E126B" w:rsidRDefault="002E126B" w:rsidP="002E126B">
            <w:pPr>
              <w:rPr>
                <w:rFonts w:ascii="Arial Narrow" w:hAnsi="Arial Narrow"/>
                <w:sz w:val="20"/>
                <w:szCs w:val="20"/>
              </w:rPr>
            </w:pPr>
            <w:r>
              <w:rPr>
                <w:rStyle w:val="Hyperlink"/>
                <w:rFonts w:ascii="Arial Narrow" w:hAnsi="Arial Narrow" w:cs="Arial"/>
                <w:sz w:val="20"/>
                <w:szCs w:val="20"/>
                <w:lang w:val="en"/>
              </w:rPr>
              <w:fldChar w:fldCharType="end"/>
            </w:r>
            <w:r w:rsidRPr="00E62842">
              <w:rPr>
                <w:rFonts w:ascii="Arial Narrow" w:hAnsi="Arial Narrow"/>
                <w:sz w:val="20"/>
                <w:szCs w:val="20"/>
              </w:rPr>
              <w:t>Each School/Branch is to ensure an adequate number of workers are trained to administer first aid at the workplace.</w:t>
            </w:r>
          </w:p>
          <w:p w:rsidR="002E126B" w:rsidRDefault="002E126B" w:rsidP="002E126B">
            <w:pPr>
              <w:rPr>
                <w:rFonts w:ascii="Arial Narrow" w:hAnsi="Arial Narrow"/>
                <w:sz w:val="20"/>
                <w:szCs w:val="20"/>
              </w:rPr>
            </w:pPr>
          </w:p>
          <w:p w:rsidR="002E126B" w:rsidRDefault="002E126B" w:rsidP="002E126B">
            <w:pPr>
              <w:rPr>
                <w:rFonts w:ascii="Arial Narrow" w:hAnsi="Arial Narrow"/>
                <w:sz w:val="20"/>
                <w:szCs w:val="20"/>
              </w:rPr>
            </w:pPr>
            <w:r w:rsidRPr="00120E09">
              <w:rPr>
                <w:rFonts w:ascii="Arial Narrow" w:hAnsi="Arial Narrow"/>
                <w:sz w:val="20"/>
                <w:szCs w:val="20"/>
              </w:rPr>
              <w:t>The HSW Handbook chapter “</w:t>
            </w:r>
            <w:hyperlink r:id="rId25" w:history="1">
              <w:r w:rsidRPr="00701326">
                <w:rPr>
                  <w:rStyle w:val="Hyperlink"/>
                  <w:rFonts w:ascii="Arial Narrow" w:hAnsi="Arial Narrow"/>
                  <w:sz w:val="20"/>
                  <w:szCs w:val="20"/>
                </w:rPr>
                <w:t>First Aid Management</w:t>
              </w:r>
            </w:hyperlink>
            <w:r>
              <w:rPr>
                <w:rFonts w:ascii="Arial Narrow" w:hAnsi="Arial Narrow"/>
                <w:sz w:val="20"/>
                <w:szCs w:val="20"/>
              </w:rPr>
              <w:t xml:space="preserve">” </w:t>
            </w:r>
            <w:r w:rsidRPr="00120E09">
              <w:rPr>
                <w:rFonts w:ascii="Arial Narrow" w:hAnsi="Arial Narrow"/>
                <w:sz w:val="20"/>
                <w:szCs w:val="20"/>
              </w:rPr>
              <w:t>Appendix D sets out the various training requirements.</w:t>
            </w:r>
          </w:p>
          <w:p w:rsidR="002E126B" w:rsidRDefault="002E126B" w:rsidP="002E126B">
            <w:pPr>
              <w:rPr>
                <w:rFonts w:ascii="Arial Narrow" w:hAnsi="Arial Narrow"/>
                <w:sz w:val="20"/>
                <w:szCs w:val="20"/>
              </w:rPr>
            </w:pPr>
          </w:p>
          <w:p w:rsidR="002E126B" w:rsidRPr="00E62842" w:rsidRDefault="002E126B" w:rsidP="002E126B">
            <w:pPr>
              <w:rPr>
                <w:rFonts w:ascii="Arial Narrow" w:hAnsi="Arial Narrow"/>
                <w:b/>
                <w:sz w:val="20"/>
                <w:szCs w:val="20"/>
              </w:rPr>
            </w:pPr>
            <w:r w:rsidRPr="00E62842">
              <w:rPr>
                <w:rFonts w:ascii="Arial Narrow" w:hAnsi="Arial Narrow"/>
                <w:b/>
                <w:sz w:val="20"/>
                <w:szCs w:val="20"/>
              </w:rPr>
              <w:t>Additional Training for First Aiders</w:t>
            </w:r>
          </w:p>
          <w:p w:rsidR="002E126B" w:rsidRDefault="002E126B" w:rsidP="002E126B">
            <w:pPr>
              <w:rPr>
                <w:rFonts w:ascii="Arial Narrow" w:hAnsi="Arial Narrow"/>
                <w:b/>
                <w:sz w:val="20"/>
                <w:szCs w:val="20"/>
              </w:rPr>
            </w:pPr>
            <w:r w:rsidRPr="00120E09">
              <w:rPr>
                <w:rFonts w:ascii="Arial Narrow" w:hAnsi="Arial Narrow"/>
                <w:sz w:val="20"/>
                <w:szCs w:val="20"/>
              </w:rPr>
              <w:t xml:space="preserve">Supervisors/person in control of the area/activity should consider if first aiders should attend additional </w:t>
            </w:r>
            <w:r w:rsidRPr="00E62842">
              <w:rPr>
                <w:rFonts w:ascii="Arial Narrow" w:hAnsi="Arial Narrow"/>
                <w:sz w:val="20"/>
                <w:szCs w:val="20"/>
              </w:rPr>
              <w:t>training to refresh their first aid knowledge and skills e.g. refresher training in CPR annually if the workplace exposes workers to high risk hazards that could result in serious injury/illness</w:t>
            </w:r>
            <w:r>
              <w:rPr>
                <w:rFonts w:ascii="Arial Narrow" w:hAnsi="Arial Narrow"/>
                <w:sz w:val="20"/>
                <w:szCs w:val="20"/>
              </w:rPr>
              <w:t>.</w:t>
            </w:r>
          </w:p>
          <w:p w:rsidR="002E126B" w:rsidRPr="00E62842" w:rsidRDefault="002E126B" w:rsidP="002E126B">
            <w:pPr>
              <w:jc w:val="right"/>
              <w:rPr>
                <w:rFonts w:ascii="Arial Narrow" w:hAnsi="Arial Narrow"/>
                <w:b/>
                <w:sz w:val="20"/>
                <w:szCs w:val="20"/>
              </w:rPr>
            </w:pPr>
          </w:p>
        </w:tc>
        <w:tc>
          <w:tcPr>
            <w:tcW w:w="2693" w:type="dxa"/>
          </w:tcPr>
          <w:p w:rsidR="002E126B" w:rsidRPr="00120E09" w:rsidRDefault="002E126B" w:rsidP="002E126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Competency based training needs to be recorded in SSO</w:t>
            </w:r>
          </w:p>
          <w:p w:rsidR="002E126B" w:rsidRPr="00120E09" w:rsidRDefault="002E126B" w:rsidP="002E126B">
            <w:pPr>
              <w:autoSpaceDE w:val="0"/>
              <w:autoSpaceDN w:val="0"/>
              <w:adjustRightInd w:val="0"/>
              <w:rPr>
                <w:rFonts w:ascii="Arial Narrow" w:hAnsi="Arial Narrow" w:cs="TimesNewRoman"/>
                <w:sz w:val="20"/>
                <w:szCs w:val="20"/>
                <w:lang w:eastAsia="en-AU"/>
              </w:rPr>
            </w:pPr>
          </w:p>
          <w:p w:rsidR="002E126B" w:rsidRPr="00120E09" w:rsidRDefault="002E126B" w:rsidP="002E126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A copy of the competency is required and a copy (hard/electronic) is to be kept on file and retrievable on request.</w:t>
            </w:r>
          </w:p>
          <w:p w:rsidR="002E126B" w:rsidRPr="00120E09" w:rsidRDefault="002E126B" w:rsidP="002E126B">
            <w:pPr>
              <w:rPr>
                <w:rFonts w:ascii="Arial Narrow" w:hAnsi="Arial Narrow"/>
                <w:b/>
                <w:sz w:val="18"/>
                <w:szCs w:val="18"/>
              </w:rPr>
            </w:pPr>
          </w:p>
          <w:p w:rsidR="002E126B" w:rsidRDefault="002E126B" w:rsidP="002E126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 xml:space="preserve">A copy of the competency is required and a copy (electronic) is to be kept on file and retrievable on </w:t>
            </w:r>
            <w:r>
              <w:rPr>
                <w:rFonts w:ascii="Arial Narrow" w:hAnsi="Arial Narrow" w:cs="TimesNewRoman"/>
                <w:sz w:val="20"/>
                <w:szCs w:val="20"/>
                <w:lang w:eastAsia="en-AU"/>
              </w:rPr>
              <w:t>request.</w:t>
            </w:r>
          </w:p>
          <w:p w:rsidR="002E126B" w:rsidRPr="00880D5A" w:rsidRDefault="002E126B" w:rsidP="002E126B">
            <w:pPr>
              <w:autoSpaceDE w:val="0"/>
              <w:autoSpaceDN w:val="0"/>
              <w:adjustRightInd w:val="0"/>
              <w:rPr>
                <w:rFonts w:ascii="Arial Narrow" w:hAnsi="Arial Narrow"/>
                <w:b/>
                <w:sz w:val="18"/>
                <w:szCs w:val="18"/>
              </w:rPr>
            </w:pPr>
          </w:p>
        </w:tc>
      </w:tr>
      <w:tr w:rsidR="002E126B" w:rsidTr="002E126B">
        <w:tc>
          <w:tcPr>
            <w:tcW w:w="7225" w:type="dxa"/>
          </w:tcPr>
          <w:p w:rsidR="002E126B" w:rsidRPr="00007B99" w:rsidRDefault="002E126B" w:rsidP="002E126B">
            <w:pPr>
              <w:rPr>
                <w:rFonts w:ascii="Arial Narrow" w:hAnsi="Arial Narrow"/>
                <w:b/>
                <w:sz w:val="20"/>
                <w:szCs w:val="20"/>
              </w:rPr>
            </w:pPr>
            <w:r w:rsidRPr="00007B99">
              <w:rPr>
                <w:rFonts w:ascii="Arial Narrow" w:hAnsi="Arial Narrow"/>
                <w:b/>
                <w:sz w:val="20"/>
                <w:szCs w:val="20"/>
              </w:rPr>
              <w:t>Health and Safety Representative</w:t>
            </w:r>
          </w:p>
          <w:p w:rsidR="002E126B" w:rsidRPr="00007B99" w:rsidRDefault="002E126B" w:rsidP="002E126B">
            <w:pPr>
              <w:rPr>
                <w:sz w:val="20"/>
                <w:szCs w:val="20"/>
              </w:rPr>
            </w:pPr>
            <w:r>
              <w:rPr>
                <w:rFonts w:ascii="Arial Narrow" w:hAnsi="Arial Narrow"/>
                <w:b/>
                <w:sz w:val="20"/>
                <w:szCs w:val="20"/>
              </w:rPr>
              <w:t>[</w:t>
            </w:r>
            <w:hyperlink r:id="rId26" w:history="1">
              <w:r w:rsidRPr="00007B99">
                <w:rPr>
                  <w:rStyle w:val="Hyperlink"/>
                  <w:rFonts w:ascii="Arial Narrow" w:hAnsi="Arial Narrow"/>
                  <w:sz w:val="20"/>
                  <w:szCs w:val="20"/>
                </w:rPr>
                <w:t>WHS Act</w:t>
              </w:r>
            </w:hyperlink>
            <w:r w:rsidRPr="00007B99">
              <w:rPr>
                <w:rFonts w:ascii="Arial Narrow" w:hAnsi="Arial Narrow"/>
                <w:sz w:val="20"/>
                <w:szCs w:val="20"/>
              </w:rPr>
              <w:t xml:space="preserve"> S</w:t>
            </w:r>
            <w:r w:rsidRPr="00007B99">
              <w:rPr>
                <w:rFonts w:ascii="Arial Narrow" w:hAnsi="Arial Narrow"/>
                <w:b/>
                <w:sz w:val="20"/>
                <w:szCs w:val="20"/>
              </w:rPr>
              <w:t>ection 72</w:t>
            </w:r>
            <w:r>
              <w:rPr>
                <w:rFonts w:ascii="Arial Narrow" w:hAnsi="Arial Narrow"/>
                <w:b/>
                <w:sz w:val="20"/>
                <w:szCs w:val="20"/>
              </w:rPr>
              <w:t>]</w:t>
            </w:r>
            <w:r w:rsidRPr="00007B99">
              <w:rPr>
                <w:sz w:val="20"/>
                <w:szCs w:val="20"/>
              </w:rPr>
              <w:t xml:space="preserve"> </w:t>
            </w:r>
          </w:p>
          <w:p w:rsidR="002E126B" w:rsidRPr="00007B99" w:rsidRDefault="002E126B" w:rsidP="002E126B">
            <w:pPr>
              <w:rPr>
                <w:rFonts w:ascii="Arial Narrow" w:hAnsi="Arial Narrow"/>
                <w:sz w:val="20"/>
                <w:szCs w:val="20"/>
              </w:rPr>
            </w:pPr>
            <w:r w:rsidRPr="00007B99">
              <w:rPr>
                <w:rFonts w:ascii="Arial Narrow" w:hAnsi="Arial Narrow"/>
                <w:sz w:val="20"/>
                <w:szCs w:val="20"/>
              </w:rPr>
              <w:t>A health and safety representative is entitled to attend any course of training approved by the regulator under this regulation and 5 days training under section 72(9)(a) of the Act will constitute initial training for the purposes of sections 85(6) and 90(4) of the Act.</w:t>
            </w:r>
          </w:p>
          <w:p w:rsidR="002E126B" w:rsidRPr="00106221" w:rsidRDefault="002E126B" w:rsidP="002E126B">
            <w:pPr>
              <w:rPr>
                <w:rFonts w:ascii="Arial Narrow" w:hAnsi="Arial Narrow"/>
                <w:b/>
                <w:sz w:val="8"/>
                <w:szCs w:val="8"/>
              </w:rPr>
            </w:pPr>
          </w:p>
          <w:p w:rsidR="002E126B" w:rsidRPr="00007B99" w:rsidRDefault="002E126B" w:rsidP="002E126B">
            <w:pPr>
              <w:rPr>
                <w:rFonts w:ascii="Arial Narrow" w:hAnsi="Arial Narrow"/>
                <w:b/>
                <w:sz w:val="20"/>
                <w:szCs w:val="20"/>
              </w:rPr>
            </w:pPr>
            <w:r w:rsidRPr="00007B99">
              <w:rPr>
                <w:rFonts w:ascii="Arial Narrow" w:hAnsi="Arial Narrow"/>
                <w:b/>
                <w:sz w:val="20"/>
                <w:szCs w:val="20"/>
              </w:rPr>
              <w:t>[</w:t>
            </w:r>
            <w:hyperlink r:id="rId27" w:history="1">
              <w:r w:rsidRPr="00E62842">
                <w:rPr>
                  <w:rStyle w:val="Hyperlink"/>
                  <w:rFonts w:ascii="Arial Narrow" w:hAnsi="Arial Narrow"/>
                  <w:sz w:val="20"/>
                  <w:szCs w:val="20"/>
                </w:rPr>
                <w:t>WHS Regulations</w:t>
              </w:r>
            </w:hyperlink>
            <w:r w:rsidRPr="00007B99">
              <w:rPr>
                <w:rFonts w:ascii="Arial Narrow" w:hAnsi="Arial Narrow"/>
                <w:b/>
                <w:sz w:val="20"/>
                <w:szCs w:val="20"/>
              </w:rPr>
              <w:t xml:space="preserve"> Section 21]</w:t>
            </w:r>
          </w:p>
          <w:p w:rsidR="002E126B" w:rsidRPr="00007B99" w:rsidRDefault="002E126B" w:rsidP="002E126B">
            <w:pPr>
              <w:rPr>
                <w:rFonts w:ascii="Arial Narrow" w:hAnsi="Arial Narrow"/>
                <w:sz w:val="20"/>
                <w:szCs w:val="20"/>
                <w:u w:val="single"/>
              </w:rPr>
            </w:pPr>
            <w:r w:rsidRPr="00007B99">
              <w:rPr>
                <w:rFonts w:ascii="Arial Narrow" w:hAnsi="Arial Narrow"/>
                <w:sz w:val="20"/>
                <w:szCs w:val="20"/>
              </w:rPr>
              <w:t xml:space="preserve">The University is required to arrange training with a recognised training organisation </w:t>
            </w:r>
            <w:r w:rsidRPr="00007B99">
              <w:rPr>
                <w:rFonts w:ascii="Arial Narrow" w:hAnsi="Arial Narrow"/>
                <w:sz w:val="20"/>
                <w:szCs w:val="20"/>
                <w:u w:val="single"/>
              </w:rPr>
              <w:t>within 3 months of a request being received by a HSR.</w:t>
            </w:r>
          </w:p>
          <w:p w:rsidR="002E126B" w:rsidRPr="00007B99" w:rsidRDefault="002E126B" w:rsidP="002E126B">
            <w:pPr>
              <w:rPr>
                <w:rFonts w:ascii="Arial Narrow" w:hAnsi="Arial Narrow"/>
                <w:sz w:val="20"/>
                <w:szCs w:val="20"/>
              </w:rPr>
            </w:pPr>
            <w:r w:rsidRPr="00007B99">
              <w:rPr>
                <w:rFonts w:ascii="Arial Narrow" w:hAnsi="Arial Narrow"/>
                <w:sz w:val="20"/>
                <w:szCs w:val="20"/>
              </w:rPr>
              <w:t>(The School/Branch is required to pay the course fees and any other reasonable costs associated with the training.)</w:t>
            </w:r>
          </w:p>
          <w:p w:rsidR="002E126B" w:rsidRDefault="002E126B" w:rsidP="002E126B">
            <w:pPr>
              <w:rPr>
                <w:rFonts w:ascii="Arial Narrow" w:hAnsi="Arial Narrow"/>
                <w:sz w:val="20"/>
                <w:szCs w:val="20"/>
              </w:rPr>
            </w:pPr>
          </w:p>
          <w:p w:rsidR="002E126B" w:rsidRPr="00007B99" w:rsidRDefault="002E126B" w:rsidP="002E126B">
            <w:pPr>
              <w:rPr>
                <w:rFonts w:ascii="Arial Narrow" w:hAnsi="Arial Narrow"/>
                <w:sz w:val="20"/>
                <w:szCs w:val="20"/>
              </w:rPr>
            </w:pPr>
            <w:r>
              <w:rPr>
                <w:rFonts w:ascii="Arial Narrow" w:hAnsi="Arial Narrow"/>
                <w:sz w:val="20"/>
                <w:szCs w:val="20"/>
              </w:rPr>
              <w:t xml:space="preserve">Note - </w:t>
            </w:r>
            <w:r w:rsidRPr="00007B99">
              <w:rPr>
                <w:rFonts w:ascii="Arial Narrow" w:hAnsi="Arial Narrow"/>
                <w:sz w:val="20"/>
                <w:szCs w:val="20"/>
              </w:rPr>
              <w:t>During the:</w:t>
            </w:r>
          </w:p>
          <w:p w:rsidR="002E126B" w:rsidRPr="00007B99" w:rsidRDefault="002E126B" w:rsidP="002E126B">
            <w:pPr>
              <w:pStyle w:val="ListParagraph"/>
              <w:numPr>
                <w:ilvl w:val="0"/>
                <w:numId w:val="9"/>
              </w:numPr>
              <w:spacing w:before="0"/>
              <w:rPr>
                <w:rFonts w:ascii="Arial Narrow" w:hAnsi="Arial Narrow"/>
                <w:color w:val="auto"/>
                <w:sz w:val="20"/>
                <w:szCs w:val="20"/>
              </w:rPr>
            </w:pPr>
            <w:r w:rsidRPr="00007B99">
              <w:rPr>
                <w:rFonts w:ascii="Arial Narrow" w:hAnsi="Arial Narrow"/>
                <w:color w:val="auto"/>
                <w:sz w:val="20"/>
                <w:szCs w:val="20"/>
              </w:rPr>
              <w:t>first year of the health and safety representative’s term of office – 5 days</w:t>
            </w:r>
          </w:p>
          <w:p w:rsidR="002E126B" w:rsidRPr="00007B99" w:rsidRDefault="002E126B" w:rsidP="002E126B">
            <w:pPr>
              <w:pStyle w:val="ListParagraph"/>
              <w:numPr>
                <w:ilvl w:val="0"/>
                <w:numId w:val="9"/>
              </w:numPr>
              <w:spacing w:before="0"/>
              <w:rPr>
                <w:rFonts w:ascii="Arial Narrow" w:hAnsi="Arial Narrow"/>
                <w:color w:val="auto"/>
                <w:sz w:val="20"/>
                <w:szCs w:val="20"/>
              </w:rPr>
            </w:pPr>
            <w:r w:rsidRPr="00007B99">
              <w:rPr>
                <w:rFonts w:ascii="Arial Narrow" w:hAnsi="Arial Narrow"/>
                <w:color w:val="auto"/>
                <w:sz w:val="20"/>
                <w:szCs w:val="20"/>
              </w:rPr>
              <w:t>second year of the health and safety representative’s term of office – 3 days</w:t>
            </w:r>
          </w:p>
          <w:p w:rsidR="002E126B" w:rsidRPr="00007B99" w:rsidRDefault="002E126B" w:rsidP="002E126B">
            <w:pPr>
              <w:pStyle w:val="ListParagraph"/>
              <w:numPr>
                <w:ilvl w:val="0"/>
                <w:numId w:val="9"/>
              </w:numPr>
              <w:spacing w:before="0"/>
              <w:rPr>
                <w:rFonts w:ascii="Arial Narrow" w:hAnsi="Arial Narrow"/>
                <w:b/>
                <w:color w:val="auto"/>
                <w:sz w:val="20"/>
                <w:szCs w:val="20"/>
              </w:rPr>
            </w:pPr>
            <w:r w:rsidRPr="00007B99">
              <w:rPr>
                <w:rFonts w:ascii="Arial Narrow" w:hAnsi="Arial Narrow"/>
                <w:color w:val="auto"/>
                <w:sz w:val="20"/>
                <w:szCs w:val="20"/>
              </w:rPr>
              <w:t>third year of the health and safety representative’s term of office – 2 days.</w:t>
            </w:r>
          </w:p>
          <w:p w:rsidR="002E126B" w:rsidRPr="00E62842" w:rsidRDefault="002E126B" w:rsidP="002E126B">
            <w:pPr>
              <w:rPr>
                <w:rFonts w:ascii="Arial Narrow" w:hAnsi="Arial Narrow"/>
                <w:b/>
                <w:sz w:val="20"/>
                <w:szCs w:val="20"/>
              </w:rPr>
            </w:pPr>
          </w:p>
        </w:tc>
        <w:tc>
          <w:tcPr>
            <w:tcW w:w="2693" w:type="dxa"/>
          </w:tcPr>
          <w:p w:rsidR="002E126B" w:rsidRDefault="002E126B" w:rsidP="002E126B">
            <w:pPr>
              <w:autoSpaceDE w:val="0"/>
              <w:autoSpaceDN w:val="0"/>
              <w:adjustRightInd w:val="0"/>
              <w:rPr>
                <w:rFonts w:ascii="Arial Narrow" w:hAnsi="Arial Narrow" w:cs="TimesNewRoman"/>
                <w:sz w:val="20"/>
                <w:szCs w:val="20"/>
                <w:lang w:eastAsia="en-AU"/>
              </w:rPr>
            </w:pPr>
          </w:p>
          <w:p w:rsidR="002E126B" w:rsidRPr="00120E09" w:rsidRDefault="002E126B" w:rsidP="002E126B">
            <w:pPr>
              <w:autoSpaceDE w:val="0"/>
              <w:autoSpaceDN w:val="0"/>
              <w:adjustRightInd w:val="0"/>
              <w:rPr>
                <w:rFonts w:ascii="Arial Narrow" w:hAnsi="Arial Narrow" w:cs="TimesNewRoman"/>
                <w:sz w:val="20"/>
                <w:szCs w:val="20"/>
                <w:lang w:eastAsia="en-AU"/>
              </w:rPr>
            </w:pPr>
            <w:r>
              <w:rPr>
                <w:rFonts w:ascii="Arial Narrow" w:hAnsi="Arial Narrow" w:cs="TimesNewRoman"/>
                <w:sz w:val="20"/>
                <w:szCs w:val="20"/>
                <w:lang w:eastAsia="en-AU"/>
              </w:rPr>
              <w:t>H</w:t>
            </w:r>
            <w:r w:rsidRPr="00120E09">
              <w:rPr>
                <w:rFonts w:ascii="Arial Narrow" w:hAnsi="Arial Narrow" w:cs="TimesNewRoman"/>
                <w:sz w:val="20"/>
                <w:szCs w:val="20"/>
                <w:lang w:eastAsia="en-AU"/>
              </w:rPr>
              <w:t>SR’s are entitled to training as stipulated in the WHS legislation.  Where this training is requested it must be provided.</w:t>
            </w:r>
          </w:p>
          <w:p w:rsidR="002E126B" w:rsidRPr="00120E09" w:rsidRDefault="002E126B" w:rsidP="002E126B">
            <w:pPr>
              <w:autoSpaceDE w:val="0"/>
              <w:autoSpaceDN w:val="0"/>
              <w:adjustRightInd w:val="0"/>
              <w:rPr>
                <w:rFonts w:ascii="Arial Narrow" w:hAnsi="Arial Narrow" w:cs="TimesNewRoman"/>
                <w:sz w:val="20"/>
                <w:szCs w:val="20"/>
                <w:lang w:eastAsia="en-AU"/>
              </w:rPr>
            </w:pPr>
          </w:p>
          <w:p w:rsidR="002E126B" w:rsidRPr="00120E09" w:rsidRDefault="002E126B" w:rsidP="002E126B">
            <w:pPr>
              <w:autoSpaceDE w:val="0"/>
              <w:autoSpaceDN w:val="0"/>
              <w:adjustRightInd w:val="0"/>
              <w:rPr>
                <w:rFonts w:ascii="Arial Narrow" w:hAnsi="Arial Narrow"/>
                <w:sz w:val="20"/>
                <w:szCs w:val="20"/>
              </w:rPr>
            </w:pPr>
            <w:r w:rsidRPr="00120E09">
              <w:rPr>
                <w:rFonts w:ascii="Arial Narrow" w:hAnsi="Arial Narrow" w:cs="TimesNewRoman"/>
                <w:sz w:val="20"/>
                <w:szCs w:val="20"/>
                <w:lang w:eastAsia="en-AU"/>
              </w:rPr>
              <w:t xml:space="preserve">Records must be kept locally </w:t>
            </w:r>
            <w:r w:rsidRPr="00120E09">
              <w:rPr>
                <w:rFonts w:ascii="Arial Narrow" w:hAnsi="Arial Narrow"/>
                <w:sz w:val="20"/>
                <w:szCs w:val="20"/>
              </w:rPr>
              <w:t>on file and retrievable on request.</w:t>
            </w:r>
          </w:p>
          <w:p w:rsidR="002E126B" w:rsidRPr="00120E09" w:rsidRDefault="002E126B" w:rsidP="002E126B">
            <w:pPr>
              <w:autoSpaceDE w:val="0"/>
              <w:autoSpaceDN w:val="0"/>
              <w:adjustRightInd w:val="0"/>
              <w:rPr>
                <w:rFonts w:ascii="Arial Narrow" w:hAnsi="Arial Narrow" w:cs="TimesNewRoman"/>
                <w:sz w:val="20"/>
                <w:szCs w:val="20"/>
                <w:lang w:eastAsia="en-AU"/>
              </w:rPr>
            </w:pPr>
          </w:p>
        </w:tc>
      </w:tr>
    </w:tbl>
    <w:p w:rsidR="00102184" w:rsidRDefault="00102184" w:rsidP="00B224BF">
      <w:pPr>
        <w:spacing w:line="240" w:lineRule="atLeast"/>
        <w:jc w:val="right"/>
        <w:rPr>
          <w:rFonts w:ascii="Arial Narrow" w:hAnsi="Arial Narrow"/>
          <w:b/>
          <w:sz w:val="18"/>
          <w:szCs w:val="18"/>
        </w:rPr>
      </w:pPr>
    </w:p>
    <w:p w:rsidR="00B224BF" w:rsidRPr="00E149B7" w:rsidRDefault="00B224BF" w:rsidP="00B224BF">
      <w:pPr>
        <w:spacing w:line="240" w:lineRule="atLeast"/>
        <w:jc w:val="right"/>
        <w:rPr>
          <w:rFonts w:ascii="Arial Narrow" w:hAnsi="Arial Narrow"/>
          <w:b/>
          <w:sz w:val="18"/>
          <w:szCs w:val="18"/>
        </w:rPr>
      </w:pPr>
      <w:r w:rsidRPr="00E149B7">
        <w:rPr>
          <w:rFonts w:ascii="Arial Narrow" w:hAnsi="Arial Narrow"/>
          <w:b/>
          <w:sz w:val="18"/>
          <w:szCs w:val="18"/>
        </w:rPr>
        <w:lastRenderedPageBreak/>
        <w:t xml:space="preserve">APPENDIX </w:t>
      </w:r>
      <w:r>
        <w:rPr>
          <w:rFonts w:ascii="Arial Narrow" w:hAnsi="Arial Narrow"/>
          <w:b/>
          <w:sz w:val="18"/>
          <w:szCs w:val="18"/>
        </w:rPr>
        <w:t>D</w:t>
      </w:r>
      <w:r w:rsidRPr="00E149B7">
        <w:rPr>
          <w:rFonts w:ascii="Arial Narrow" w:hAnsi="Arial Narrow"/>
          <w:b/>
          <w:sz w:val="18"/>
          <w:szCs w:val="18"/>
        </w:rPr>
        <w:t xml:space="preserve"> (Page </w:t>
      </w:r>
      <w:r w:rsidR="00A926F0">
        <w:rPr>
          <w:rFonts w:ascii="Arial Narrow" w:hAnsi="Arial Narrow"/>
          <w:b/>
          <w:sz w:val="18"/>
          <w:szCs w:val="18"/>
        </w:rPr>
        <w:t>5</w:t>
      </w:r>
      <w:r w:rsidRPr="00E149B7">
        <w:rPr>
          <w:rFonts w:ascii="Arial Narrow" w:hAnsi="Arial Narrow"/>
          <w:b/>
          <w:sz w:val="18"/>
          <w:szCs w:val="18"/>
        </w:rPr>
        <w:t xml:space="preserve"> of</w:t>
      </w:r>
      <w:r>
        <w:rPr>
          <w:rFonts w:ascii="Arial Narrow" w:hAnsi="Arial Narrow"/>
          <w:b/>
          <w:sz w:val="18"/>
          <w:szCs w:val="18"/>
        </w:rPr>
        <w:t xml:space="preserve"> 6</w:t>
      </w:r>
      <w:r w:rsidRPr="00E149B7">
        <w:rPr>
          <w:rFonts w:ascii="Arial Narrow" w:hAnsi="Arial Narrow"/>
          <w:b/>
          <w:sz w:val="18"/>
          <w:szCs w:val="18"/>
        </w:rPr>
        <w:t>)</w:t>
      </w:r>
    </w:p>
    <w:p w:rsidR="00B224BF" w:rsidRPr="00105772" w:rsidRDefault="00B224BF" w:rsidP="00B224BF">
      <w:pPr>
        <w:spacing w:line="240" w:lineRule="atLeast"/>
        <w:rPr>
          <w:rFonts w:ascii="Arial Narrow" w:hAnsi="Arial Narrow"/>
          <w:b/>
          <w:color w:val="445566"/>
          <w:sz w:val="18"/>
          <w:szCs w:val="18"/>
        </w:rPr>
      </w:pP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2"/>
      </w:tblGrid>
      <w:tr w:rsidR="00B224BF" w:rsidRPr="00221BFD" w:rsidTr="00AA5264">
        <w:trPr>
          <w:trHeight w:val="279"/>
          <w:jc w:val="center"/>
        </w:trPr>
        <w:tc>
          <w:tcPr>
            <w:tcW w:w="10192" w:type="dxa"/>
            <w:shd w:val="clear" w:color="auto" w:fill="365F91"/>
          </w:tcPr>
          <w:p w:rsidR="00B224BF" w:rsidRDefault="00B224BF" w:rsidP="00AA5264">
            <w:pPr>
              <w:pStyle w:val="Header"/>
              <w:jc w:val="center"/>
              <w:rPr>
                <w:rFonts w:ascii="Arial Narrow" w:hAnsi="Arial Narrow"/>
                <w:b/>
                <w:color w:val="FFFFFF"/>
                <w:sz w:val="28"/>
                <w:szCs w:val="28"/>
              </w:rPr>
            </w:pPr>
            <w:r>
              <w:rPr>
                <w:rFonts w:ascii="Arial Narrow" w:hAnsi="Arial Narrow"/>
                <w:b/>
                <w:color w:val="FFFFFF"/>
                <w:sz w:val="28"/>
                <w:szCs w:val="28"/>
              </w:rPr>
              <w:t xml:space="preserve">HEALTH AND SAFETY LEGISLATIVE REQUIREMENTS </w:t>
            </w:r>
          </w:p>
          <w:p w:rsidR="00B224BF" w:rsidRPr="00221BFD" w:rsidRDefault="00B224BF" w:rsidP="00AA5264">
            <w:pPr>
              <w:pStyle w:val="Header"/>
              <w:jc w:val="center"/>
              <w:rPr>
                <w:rFonts w:ascii="Arial Narrow" w:hAnsi="Arial Narrow"/>
                <w:b/>
                <w:color w:val="FFFFFF"/>
                <w:sz w:val="28"/>
                <w:szCs w:val="28"/>
              </w:rPr>
            </w:pPr>
            <w:r>
              <w:rPr>
                <w:rFonts w:ascii="Arial Narrow" w:hAnsi="Arial Narrow"/>
                <w:b/>
                <w:color w:val="FFFFFF"/>
                <w:sz w:val="28"/>
                <w:szCs w:val="28"/>
              </w:rPr>
              <w:t>FOR LEVEL 3 TRAINING</w:t>
            </w:r>
          </w:p>
        </w:tc>
      </w:tr>
    </w:tbl>
    <w:p w:rsidR="00B80AC4" w:rsidRDefault="00B80AC4" w:rsidP="00B80AC4"/>
    <w:tbl>
      <w:tblPr>
        <w:tblStyle w:val="TableGrid"/>
        <w:tblW w:w="9918" w:type="dxa"/>
        <w:tblLook w:val="04A0" w:firstRow="1" w:lastRow="0" w:firstColumn="1" w:lastColumn="0" w:noHBand="0" w:noVBand="1"/>
      </w:tblPr>
      <w:tblGrid>
        <w:gridCol w:w="7225"/>
        <w:gridCol w:w="2693"/>
      </w:tblGrid>
      <w:tr w:rsidR="00B80AC4" w:rsidTr="00067B7B">
        <w:tc>
          <w:tcPr>
            <w:tcW w:w="7225" w:type="dxa"/>
            <w:shd w:val="clear" w:color="auto" w:fill="D9D9D9" w:themeFill="background1" w:themeFillShade="D9"/>
          </w:tcPr>
          <w:p w:rsidR="00B80AC4" w:rsidRPr="00D66A3D" w:rsidRDefault="00B80AC4" w:rsidP="00067B7B">
            <w:pPr>
              <w:jc w:val="center"/>
              <w:rPr>
                <w:rFonts w:ascii="Arial Narrow" w:hAnsi="Arial Narrow"/>
                <w:b/>
                <w:sz w:val="20"/>
                <w:szCs w:val="20"/>
              </w:rPr>
            </w:pPr>
            <w:r>
              <w:rPr>
                <w:rFonts w:ascii="Arial Narrow" w:hAnsi="Arial Narrow"/>
                <w:b/>
                <w:sz w:val="20"/>
                <w:szCs w:val="20"/>
              </w:rPr>
              <w:t xml:space="preserve">Legislative </w:t>
            </w:r>
            <w:r w:rsidRPr="00D66A3D">
              <w:rPr>
                <w:rFonts w:ascii="Arial Narrow" w:hAnsi="Arial Narrow"/>
                <w:b/>
                <w:sz w:val="20"/>
                <w:szCs w:val="20"/>
              </w:rPr>
              <w:t>requirement</w:t>
            </w:r>
          </w:p>
        </w:tc>
        <w:tc>
          <w:tcPr>
            <w:tcW w:w="2693" w:type="dxa"/>
            <w:shd w:val="clear" w:color="auto" w:fill="D9D9D9" w:themeFill="background1" w:themeFillShade="D9"/>
          </w:tcPr>
          <w:p w:rsidR="00B80AC4" w:rsidRPr="00D66A3D" w:rsidRDefault="00B80AC4" w:rsidP="00067B7B">
            <w:pPr>
              <w:jc w:val="center"/>
              <w:rPr>
                <w:rFonts w:ascii="Arial Narrow" w:hAnsi="Arial Narrow"/>
                <w:b/>
                <w:sz w:val="20"/>
                <w:szCs w:val="20"/>
              </w:rPr>
            </w:pPr>
            <w:r>
              <w:rPr>
                <w:rFonts w:ascii="Arial Narrow" w:hAnsi="Arial Narrow"/>
                <w:b/>
                <w:sz w:val="20"/>
                <w:szCs w:val="20"/>
              </w:rPr>
              <w:t>Evidence</w:t>
            </w:r>
          </w:p>
        </w:tc>
      </w:tr>
      <w:tr w:rsidR="008C4E0A" w:rsidTr="00067B7B">
        <w:tc>
          <w:tcPr>
            <w:tcW w:w="7225" w:type="dxa"/>
          </w:tcPr>
          <w:p w:rsidR="008C4E0A" w:rsidRPr="00007B99" w:rsidRDefault="008C4E0A" w:rsidP="008C4E0A">
            <w:pPr>
              <w:rPr>
                <w:rFonts w:ascii="Arial Narrow" w:hAnsi="Arial Narrow"/>
                <w:b/>
                <w:sz w:val="20"/>
                <w:szCs w:val="20"/>
              </w:rPr>
            </w:pPr>
            <w:r w:rsidRPr="00007B99">
              <w:rPr>
                <w:rFonts w:ascii="Arial Narrow" w:hAnsi="Arial Narrow"/>
                <w:b/>
                <w:sz w:val="20"/>
                <w:szCs w:val="20"/>
              </w:rPr>
              <w:t>Health and Safety Representative</w:t>
            </w:r>
          </w:p>
          <w:p w:rsidR="008C4E0A" w:rsidRPr="00007B99" w:rsidRDefault="008C4E0A" w:rsidP="008C4E0A">
            <w:pPr>
              <w:rPr>
                <w:sz w:val="20"/>
                <w:szCs w:val="20"/>
              </w:rPr>
            </w:pPr>
            <w:r>
              <w:rPr>
                <w:rFonts w:ascii="Arial Narrow" w:hAnsi="Arial Narrow"/>
                <w:b/>
                <w:sz w:val="20"/>
                <w:szCs w:val="20"/>
              </w:rPr>
              <w:t>[</w:t>
            </w:r>
            <w:hyperlink r:id="rId28" w:history="1">
              <w:r w:rsidRPr="00007B99">
                <w:rPr>
                  <w:rStyle w:val="Hyperlink"/>
                  <w:rFonts w:ascii="Arial Narrow" w:hAnsi="Arial Narrow"/>
                  <w:sz w:val="20"/>
                  <w:szCs w:val="20"/>
                </w:rPr>
                <w:t>WHS Act</w:t>
              </w:r>
            </w:hyperlink>
            <w:r w:rsidRPr="00007B99">
              <w:rPr>
                <w:rFonts w:ascii="Arial Narrow" w:hAnsi="Arial Narrow"/>
                <w:sz w:val="20"/>
                <w:szCs w:val="20"/>
              </w:rPr>
              <w:t xml:space="preserve"> S</w:t>
            </w:r>
            <w:r w:rsidRPr="00007B99">
              <w:rPr>
                <w:rFonts w:ascii="Arial Narrow" w:hAnsi="Arial Narrow"/>
                <w:b/>
                <w:sz w:val="20"/>
                <w:szCs w:val="20"/>
              </w:rPr>
              <w:t>ection 72</w:t>
            </w:r>
            <w:r>
              <w:rPr>
                <w:rFonts w:ascii="Arial Narrow" w:hAnsi="Arial Narrow"/>
                <w:b/>
                <w:sz w:val="20"/>
                <w:szCs w:val="20"/>
              </w:rPr>
              <w:t>]</w:t>
            </w:r>
            <w:r w:rsidRPr="00007B99">
              <w:rPr>
                <w:sz w:val="20"/>
                <w:szCs w:val="20"/>
              </w:rPr>
              <w:t xml:space="preserve"> </w:t>
            </w:r>
          </w:p>
          <w:p w:rsidR="008C4E0A" w:rsidRPr="00007B99" w:rsidRDefault="008C4E0A" w:rsidP="008C4E0A">
            <w:pPr>
              <w:rPr>
                <w:rFonts w:ascii="Arial Narrow" w:hAnsi="Arial Narrow"/>
                <w:sz w:val="20"/>
                <w:szCs w:val="20"/>
              </w:rPr>
            </w:pPr>
            <w:r w:rsidRPr="00007B99">
              <w:rPr>
                <w:rFonts w:ascii="Arial Narrow" w:hAnsi="Arial Narrow"/>
                <w:sz w:val="20"/>
                <w:szCs w:val="20"/>
              </w:rPr>
              <w:t>A health and safety representative is entitled to attend any course of training approved by the regulator under this regulation and 5 days training under section 72(9)(a) of the Act will constitute initial training for the purposes of sections 85(6) and 90(4) of the Act.</w:t>
            </w:r>
          </w:p>
          <w:p w:rsidR="008C4E0A" w:rsidRPr="00106221" w:rsidRDefault="008C4E0A" w:rsidP="008C4E0A">
            <w:pPr>
              <w:rPr>
                <w:rFonts w:ascii="Arial Narrow" w:hAnsi="Arial Narrow"/>
                <w:b/>
                <w:sz w:val="8"/>
                <w:szCs w:val="8"/>
              </w:rPr>
            </w:pPr>
          </w:p>
          <w:p w:rsidR="008C4E0A" w:rsidRPr="00007B99" w:rsidRDefault="008C4E0A" w:rsidP="008C4E0A">
            <w:pPr>
              <w:rPr>
                <w:rFonts w:ascii="Arial Narrow" w:hAnsi="Arial Narrow"/>
                <w:b/>
                <w:sz w:val="20"/>
                <w:szCs w:val="20"/>
              </w:rPr>
            </w:pPr>
            <w:r w:rsidRPr="00007B99">
              <w:rPr>
                <w:rFonts w:ascii="Arial Narrow" w:hAnsi="Arial Narrow"/>
                <w:b/>
                <w:sz w:val="20"/>
                <w:szCs w:val="20"/>
              </w:rPr>
              <w:t>[</w:t>
            </w:r>
            <w:hyperlink r:id="rId29" w:history="1">
              <w:r w:rsidRPr="00E62842">
                <w:rPr>
                  <w:rStyle w:val="Hyperlink"/>
                  <w:rFonts w:ascii="Arial Narrow" w:hAnsi="Arial Narrow"/>
                  <w:sz w:val="20"/>
                  <w:szCs w:val="20"/>
                </w:rPr>
                <w:t>WHS Regulations</w:t>
              </w:r>
            </w:hyperlink>
            <w:r w:rsidRPr="00007B99">
              <w:rPr>
                <w:rFonts w:ascii="Arial Narrow" w:hAnsi="Arial Narrow"/>
                <w:b/>
                <w:sz w:val="20"/>
                <w:szCs w:val="20"/>
              </w:rPr>
              <w:t xml:space="preserve"> Section 21]</w:t>
            </w:r>
          </w:p>
          <w:p w:rsidR="008C4E0A" w:rsidRPr="00007B99" w:rsidRDefault="008C4E0A" w:rsidP="008C4E0A">
            <w:pPr>
              <w:rPr>
                <w:rFonts w:ascii="Arial Narrow" w:hAnsi="Arial Narrow"/>
                <w:sz w:val="20"/>
                <w:szCs w:val="20"/>
                <w:u w:val="single"/>
              </w:rPr>
            </w:pPr>
            <w:r w:rsidRPr="00007B99">
              <w:rPr>
                <w:rFonts w:ascii="Arial Narrow" w:hAnsi="Arial Narrow"/>
                <w:sz w:val="20"/>
                <w:szCs w:val="20"/>
              </w:rPr>
              <w:t xml:space="preserve">The University is required to arrange training with a recognised training organisation </w:t>
            </w:r>
            <w:r w:rsidRPr="00007B99">
              <w:rPr>
                <w:rFonts w:ascii="Arial Narrow" w:hAnsi="Arial Narrow"/>
                <w:sz w:val="20"/>
                <w:szCs w:val="20"/>
                <w:u w:val="single"/>
              </w:rPr>
              <w:t>within 3 months of a request being received by a HSR.</w:t>
            </w:r>
          </w:p>
          <w:p w:rsidR="008C4E0A" w:rsidRPr="00007B99" w:rsidRDefault="008C4E0A" w:rsidP="008C4E0A">
            <w:pPr>
              <w:rPr>
                <w:rFonts w:ascii="Arial Narrow" w:hAnsi="Arial Narrow"/>
                <w:sz w:val="20"/>
                <w:szCs w:val="20"/>
              </w:rPr>
            </w:pPr>
            <w:r w:rsidRPr="00007B99">
              <w:rPr>
                <w:rFonts w:ascii="Arial Narrow" w:hAnsi="Arial Narrow"/>
                <w:sz w:val="20"/>
                <w:szCs w:val="20"/>
              </w:rPr>
              <w:t>(The School/Branch is required to pay the course fees and any other reasonable costs associated with the training.)</w:t>
            </w:r>
          </w:p>
          <w:p w:rsidR="008C4E0A" w:rsidRDefault="008C4E0A" w:rsidP="008C4E0A">
            <w:pPr>
              <w:rPr>
                <w:rFonts w:ascii="Arial Narrow" w:hAnsi="Arial Narrow"/>
                <w:sz w:val="20"/>
                <w:szCs w:val="20"/>
              </w:rPr>
            </w:pPr>
          </w:p>
          <w:p w:rsidR="008C4E0A" w:rsidRPr="00007B99" w:rsidRDefault="008C4E0A" w:rsidP="008C4E0A">
            <w:pPr>
              <w:rPr>
                <w:rFonts w:ascii="Arial Narrow" w:hAnsi="Arial Narrow"/>
                <w:sz w:val="20"/>
                <w:szCs w:val="20"/>
              </w:rPr>
            </w:pPr>
            <w:r>
              <w:rPr>
                <w:rFonts w:ascii="Arial Narrow" w:hAnsi="Arial Narrow"/>
                <w:sz w:val="20"/>
                <w:szCs w:val="20"/>
              </w:rPr>
              <w:t xml:space="preserve">Note - </w:t>
            </w:r>
            <w:r w:rsidRPr="00007B99">
              <w:rPr>
                <w:rFonts w:ascii="Arial Narrow" w:hAnsi="Arial Narrow"/>
                <w:sz w:val="20"/>
                <w:szCs w:val="20"/>
              </w:rPr>
              <w:t>During the:</w:t>
            </w:r>
          </w:p>
          <w:p w:rsidR="008C4E0A" w:rsidRPr="00007B99" w:rsidRDefault="008C4E0A" w:rsidP="008C4E0A">
            <w:pPr>
              <w:pStyle w:val="ListParagraph"/>
              <w:numPr>
                <w:ilvl w:val="0"/>
                <w:numId w:val="9"/>
              </w:numPr>
              <w:spacing w:before="0"/>
              <w:rPr>
                <w:rFonts w:ascii="Arial Narrow" w:hAnsi="Arial Narrow"/>
                <w:color w:val="auto"/>
                <w:sz w:val="20"/>
                <w:szCs w:val="20"/>
              </w:rPr>
            </w:pPr>
            <w:r w:rsidRPr="00007B99">
              <w:rPr>
                <w:rFonts w:ascii="Arial Narrow" w:hAnsi="Arial Narrow"/>
                <w:color w:val="auto"/>
                <w:sz w:val="20"/>
                <w:szCs w:val="20"/>
              </w:rPr>
              <w:t>first year of the health and safety representative’s term of office – 5 days</w:t>
            </w:r>
          </w:p>
          <w:p w:rsidR="008C4E0A" w:rsidRPr="00007B99" w:rsidRDefault="008C4E0A" w:rsidP="008C4E0A">
            <w:pPr>
              <w:pStyle w:val="ListParagraph"/>
              <w:numPr>
                <w:ilvl w:val="0"/>
                <w:numId w:val="9"/>
              </w:numPr>
              <w:spacing w:before="0"/>
              <w:rPr>
                <w:rFonts w:ascii="Arial Narrow" w:hAnsi="Arial Narrow"/>
                <w:color w:val="auto"/>
                <w:sz w:val="20"/>
                <w:szCs w:val="20"/>
              </w:rPr>
            </w:pPr>
            <w:r w:rsidRPr="00007B99">
              <w:rPr>
                <w:rFonts w:ascii="Arial Narrow" w:hAnsi="Arial Narrow"/>
                <w:color w:val="auto"/>
                <w:sz w:val="20"/>
                <w:szCs w:val="20"/>
              </w:rPr>
              <w:t>second year of the health and safety representative’s term of office – 3 days</w:t>
            </w:r>
          </w:p>
          <w:p w:rsidR="008C4E0A" w:rsidRPr="00007B99" w:rsidRDefault="008C4E0A" w:rsidP="008C4E0A">
            <w:pPr>
              <w:pStyle w:val="ListParagraph"/>
              <w:numPr>
                <w:ilvl w:val="0"/>
                <w:numId w:val="9"/>
              </w:numPr>
              <w:spacing w:before="0"/>
              <w:rPr>
                <w:rFonts w:ascii="Arial Narrow" w:hAnsi="Arial Narrow"/>
                <w:b/>
                <w:color w:val="auto"/>
                <w:sz w:val="20"/>
                <w:szCs w:val="20"/>
              </w:rPr>
            </w:pPr>
            <w:r w:rsidRPr="00007B99">
              <w:rPr>
                <w:rFonts w:ascii="Arial Narrow" w:hAnsi="Arial Narrow"/>
                <w:color w:val="auto"/>
                <w:sz w:val="20"/>
                <w:szCs w:val="20"/>
              </w:rPr>
              <w:t>third year of the health and safety representative’s term of office – 2 days.</w:t>
            </w:r>
          </w:p>
          <w:p w:rsidR="008C4E0A" w:rsidRPr="00E62842" w:rsidRDefault="008C4E0A" w:rsidP="00067B7B">
            <w:pPr>
              <w:rPr>
                <w:rFonts w:ascii="Arial Narrow" w:hAnsi="Arial Narrow"/>
                <w:b/>
                <w:sz w:val="20"/>
                <w:szCs w:val="20"/>
              </w:rPr>
            </w:pPr>
          </w:p>
        </w:tc>
        <w:tc>
          <w:tcPr>
            <w:tcW w:w="2693" w:type="dxa"/>
          </w:tcPr>
          <w:p w:rsidR="008C4E0A" w:rsidRDefault="008C4E0A" w:rsidP="008C4E0A">
            <w:pPr>
              <w:autoSpaceDE w:val="0"/>
              <w:autoSpaceDN w:val="0"/>
              <w:adjustRightInd w:val="0"/>
              <w:rPr>
                <w:rFonts w:ascii="Arial Narrow" w:hAnsi="Arial Narrow" w:cs="TimesNewRoman"/>
                <w:sz w:val="20"/>
                <w:szCs w:val="20"/>
                <w:lang w:eastAsia="en-AU"/>
              </w:rPr>
            </w:pPr>
          </w:p>
          <w:p w:rsidR="008C4E0A" w:rsidRPr="00120E09" w:rsidRDefault="008C4E0A" w:rsidP="008C4E0A">
            <w:pPr>
              <w:autoSpaceDE w:val="0"/>
              <w:autoSpaceDN w:val="0"/>
              <w:adjustRightInd w:val="0"/>
              <w:rPr>
                <w:rFonts w:ascii="Arial Narrow" w:hAnsi="Arial Narrow" w:cs="TimesNewRoman"/>
                <w:sz w:val="20"/>
                <w:szCs w:val="20"/>
                <w:lang w:eastAsia="en-AU"/>
              </w:rPr>
            </w:pPr>
            <w:r>
              <w:rPr>
                <w:rFonts w:ascii="Arial Narrow" w:hAnsi="Arial Narrow" w:cs="TimesNewRoman"/>
                <w:sz w:val="20"/>
                <w:szCs w:val="20"/>
                <w:lang w:eastAsia="en-AU"/>
              </w:rPr>
              <w:t>H</w:t>
            </w:r>
            <w:r w:rsidRPr="00120E09">
              <w:rPr>
                <w:rFonts w:ascii="Arial Narrow" w:hAnsi="Arial Narrow" w:cs="TimesNewRoman"/>
                <w:sz w:val="20"/>
                <w:szCs w:val="20"/>
                <w:lang w:eastAsia="en-AU"/>
              </w:rPr>
              <w:t>SR’s are entitled to training as stipulated in the WHS legislation.  Where this training is requested it must be provided.</w:t>
            </w:r>
          </w:p>
          <w:p w:rsidR="008C4E0A" w:rsidRPr="00120E09" w:rsidRDefault="008C4E0A" w:rsidP="008C4E0A">
            <w:pPr>
              <w:autoSpaceDE w:val="0"/>
              <w:autoSpaceDN w:val="0"/>
              <w:adjustRightInd w:val="0"/>
              <w:rPr>
                <w:rFonts w:ascii="Arial Narrow" w:hAnsi="Arial Narrow" w:cs="TimesNewRoman"/>
                <w:sz w:val="20"/>
                <w:szCs w:val="20"/>
                <w:lang w:eastAsia="en-AU"/>
              </w:rPr>
            </w:pPr>
          </w:p>
          <w:p w:rsidR="008C4E0A" w:rsidRPr="00120E09" w:rsidRDefault="008C4E0A" w:rsidP="008C4E0A">
            <w:pPr>
              <w:autoSpaceDE w:val="0"/>
              <w:autoSpaceDN w:val="0"/>
              <w:adjustRightInd w:val="0"/>
              <w:rPr>
                <w:rFonts w:ascii="Arial Narrow" w:hAnsi="Arial Narrow"/>
                <w:sz w:val="20"/>
                <w:szCs w:val="20"/>
              </w:rPr>
            </w:pPr>
            <w:r w:rsidRPr="00120E09">
              <w:rPr>
                <w:rFonts w:ascii="Arial Narrow" w:hAnsi="Arial Narrow" w:cs="TimesNewRoman"/>
                <w:sz w:val="20"/>
                <w:szCs w:val="20"/>
                <w:lang w:eastAsia="en-AU"/>
              </w:rPr>
              <w:t xml:space="preserve">Records must be kept locally </w:t>
            </w:r>
            <w:r w:rsidRPr="00120E09">
              <w:rPr>
                <w:rFonts w:ascii="Arial Narrow" w:hAnsi="Arial Narrow"/>
                <w:sz w:val="20"/>
                <w:szCs w:val="20"/>
              </w:rPr>
              <w:t>on file and retrievable on request.</w:t>
            </w:r>
          </w:p>
          <w:p w:rsidR="008C4E0A" w:rsidRPr="00120E09" w:rsidRDefault="008C4E0A" w:rsidP="00067B7B">
            <w:pPr>
              <w:autoSpaceDE w:val="0"/>
              <w:autoSpaceDN w:val="0"/>
              <w:adjustRightInd w:val="0"/>
              <w:rPr>
                <w:rFonts w:ascii="Arial Narrow" w:hAnsi="Arial Narrow" w:cs="TimesNewRoman"/>
                <w:sz w:val="20"/>
                <w:szCs w:val="20"/>
                <w:lang w:eastAsia="en-AU"/>
              </w:rPr>
            </w:pPr>
          </w:p>
        </w:tc>
      </w:tr>
      <w:tr w:rsidR="00B80AC4" w:rsidTr="00067B7B">
        <w:tc>
          <w:tcPr>
            <w:tcW w:w="7225" w:type="dxa"/>
            <w:tcBorders>
              <w:bottom w:val="nil"/>
            </w:tcBorders>
          </w:tcPr>
          <w:p w:rsidR="00B80AC4" w:rsidRPr="00F8397D" w:rsidRDefault="00B80AC4" w:rsidP="00067B7B">
            <w:pPr>
              <w:rPr>
                <w:rFonts w:ascii="Arial Narrow" w:hAnsi="Arial Narrow"/>
                <w:b/>
                <w:sz w:val="20"/>
                <w:szCs w:val="20"/>
              </w:rPr>
            </w:pPr>
            <w:r w:rsidRPr="00F8397D">
              <w:rPr>
                <w:rFonts w:ascii="Arial Narrow" w:hAnsi="Arial Narrow"/>
                <w:b/>
                <w:sz w:val="20"/>
                <w:szCs w:val="20"/>
              </w:rPr>
              <w:t xml:space="preserve">High risk </w:t>
            </w:r>
            <w:r w:rsidRPr="0036286D">
              <w:rPr>
                <w:rFonts w:ascii="Arial Narrow" w:hAnsi="Arial Narrow"/>
                <w:b/>
                <w:sz w:val="20"/>
                <w:szCs w:val="20"/>
              </w:rPr>
              <w:t xml:space="preserve">work </w:t>
            </w:r>
            <w:r w:rsidR="00A73344" w:rsidRPr="0036286D">
              <w:rPr>
                <w:rFonts w:ascii="Arial Narrow" w:hAnsi="Arial Narrow"/>
                <w:b/>
                <w:sz w:val="20"/>
                <w:szCs w:val="20"/>
              </w:rPr>
              <w:t>license</w:t>
            </w:r>
          </w:p>
          <w:p w:rsidR="00B80AC4" w:rsidRPr="00F8397D" w:rsidRDefault="00B80AC4" w:rsidP="00067B7B">
            <w:pPr>
              <w:rPr>
                <w:rFonts w:ascii="Arial Narrow" w:hAnsi="Arial Narrow"/>
                <w:b/>
                <w:sz w:val="20"/>
                <w:szCs w:val="20"/>
              </w:rPr>
            </w:pPr>
            <w:r w:rsidRPr="00F8397D">
              <w:rPr>
                <w:rFonts w:ascii="Arial Narrow" w:hAnsi="Arial Narrow"/>
                <w:b/>
                <w:sz w:val="20"/>
                <w:szCs w:val="20"/>
              </w:rPr>
              <w:t>[</w:t>
            </w:r>
            <w:hyperlink r:id="rId30" w:history="1">
              <w:r w:rsidRPr="00F8397D">
                <w:rPr>
                  <w:rStyle w:val="Hyperlink"/>
                  <w:rFonts w:ascii="Arial Narrow" w:hAnsi="Arial Narrow"/>
                  <w:sz w:val="20"/>
                  <w:szCs w:val="20"/>
                </w:rPr>
                <w:t>WHS Act</w:t>
              </w:r>
            </w:hyperlink>
            <w:r w:rsidRPr="00F8397D">
              <w:rPr>
                <w:rFonts w:ascii="Arial Narrow" w:hAnsi="Arial Narrow"/>
                <w:sz w:val="20"/>
                <w:szCs w:val="20"/>
              </w:rPr>
              <w:t>,</w:t>
            </w:r>
            <w:r w:rsidRPr="00F8397D">
              <w:rPr>
                <w:rFonts w:ascii="Arial Narrow" w:hAnsi="Arial Narrow"/>
                <w:b/>
                <w:sz w:val="20"/>
                <w:szCs w:val="20"/>
              </w:rPr>
              <w:t xml:space="preserve"> Section 43, [</w:t>
            </w:r>
            <w:hyperlink r:id="rId31" w:history="1">
              <w:r w:rsidRPr="00F8397D">
                <w:rPr>
                  <w:rStyle w:val="Hyperlink"/>
                  <w:rFonts w:ascii="Arial Narrow" w:hAnsi="Arial Narrow"/>
                  <w:sz w:val="20"/>
                  <w:szCs w:val="20"/>
                </w:rPr>
                <w:t>WHS Regulations</w:t>
              </w:r>
            </w:hyperlink>
            <w:r w:rsidRPr="00F8397D">
              <w:rPr>
                <w:rFonts w:ascii="Arial Narrow" w:hAnsi="Arial Narrow"/>
                <w:b/>
                <w:sz w:val="20"/>
                <w:szCs w:val="20"/>
              </w:rPr>
              <w:t xml:space="preserve"> Section 81, Schedule 3 and 4]</w:t>
            </w:r>
          </w:p>
          <w:p w:rsidR="00B80AC4" w:rsidRPr="00F8397D" w:rsidRDefault="00B80AC4" w:rsidP="00067B7B">
            <w:pPr>
              <w:rPr>
                <w:rFonts w:ascii="Arial Narrow" w:hAnsi="Arial Narrow"/>
                <w:sz w:val="20"/>
                <w:szCs w:val="20"/>
              </w:rPr>
            </w:pPr>
            <w:r w:rsidRPr="00F8397D">
              <w:rPr>
                <w:rFonts w:ascii="Arial Narrow" w:hAnsi="Arial Narrow"/>
                <w:sz w:val="20"/>
                <w:szCs w:val="20"/>
              </w:rPr>
              <w:t>A licence is required for the following:</w:t>
            </w:r>
          </w:p>
          <w:p w:rsidR="00B80AC4" w:rsidRPr="00F8397D" w:rsidRDefault="00B80AC4" w:rsidP="00067B7B">
            <w:pPr>
              <w:pStyle w:val="ListParagraph"/>
              <w:numPr>
                <w:ilvl w:val="0"/>
                <w:numId w:val="10"/>
              </w:numPr>
              <w:spacing w:before="0"/>
              <w:rPr>
                <w:rFonts w:ascii="Arial Narrow" w:hAnsi="Arial Narrow"/>
                <w:color w:val="auto"/>
                <w:sz w:val="20"/>
                <w:szCs w:val="20"/>
              </w:rPr>
            </w:pPr>
            <w:r w:rsidRPr="00F8397D">
              <w:rPr>
                <w:rFonts w:ascii="Arial Narrow" w:hAnsi="Arial Narrow"/>
                <w:color w:val="auto"/>
                <w:sz w:val="20"/>
                <w:szCs w:val="20"/>
              </w:rPr>
              <w:t>Boom type elevating work platform</w:t>
            </w:r>
          </w:p>
          <w:p w:rsidR="00B80AC4" w:rsidRPr="00F8397D" w:rsidRDefault="00B80AC4" w:rsidP="00067B7B">
            <w:pPr>
              <w:pStyle w:val="ListParagraph"/>
              <w:numPr>
                <w:ilvl w:val="0"/>
                <w:numId w:val="10"/>
              </w:numPr>
              <w:spacing w:before="0"/>
              <w:rPr>
                <w:rFonts w:ascii="Arial Narrow" w:hAnsi="Arial Narrow"/>
                <w:color w:val="auto"/>
                <w:sz w:val="20"/>
                <w:szCs w:val="20"/>
              </w:rPr>
            </w:pPr>
            <w:r w:rsidRPr="00F8397D">
              <w:rPr>
                <w:rFonts w:ascii="Arial Narrow" w:hAnsi="Arial Narrow"/>
                <w:color w:val="auto"/>
                <w:sz w:val="20"/>
                <w:szCs w:val="20"/>
              </w:rPr>
              <w:t>Scaffolding work</w:t>
            </w:r>
          </w:p>
          <w:p w:rsidR="00B80AC4" w:rsidRPr="00F8397D" w:rsidRDefault="00B80AC4" w:rsidP="00067B7B">
            <w:pPr>
              <w:pStyle w:val="ListParagraph"/>
              <w:numPr>
                <w:ilvl w:val="0"/>
                <w:numId w:val="10"/>
              </w:numPr>
              <w:spacing w:before="0"/>
              <w:rPr>
                <w:rFonts w:ascii="Arial Narrow" w:hAnsi="Arial Narrow"/>
                <w:color w:val="auto"/>
                <w:sz w:val="20"/>
                <w:szCs w:val="20"/>
              </w:rPr>
            </w:pPr>
            <w:r w:rsidRPr="00F8397D">
              <w:rPr>
                <w:rFonts w:ascii="Arial Narrow" w:hAnsi="Arial Narrow"/>
                <w:color w:val="auto"/>
                <w:sz w:val="20"/>
                <w:szCs w:val="20"/>
              </w:rPr>
              <w:t>Dogging and rigging work (e.g. work associated with hoists, cranes, conveyors, dredges, excavators)</w:t>
            </w:r>
          </w:p>
          <w:p w:rsidR="00B80AC4" w:rsidRPr="00F8397D" w:rsidRDefault="00B80AC4" w:rsidP="00067B7B">
            <w:pPr>
              <w:pStyle w:val="ListParagraph"/>
              <w:numPr>
                <w:ilvl w:val="0"/>
                <w:numId w:val="10"/>
              </w:numPr>
              <w:spacing w:before="0"/>
              <w:rPr>
                <w:rFonts w:ascii="Arial Narrow" w:hAnsi="Arial Narrow"/>
                <w:color w:val="auto"/>
                <w:sz w:val="20"/>
                <w:szCs w:val="20"/>
              </w:rPr>
            </w:pPr>
            <w:r w:rsidRPr="00F8397D">
              <w:rPr>
                <w:rFonts w:ascii="Arial Narrow" w:hAnsi="Arial Narrow"/>
                <w:color w:val="auto"/>
                <w:sz w:val="20"/>
                <w:szCs w:val="20"/>
              </w:rPr>
              <w:t>Crane and hoist operation (e.g. tower crane, bridge and gantry crane, vehicle loading crane, personnel and materials hoists, boom-type elevating work platform)</w:t>
            </w:r>
          </w:p>
          <w:p w:rsidR="00B80AC4" w:rsidRPr="00F8397D" w:rsidRDefault="00B80AC4" w:rsidP="00067B7B">
            <w:pPr>
              <w:pStyle w:val="ListParagraph"/>
              <w:numPr>
                <w:ilvl w:val="0"/>
                <w:numId w:val="10"/>
              </w:numPr>
              <w:spacing w:before="0"/>
              <w:rPr>
                <w:rFonts w:ascii="Arial Narrow" w:hAnsi="Arial Narrow"/>
                <w:color w:val="auto"/>
                <w:sz w:val="20"/>
                <w:szCs w:val="20"/>
              </w:rPr>
            </w:pPr>
            <w:r w:rsidRPr="00F8397D">
              <w:rPr>
                <w:rFonts w:ascii="Arial Narrow" w:hAnsi="Arial Narrow"/>
                <w:color w:val="auto"/>
                <w:sz w:val="20"/>
                <w:szCs w:val="20"/>
              </w:rPr>
              <w:t>Reach stacker</w:t>
            </w:r>
          </w:p>
          <w:p w:rsidR="00B80AC4" w:rsidRPr="00F8397D" w:rsidRDefault="00B80AC4" w:rsidP="00067B7B">
            <w:pPr>
              <w:pStyle w:val="ListParagraph"/>
              <w:numPr>
                <w:ilvl w:val="0"/>
                <w:numId w:val="10"/>
              </w:numPr>
              <w:spacing w:before="0"/>
              <w:rPr>
                <w:rFonts w:ascii="Arial Narrow" w:hAnsi="Arial Narrow"/>
                <w:color w:val="auto"/>
                <w:sz w:val="20"/>
                <w:szCs w:val="20"/>
              </w:rPr>
            </w:pPr>
            <w:r w:rsidRPr="00F8397D">
              <w:rPr>
                <w:rFonts w:ascii="Arial Narrow" w:hAnsi="Arial Narrow"/>
                <w:color w:val="auto"/>
                <w:sz w:val="20"/>
                <w:szCs w:val="20"/>
              </w:rPr>
              <w:t>Forklift operation (truck)</w:t>
            </w:r>
          </w:p>
          <w:p w:rsidR="00B80AC4" w:rsidRDefault="00B80AC4" w:rsidP="00067B7B">
            <w:pPr>
              <w:pStyle w:val="ListParagraph"/>
              <w:numPr>
                <w:ilvl w:val="0"/>
                <w:numId w:val="10"/>
              </w:numPr>
              <w:spacing w:before="0"/>
              <w:rPr>
                <w:rFonts w:ascii="Arial Narrow" w:hAnsi="Arial Narrow"/>
                <w:color w:val="auto"/>
                <w:sz w:val="20"/>
                <w:szCs w:val="20"/>
              </w:rPr>
            </w:pPr>
            <w:r w:rsidRPr="00F8397D">
              <w:rPr>
                <w:rFonts w:ascii="Arial Narrow" w:hAnsi="Arial Narrow"/>
                <w:color w:val="auto"/>
                <w:sz w:val="20"/>
                <w:szCs w:val="20"/>
              </w:rPr>
              <w:t>Pressure equipment operation (e.g. boiler, turbine operation)</w:t>
            </w:r>
            <w:r>
              <w:rPr>
                <w:rFonts w:ascii="Arial Narrow" w:hAnsi="Arial Narrow"/>
                <w:color w:val="auto"/>
                <w:sz w:val="20"/>
                <w:szCs w:val="20"/>
              </w:rPr>
              <w:t>.</w:t>
            </w:r>
          </w:p>
          <w:p w:rsidR="00B80AC4" w:rsidRDefault="00B80AC4" w:rsidP="00067B7B">
            <w:pPr>
              <w:rPr>
                <w:rFonts w:ascii="Arial Narrow" w:hAnsi="Arial Narrow"/>
                <w:sz w:val="20"/>
                <w:szCs w:val="20"/>
              </w:rPr>
            </w:pPr>
          </w:p>
          <w:p w:rsidR="00B80AC4" w:rsidRPr="00106221" w:rsidRDefault="00B80AC4" w:rsidP="00067B7B">
            <w:pPr>
              <w:rPr>
                <w:rFonts w:ascii="Arial Narrow" w:hAnsi="Arial Narrow"/>
                <w:b/>
                <w:sz w:val="10"/>
                <w:szCs w:val="10"/>
              </w:rPr>
            </w:pPr>
            <w:r>
              <w:rPr>
                <w:rFonts w:ascii="Arial Narrow" w:hAnsi="Arial Narrow"/>
                <w:sz w:val="20"/>
                <w:szCs w:val="20"/>
              </w:rPr>
              <w:t xml:space="preserve">Refer to </w:t>
            </w:r>
            <w:hyperlink r:id="rId32" w:history="1">
              <w:r w:rsidRPr="00F8397D">
                <w:rPr>
                  <w:rStyle w:val="Hyperlink"/>
                  <w:rFonts w:ascii="Arial Narrow" w:hAnsi="Arial Narrow"/>
                  <w:sz w:val="20"/>
                  <w:szCs w:val="20"/>
                </w:rPr>
                <w:t>WHS Regulations</w:t>
              </w:r>
            </w:hyperlink>
            <w:r>
              <w:rPr>
                <w:rFonts w:ascii="Arial Narrow" w:hAnsi="Arial Narrow"/>
                <w:sz w:val="20"/>
                <w:szCs w:val="20"/>
              </w:rPr>
              <w:t xml:space="preserve"> Schedule 3 and 4 for all high risk work licences and descriptions of class of high risk work or contact SafeWork SA for clarification.</w:t>
            </w:r>
          </w:p>
          <w:p w:rsidR="00B80AC4" w:rsidRPr="00007B99" w:rsidRDefault="00B80AC4" w:rsidP="00067B7B">
            <w:pPr>
              <w:jc w:val="right"/>
              <w:rPr>
                <w:rFonts w:ascii="Arial Narrow" w:hAnsi="Arial Narrow"/>
                <w:b/>
                <w:sz w:val="20"/>
                <w:szCs w:val="20"/>
              </w:rPr>
            </w:pPr>
          </w:p>
        </w:tc>
        <w:tc>
          <w:tcPr>
            <w:tcW w:w="2693" w:type="dxa"/>
            <w:tcBorders>
              <w:bottom w:val="nil"/>
            </w:tcBorders>
          </w:tcPr>
          <w:p w:rsidR="00B80AC4" w:rsidRPr="001444CC" w:rsidRDefault="00B80AC4" w:rsidP="00067B7B">
            <w:pPr>
              <w:rPr>
                <w:rFonts w:ascii="Arial Narrow" w:hAnsi="Arial Narrow"/>
                <w:b/>
                <w:sz w:val="20"/>
                <w:szCs w:val="20"/>
              </w:rPr>
            </w:pPr>
          </w:p>
          <w:p w:rsidR="00B80AC4" w:rsidRPr="00120E09" w:rsidRDefault="00B80AC4" w:rsidP="00067B7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Competency based training needs to be recorded in SSO</w:t>
            </w:r>
          </w:p>
          <w:p w:rsidR="00B80AC4" w:rsidRPr="00120E09" w:rsidRDefault="00B80AC4" w:rsidP="00067B7B">
            <w:pPr>
              <w:autoSpaceDE w:val="0"/>
              <w:autoSpaceDN w:val="0"/>
              <w:adjustRightInd w:val="0"/>
              <w:rPr>
                <w:rFonts w:ascii="Arial Narrow" w:hAnsi="Arial Narrow" w:cs="TimesNewRoman"/>
                <w:sz w:val="20"/>
                <w:szCs w:val="20"/>
                <w:lang w:eastAsia="en-AU"/>
              </w:rPr>
            </w:pPr>
          </w:p>
          <w:p w:rsidR="00B80AC4" w:rsidRPr="00120E09" w:rsidRDefault="00B80AC4" w:rsidP="00067B7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A copy of the competency is required and a copy (hard/electronic) is to be kept on file and retrievable on request.</w:t>
            </w:r>
          </w:p>
          <w:p w:rsidR="00B80AC4" w:rsidRPr="00120E09" w:rsidRDefault="00B80AC4" w:rsidP="00067B7B">
            <w:pPr>
              <w:autoSpaceDE w:val="0"/>
              <w:autoSpaceDN w:val="0"/>
              <w:adjustRightInd w:val="0"/>
              <w:rPr>
                <w:rFonts w:ascii="Arial Narrow" w:hAnsi="Arial Narrow" w:cs="TimesNewRoman"/>
                <w:sz w:val="20"/>
                <w:szCs w:val="20"/>
                <w:lang w:eastAsia="en-AU"/>
              </w:rPr>
            </w:pPr>
          </w:p>
          <w:p w:rsidR="00B80AC4" w:rsidRPr="001444CC" w:rsidRDefault="00B80AC4" w:rsidP="00067B7B">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 xml:space="preserve">A copy of the licence is </w:t>
            </w:r>
            <w:r w:rsidRPr="00120E09">
              <w:rPr>
                <w:rFonts w:ascii="Arial Narrow" w:hAnsi="Arial Narrow"/>
                <w:sz w:val="20"/>
                <w:szCs w:val="20"/>
              </w:rPr>
              <w:t xml:space="preserve">required and a copy (electronic) is to be kept on file </w:t>
            </w:r>
            <w:r w:rsidRPr="001444CC">
              <w:rPr>
                <w:rFonts w:ascii="Arial Narrow" w:hAnsi="Arial Narrow"/>
                <w:sz w:val="20"/>
                <w:szCs w:val="20"/>
              </w:rPr>
              <w:t>and retrievable on request.</w:t>
            </w:r>
          </w:p>
          <w:p w:rsidR="00B80AC4" w:rsidRDefault="00B80AC4" w:rsidP="00067B7B">
            <w:pPr>
              <w:autoSpaceDE w:val="0"/>
              <w:autoSpaceDN w:val="0"/>
              <w:adjustRightInd w:val="0"/>
              <w:rPr>
                <w:rFonts w:ascii="Arial Narrow" w:hAnsi="Arial Narrow"/>
                <w:b/>
                <w:sz w:val="18"/>
                <w:szCs w:val="18"/>
              </w:rPr>
            </w:pPr>
          </w:p>
          <w:p w:rsidR="00B80AC4" w:rsidRPr="00465036" w:rsidRDefault="00B80AC4" w:rsidP="00067B7B">
            <w:pPr>
              <w:autoSpaceDE w:val="0"/>
              <w:autoSpaceDN w:val="0"/>
              <w:adjustRightInd w:val="0"/>
              <w:rPr>
                <w:rFonts w:ascii="Arial Narrow" w:hAnsi="Arial Narrow"/>
                <w:b/>
                <w:sz w:val="18"/>
                <w:szCs w:val="18"/>
              </w:rPr>
            </w:pPr>
          </w:p>
        </w:tc>
      </w:tr>
      <w:tr w:rsidR="00B80AC4" w:rsidTr="00067B7B">
        <w:tc>
          <w:tcPr>
            <w:tcW w:w="7225" w:type="dxa"/>
            <w:tcBorders>
              <w:top w:val="nil"/>
            </w:tcBorders>
          </w:tcPr>
          <w:p w:rsidR="00B80AC4" w:rsidRPr="00815F72" w:rsidRDefault="00B80AC4" w:rsidP="00067B7B">
            <w:pPr>
              <w:rPr>
                <w:rFonts w:ascii="Arial Narrow" w:hAnsi="Arial Narrow"/>
                <w:b/>
                <w:sz w:val="20"/>
                <w:szCs w:val="20"/>
              </w:rPr>
            </w:pPr>
            <w:r w:rsidRPr="00815F72">
              <w:rPr>
                <w:rFonts w:ascii="Arial Narrow" w:hAnsi="Arial Narrow"/>
                <w:b/>
                <w:sz w:val="20"/>
                <w:szCs w:val="20"/>
              </w:rPr>
              <w:t>Exception under WHS Regulations Section 82</w:t>
            </w:r>
          </w:p>
          <w:p w:rsidR="00B80AC4" w:rsidRPr="00815F72" w:rsidRDefault="00B80AC4" w:rsidP="00067B7B">
            <w:pPr>
              <w:rPr>
                <w:rFonts w:ascii="Arial Narrow" w:hAnsi="Arial Narrow"/>
                <w:sz w:val="20"/>
                <w:szCs w:val="20"/>
              </w:rPr>
            </w:pPr>
            <w:r w:rsidRPr="00815F72">
              <w:rPr>
                <w:rFonts w:ascii="Arial Narrow" w:hAnsi="Arial Narrow"/>
                <w:sz w:val="20"/>
                <w:szCs w:val="20"/>
              </w:rPr>
              <w:t>A person who carries out high risk work is not required to be licensed:</w:t>
            </w:r>
          </w:p>
          <w:p w:rsidR="00B80AC4" w:rsidRPr="00815F72" w:rsidRDefault="00B80AC4" w:rsidP="00067B7B">
            <w:pPr>
              <w:pStyle w:val="ListParagraph"/>
              <w:numPr>
                <w:ilvl w:val="0"/>
                <w:numId w:val="11"/>
              </w:numPr>
              <w:spacing w:before="0"/>
              <w:rPr>
                <w:rFonts w:ascii="Arial Narrow" w:hAnsi="Arial Narrow"/>
                <w:color w:val="auto"/>
                <w:sz w:val="20"/>
                <w:szCs w:val="20"/>
              </w:rPr>
            </w:pPr>
            <w:r w:rsidRPr="00815F72">
              <w:rPr>
                <w:rFonts w:ascii="Arial Narrow" w:hAnsi="Arial Narrow"/>
                <w:color w:val="auto"/>
                <w:sz w:val="20"/>
                <w:szCs w:val="20"/>
              </w:rPr>
              <w:t xml:space="preserve">if the work is carried out under the supervision of a person who is licensed to carry out the high risk work; </w:t>
            </w:r>
          </w:p>
          <w:p w:rsidR="00B80AC4" w:rsidRPr="00815F72" w:rsidRDefault="00B80AC4" w:rsidP="00067B7B">
            <w:pPr>
              <w:pStyle w:val="ListParagraph"/>
              <w:numPr>
                <w:ilvl w:val="0"/>
                <w:numId w:val="11"/>
              </w:numPr>
              <w:spacing w:before="0"/>
              <w:rPr>
                <w:rFonts w:ascii="Arial Narrow" w:hAnsi="Arial Narrow"/>
                <w:color w:val="auto"/>
                <w:sz w:val="20"/>
                <w:szCs w:val="20"/>
              </w:rPr>
            </w:pPr>
            <w:r w:rsidRPr="00815F72">
              <w:rPr>
                <w:rFonts w:ascii="Arial Narrow" w:hAnsi="Arial Narrow"/>
                <w:color w:val="auto"/>
                <w:sz w:val="20"/>
                <w:szCs w:val="20"/>
              </w:rPr>
              <w:t>if the work involves plant and the work is carried out at a workplace solely for the purpose of the manufacture, testing, trialling, installation, commissioning, maintenance, servicing, repair, alteration, demolition or disposal of the plant at the workplace or moving the plant while unloaded within the workplace; and the plant is operated or used without a load except when standard weight loads with predetermined fixed points are used for calibration of the plant.</w:t>
            </w:r>
          </w:p>
          <w:p w:rsidR="00B80AC4" w:rsidRPr="00815F72" w:rsidRDefault="00B80AC4" w:rsidP="00067B7B">
            <w:pPr>
              <w:pStyle w:val="ListParagraph"/>
              <w:numPr>
                <w:ilvl w:val="0"/>
                <w:numId w:val="11"/>
              </w:numPr>
              <w:spacing w:before="0"/>
              <w:rPr>
                <w:rFonts w:ascii="Arial Narrow" w:hAnsi="Arial Narrow"/>
                <w:color w:val="auto"/>
                <w:sz w:val="20"/>
                <w:szCs w:val="20"/>
              </w:rPr>
            </w:pPr>
            <w:r w:rsidRPr="00815F72">
              <w:rPr>
                <w:rFonts w:ascii="Arial Narrow" w:hAnsi="Arial Narrow"/>
                <w:color w:val="auto"/>
                <w:sz w:val="20"/>
                <w:szCs w:val="20"/>
              </w:rPr>
              <w:t>If work is limited to setting up or dismantling a crane or hoist and the person carrying out the work holds a licence in relation to rigging, which qualifies the person to carry out the work.</w:t>
            </w:r>
          </w:p>
          <w:p w:rsidR="00B80AC4" w:rsidRPr="00106221" w:rsidRDefault="00B80AC4" w:rsidP="00067B7B">
            <w:pPr>
              <w:rPr>
                <w:rFonts w:ascii="Arial Narrow" w:hAnsi="Arial Narrow"/>
                <w:sz w:val="10"/>
                <w:szCs w:val="10"/>
              </w:rPr>
            </w:pPr>
          </w:p>
          <w:p w:rsidR="00B80AC4" w:rsidRPr="00815F72" w:rsidRDefault="00B80AC4" w:rsidP="00067B7B">
            <w:pPr>
              <w:rPr>
                <w:rFonts w:ascii="Arial Narrow" w:hAnsi="Arial Narrow"/>
                <w:b/>
                <w:sz w:val="20"/>
                <w:szCs w:val="20"/>
              </w:rPr>
            </w:pPr>
            <w:r w:rsidRPr="00815F72">
              <w:rPr>
                <w:rFonts w:ascii="Arial Narrow" w:hAnsi="Arial Narrow"/>
                <w:b/>
                <w:sz w:val="20"/>
                <w:szCs w:val="20"/>
              </w:rPr>
              <w:t xml:space="preserve">If </w:t>
            </w:r>
            <w:r w:rsidRPr="00120E09">
              <w:rPr>
                <w:rFonts w:ascii="Arial Narrow" w:hAnsi="Arial Narrow"/>
                <w:b/>
                <w:sz w:val="20"/>
                <w:szCs w:val="20"/>
              </w:rPr>
              <w:t xml:space="preserve">your area conducts any of the high risk activities listed above, please review the specific requirements </w:t>
            </w:r>
            <w:r w:rsidRPr="00815F72">
              <w:rPr>
                <w:rFonts w:ascii="Arial Narrow" w:hAnsi="Arial Narrow"/>
                <w:b/>
                <w:sz w:val="20"/>
                <w:szCs w:val="20"/>
              </w:rPr>
              <w:t>of this Regulation as there may be additional information which relates to your activities which have not been provided here.</w:t>
            </w:r>
          </w:p>
          <w:p w:rsidR="00B80AC4" w:rsidRPr="00106221" w:rsidRDefault="00B80AC4" w:rsidP="00067B7B">
            <w:pPr>
              <w:rPr>
                <w:rFonts w:ascii="Arial Narrow" w:hAnsi="Arial Narrow"/>
                <w:sz w:val="10"/>
                <w:szCs w:val="10"/>
              </w:rPr>
            </w:pPr>
          </w:p>
          <w:p w:rsidR="00B80AC4" w:rsidRPr="00815F72" w:rsidRDefault="00B80AC4" w:rsidP="00067B7B">
            <w:pPr>
              <w:rPr>
                <w:rFonts w:ascii="Arial Narrow" w:hAnsi="Arial Narrow"/>
                <w:b/>
                <w:sz w:val="20"/>
                <w:szCs w:val="20"/>
              </w:rPr>
            </w:pPr>
            <w:r w:rsidRPr="00815F72">
              <w:rPr>
                <w:rFonts w:ascii="Arial Narrow" w:hAnsi="Arial Narrow"/>
                <w:b/>
                <w:sz w:val="20"/>
                <w:szCs w:val="20"/>
              </w:rPr>
              <w:t>Frequency of training</w:t>
            </w:r>
          </w:p>
          <w:p w:rsidR="00B80AC4" w:rsidRPr="00B1110A" w:rsidRDefault="00B80AC4" w:rsidP="001770D0">
            <w:pPr>
              <w:rPr>
                <w:rFonts w:ascii="Arial Narrow" w:hAnsi="Arial Narrow"/>
                <w:b/>
                <w:bCs/>
                <w:color w:val="000000"/>
                <w:sz w:val="20"/>
                <w:szCs w:val="20"/>
                <w:lang w:eastAsia="en-AU"/>
              </w:rPr>
            </w:pPr>
            <w:r w:rsidRPr="00815F72">
              <w:rPr>
                <w:rFonts w:ascii="Arial Narrow" w:hAnsi="Arial Narrow"/>
                <w:sz w:val="20"/>
                <w:szCs w:val="20"/>
              </w:rPr>
              <w:t>Licences must be renewed every 5 years unless a specific frequency is mandated under the legislation.</w:t>
            </w:r>
          </w:p>
        </w:tc>
        <w:tc>
          <w:tcPr>
            <w:tcW w:w="2693" w:type="dxa"/>
            <w:tcBorders>
              <w:top w:val="nil"/>
            </w:tcBorders>
          </w:tcPr>
          <w:p w:rsidR="00B80AC4" w:rsidRPr="006014E9" w:rsidRDefault="00B80AC4" w:rsidP="00067B7B">
            <w:pPr>
              <w:autoSpaceDE w:val="0"/>
              <w:autoSpaceDN w:val="0"/>
              <w:adjustRightInd w:val="0"/>
              <w:rPr>
                <w:rFonts w:ascii="Arial Narrow" w:hAnsi="Arial Narrow" w:cs="TimesNewRoman"/>
                <w:b/>
                <w:sz w:val="18"/>
                <w:szCs w:val="18"/>
                <w:lang w:eastAsia="en-AU"/>
              </w:rPr>
            </w:pPr>
          </w:p>
        </w:tc>
      </w:tr>
    </w:tbl>
    <w:p w:rsidR="001770D0" w:rsidRPr="00E149B7" w:rsidRDefault="001770D0" w:rsidP="001770D0">
      <w:pPr>
        <w:spacing w:line="240" w:lineRule="atLeast"/>
        <w:jc w:val="right"/>
        <w:rPr>
          <w:rFonts w:ascii="Arial Narrow" w:hAnsi="Arial Narrow"/>
          <w:b/>
          <w:sz w:val="18"/>
          <w:szCs w:val="18"/>
        </w:rPr>
      </w:pPr>
      <w:r w:rsidRPr="00E149B7">
        <w:rPr>
          <w:rFonts w:ascii="Arial Narrow" w:hAnsi="Arial Narrow"/>
          <w:b/>
          <w:sz w:val="18"/>
          <w:szCs w:val="18"/>
        </w:rPr>
        <w:lastRenderedPageBreak/>
        <w:t xml:space="preserve">APPENDIX </w:t>
      </w:r>
      <w:r>
        <w:rPr>
          <w:rFonts w:ascii="Arial Narrow" w:hAnsi="Arial Narrow"/>
          <w:b/>
          <w:sz w:val="18"/>
          <w:szCs w:val="18"/>
        </w:rPr>
        <w:t>D</w:t>
      </w:r>
      <w:r w:rsidRPr="00E149B7">
        <w:rPr>
          <w:rFonts w:ascii="Arial Narrow" w:hAnsi="Arial Narrow"/>
          <w:b/>
          <w:sz w:val="18"/>
          <w:szCs w:val="18"/>
        </w:rPr>
        <w:t xml:space="preserve"> (Page </w:t>
      </w:r>
      <w:r w:rsidR="00A926F0">
        <w:rPr>
          <w:rFonts w:ascii="Arial Narrow" w:hAnsi="Arial Narrow"/>
          <w:b/>
          <w:sz w:val="18"/>
          <w:szCs w:val="18"/>
        </w:rPr>
        <w:t>6</w:t>
      </w:r>
      <w:r w:rsidRPr="00E149B7">
        <w:rPr>
          <w:rFonts w:ascii="Arial Narrow" w:hAnsi="Arial Narrow"/>
          <w:b/>
          <w:sz w:val="18"/>
          <w:szCs w:val="18"/>
        </w:rPr>
        <w:t xml:space="preserve"> of</w:t>
      </w:r>
      <w:r>
        <w:rPr>
          <w:rFonts w:ascii="Arial Narrow" w:hAnsi="Arial Narrow"/>
          <w:b/>
          <w:sz w:val="18"/>
          <w:szCs w:val="18"/>
        </w:rPr>
        <w:t xml:space="preserve"> 6</w:t>
      </w:r>
      <w:r w:rsidRPr="00E149B7">
        <w:rPr>
          <w:rFonts w:ascii="Arial Narrow" w:hAnsi="Arial Narrow"/>
          <w:b/>
          <w:sz w:val="18"/>
          <w:szCs w:val="18"/>
        </w:rPr>
        <w:t>)</w:t>
      </w:r>
    </w:p>
    <w:p w:rsidR="001770D0" w:rsidRPr="00105772" w:rsidRDefault="001770D0" w:rsidP="001770D0">
      <w:pPr>
        <w:spacing w:line="240" w:lineRule="atLeast"/>
        <w:rPr>
          <w:rFonts w:ascii="Arial Narrow" w:hAnsi="Arial Narrow"/>
          <w:b/>
          <w:color w:val="445566"/>
          <w:sz w:val="18"/>
          <w:szCs w:val="18"/>
        </w:rPr>
      </w:pP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2"/>
      </w:tblGrid>
      <w:tr w:rsidR="001770D0" w:rsidRPr="00221BFD" w:rsidTr="00AA5264">
        <w:trPr>
          <w:trHeight w:val="279"/>
          <w:jc w:val="center"/>
        </w:trPr>
        <w:tc>
          <w:tcPr>
            <w:tcW w:w="10192" w:type="dxa"/>
            <w:shd w:val="clear" w:color="auto" w:fill="365F91"/>
          </w:tcPr>
          <w:p w:rsidR="001770D0" w:rsidRDefault="001770D0" w:rsidP="00AA5264">
            <w:pPr>
              <w:pStyle w:val="Header"/>
              <w:jc w:val="center"/>
              <w:rPr>
                <w:rFonts w:ascii="Arial Narrow" w:hAnsi="Arial Narrow"/>
                <w:b/>
                <w:color w:val="FFFFFF"/>
                <w:sz w:val="28"/>
                <w:szCs w:val="28"/>
              </w:rPr>
            </w:pPr>
            <w:r>
              <w:rPr>
                <w:rFonts w:ascii="Arial Narrow" w:hAnsi="Arial Narrow"/>
                <w:b/>
                <w:color w:val="FFFFFF"/>
                <w:sz w:val="28"/>
                <w:szCs w:val="28"/>
              </w:rPr>
              <w:t xml:space="preserve">HEALTH AND SAFETY LEGISLATIVE REQUIREMENTS </w:t>
            </w:r>
          </w:p>
          <w:p w:rsidR="001770D0" w:rsidRPr="00221BFD" w:rsidRDefault="001770D0" w:rsidP="00AA5264">
            <w:pPr>
              <w:pStyle w:val="Header"/>
              <w:jc w:val="center"/>
              <w:rPr>
                <w:rFonts w:ascii="Arial Narrow" w:hAnsi="Arial Narrow"/>
                <w:b/>
                <w:color w:val="FFFFFF"/>
                <w:sz w:val="28"/>
                <w:szCs w:val="28"/>
              </w:rPr>
            </w:pPr>
            <w:r>
              <w:rPr>
                <w:rFonts w:ascii="Arial Narrow" w:hAnsi="Arial Narrow"/>
                <w:b/>
                <w:color w:val="FFFFFF"/>
                <w:sz w:val="28"/>
                <w:szCs w:val="28"/>
              </w:rPr>
              <w:t>FOR LEVEL 3 TRAINING</w:t>
            </w:r>
          </w:p>
        </w:tc>
      </w:tr>
    </w:tbl>
    <w:p w:rsidR="001770D0" w:rsidRDefault="001770D0" w:rsidP="00B80AC4">
      <w:pPr>
        <w:rPr>
          <w:rFonts w:ascii="Arial Narrow" w:hAnsi="Arial Narrow"/>
          <w:sz w:val="20"/>
          <w:szCs w:val="20"/>
        </w:rPr>
      </w:pPr>
    </w:p>
    <w:tbl>
      <w:tblPr>
        <w:tblStyle w:val="TableGrid"/>
        <w:tblW w:w="9918" w:type="dxa"/>
        <w:tblLook w:val="04A0" w:firstRow="1" w:lastRow="0" w:firstColumn="1" w:lastColumn="0" w:noHBand="0" w:noVBand="1"/>
      </w:tblPr>
      <w:tblGrid>
        <w:gridCol w:w="7225"/>
        <w:gridCol w:w="2693"/>
      </w:tblGrid>
      <w:tr w:rsidR="001770D0" w:rsidTr="00AA5264">
        <w:tc>
          <w:tcPr>
            <w:tcW w:w="7225" w:type="dxa"/>
            <w:shd w:val="clear" w:color="auto" w:fill="D9D9D9" w:themeFill="background1" w:themeFillShade="D9"/>
          </w:tcPr>
          <w:p w:rsidR="001770D0" w:rsidRPr="00D66A3D" w:rsidRDefault="001770D0" w:rsidP="00AA5264">
            <w:pPr>
              <w:jc w:val="center"/>
              <w:rPr>
                <w:rFonts w:ascii="Arial Narrow" w:hAnsi="Arial Narrow"/>
                <w:b/>
                <w:sz w:val="20"/>
                <w:szCs w:val="20"/>
              </w:rPr>
            </w:pPr>
            <w:r>
              <w:rPr>
                <w:rFonts w:ascii="Arial Narrow" w:hAnsi="Arial Narrow"/>
                <w:b/>
                <w:sz w:val="20"/>
                <w:szCs w:val="20"/>
              </w:rPr>
              <w:t xml:space="preserve">Legislative </w:t>
            </w:r>
            <w:r w:rsidRPr="00D66A3D">
              <w:rPr>
                <w:rFonts w:ascii="Arial Narrow" w:hAnsi="Arial Narrow"/>
                <w:b/>
                <w:sz w:val="20"/>
                <w:szCs w:val="20"/>
              </w:rPr>
              <w:t>requirement</w:t>
            </w:r>
          </w:p>
        </w:tc>
        <w:tc>
          <w:tcPr>
            <w:tcW w:w="2693" w:type="dxa"/>
            <w:shd w:val="clear" w:color="auto" w:fill="D9D9D9" w:themeFill="background1" w:themeFillShade="D9"/>
          </w:tcPr>
          <w:p w:rsidR="001770D0" w:rsidRPr="00D66A3D" w:rsidRDefault="001770D0" w:rsidP="00AA5264">
            <w:pPr>
              <w:jc w:val="center"/>
              <w:rPr>
                <w:rFonts w:ascii="Arial Narrow" w:hAnsi="Arial Narrow"/>
                <w:b/>
                <w:sz w:val="20"/>
                <w:szCs w:val="20"/>
              </w:rPr>
            </w:pPr>
            <w:r>
              <w:rPr>
                <w:rFonts w:ascii="Arial Narrow" w:hAnsi="Arial Narrow"/>
                <w:b/>
                <w:sz w:val="20"/>
                <w:szCs w:val="20"/>
              </w:rPr>
              <w:t>Evidence</w:t>
            </w:r>
          </w:p>
        </w:tc>
      </w:tr>
      <w:tr w:rsidR="001770D0" w:rsidTr="00AA5264">
        <w:tc>
          <w:tcPr>
            <w:tcW w:w="7225" w:type="dxa"/>
          </w:tcPr>
          <w:p w:rsidR="001770D0" w:rsidRPr="005D4F3C" w:rsidRDefault="001770D0" w:rsidP="00AA5264">
            <w:pPr>
              <w:autoSpaceDE w:val="0"/>
              <w:autoSpaceDN w:val="0"/>
              <w:adjustRightInd w:val="0"/>
              <w:rPr>
                <w:rFonts w:ascii="Arial Narrow" w:hAnsi="Arial Narrow"/>
                <w:b/>
                <w:bCs/>
                <w:color w:val="000000"/>
                <w:sz w:val="20"/>
                <w:szCs w:val="20"/>
                <w:lang w:eastAsia="en-AU"/>
              </w:rPr>
            </w:pPr>
            <w:r w:rsidRPr="005D4F3C">
              <w:rPr>
                <w:rFonts w:ascii="Arial Narrow" w:hAnsi="Arial Narrow"/>
                <w:b/>
                <w:bCs/>
                <w:color w:val="000000"/>
                <w:sz w:val="20"/>
                <w:szCs w:val="20"/>
                <w:lang w:eastAsia="en-AU"/>
              </w:rPr>
              <w:t>Personal protective equipment</w:t>
            </w:r>
          </w:p>
          <w:p w:rsidR="001770D0" w:rsidRPr="005D4F3C" w:rsidRDefault="001770D0" w:rsidP="00AA5264">
            <w:pPr>
              <w:autoSpaceDE w:val="0"/>
              <w:autoSpaceDN w:val="0"/>
              <w:adjustRightInd w:val="0"/>
              <w:rPr>
                <w:rFonts w:ascii="Arial Narrow" w:hAnsi="Arial Narrow"/>
                <w:sz w:val="20"/>
                <w:szCs w:val="20"/>
              </w:rPr>
            </w:pPr>
            <w:r w:rsidRPr="005D4F3C">
              <w:rPr>
                <w:rFonts w:ascii="Arial Narrow" w:hAnsi="Arial Narrow"/>
                <w:b/>
                <w:bCs/>
                <w:color w:val="000000"/>
                <w:sz w:val="20"/>
                <w:szCs w:val="20"/>
                <w:lang w:eastAsia="en-AU"/>
              </w:rPr>
              <w:t>[</w:t>
            </w:r>
            <w:hyperlink r:id="rId33" w:history="1">
              <w:r w:rsidRPr="005D4F3C">
                <w:rPr>
                  <w:rStyle w:val="Hyperlink"/>
                  <w:rFonts w:ascii="Arial Narrow" w:hAnsi="Arial Narrow"/>
                  <w:b/>
                  <w:bCs/>
                  <w:sz w:val="20"/>
                  <w:szCs w:val="20"/>
                  <w:lang w:eastAsia="en-AU"/>
                </w:rPr>
                <w:t>WHS Regulations</w:t>
              </w:r>
            </w:hyperlink>
            <w:r w:rsidRPr="005D4F3C">
              <w:rPr>
                <w:rFonts w:ascii="Arial Narrow" w:hAnsi="Arial Narrow"/>
                <w:b/>
                <w:bCs/>
                <w:color w:val="000000"/>
                <w:sz w:val="20"/>
                <w:szCs w:val="20"/>
                <w:lang w:eastAsia="en-AU"/>
              </w:rPr>
              <w:t>, Division 5, Section 44]</w:t>
            </w:r>
          </w:p>
          <w:p w:rsidR="001770D0" w:rsidRPr="005D4F3C" w:rsidRDefault="001770D0" w:rsidP="00AA5264">
            <w:pPr>
              <w:autoSpaceDE w:val="0"/>
              <w:autoSpaceDN w:val="0"/>
              <w:adjustRightInd w:val="0"/>
              <w:rPr>
                <w:rFonts w:ascii="Arial Narrow" w:hAnsi="Arial Narrow"/>
                <w:color w:val="000000"/>
                <w:sz w:val="20"/>
                <w:szCs w:val="20"/>
                <w:lang w:eastAsia="en-AU"/>
              </w:rPr>
            </w:pPr>
            <w:r w:rsidRPr="005D4F3C">
              <w:rPr>
                <w:rFonts w:ascii="Arial Narrow" w:hAnsi="Arial Narrow"/>
                <w:color w:val="000000"/>
                <w:sz w:val="20"/>
                <w:szCs w:val="20"/>
                <w:u w:val="single"/>
                <w:lang w:eastAsia="en-AU"/>
              </w:rPr>
              <w:t>Where PPE is a control measure</w:t>
            </w:r>
            <w:r w:rsidRPr="005D4F3C">
              <w:rPr>
                <w:rFonts w:ascii="Arial Narrow" w:hAnsi="Arial Narrow"/>
                <w:color w:val="000000"/>
                <w:sz w:val="20"/>
                <w:szCs w:val="20"/>
                <w:lang w:eastAsia="en-AU"/>
              </w:rPr>
              <w:t>, and a competency/licence is required (e.g. for Breathing Apparatus for confined space entry where applicable).</w:t>
            </w:r>
          </w:p>
          <w:p w:rsidR="001770D0" w:rsidRDefault="001770D0" w:rsidP="00AA5264">
            <w:pPr>
              <w:autoSpaceDE w:val="0"/>
              <w:autoSpaceDN w:val="0"/>
              <w:adjustRightInd w:val="0"/>
              <w:rPr>
                <w:rFonts w:ascii="Arial Narrow" w:hAnsi="Arial Narrow"/>
                <w:color w:val="000000"/>
                <w:sz w:val="20"/>
                <w:szCs w:val="20"/>
                <w:lang w:eastAsia="en-AU"/>
              </w:rPr>
            </w:pPr>
          </w:p>
          <w:p w:rsidR="001770D0" w:rsidRPr="005D4F3C" w:rsidRDefault="001770D0" w:rsidP="00AA5264">
            <w:pPr>
              <w:autoSpaceDE w:val="0"/>
              <w:autoSpaceDN w:val="0"/>
              <w:adjustRightInd w:val="0"/>
              <w:rPr>
                <w:rFonts w:ascii="Arial Narrow" w:hAnsi="Arial Narrow"/>
                <w:color w:val="000000"/>
                <w:sz w:val="20"/>
                <w:szCs w:val="20"/>
                <w:lang w:eastAsia="en-AU"/>
              </w:rPr>
            </w:pPr>
            <w:r w:rsidRPr="005D4F3C">
              <w:rPr>
                <w:rFonts w:ascii="Arial Narrow" w:hAnsi="Arial Narrow"/>
                <w:color w:val="000000"/>
                <w:sz w:val="20"/>
                <w:szCs w:val="20"/>
                <w:lang w:eastAsia="en-AU"/>
              </w:rPr>
              <w:t xml:space="preserve">The person who directs the carrying out of work </w:t>
            </w:r>
            <w:r w:rsidRPr="005D4F3C">
              <w:rPr>
                <w:rFonts w:ascii="Arial Narrow" w:hAnsi="Arial Narrow"/>
                <w:b/>
                <w:color w:val="000000"/>
                <w:sz w:val="20"/>
                <w:szCs w:val="20"/>
                <w:lang w:eastAsia="en-AU"/>
              </w:rPr>
              <w:t>must</w:t>
            </w:r>
            <w:r w:rsidRPr="005D4F3C">
              <w:rPr>
                <w:rFonts w:ascii="Arial Narrow" w:hAnsi="Arial Narrow"/>
                <w:color w:val="000000"/>
                <w:sz w:val="20"/>
                <w:szCs w:val="20"/>
                <w:lang w:eastAsia="en-AU"/>
              </w:rPr>
              <w:t xml:space="preserve"> provide the worker with information, training and instruction in the:</w:t>
            </w:r>
          </w:p>
          <w:p w:rsidR="001770D0" w:rsidRPr="005D4F3C" w:rsidRDefault="001770D0" w:rsidP="00AA5264">
            <w:pPr>
              <w:autoSpaceDE w:val="0"/>
              <w:autoSpaceDN w:val="0"/>
              <w:adjustRightInd w:val="0"/>
              <w:rPr>
                <w:rFonts w:ascii="Arial Narrow" w:hAnsi="Arial Narrow"/>
                <w:color w:val="000000"/>
                <w:sz w:val="20"/>
                <w:szCs w:val="20"/>
                <w:lang w:eastAsia="en-AU"/>
              </w:rPr>
            </w:pPr>
            <w:r w:rsidRPr="005D4F3C">
              <w:rPr>
                <w:rFonts w:ascii="Arial Narrow" w:hAnsi="Arial Narrow"/>
                <w:color w:val="000000"/>
                <w:sz w:val="20"/>
                <w:szCs w:val="20"/>
                <w:lang w:eastAsia="en-AU"/>
              </w:rPr>
              <w:t xml:space="preserve">(a) proper use and wearing of personal protective equipment; and </w:t>
            </w:r>
          </w:p>
          <w:p w:rsidR="001770D0" w:rsidRPr="005D4F3C" w:rsidRDefault="001770D0" w:rsidP="00AA5264">
            <w:pPr>
              <w:rPr>
                <w:rFonts w:ascii="Arial Narrow" w:hAnsi="Arial Narrow"/>
                <w:color w:val="000000"/>
                <w:sz w:val="20"/>
                <w:szCs w:val="20"/>
                <w:lang w:eastAsia="en-AU"/>
              </w:rPr>
            </w:pPr>
            <w:r w:rsidRPr="005D4F3C">
              <w:rPr>
                <w:rFonts w:ascii="Arial Narrow" w:hAnsi="Arial Narrow"/>
                <w:color w:val="000000"/>
                <w:sz w:val="20"/>
                <w:szCs w:val="20"/>
                <w:lang w:eastAsia="en-AU"/>
              </w:rPr>
              <w:t>(b) storage and maintenance of personal protective equipment.</w:t>
            </w:r>
          </w:p>
          <w:p w:rsidR="001770D0" w:rsidRPr="005D4F3C" w:rsidRDefault="001770D0" w:rsidP="00AA5264">
            <w:pPr>
              <w:rPr>
                <w:rFonts w:ascii="Arial Narrow" w:hAnsi="Arial Narrow"/>
                <w:color w:val="FF0000"/>
                <w:sz w:val="20"/>
                <w:szCs w:val="20"/>
              </w:rPr>
            </w:pPr>
          </w:p>
        </w:tc>
        <w:tc>
          <w:tcPr>
            <w:tcW w:w="2693" w:type="dxa"/>
          </w:tcPr>
          <w:p w:rsidR="001770D0" w:rsidRPr="005D4F3C" w:rsidRDefault="001770D0" w:rsidP="00AA5264">
            <w:pPr>
              <w:autoSpaceDE w:val="0"/>
              <w:autoSpaceDN w:val="0"/>
              <w:adjustRightInd w:val="0"/>
              <w:rPr>
                <w:rFonts w:ascii="Arial Narrow" w:hAnsi="Arial Narrow" w:cs="TimesNewRoman"/>
                <w:sz w:val="20"/>
                <w:szCs w:val="20"/>
                <w:lang w:eastAsia="en-AU"/>
              </w:rPr>
            </w:pPr>
            <w:r w:rsidRPr="005D4F3C">
              <w:rPr>
                <w:rFonts w:ascii="Arial Narrow" w:hAnsi="Arial Narrow" w:cs="TimesNewRoman"/>
                <w:sz w:val="20"/>
                <w:szCs w:val="20"/>
                <w:lang w:eastAsia="en-AU"/>
              </w:rPr>
              <w:t>Competency based training needs to be tracked on the Training Plan or equivalent local tracking tool.</w:t>
            </w:r>
          </w:p>
          <w:p w:rsidR="001770D0" w:rsidRPr="00B365B4" w:rsidRDefault="001770D0" w:rsidP="00AA5264">
            <w:pPr>
              <w:autoSpaceDE w:val="0"/>
              <w:autoSpaceDN w:val="0"/>
              <w:adjustRightInd w:val="0"/>
              <w:rPr>
                <w:rFonts w:ascii="Arial Narrow" w:hAnsi="Arial Narrow" w:cs="TimesNewRoman"/>
                <w:sz w:val="10"/>
                <w:szCs w:val="10"/>
                <w:lang w:eastAsia="en-AU"/>
              </w:rPr>
            </w:pPr>
          </w:p>
          <w:p w:rsidR="001770D0" w:rsidRPr="005D4F3C" w:rsidRDefault="001770D0" w:rsidP="00AA5264">
            <w:pPr>
              <w:autoSpaceDE w:val="0"/>
              <w:autoSpaceDN w:val="0"/>
              <w:adjustRightInd w:val="0"/>
              <w:rPr>
                <w:rFonts w:ascii="Arial Narrow" w:hAnsi="Arial Narrow"/>
                <w:sz w:val="20"/>
                <w:szCs w:val="20"/>
              </w:rPr>
            </w:pPr>
            <w:r w:rsidRPr="005D4F3C">
              <w:rPr>
                <w:rFonts w:ascii="Arial Narrow" w:hAnsi="Arial Narrow" w:cs="TimesNewRoman"/>
                <w:sz w:val="20"/>
                <w:szCs w:val="20"/>
                <w:lang w:eastAsia="en-AU"/>
              </w:rPr>
              <w:t xml:space="preserve">A Statement of Attainment is </w:t>
            </w:r>
            <w:r w:rsidRPr="005D4F3C">
              <w:rPr>
                <w:rFonts w:ascii="Arial Narrow" w:hAnsi="Arial Narrow"/>
                <w:sz w:val="20"/>
                <w:szCs w:val="20"/>
              </w:rPr>
              <w:t>required and a copy (hard/electronic) is to be kept on file and retrievable on request.</w:t>
            </w:r>
          </w:p>
          <w:p w:rsidR="001770D0" w:rsidRPr="005D4F3C" w:rsidRDefault="001770D0" w:rsidP="00AA5264">
            <w:pPr>
              <w:autoSpaceDE w:val="0"/>
              <w:autoSpaceDN w:val="0"/>
              <w:adjustRightInd w:val="0"/>
              <w:rPr>
                <w:rFonts w:ascii="Arial Narrow" w:hAnsi="Arial Narrow"/>
                <w:sz w:val="20"/>
                <w:szCs w:val="20"/>
              </w:rPr>
            </w:pPr>
          </w:p>
        </w:tc>
      </w:tr>
      <w:tr w:rsidR="001770D0" w:rsidTr="00AA5264">
        <w:tc>
          <w:tcPr>
            <w:tcW w:w="7225" w:type="dxa"/>
            <w:shd w:val="clear" w:color="auto" w:fill="D9D9D9" w:themeFill="background1" w:themeFillShade="D9"/>
          </w:tcPr>
          <w:p w:rsidR="001770D0" w:rsidRPr="005D4F3C" w:rsidRDefault="001770D0" w:rsidP="00AA5264">
            <w:pPr>
              <w:jc w:val="center"/>
              <w:rPr>
                <w:rFonts w:ascii="Arial Narrow" w:hAnsi="Arial Narrow"/>
                <w:b/>
                <w:sz w:val="20"/>
                <w:szCs w:val="20"/>
              </w:rPr>
            </w:pPr>
            <w:r>
              <w:rPr>
                <w:rFonts w:ascii="Arial Narrow" w:hAnsi="Arial Narrow"/>
                <w:b/>
                <w:sz w:val="20"/>
                <w:szCs w:val="20"/>
              </w:rPr>
              <w:t xml:space="preserve">Legislative </w:t>
            </w:r>
            <w:r w:rsidRPr="00D66A3D">
              <w:rPr>
                <w:rFonts w:ascii="Arial Narrow" w:hAnsi="Arial Narrow"/>
                <w:b/>
                <w:sz w:val="20"/>
                <w:szCs w:val="20"/>
              </w:rPr>
              <w:t>requirement</w:t>
            </w:r>
          </w:p>
        </w:tc>
        <w:tc>
          <w:tcPr>
            <w:tcW w:w="2693" w:type="dxa"/>
            <w:shd w:val="clear" w:color="auto" w:fill="D9D9D9" w:themeFill="background1" w:themeFillShade="D9"/>
          </w:tcPr>
          <w:p w:rsidR="001770D0" w:rsidRPr="00120E09" w:rsidRDefault="001770D0" w:rsidP="00AA5264">
            <w:pPr>
              <w:autoSpaceDE w:val="0"/>
              <w:autoSpaceDN w:val="0"/>
              <w:adjustRightInd w:val="0"/>
              <w:jc w:val="center"/>
              <w:rPr>
                <w:rFonts w:ascii="Arial Narrow" w:hAnsi="Arial Narrow" w:cs="TimesNewRoman"/>
                <w:sz w:val="20"/>
                <w:szCs w:val="20"/>
                <w:lang w:eastAsia="en-AU"/>
              </w:rPr>
            </w:pPr>
            <w:r>
              <w:rPr>
                <w:rFonts w:ascii="Arial Narrow" w:hAnsi="Arial Narrow"/>
                <w:b/>
                <w:sz w:val="20"/>
                <w:szCs w:val="20"/>
              </w:rPr>
              <w:t>Evidence</w:t>
            </w:r>
          </w:p>
        </w:tc>
      </w:tr>
      <w:tr w:rsidR="001770D0" w:rsidTr="00AA5264">
        <w:tc>
          <w:tcPr>
            <w:tcW w:w="7225" w:type="dxa"/>
          </w:tcPr>
          <w:p w:rsidR="001770D0" w:rsidRPr="005D4F3C" w:rsidRDefault="001770D0" w:rsidP="00AA5264">
            <w:pPr>
              <w:rPr>
                <w:rFonts w:ascii="Arial Narrow" w:hAnsi="Arial Narrow"/>
                <w:b/>
                <w:sz w:val="20"/>
                <w:szCs w:val="20"/>
              </w:rPr>
            </w:pPr>
            <w:r w:rsidRPr="005D4F3C">
              <w:rPr>
                <w:rFonts w:ascii="Arial Narrow" w:hAnsi="Arial Narrow"/>
                <w:b/>
                <w:sz w:val="20"/>
                <w:szCs w:val="20"/>
              </w:rPr>
              <w:t xml:space="preserve">Radiation </w:t>
            </w:r>
          </w:p>
          <w:p w:rsidR="001770D0" w:rsidRPr="005D4F3C" w:rsidRDefault="001770D0" w:rsidP="00AA5264">
            <w:pPr>
              <w:rPr>
                <w:rFonts w:ascii="Arial Narrow" w:hAnsi="Arial Narrow" w:cs="Arial"/>
                <w:color w:val="666666"/>
                <w:sz w:val="20"/>
                <w:szCs w:val="20"/>
                <w:lang w:val="en"/>
              </w:rPr>
            </w:pPr>
            <w:r w:rsidRPr="005D4F3C">
              <w:rPr>
                <w:rFonts w:ascii="Arial Narrow" w:hAnsi="Arial Narrow"/>
                <w:b/>
                <w:sz w:val="20"/>
                <w:szCs w:val="20"/>
              </w:rPr>
              <w:t>[</w:t>
            </w:r>
            <w:hyperlink r:id="rId34" w:history="1">
              <w:r w:rsidRPr="005D4F3C">
                <w:rPr>
                  <w:rStyle w:val="Hyperlink"/>
                  <w:rFonts w:ascii="Arial Narrow" w:hAnsi="Arial Narrow" w:cs="Arial"/>
                  <w:sz w:val="20"/>
                  <w:szCs w:val="20"/>
                  <w:lang w:val="en"/>
                </w:rPr>
                <w:t>Radiation Protection and Control Act 1982</w:t>
              </w:r>
            </w:hyperlink>
            <w:r w:rsidRPr="005D4F3C">
              <w:rPr>
                <w:rFonts w:ascii="Arial Narrow" w:hAnsi="Arial Narrow" w:cs="Arial"/>
                <w:sz w:val="20"/>
                <w:szCs w:val="20"/>
                <w:lang w:val="en"/>
              </w:rPr>
              <w:t>,</w:t>
            </w:r>
            <w:r>
              <w:rPr>
                <w:rFonts w:ascii="Arial Narrow" w:hAnsi="Arial Narrow" w:cs="Arial"/>
                <w:sz w:val="20"/>
                <w:szCs w:val="20"/>
                <w:lang w:val="en"/>
              </w:rPr>
              <w:t xml:space="preserve"> Section</w:t>
            </w:r>
            <w:r w:rsidRPr="005D4F3C">
              <w:rPr>
                <w:rFonts w:ascii="Arial Narrow" w:hAnsi="Arial Narrow" w:cs="Arial"/>
                <w:sz w:val="20"/>
                <w:szCs w:val="20"/>
                <w:lang w:val="en"/>
              </w:rPr>
              <w:t xml:space="preserve"> 31</w:t>
            </w:r>
            <w:r>
              <w:rPr>
                <w:rFonts w:ascii="Arial Narrow" w:hAnsi="Arial Narrow" w:cs="Arial"/>
                <w:sz w:val="20"/>
                <w:szCs w:val="20"/>
                <w:lang w:val="en"/>
              </w:rPr>
              <w:t>]</w:t>
            </w:r>
          </w:p>
          <w:p w:rsidR="001770D0" w:rsidRPr="005D4F3C" w:rsidRDefault="001770D0" w:rsidP="00AA5264">
            <w:pPr>
              <w:rPr>
                <w:rFonts w:ascii="Arial Narrow" w:hAnsi="Arial Narrow"/>
                <w:sz w:val="20"/>
                <w:szCs w:val="20"/>
              </w:rPr>
            </w:pPr>
            <w:r w:rsidRPr="005D4F3C">
              <w:rPr>
                <w:rFonts w:ascii="Arial Narrow" w:hAnsi="Arial Narrow"/>
                <w:sz w:val="20"/>
                <w:szCs w:val="20"/>
              </w:rPr>
              <w:t>A person must not:</w:t>
            </w:r>
          </w:p>
          <w:p w:rsidR="001770D0" w:rsidRPr="005D4F3C" w:rsidRDefault="001770D0" w:rsidP="00AA5264">
            <w:pPr>
              <w:pStyle w:val="ListParagraph"/>
              <w:numPr>
                <w:ilvl w:val="0"/>
                <w:numId w:val="12"/>
              </w:numPr>
              <w:spacing w:before="0"/>
              <w:rPr>
                <w:rFonts w:ascii="Arial Narrow" w:hAnsi="Arial Narrow"/>
                <w:color w:val="auto"/>
                <w:sz w:val="20"/>
                <w:szCs w:val="20"/>
              </w:rPr>
            </w:pPr>
            <w:r w:rsidRPr="005D4F3C">
              <w:rPr>
                <w:rFonts w:ascii="Arial Narrow" w:hAnsi="Arial Narrow"/>
                <w:color w:val="auto"/>
                <w:sz w:val="20"/>
                <w:szCs w:val="20"/>
              </w:rPr>
              <w:t>operate ionising radiation apparatus of a prescribed class;</w:t>
            </w:r>
          </w:p>
          <w:p w:rsidR="001770D0" w:rsidRPr="005D4F3C" w:rsidRDefault="001770D0" w:rsidP="00AA5264">
            <w:pPr>
              <w:pStyle w:val="ListParagraph"/>
              <w:numPr>
                <w:ilvl w:val="0"/>
                <w:numId w:val="12"/>
              </w:numPr>
              <w:spacing w:before="0"/>
              <w:rPr>
                <w:rFonts w:ascii="Arial Narrow" w:hAnsi="Arial Narrow"/>
                <w:color w:val="auto"/>
                <w:sz w:val="20"/>
                <w:szCs w:val="20"/>
              </w:rPr>
            </w:pPr>
            <w:r w:rsidRPr="005D4F3C">
              <w:rPr>
                <w:rFonts w:ascii="Arial Narrow" w:hAnsi="Arial Narrow"/>
                <w:color w:val="auto"/>
                <w:sz w:val="20"/>
                <w:szCs w:val="20"/>
              </w:rPr>
              <w:t xml:space="preserve">be in possession of a radiation source </w:t>
            </w:r>
          </w:p>
          <w:p w:rsidR="001770D0" w:rsidRPr="005D4F3C" w:rsidRDefault="001770D0" w:rsidP="00AA5264">
            <w:pPr>
              <w:rPr>
                <w:rFonts w:ascii="Arial Narrow" w:hAnsi="Arial Narrow"/>
                <w:sz w:val="20"/>
                <w:szCs w:val="20"/>
              </w:rPr>
            </w:pPr>
            <w:r w:rsidRPr="005D4F3C">
              <w:rPr>
                <w:rFonts w:ascii="Arial Narrow" w:hAnsi="Arial Narrow"/>
                <w:sz w:val="20"/>
                <w:szCs w:val="20"/>
              </w:rPr>
              <w:t>unless the person holds a licence or temporary licence under this section.</w:t>
            </w:r>
          </w:p>
          <w:p w:rsidR="001770D0" w:rsidRPr="00B365B4" w:rsidRDefault="001770D0" w:rsidP="00AA5264">
            <w:pPr>
              <w:rPr>
                <w:rFonts w:ascii="Arial Narrow" w:hAnsi="Arial Narrow"/>
                <w:sz w:val="10"/>
                <w:szCs w:val="10"/>
              </w:rPr>
            </w:pPr>
          </w:p>
          <w:p w:rsidR="001770D0" w:rsidRPr="005D4F3C" w:rsidRDefault="001770D0" w:rsidP="00AA5264">
            <w:pPr>
              <w:rPr>
                <w:rFonts w:ascii="Arial Narrow" w:hAnsi="Arial Narrow"/>
                <w:sz w:val="20"/>
                <w:szCs w:val="20"/>
              </w:rPr>
            </w:pPr>
            <w:r w:rsidRPr="005D4F3C">
              <w:rPr>
                <w:rFonts w:ascii="Arial Narrow" w:hAnsi="Arial Narrow"/>
                <w:sz w:val="20"/>
                <w:szCs w:val="20"/>
              </w:rPr>
              <w:t xml:space="preserve">See the </w:t>
            </w:r>
            <w:hyperlink r:id="rId35" w:history="1">
              <w:r w:rsidRPr="005D4F3C">
                <w:rPr>
                  <w:rStyle w:val="Hyperlink"/>
                  <w:rFonts w:ascii="Arial Narrow" w:hAnsi="Arial Narrow"/>
                  <w:sz w:val="20"/>
                  <w:szCs w:val="20"/>
                </w:rPr>
                <w:t>Radiation Safety Management</w:t>
              </w:r>
            </w:hyperlink>
            <w:r w:rsidRPr="005D4F3C">
              <w:rPr>
                <w:rFonts w:ascii="Arial Narrow" w:hAnsi="Arial Narrow"/>
                <w:sz w:val="20"/>
                <w:szCs w:val="20"/>
              </w:rPr>
              <w:t xml:space="preserve"> chapter for further information.</w:t>
            </w:r>
          </w:p>
          <w:p w:rsidR="001770D0" w:rsidRPr="005D4F3C" w:rsidRDefault="001770D0" w:rsidP="00AA5264">
            <w:pPr>
              <w:rPr>
                <w:rFonts w:ascii="Arial Narrow" w:hAnsi="Arial Narrow"/>
                <w:b/>
                <w:sz w:val="20"/>
                <w:szCs w:val="20"/>
              </w:rPr>
            </w:pPr>
          </w:p>
        </w:tc>
        <w:tc>
          <w:tcPr>
            <w:tcW w:w="2693" w:type="dxa"/>
          </w:tcPr>
          <w:p w:rsidR="001770D0" w:rsidRPr="00120E09" w:rsidRDefault="001770D0" w:rsidP="00AA5264">
            <w:pPr>
              <w:autoSpaceDE w:val="0"/>
              <w:autoSpaceDN w:val="0"/>
              <w:adjustRightInd w:val="0"/>
              <w:rPr>
                <w:rFonts w:ascii="Arial Narrow" w:hAnsi="Arial Narrow" w:cs="TimesNewRoman"/>
                <w:sz w:val="20"/>
                <w:szCs w:val="20"/>
                <w:lang w:eastAsia="en-AU"/>
              </w:rPr>
            </w:pPr>
            <w:r w:rsidRPr="00120E09">
              <w:rPr>
                <w:rFonts w:ascii="Arial Narrow" w:hAnsi="Arial Narrow" w:cs="TimesNewRoman"/>
                <w:sz w:val="20"/>
                <w:szCs w:val="20"/>
                <w:lang w:eastAsia="en-AU"/>
              </w:rPr>
              <w:t>Competency based training needs to be recorded in SSO</w:t>
            </w:r>
          </w:p>
          <w:p w:rsidR="001770D0" w:rsidRPr="00120E09" w:rsidRDefault="001770D0" w:rsidP="00AA5264">
            <w:pPr>
              <w:autoSpaceDE w:val="0"/>
              <w:autoSpaceDN w:val="0"/>
              <w:adjustRightInd w:val="0"/>
              <w:rPr>
                <w:rFonts w:ascii="Arial Narrow" w:hAnsi="Arial Narrow" w:cs="TimesNewRoman"/>
                <w:b/>
                <w:sz w:val="20"/>
                <w:szCs w:val="20"/>
                <w:lang w:eastAsia="en-AU"/>
              </w:rPr>
            </w:pPr>
          </w:p>
          <w:p w:rsidR="001770D0" w:rsidRPr="005D4F3C" w:rsidRDefault="001770D0" w:rsidP="00AA5264">
            <w:pPr>
              <w:autoSpaceDE w:val="0"/>
              <w:autoSpaceDN w:val="0"/>
              <w:adjustRightInd w:val="0"/>
              <w:rPr>
                <w:rFonts w:ascii="Arial Narrow" w:hAnsi="Arial Narrow" w:cs="TimesNewRoman"/>
                <w:b/>
                <w:sz w:val="20"/>
                <w:szCs w:val="20"/>
                <w:lang w:eastAsia="en-AU"/>
              </w:rPr>
            </w:pPr>
            <w:r w:rsidRPr="005D4F3C">
              <w:rPr>
                <w:rFonts w:ascii="Arial Narrow" w:hAnsi="Arial Narrow" w:cs="TimesNewRoman"/>
                <w:b/>
                <w:sz w:val="20"/>
                <w:szCs w:val="20"/>
                <w:lang w:eastAsia="en-AU"/>
              </w:rPr>
              <w:t xml:space="preserve">HSW Team – Human Resources </w:t>
            </w:r>
          </w:p>
          <w:p w:rsidR="001770D0" w:rsidRPr="005D4F3C" w:rsidRDefault="001770D0" w:rsidP="00AA5264">
            <w:pPr>
              <w:autoSpaceDE w:val="0"/>
              <w:autoSpaceDN w:val="0"/>
              <w:adjustRightInd w:val="0"/>
              <w:rPr>
                <w:rFonts w:ascii="Arial Narrow" w:hAnsi="Arial Narrow" w:cs="TimesNewRoman"/>
                <w:sz w:val="20"/>
                <w:szCs w:val="20"/>
                <w:lang w:eastAsia="en-AU"/>
              </w:rPr>
            </w:pPr>
            <w:r w:rsidRPr="005D4F3C">
              <w:rPr>
                <w:rFonts w:ascii="Arial Narrow" w:hAnsi="Arial Narrow" w:cs="TimesNewRoman"/>
                <w:sz w:val="20"/>
                <w:szCs w:val="20"/>
                <w:lang w:eastAsia="en-AU"/>
              </w:rPr>
              <w:t>Track training/licences and records on the Radiation database.</w:t>
            </w:r>
          </w:p>
          <w:p w:rsidR="001770D0" w:rsidRPr="005D4F3C" w:rsidRDefault="001770D0" w:rsidP="00AA5264">
            <w:pPr>
              <w:rPr>
                <w:rFonts w:ascii="Arial Narrow" w:hAnsi="Arial Narrow" w:cs="Arial"/>
                <w:color w:val="666666"/>
                <w:sz w:val="20"/>
                <w:szCs w:val="20"/>
                <w:lang w:val="en"/>
              </w:rPr>
            </w:pPr>
          </w:p>
          <w:p w:rsidR="001770D0" w:rsidRPr="005D4F3C" w:rsidRDefault="001770D0" w:rsidP="00AA5264">
            <w:pPr>
              <w:rPr>
                <w:rFonts w:ascii="Arial Narrow" w:hAnsi="Arial Narrow"/>
                <w:sz w:val="20"/>
                <w:szCs w:val="20"/>
              </w:rPr>
            </w:pPr>
          </w:p>
        </w:tc>
      </w:tr>
      <w:tr w:rsidR="001770D0" w:rsidTr="00AA5264">
        <w:tc>
          <w:tcPr>
            <w:tcW w:w="7225" w:type="dxa"/>
          </w:tcPr>
          <w:p w:rsidR="001770D0" w:rsidRDefault="001770D0" w:rsidP="00AA5264">
            <w:pPr>
              <w:rPr>
                <w:rFonts w:ascii="Arial Narrow" w:hAnsi="Arial Narrow"/>
                <w:b/>
                <w:sz w:val="20"/>
                <w:szCs w:val="20"/>
              </w:rPr>
            </w:pPr>
            <w:r>
              <w:rPr>
                <w:rFonts w:ascii="Arial Narrow" w:hAnsi="Arial Narrow"/>
                <w:b/>
                <w:sz w:val="20"/>
                <w:szCs w:val="20"/>
              </w:rPr>
              <w:t>Working at height</w:t>
            </w:r>
          </w:p>
          <w:p w:rsidR="001770D0" w:rsidRDefault="001770D0" w:rsidP="00AA5264">
            <w:pPr>
              <w:autoSpaceDE w:val="0"/>
              <w:autoSpaceDN w:val="0"/>
              <w:adjustRightInd w:val="0"/>
              <w:rPr>
                <w:rFonts w:ascii="Arial Narrow" w:hAnsi="Arial Narrow"/>
                <w:b/>
                <w:bCs/>
                <w:color w:val="000000"/>
                <w:sz w:val="20"/>
                <w:szCs w:val="20"/>
                <w:lang w:eastAsia="en-AU"/>
              </w:rPr>
            </w:pPr>
            <w:r w:rsidRPr="005D4F3C">
              <w:rPr>
                <w:rFonts w:ascii="Arial Narrow" w:hAnsi="Arial Narrow"/>
                <w:b/>
                <w:bCs/>
                <w:color w:val="000000"/>
                <w:sz w:val="20"/>
                <w:szCs w:val="20"/>
                <w:lang w:eastAsia="en-AU"/>
              </w:rPr>
              <w:t>[</w:t>
            </w:r>
            <w:hyperlink r:id="rId36" w:history="1">
              <w:r w:rsidRPr="005D4F3C">
                <w:rPr>
                  <w:rStyle w:val="Hyperlink"/>
                  <w:rFonts w:ascii="Arial Narrow" w:hAnsi="Arial Narrow"/>
                  <w:b/>
                  <w:bCs/>
                  <w:sz w:val="20"/>
                  <w:szCs w:val="20"/>
                  <w:lang w:eastAsia="en-AU"/>
                </w:rPr>
                <w:t>WHS Regulations</w:t>
              </w:r>
            </w:hyperlink>
            <w:r w:rsidRPr="005D4F3C">
              <w:rPr>
                <w:rFonts w:ascii="Arial Narrow" w:hAnsi="Arial Narrow"/>
                <w:b/>
                <w:bCs/>
                <w:color w:val="000000"/>
                <w:sz w:val="20"/>
                <w:szCs w:val="20"/>
                <w:lang w:eastAsia="en-AU"/>
              </w:rPr>
              <w:t xml:space="preserve">, </w:t>
            </w:r>
            <w:r>
              <w:rPr>
                <w:rFonts w:ascii="Arial Narrow" w:hAnsi="Arial Narrow"/>
                <w:b/>
                <w:bCs/>
                <w:color w:val="000000"/>
                <w:sz w:val="20"/>
                <w:szCs w:val="20"/>
                <w:lang w:eastAsia="en-AU"/>
              </w:rPr>
              <w:t xml:space="preserve">Section 79, </w:t>
            </w:r>
          </w:p>
          <w:p w:rsidR="001770D0" w:rsidRDefault="00B056D9" w:rsidP="00AA5264">
            <w:pPr>
              <w:autoSpaceDE w:val="0"/>
              <w:autoSpaceDN w:val="0"/>
              <w:adjustRightInd w:val="0"/>
              <w:rPr>
                <w:rFonts w:ascii="Arial Narrow" w:hAnsi="Arial Narrow"/>
                <w:b/>
                <w:bCs/>
                <w:color w:val="000000"/>
                <w:sz w:val="20"/>
                <w:szCs w:val="20"/>
                <w:lang w:eastAsia="en-AU"/>
              </w:rPr>
            </w:pPr>
            <w:hyperlink r:id="rId37" w:history="1">
              <w:r w:rsidR="001770D0" w:rsidRPr="00F532FC">
                <w:rPr>
                  <w:rStyle w:val="Hyperlink"/>
                  <w:rFonts w:ascii="Arial Narrow" w:hAnsi="Arial Narrow"/>
                  <w:b/>
                  <w:bCs/>
                  <w:sz w:val="20"/>
                  <w:szCs w:val="20"/>
                  <w:lang w:eastAsia="en-AU"/>
                </w:rPr>
                <w:t>Approved Code of Practice</w:t>
              </w:r>
            </w:hyperlink>
            <w:r w:rsidR="001770D0">
              <w:rPr>
                <w:rFonts w:ascii="Arial Narrow" w:hAnsi="Arial Narrow"/>
                <w:b/>
                <w:bCs/>
                <w:color w:val="000000"/>
                <w:sz w:val="20"/>
                <w:szCs w:val="20"/>
                <w:lang w:eastAsia="en-AU"/>
              </w:rPr>
              <w:t xml:space="preserve"> “Managing the risk of falls at Workplaces”</w:t>
            </w:r>
          </w:p>
          <w:p w:rsidR="001770D0" w:rsidRDefault="001770D0" w:rsidP="00AA5264">
            <w:pPr>
              <w:rPr>
                <w:rFonts w:ascii="Arial Narrow" w:hAnsi="Arial Narrow"/>
                <w:sz w:val="20"/>
                <w:szCs w:val="20"/>
              </w:rPr>
            </w:pPr>
            <w:r>
              <w:rPr>
                <w:rFonts w:ascii="Arial Narrow" w:hAnsi="Arial Narrow"/>
                <w:sz w:val="20"/>
                <w:szCs w:val="20"/>
              </w:rPr>
              <w:t>Work positioning systems, f</w:t>
            </w:r>
            <w:r w:rsidRPr="003E50F5">
              <w:rPr>
                <w:rFonts w:ascii="Arial Narrow" w:hAnsi="Arial Narrow"/>
                <w:sz w:val="20"/>
                <w:szCs w:val="20"/>
              </w:rPr>
              <w:t>all arrest system</w:t>
            </w:r>
            <w:r>
              <w:rPr>
                <w:rFonts w:ascii="Arial Narrow" w:hAnsi="Arial Narrow"/>
                <w:sz w:val="20"/>
                <w:szCs w:val="20"/>
              </w:rPr>
              <w:t>s, safety harness system</w:t>
            </w:r>
            <w:r w:rsidRPr="003E50F5">
              <w:rPr>
                <w:rFonts w:ascii="Arial Narrow" w:hAnsi="Arial Narrow"/>
                <w:sz w:val="20"/>
                <w:szCs w:val="20"/>
              </w:rPr>
              <w:t>.</w:t>
            </w:r>
          </w:p>
          <w:p w:rsidR="001770D0" w:rsidRDefault="001770D0" w:rsidP="00AA5264">
            <w:pPr>
              <w:rPr>
                <w:rFonts w:ascii="Arial Narrow" w:hAnsi="Arial Narrow"/>
                <w:sz w:val="20"/>
                <w:szCs w:val="20"/>
              </w:rPr>
            </w:pPr>
          </w:p>
          <w:p w:rsidR="001770D0" w:rsidRDefault="001770D0" w:rsidP="00AA5264">
            <w:pPr>
              <w:rPr>
                <w:rFonts w:ascii="Arial Narrow" w:hAnsi="Arial Narrow"/>
                <w:sz w:val="20"/>
                <w:szCs w:val="20"/>
              </w:rPr>
            </w:pPr>
            <w:r>
              <w:rPr>
                <w:rFonts w:ascii="Arial Narrow" w:hAnsi="Arial Narrow"/>
                <w:sz w:val="20"/>
                <w:szCs w:val="20"/>
              </w:rPr>
              <w:t>Also refer to the requirements for High Risk Work [</w:t>
            </w:r>
            <w:hyperlink r:id="rId38" w:history="1">
              <w:r w:rsidRPr="00F8397D">
                <w:rPr>
                  <w:rStyle w:val="Hyperlink"/>
                  <w:rFonts w:ascii="Arial Narrow" w:hAnsi="Arial Narrow"/>
                  <w:sz w:val="20"/>
                  <w:szCs w:val="20"/>
                </w:rPr>
                <w:t>WHS Regulations</w:t>
              </w:r>
            </w:hyperlink>
            <w:r w:rsidRPr="00F8397D">
              <w:rPr>
                <w:rFonts w:ascii="Arial Narrow" w:hAnsi="Arial Narrow"/>
                <w:b/>
                <w:sz w:val="20"/>
                <w:szCs w:val="20"/>
              </w:rPr>
              <w:t xml:space="preserve"> Section 81, Schedule 3 and 4]</w:t>
            </w:r>
            <w:r>
              <w:rPr>
                <w:rFonts w:ascii="Arial Narrow" w:hAnsi="Arial Narrow"/>
                <w:b/>
                <w:sz w:val="20"/>
                <w:szCs w:val="20"/>
              </w:rPr>
              <w:t xml:space="preserve"> </w:t>
            </w:r>
            <w:r>
              <w:rPr>
                <w:rFonts w:ascii="Arial Narrow" w:hAnsi="Arial Narrow"/>
                <w:sz w:val="20"/>
                <w:szCs w:val="20"/>
              </w:rPr>
              <w:t>as a licence for high risk work may also be required.</w:t>
            </w:r>
          </w:p>
          <w:p w:rsidR="001770D0" w:rsidRPr="003E50F5" w:rsidRDefault="001770D0" w:rsidP="00AA5264">
            <w:pPr>
              <w:rPr>
                <w:rFonts w:ascii="Arial Narrow" w:hAnsi="Arial Narrow"/>
                <w:sz w:val="20"/>
                <w:szCs w:val="20"/>
              </w:rPr>
            </w:pPr>
          </w:p>
        </w:tc>
        <w:tc>
          <w:tcPr>
            <w:tcW w:w="2693" w:type="dxa"/>
          </w:tcPr>
          <w:p w:rsidR="001770D0" w:rsidRPr="005D4F3C" w:rsidRDefault="001770D0" w:rsidP="00AA5264">
            <w:pPr>
              <w:autoSpaceDE w:val="0"/>
              <w:autoSpaceDN w:val="0"/>
              <w:adjustRightInd w:val="0"/>
              <w:rPr>
                <w:rFonts w:ascii="Arial Narrow" w:hAnsi="Arial Narrow" w:cs="TimesNewRoman"/>
                <w:b/>
                <w:sz w:val="20"/>
                <w:szCs w:val="20"/>
                <w:lang w:eastAsia="en-AU"/>
              </w:rPr>
            </w:pPr>
            <w:r w:rsidRPr="005D4F3C">
              <w:rPr>
                <w:rFonts w:ascii="Arial Narrow" w:hAnsi="Arial Narrow" w:cs="TimesNewRoman"/>
                <w:b/>
                <w:sz w:val="20"/>
                <w:szCs w:val="20"/>
                <w:lang w:eastAsia="en-AU"/>
              </w:rPr>
              <w:t>School/Branch</w:t>
            </w:r>
          </w:p>
          <w:p w:rsidR="001770D0" w:rsidRPr="00120E09" w:rsidRDefault="001770D0" w:rsidP="00AA5264">
            <w:pPr>
              <w:autoSpaceDE w:val="0"/>
              <w:autoSpaceDN w:val="0"/>
              <w:adjustRightInd w:val="0"/>
              <w:rPr>
                <w:rFonts w:ascii="Arial Narrow" w:hAnsi="Arial Narrow" w:cs="TimesNewRoman"/>
                <w:sz w:val="20"/>
                <w:szCs w:val="20"/>
                <w:lang w:eastAsia="en-AU"/>
              </w:rPr>
            </w:pPr>
            <w:r w:rsidRPr="00AA6AA8">
              <w:rPr>
                <w:rFonts w:ascii="Arial Narrow" w:hAnsi="Arial Narrow" w:cs="TimesNewRoman"/>
                <w:sz w:val="20"/>
                <w:szCs w:val="20"/>
                <w:lang w:eastAsia="en-AU"/>
              </w:rPr>
              <w:t xml:space="preserve">Competency </w:t>
            </w:r>
            <w:r w:rsidRPr="00120E09">
              <w:rPr>
                <w:rFonts w:ascii="Arial Narrow" w:hAnsi="Arial Narrow" w:cs="TimesNewRoman"/>
                <w:sz w:val="20"/>
                <w:szCs w:val="20"/>
                <w:lang w:eastAsia="en-AU"/>
              </w:rPr>
              <w:t>based training needs to be recorded in SSO</w:t>
            </w:r>
          </w:p>
          <w:p w:rsidR="001770D0" w:rsidRPr="00AA6AA8" w:rsidRDefault="001770D0" w:rsidP="00AA5264">
            <w:pPr>
              <w:autoSpaceDE w:val="0"/>
              <w:autoSpaceDN w:val="0"/>
              <w:adjustRightInd w:val="0"/>
              <w:rPr>
                <w:rFonts w:ascii="Arial Narrow" w:hAnsi="Arial Narrow" w:cs="TimesNewRoman"/>
                <w:sz w:val="20"/>
                <w:szCs w:val="20"/>
                <w:lang w:eastAsia="en-AU"/>
              </w:rPr>
            </w:pPr>
          </w:p>
          <w:p w:rsidR="001770D0" w:rsidRDefault="001770D0" w:rsidP="00AA5264">
            <w:pPr>
              <w:autoSpaceDE w:val="0"/>
              <w:autoSpaceDN w:val="0"/>
              <w:adjustRightInd w:val="0"/>
              <w:rPr>
                <w:rFonts w:ascii="Arial Narrow" w:hAnsi="Arial Narrow" w:cs="TimesNewRoman"/>
                <w:sz w:val="20"/>
                <w:szCs w:val="20"/>
                <w:lang w:eastAsia="en-AU"/>
              </w:rPr>
            </w:pPr>
            <w:r w:rsidRPr="00AA6AA8">
              <w:rPr>
                <w:rFonts w:ascii="Arial Narrow" w:hAnsi="Arial Narrow" w:cs="TimesNewRoman"/>
                <w:sz w:val="20"/>
                <w:szCs w:val="20"/>
                <w:lang w:eastAsia="en-AU"/>
              </w:rPr>
              <w:t>A copy of the competency is required and a copy (hard/electronic) is to be kept on file and retrievable on request.</w:t>
            </w:r>
          </w:p>
          <w:p w:rsidR="001770D0" w:rsidRPr="005D4F3C" w:rsidRDefault="001770D0" w:rsidP="00AA5264">
            <w:pPr>
              <w:autoSpaceDE w:val="0"/>
              <w:autoSpaceDN w:val="0"/>
              <w:adjustRightInd w:val="0"/>
              <w:rPr>
                <w:rFonts w:ascii="Arial Narrow" w:hAnsi="Arial Narrow" w:cs="TimesNewRoman"/>
                <w:sz w:val="20"/>
                <w:szCs w:val="20"/>
                <w:lang w:eastAsia="en-AU"/>
              </w:rPr>
            </w:pPr>
            <w:r w:rsidRPr="005D4F3C">
              <w:rPr>
                <w:rFonts w:ascii="Arial Narrow" w:hAnsi="Arial Narrow" w:cs="TimesNewRoman"/>
                <w:sz w:val="20"/>
                <w:szCs w:val="20"/>
                <w:lang w:eastAsia="en-AU"/>
              </w:rPr>
              <w:t>local tracking tool.</w:t>
            </w:r>
          </w:p>
          <w:p w:rsidR="001770D0" w:rsidRPr="00B365B4" w:rsidRDefault="001770D0" w:rsidP="00AA5264">
            <w:pPr>
              <w:autoSpaceDE w:val="0"/>
              <w:autoSpaceDN w:val="0"/>
              <w:adjustRightInd w:val="0"/>
              <w:rPr>
                <w:rFonts w:ascii="Arial Narrow" w:hAnsi="Arial Narrow" w:cs="TimesNewRoman"/>
                <w:sz w:val="10"/>
                <w:szCs w:val="10"/>
                <w:lang w:eastAsia="en-AU"/>
              </w:rPr>
            </w:pPr>
          </w:p>
          <w:p w:rsidR="001770D0" w:rsidRPr="005D4F3C" w:rsidRDefault="001770D0" w:rsidP="00AA5264">
            <w:pPr>
              <w:autoSpaceDE w:val="0"/>
              <w:autoSpaceDN w:val="0"/>
              <w:adjustRightInd w:val="0"/>
              <w:rPr>
                <w:rFonts w:ascii="Arial Narrow" w:hAnsi="Arial Narrow"/>
                <w:sz w:val="20"/>
                <w:szCs w:val="20"/>
              </w:rPr>
            </w:pPr>
            <w:r w:rsidRPr="005D4F3C">
              <w:rPr>
                <w:rFonts w:ascii="Arial Narrow" w:hAnsi="Arial Narrow" w:cs="TimesNewRoman"/>
                <w:sz w:val="20"/>
                <w:szCs w:val="20"/>
                <w:lang w:eastAsia="en-AU"/>
              </w:rPr>
              <w:t xml:space="preserve">A Statement of Attainment is </w:t>
            </w:r>
            <w:r w:rsidRPr="005D4F3C">
              <w:rPr>
                <w:rFonts w:ascii="Arial Narrow" w:hAnsi="Arial Narrow"/>
                <w:sz w:val="20"/>
                <w:szCs w:val="20"/>
              </w:rPr>
              <w:t>required and a copy (hard/electronic) is to be kept on file and retrievable on request.</w:t>
            </w:r>
          </w:p>
          <w:p w:rsidR="001770D0" w:rsidRPr="005D4F3C" w:rsidRDefault="001770D0" w:rsidP="00AA5264">
            <w:pPr>
              <w:autoSpaceDE w:val="0"/>
              <w:autoSpaceDN w:val="0"/>
              <w:adjustRightInd w:val="0"/>
              <w:rPr>
                <w:rFonts w:ascii="Arial Narrow" w:hAnsi="Arial Narrow" w:cs="TimesNewRoman"/>
                <w:b/>
                <w:sz w:val="20"/>
                <w:szCs w:val="20"/>
                <w:lang w:eastAsia="en-AU"/>
              </w:rPr>
            </w:pPr>
          </w:p>
        </w:tc>
      </w:tr>
    </w:tbl>
    <w:p w:rsidR="001770D0" w:rsidRDefault="001770D0" w:rsidP="00B80AC4">
      <w:pPr>
        <w:rPr>
          <w:rFonts w:ascii="Arial Narrow" w:hAnsi="Arial Narrow"/>
          <w:sz w:val="20"/>
          <w:szCs w:val="20"/>
        </w:rPr>
      </w:pPr>
    </w:p>
    <w:sectPr w:rsidR="001770D0" w:rsidSect="00BE2878">
      <w:headerReference w:type="default" r:id="rId39"/>
      <w:footerReference w:type="default" r:id="rId40"/>
      <w:headerReference w:type="first" r:id="rId41"/>
      <w:pgSz w:w="11900" w:h="16840"/>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9AA" w:rsidRDefault="000749AA" w:rsidP="00734DEC">
      <w:r>
        <w:separator/>
      </w:r>
    </w:p>
  </w:endnote>
  <w:endnote w:type="continuationSeparator" w:id="0">
    <w:p w:rsidR="000749AA" w:rsidRDefault="000749AA"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Gotham Light">
    <w:altName w:val="Calibri"/>
    <w:panose1 w:val="00000000000000000000"/>
    <w:charset w:val="00"/>
    <w:family w:val="swiss"/>
    <w:notTrueType/>
    <w:pitch w:val="default"/>
    <w:sig w:usb0="00000003" w:usb1="00000000" w:usb2="00000000" w:usb3="00000000" w:csb0="00000001" w:csb1="00000000"/>
  </w:font>
  <w:font w:name="NewsGothicBT-Roman">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207"/>
      <w:gridCol w:w="1268"/>
      <w:gridCol w:w="1824"/>
      <w:gridCol w:w="1372"/>
    </w:tblGrid>
    <w:tr w:rsidR="00102184" w:rsidRPr="008E5E43" w:rsidTr="00FB592F">
      <w:tc>
        <w:tcPr>
          <w:tcW w:w="1098" w:type="dxa"/>
        </w:tcPr>
        <w:p w:rsidR="00102184" w:rsidRPr="008E5E43" w:rsidRDefault="00102184" w:rsidP="00102184">
          <w:pPr>
            <w:rPr>
              <w:rFonts w:ascii="Arial Narrow" w:hAnsi="Arial Narrow"/>
              <w:b/>
              <w:sz w:val="14"/>
              <w:szCs w:val="14"/>
            </w:rPr>
          </w:pPr>
          <w:r w:rsidRPr="008E5E43">
            <w:rPr>
              <w:rFonts w:ascii="Arial Narrow" w:hAnsi="Arial Narrow"/>
              <w:b/>
              <w:sz w:val="14"/>
              <w:szCs w:val="14"/>
            </w:rPr>
            <w:t>HSW Handbook</w:t>
          </w:r>
        </w:p>
      </w:tc>
      <w:tc>
        <w:tcPr>
          <w:tcW w:w="4207" w:type="dxa"/>
        </w:tcPr>
        <w:p w:rsidR="00102184" w:rsidRPr="00551160" w:rsidRDefault="00102184" w:rsidP="00102184">
          <w:pPr>
            <w:rPr>
              <w:rFonts w:ascii="Arial Narrow" w:hAnsi="Arial Narrow"/>
              <w:b/>
              <w:sz w:val="14"/>
              <w:szCs w:val="14"/>
            </w:rPr>
          </w:pPr>
          <w:r w:rsidRPr="00551160">
            <w:rPr>
              <w:rFonts w:ascii="Arial Narrow" w:hAnsi="Arial Narrow"/>
              <w:b/>
              <w:sz w:val="14"/>
              <w:szCs w:val="14"/>
            </w:rPr>
            <w:t>HSW Training Plan</w:t>
          </w:r>
        </w:p>
      </w:tc>
      <w:tc>
        <w:tcPr>
          <w:tcW w:w="1268" w:type="dxa"/>
        </w:tcPr>
        <w:p w:rsidR="00102184" w:rsidRPr="008E5E43" w:rsidRDefault="00102184" w:rsidP="00102184">
          <w:pPr>
            <w:rPr>
              <w:rFonts w:ascii="Arial Narrow" w:hAnsi="Arial Narrow"/>
              <w:b/>
              <w:sz w:val="14"/>
              <w:szCs w:val="14"/>
            </w:rPr>
          </w:pPr>
          <w:r w:rsidRPr="008E5E43">
            <w:rPr>
              <w:rFonts w:ascii="Arial Narrow" w:hAnsi="Arial Narrow"/>
              <w:b/>
              <w:sz w:val="14"/>
              <w:szCs w:val="14"/>
            </w:rPr>
            <w:t xml:space="preserve">Effective Date: </w:t>
          </w:r>
        </w:p>
      </w:tc>
      <w:tc>
        <w:tcPr>
          <w:tcW w:w="1824" w:type="dxa"/>
          <w:tcBorders>
            <w:right w:val="single" w:sz="4" w:space="0" w:color="auto"/>
          </w:tcBorders>
        </w:tcPr>
        <w:p w:rsidR="00102184" w:rsidRPr="00DF1510" w:rsidRDefault="00102184" w:rsidP="00102184">
          <w:pPr>
            <w:rPr>
              <w:rFonts w:ascii="Arial Narrow" w:hAnsi="Arial Narrow"/>
              <w:b/>
              <w:strike/>
              <w:color w:val="FF0000"/>
              <w:sz w:val="14"/>
              <w:szCs w:val="14"/>
            </w:rPr>
          </w:pPr>
          <w:r w:rsidRPr="004F4C27">
            <w:rPr>
              <w:rFonts w:ascii="Arial Narrow" w:hAnsi="Arial Narrow"/>
              <w:b/>
              <w:color w:val="000000" w:themeColor="text1"/>
              <w:sz w:val="14"/>
              <w:szCs w:val="14"/>
            </w:rPr>
            <w:t>08/06/2021</w:t>
          </w:r>
        </w:p>
      </w:tc>
      <w:tc>
        <w:tcPr>
          <w:tcW w:w="1372" w:type="dxa"/>
          <w:tcBorders>
            <w:top w:val="single" w:sz="4" w:space="0" w:color="auto"/>
            <w:left w:val="single" w:sz="4" w:space="0" w:color="auto"/>
            <w:bottom w:val="single" w:sz="4" w:space="0" w:color="auto"/>
            <w:right w:val="single" w:sz="4" w:space="0" w:color="auto"/>
          </w:tcBorders>
        </w:tcPr>
        <w:p w:rsidR="00102184" w:rsidRPr="002C4C1A" w:rsidRDefault="00102184" w:rsidP="00102184">
          <w:pPr>
            <w:rPr>
              <w:rFonts w:ascii="Arial Narrow" w:hAnsi="Arial Narrow"/>
              <w:b/>
              <w:sz w:val="14"/>
              <w:szCs w:val="14"/>
            </w:rPr>
          </w:pPr>
          <w:r w:rsidRPr="004F4C27">
            <w:rPr>
              <w:rFonts w:ascii="Arial Narrow" w:hAnsi="Arial Narrow"/>
              <w:b/>
              <w:color w:val="000000" w:themeColor="text1"/>
              <w:sz w:val="14"/>
              <w:szCs w:val="14"/>
            </w:rPr>
            <w:t>Version 4.0</w:t>
          </w:r>
        </w:p>
      </w:tc>
    </w:tr>
    <w:tr w:rsidR="00102184" w:rsidRPr="008E5E43" w:rsidTr="00FB592F">
      <w:tc>
        <w:tcPr>
          <w:tcW w:w="1098" w:type="dxa"/>
        </w:tcPr>
        <w:p w:rsidR="00102184" w:rsidRPr="008E5E43" w:rsidRDefault="00102184" w:rsidP="00102184">
          <w:pPr>
            <w:rPr>
              <w:rFonts w:ascii="Arial Narrow" w:hAnsi="Arial Narrow"/>
              <w:b/>
              <w:sz w:val="14"/>
              <w:szCs w:val="14"/>
            </w:rPr>
          </w:pPr>
          <w:r w:rsidRPr="008E5E43">
            <w:rPr>
              <w:rFonts w:ascii="Arial Narrow" w:hAnsi="Arial Narrow"/>
              <w:b/>
              <w:sz w:val="14"/>
              <w:szCs w:val="14"/>
            </w:rPr>
            <w:t xml:space="preserve">Authorised by </w:t>
          </w:r>
        </w:p>
      </w:tc>
      <w:tc>
        <w:tcPr>
          <w:tcW w:w="4207" w:type="dxa"/>
        </w:tcPr>
        <w:p w:rsidR="00102184" w:rsidRPr="00247356" w:rsidRDefault="00102184" w:rsidP="00102184">
          <w:pPr>
            <w:rPr>
              <w:rFonts w:ascii="Arial Narrow" w:hAnsi="Arial Narrow"/>
              <w:b/>
              <w:sz w:val="14"/>
              <w:szCs w:val="14"/>
            </w:rPr>
          </w:pPr>
          <w:r w:rsidRPr="00247356">
            <w:rPr>
              <w:rFonts w:ascii="Arial Narrow" w:hAnsi="Arial Narrow"/>
              <w:b/>
              <w:sz w:val="14"/>
              <w:szCs w:val="14"/>
            </w:rPr>
            <w:t xml:space="preserve">Chief Operating Officer </w:t>
          </w:r>
          <w:r>
            <w:rPr>
              <w:rFonts w:ascii="Arial Narrow" w:hAnsi="Arial Narrow"/>
              <w:b/>
              <w:sz w:val="14"/>
              <w:szCs w:val="14"/>
            </w:rPr>
            <w:t>(University Operations)</w:t>
          </w:r>
        </w:p>
      </w:tc>
      <w:tc>
        <w:tcPr>
          <w:tcW w:w="1268" w:type="dxa"/>
        </w:tcPr>
        <w:p w:rsidR="00102184" w:rsidRPr="008E5E43" w:rsidRDefault="00102184" w:rsidP="00102184">
          <w:pPr>
            <w:rPr>
              <w:rFonts w:ascii="Arial Narrow" w:hAnsi="Arial Narrow"/>
              <w:b/>
              <w:sz w:val="14"/>
              <w:szCs w:val="14"/>
            </w:rPr>
          </w:pPr>
          <w:r w:rsidRPr="008E5E43">
            <w:rPr>
              <w:rFonts w:ascii="Arial Narrow" w:hAnsi="Arial Narrow"/>
              <w:b/>
              <w:sz w:val="14"/>
              <w:szCs w:val="14"/>
            </w:rPr>
            <w:t>Review Date:</w:t>
          </w:r>
        </w:p>
      </w:tc>
      <w:tc>
        <w:tcPr>
          <w:tcW w:w="1824" w:type="dxa"/>
          <w:tcBorders>
            <w:right w:val="single" w:sz="4" w:space="0" w:color="auto"/>
          </w:tcBorders>
        </w:tcPr>
        <w:p w:rsidR="00102184" w:rsidRPr="00DF1510" w:rsidRDefault="00102184" w:rsidP="00102184">
          <w:pPr>
            <w:rPr>
              <w:rFonts w:ascii="Arial Narrow" w:hAnsi="Arial Narrow"/>
              <w:b/>
              <w:strike/>
              <w:color w:val="FF0000"/>
              <w:sz w:val="14"/>
              <w:szCs w:val="14"/>
            </w:rPr>
          </w:pPr>
          <w:r w:rsidRPr="004F4C27">
            <w:rPr>
              <w:rFonts w:ascii="Arial Narrow" w:hAnsi="Arial Narrow"/>
              <w:b/>
              <w:color w:val="000000" w:themeColor="text1"/>
              <w:sz w:val="14"/>
              <w:szCs w:val="14"/>
            </w:rPr>
            <w:t>08/06/202</w:t>
          </w:r>
          <w:r>
            <w:rPr>
              <w:rFonts w:ascii="Arial Narrow" w:hAnsi="Arial Narrow"/>
              <w:b/>
              <w:color w:val="000000" w:themeColor="text1"/>
              <w:sz w:val="14"/>
              <w:szCs w:val="14"/>
            </w:rPr>
            <w:t>4</w:t>
          </w:r>
        </w:p>
      </w:tc>
      <w:tc>
        <w:tcPr>
          <w:tcW w:w="1372" w:type="dxa"/>
          <w:tcBorders>
            <w:top w:val="single" w:sz="4" w:space="0" w:color="auto"/>
            <w:left w:val="single" w:sz="4" w:space="0" w:color="auto"/>
            <w:bottom w:val="single" w:sz="4" w:space="0" w:color="auto"/>
            <w:right w:val="single" w:sz="4" w:space="0" w:color="auto"/>
          </w:tcBorders>
        </w:tcPr>
        <w:p w:rsidR="00102184" w:rsidRPr="002C4C1A" w:rsidRDefault="00102184" w:rsidP="00102184">
          <w:pPr>
            <w:pStyle w:val="Footer"/>
            <w:rPr>
              <w:rFonts w:ascii="Arial Narrow" w:hAnsi="Arial Narrow"/>
              <w:b/>
              <w:sz w:val="14"/>
              <w:szCs w:val="14"/>
              <w:lang w:eastAsia="en-AU"/>
            </w:rPr>
          </w:pPr>
          <w:r w:rsidRPr="002C4C1A">
            <w:rPr>
              <w:rFonts w:ascii="Arial Narrow" w:hAnsi="Arial Narrow"/>
              <w:b/>
              <w:sz w:val="14"/>
              <w:szCs w:val="14"/>
              <w:lang w:eastAsia="en-AU"/>
            </w:rPr>
            <w:t xml:space="preserve">Page </w:t>
          </w:r>
          <w:r w:rsidRPr="002C4C1A">
            <w:rPr>
              <w:rStyle w:val="PageNumber"/>
              <w:rFonts w:ascii="Arial Narrow" w:hAnsi="Arial Narrow"/>
              <w:b/>
              <w:sz w:val="14"/>
              <w:szCs w:val="14"/>
              <w:lang w:eastAsia="en-AU"/>
            </w:rPr>
            <w:fldChar w:fldCharType="begin"/>
          </w:r>
          <w:r w:rsidRPr="002C4C1A">
            <w:rPr>
              <w:rStyle w:val="PageNumber"/>
              <w:rFonts w:ascii="Arial Narrow" w:hAnsi="Arial Narrow"/>
              <w:b/>
              <w:sz w:val="14"/>
              <w:szCs w:val="14"/>
              <w:lang w:eastAsia="en-AU"/>
            </w:rPr>
            <w:instrText xml:space="preserve"> PAGE </w:instrText>
          </w:r>
          <w:r w:rsidRPr="002C4C1A">
            <w:rPr>
              <w:rStyle w:val="PageNumber"/>
              <w:rFonts w:ascii="Arial Narrow" w:hAnsi="Arial Narrow"/>
              <w:b/>
              <w:sz w:val="14"/>
              <w:szCs w:val="14"/>
              <w:lang w:eastAsia="en-AU"/>
            </w:rPr>
            <w:fldChar w:fldCharType="separate"/>
          </w:r>
          <w:r w:rsidR="00B056D9">
            <w:rPr>
              <w:rStyle w:val="PageNumber"/>
              <w:rFonts w:ascii="Arial Narrow" w:hAnsi="Arial Narrow"/>
              <w:b/>
              <w:noProof/>
              <w:sz w:val="14"/>
              <w:szCs w:val="14"/>
              <w:lang w:eastAsia="en-AU"/>
            </w:rPr>
            <w:t>5</w:t>
          </w:r>
          <w:r w:rsidRPr="002C4C1A">
            <w:rPr>
              <w:rStyle w:val="PageNumber"/>
              <w:rFonts w:ascii="Arial Narrow" w:hAnsi="Arial Narrow"/>
              <w:b/>
              <w:sz w:val="14"/>
              <w:szCs w:val="14"/>
              <w:lang w:eastAsia="en-AU"/>
            </w:rPr>
            <w:fldChar w:fldCharType="end"/>
          </w:r>
          <w:r w:rsidRPr="002C4C1A">
            <w:rPr>
              <w:rStyle w:val="PageNumber"/>
              <w:rFonts w:ascii="Arial Narrow" w:hAnsi="Arial Narrow"/>
              <w:b/>
              <w:sz w:val="14"/>
              <w:szCs w:val="14"/>
              <w:lang w:eastAsia="en-AU"/>
            </w:rPr>
            <w:t xml:space="preserve"> of </w:t>
          </w:r>
          <w:r w:rsidRPr="002C4C1A">
            <w:rPr>
              <w:rStyle w:val="PageNumber"/>
              <w:rFonts w:ascii="Arial Narrow" w:hAnsi="Arial Narrow"/>
              <w:b/>
              <w:sz w:val="14"/>
              <w:szCs w:val="14"/>
              <w:lang w:eastAsia="en-AU"/>
            </w:rPr>
            <w:fldChar w:fldCharType="begin"/>
          </w:r>
          <w:r w:rsidRPr="002C4C1A">
            <w:rPr>
              <w:rStyle w:val="PageNumber"/>
              <w:rFonts w:ascii="Arial Narrow" w:hAnsi="Arial Narrow"/>
              <w:b/>
              <w:sz w:val="14"/>
              <w:szCs w:val="14"/>
              <w:lang w:eastAsia="en-AU"/>
            </w:rPr>
            <w:instrText xml:space="preserve"> NUMPAGES </w:instrText>
          </w:r>
          <w:r w:rsidRPr="002C4C1A">
            <w:rPr>
              <w:rStyle w:val="PageNumber"/>
              <w:rFonts w:ascii="Arial Narrow" w:hAnsi="Arial Narrow"/>
              <w:b/>
              <w:sz w:val="14"/>
              <w:szCs w:val="14"/>
              <w:lang w:eastAsia="en-AU"/>
            </w:rPr>
            <w:fldChar w:fldCharType="separate"/>
          </w:r>
          <w:r w:rsidR="00B056D9">
            <w:rPr>
              <w:rStyle w:val="PageNumber"/>
              <w:rFonts w:ascii="Arial Narrow" w:hAnsi="Arial Narrow"/>
              <w:b/>
              <w:noProof/>
              <w:sz w:val="14"/>
              <w:szCs w:val="14"/>
              <w:lang w:eastAsia="en-AU"/>
            </w:rPr>
            <w:t>6</w:t>
          </w:r>
          <w:r w:rsidRPr="002C4C1A">
            <w:rPr>
              <w:rStyle w:val="PageNumber"/>
              <w:rFonts w:ascii="Arial Narrow" w:hAnsi="Arial Narrow"/>
              <w:b/>
              <w:sz w:val="14"/>
              <w:szCs w:val="14"/>
              <w:lang w:eastAsia="en-AU"/>
            </w:rPr>
            <w:fldChar w:fldCharType="end"/>
          </w:r>
        </w:p>
      </w:tc>
    </w:tr>
    <w:tr w:rsidR="00102184" w:rsidRPr="008E5E43" w:rsidTr="00FB592F">
      <w:tc>
        <w:tcPr>
          <w:tcW w:w="1098" w:type="dxa"/>
        </w:tcPr>
        <w:p w:rsidR="00102184" w:rsidRPr="008E5E43" w:rsidRDefault="00102184" w:rsidP="00102184">
          <w:pPr>
            <w:rPr>
              <w:rFonts w:ascii="Arial Narrow" w:hAnsi="Arial Narrow"/>
              <w:b/>
              <w:sz w:val="14"/>
              <w:szCs w:val="14"/>
            </w:rPr>
          </w:pPr>
          <w:r w:rsidRPr="008E5E43">
            <w:rPr>
              <w:rFonts w:ascii="Arial Narrow" w:hAnsi="Arial Narrow"/>
              <w:b/>
              <w:sz w:val="14"/>
              <w:szCs w:val="14"/>
            </w:rPr>
            <w:t>Warning</w:t>
          </w:r>
        </w:p>
      </w:tc>
      <w:tc>
        <w:tcPr>
          <w:tcW w:w="8671" w:type="dxa"/>
          <w:gridSpan w:val="4"/>
          <w:tcBorders>
            <w:right w:val="single" w:sz="4" w:space="0" w:color="auto"/>
          </w:tcBorders>
        </w:tcPr>
        <w:p w:rsidR="00102184" w:rsidRPr="008E5E43" w:rsidRDefault="00102184" w:rsidP="00102184">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rsidR="00102184" w:rsidRDefault="00102184" w:rsidP="00102184">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9AA" w:rsidRDefault="000749AA" w:rsidP="00734DEC">
      <w:r>
        <w:separator/>
      </w:r>
    </w:p>
  </w:footnote>
  <w:footnote w:type="continuationSeparator" w:id="0">
    <w:p w:rsidR="000749AA" w:rsidRDefault="000749AA"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98"/>
    </w:tblGrid>
    <w:tr w:rsidR="00102184" w:rsidTr="00102184">
      <w:trPr>
        <w:trHeight w:val="567"/>
      </w:trPr>
      <w:tc>
        <w:tcPr>
          <w:tcW w:w="4881" w:type="dxa"/>
        </w:tcPr>
        <w:p w:rsidR="00102184" w:rsidRDefault="00102184" w:rsidP="00102184">
          <w:pPr>
            <w:pStyle w:val="Header"/>
            <w:rPr>
              <w:rFonts w:ascii="Arial Narrow" w:hAnsi="Arial Narrow"/>
              <w:b/>
              <w:sz w:val="20"/>
              <w:szCs w:val="20"/>
            </w:rPr>
          </w:pPr>
        </w:p>
        <w:p w:rsidR="00102184" w:rsidRDefault="00102184" w:rsidP="00102184">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898" w:type="dxa"/>
        </w:tcPr>
        <w:p w:rsidR="00102184" w:rsidRDefault="00102184" w:rsidP="00102184">
          <w:pPr>
            <w:pStyle w:val="Header"/>
            <w:jc w:val="right"/>
            <w:rPr>
              <w:rFonts w:ascii="Arial Narrow" w:hAnsi="Arial Narrow"/>
              <w:b/>
              <w:sz w:val="20"/>
              <w:szCs w:val="20"/>
            </w:rPr>
          </w:pPr>
          <w:r>
            <w:rPr>
              <w:noProof/>
              <w:lang w:eastAsia="en-AU"/>
            </w:rPr>
            <w:drawing>
              <wp:inline distT="0" distB="0" distL="0" distR="0" wp14:anchorId="07950ABD" wp14:editId="7BC99B52">
                <wp:extent cx="846331" cy="259080"/>
                <wp:effectExtent l="0" t="0" r="0" b="7620"/>
                <wp:docPr id="10"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102184" w:rsidRDefault="00102184">
    <w:pPr>
      <w:pStyle w:val="Header"/>
    </w:pPr>
    <w:r>
      <w:rPr>
        <w:noProof/>
        <w:lang w:eastAsia="en-AU"/>
      </w:rPr>
      <mc:AlternateContent>
        <mc:Choice Requires="wps">
          <w:drawing>
            <wp:anchor distT="0" distB="0" distL="114300" distR="114300" simplePos="0" relativeHeight="251677184" behindDoc="0" locked="0" layoutInCell="1" allowOverlap="1" wp14:anchorId="605FAC20" wp14:editId="515B297B">
              <wp:simplePos x="0" y="0"/>
              <wp:positionH relativeFrom="column">
                <wp:posOffset>0</wp:posOffset>
              </wp:positionH>
              <wp:positionV relativeFrom="paragraph">
                <wp:posOffset>-635</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497EB" id="Straight Connector 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0,-.05pt" to="488.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9AA" w:rsidRDefault="000749AA">
    <w:pPr>
      <w:pStyle w:val="Header"/>
    </w:pPr>
    <w:r>
      <w:rPr>
        <w:noProof/>
        <w:lang w:eastAsia="en-AU"/>
      </w:rPr>
      <w:drawing>
        <wp:anchor distT="0" distB="0" distL="114300" distR="114300" simplePos="0" relativeHeight="251675136" behindDoc="1" locked="0" layoutInCell="1" allowOverlap="1" wp14:anchorId="50DE7F33" wp14:editId="02C2A531">
          <wp:simplePos x="0" y="0"/>
          <wp:positionH relativeFrom="column">
            <wp:posOffset>-720090</wp:posOffset>
          </wp:positionH>
          <wp:positionV relativeFrom="paragraph">
            <wp:posOffset>-450215</wp:posOffset>
          </wp:positionV>
          <wp:extent cx="7562339" cy="10692740"/>
          <wp:effectExtent l="0" t="0" r="698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0F12"/>
    <w:multiLevelType w:val="hybridMultilevel"/>
    <w:tmpl w:val="4A7842E4"/>
    <w:lvl w:ilvl="0" w:tplc="BB48557E">
      <w:start w:val="1"/>
      <w:numFmt w:val="bullet"/>
      <w:lvlText w:val=""/>
      <w:lvlJc w:val="left"/>
      <w:pPr>
        <w:ind w:left="360" w:hanging="360"/>
      </w:pPr>
      <w:rPr>
        <w:rFonts w:ascii="Symbol" w:hAnsi="Symbol" w:hint="default"/>
        <w:sz w:val="16"/>
        <w:szCs w:val="16"/>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600EF"/>
    <w:multiLevelType w:val="hybridMultilevel"/>
    <w:tmpl w:val="4CBE8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4C0E98"/>
    <w:multiLevelType w:val="hybridMultilevel"/>
    <w:tmpl w:val="55D8A530"/>
    <w:lvl w:ilvl="0" w:tplc="8F8A321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C75B35"/>
    <w:multiLevelType w:val="multilevel"/>
    <w:tmpl w:val="2C46E7A0"/>
    <w:lvl w:ilvl="0">
      <w:start w:val="1"/>
      <w:numFmt w:val="bullet"/>
      <w:lvlText w:val=""/>
      <w:lvlJc w:val="left"/>
      <w:pPr>
        <w:tabs>
          <w:tab w:val="num" w:pos="360"/>
        </w:tabs>
        <w:ind w:left="360" w:hanging="360"/>
      </w:pPr>
      <w:rPr>
        <w:rFonts w:ascii="Symbol" w:hAnsi="Symbol" w:hint="default"/>
        <w:color w:val="auto"/>
        <w:sz w:val="16"/>
        <w:szCs w:val="16"/>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D05220A"/>
    <w:multiLevelType w:val="hybridMultilevel"/>
    <w:tmpl w:val="45007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F34624"/>
    <w:multiLevelType w:val="hybridMultilevel"/>
    <w:tmpl w:val="12DE3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BA2360"/>
    <w:multiLevelType w:val="multilevel"/>
    <w:tmpl w:val="CBE6F1EA"/>
    <w:lvl w:ilvl="0">
      <w:start w:val="1"/>
      <w:numFmt w:val="bullet"/>
      <w:lvlText w:val=""/>
      <w:lvlJc w:val="left"/>
      <w:pPr>
        <w:tabs>
          <w:tab w:val="num" w:pos="360"/>
        </w:tabs>
        <w:ind w:left="360" w:hanging="360"/>
      </w:pPr>
      <w:rPr>
        <w:rFonts w:ascii="Symbol" w:hAnsi="Symbol" w:hint="default"/>
        <w:color w:val="auto"/>
        <w:sz w:val="16"/>
        <w:szCs w:val="16"/>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F5D1AFC"/>
    <w:multiLevelType w:val="hybridMultilevel"/>
    <w:tmpl w:val="C7A0D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0803B3"/>
    <w:multiLevelType w:val="hybridMultilevel"/>
    <w:tmpl w:val="0AC8E8A6"/>
    <w:lvl w:ilvl="0" w:tplc="EA685D52">
      <w:start w:val="1"/>
      <w:numFmt w:val="bullet"/>
      <w:lvlText w:val="£"/>
      <w:lvlJc w:val="left"/>
      <w:pPr>
        <w:tabs>
          <w:tab w:val="num" w:pos="360"/>
        </w:tabs>
        <w:ind w:left="360" w:hanging="360"/>
      </w:pPr>
      <w:rPr>
        <w:rFonts w:ascii="Wingdings 2" w:hAnsi="Wingdings 2" w:hint="default"/>
        <w:strike w:val="0"/>
        <w:color w:val="auto"/>
        <w:sz w:val="16"/>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9" w15:restartNumberingAfterBreak="0">
    <w:nsid w:val="24BD17DD"/>
    <w:multiLevelType w:val="hybridMultilevel"/>
    <w:tmpl w:val="ED846E40"/>
    <w:lvl w:ilvl="0" w:tplc="EA16D35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8B763E"/>
    <w:multiLevelType w:val="hybridMultilevel"/>
    <w:tmpl w:val="F42CED62"/>
    <w:lvl w:ilvl="0" w:tplc="6D8E4C3C">
      <w:start w:val="1"/>
      <w:numFmt w:val="bullet"/>
      <w:lvlText w:val="£"/>
      <w:lvlJc w:val="left"/>
      <w:pPr>
        <w:ind w:left="360" w:hanging="360"/>
      </w:pPr>
      <w:rPr>
        <w:rFonts w:ascii="Wingdings 2" w:hAnsi="Wingdings 2" w:hint="default"/>
        <w:strike w:val="0"/>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7F1C6A"/>
    <w:multiLevelType w:val="hybridMultilevel"/>
    <w:tmpl w:val="7730CA98"/>
    <w:lvl w:ilvl="0" w:tplc="BB3ECEE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074876"/>
    <w:multiLevelType w:val="hybridMultilevel"/>
    <w:tmpl w:val="58563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977992"/>
    <w:multiLevelType w:val="hybridMultilevel"/>
    <w:tmpl w:val="3776F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EB002B"/>
    <w:multiLevelType w:val="hybridMultilevel"/>
    <w:tmpl w:val="A720FE74"/>
    <w:lvl w:ilvl="0" w:tplc="63D2DCB0">
      <w:start w:val="1"/>
      <w:numFmt w:val="bulle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3B1F1E"/>
    <w:multiLevelType w:val="hybridMultilevel"/>
    <w:tmpl w:val="411A01B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17" w15:restartNumberingAfterBreak="0">
    <w:nsid w:val="37946F38"/>
    <w:multiLevelType w:val="hybridMultilevel"/>
    <w:tmpl w:val="98AA2B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83B7333"/>
    <w:multiLevelType w:val="hybridMultilevel"/>
    <w:tmpl w:val="43823294"/>
    <w:lvl w:ilvl="0" w:tplc="0B948CFC">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39DE43FE"/>
    <w:multiLevelType w:val="hybridMultilevel"/>
    <w:tmpl w:val="B67C6282"/>
    <w:lvl w:ilvl="0" w:tplc="7E6209EA">
      <w:start w:val="1"/>
      <w:numFmt w:val="bulle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FE44EA9"/>
    <w:multiLevelType w:val="hybridMultilevel"/>
    <w:tmpl w:val="EA02F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D6608B"/>
    <w:multiLevelType w:val="hybridMultilevel"/>
    <w:tmpl w:val="4A96AB84"/>
    <w:lvl w:ilvl="0" w:tplc="81BC8632">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E50E5A"/>
    <w:multiLevelType w:val="hybridMultilevel"/>
    <w:tmpl w:val="8B14FCA4"/>
    <w:lvl w:ilvl="0" w:tplc="EA685D52">
      <w:start w:val="1"/>
      <w:numFmt w:val="bullet"/>
      <w:lvlText w:val="£"/>
      <w:lvlJc w:val="left"/>
      <w:pPr>
        <w:tabs>
          <w:tab w:val="num" w:pos="360"/>
        </w:tabs>
        <w:ind w:left="360" w:hanging="360"/>
      </w:pPr>
      <w:rPr>
        <w:rFonts w:ascii="Wingdings 2" w:hAnsi="Wingdings 2" w:hint="default"/>
        <w:strike w:val="0"/>
        <w:color w:val="auto"/>
        <w:sz w:val="16"/>
      </w:rPr>
    </w:lvl>
    <w:lvl w:ilvl="1" w:tplc="6D8E4C3C">
      <w:start w:val="1"/>
      <w:numFmt w:val="bullet"/>
      <w:lvlText w:val="£"/>
      <w:lvlJc w:val="left"/>
      <w:pPr>
        <w:tabs>
          <w:tab w:val="num" w:pos="1156"/>
        </w:tabs>
        <w:ind w:left="1156" w:hanging="360"/>
      </w:pPr>
      <w:rPr>
        <w:rFonts w:ascii="Wingdings 2" w:hAnsi="Wingdings 2" w:hint="default"/>
        <w:strike w:val="0"/>
        <w:sz w:val="16"/>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3" w15:restartNumberingAfterBreak="0">
    <w:nsid w:val="45894921"/>
    <w:multiLevelType w:val="multilevel"/>
    <w:tmpl w:val="F05EEDB6"/>
    <w:lvl w:ilvl="0">
      <w:start w:val="1"/>
      <w:numFmt w:val="bullet"/>
      <w:lvlText w:val=""/>
      <w:lvlJc w:val="left"/>
      <w:pPr>
        <w:tabs>
          <w:tab w:val="num" w:pos="360"/>
        </w:tabs>
        <w:ind w:left="360" w:hanging="360"/>
      </w:pPr>
      <w:rPr>
        <w:rFonts w:ascii="Symbol" w:hAnsi="Symbol" w:hint="default"/>
        <w:color w:val="auto"/>
        <w:sz w:val="16"/>
        <w:szCs w:val="16"/>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73162E3"/>
    <w:multiLevelType w:val="hybridMultilevel"/>
    <w:tmpl w:val="E6781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9B144B"/>
    <w:multiLevelType w:val="hybridMultilevel"/>
    <w:tmpl w:val="F3C8E81E"/>
    <w:lvl w:ilvl="0" w:tplc="6D8E4C3C">
      <w:start w:val="1"/>
      <w:numFmt w:val="bullet"/>
      <w:lvlText w:val="£"/>
      <w:lvlJc w:val="left"/>
      <w:pPr>
        <w:tabs>
          <w:tab w:val="num" w:pos="360"/>
        </w:tabs>
        <w:ind w:left="360" w:hanging="360"/>
      </w:pPr>
      <w:rPr>
        <w:rFonts w:ascii="Wingdings 2" w:hAnsi="Wingdings 2" w:hint="default"/>
        <w:strike w:val="0"/>
        <w:sz w:val="16"/>
      </w:rPr>
    </w:lvl>
    <w:lvl w:ilvl="1" w:tplc="27A8CC9C">
      <w:start w:val="1"/>
      <w:numFmt w:val="bullet"/>
      <w:lvlText w:val=""/>
      <w:lvlJc w:val="left"/>
      <w:pPr>
        <w:tabs>
          <w:tab w:val="num" w:pos="1156"/>
        </w:tabs>
        <w:ind w:left="1156" w:hanging="360"/>
      </w:pPr>
      <w:rPr>
        <w:rFonts w:ascii="Wingdings" w:hAnsi="Wingdings" w:hint="default"/>
      </w:rPr>
    </w:lvl>
    <w:lvl w:ilvl="2" w:tplc="0C090005">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6" w15:restartNumberingAfterBreak="0">
    <w:nsid w:val="4D993B1F"/>
    <w:multiLevelType w:val="hybridMultilevel"/>
    <w:tmpl w:val="FB72EA74"/>
    <w:lvl w:ilvl="0" w:tplc="1C9E5BC2">
      <w:start w:val="1"/>
      <w:numFmt w:val="bullet"/>
      <w:lvlText w:val=""/>
      <w:lvlJc w:val="left"/>
      <w:pPr>
        <w:tabs>
          <w:tab w:val="num" w:pos="808"/>
        </w:tabs>
        <w:ind w:left="808" w:hanging="360"/>
      </w:pPr>
      <w:rPr>
        <w:rFonts w:ascii="Symbol" w:hAnsi="Symbol" w:hint="default"/>
        <w:sz w:val="16"/>
        <w:szCs w:val="16"/>
      </w:rPr>
    </w:lvl>
    <w:lvl w:ilvl="1" w:tplc="0C090003" w:tentative="1">
      <w:start w:val="1"/>
      <w:numFmt w:val="bullet"/>
      <w:lvlText w:val="o"/>
      <w:lvlJc w:val="left"/>
      <w:pPr>
        <w:ind w:left="1888" w:hanging="360"/>
      </w:pPr>
      <w:rPr>
        <w:rFonts w:ascii="Courier New" w:hAnsi="Courier New" w:cs="Courier New" w:hint="default"/>
      </w:rPr>
    </w:lvl>
    <w:lvl w:ilvl="2" w:tplc="0C090005" w:tentative="1">
      <w:start w:val="1"/>
      <w:numFmt w:val="bullet"/>
      <w:lvlText w:val=""/>
      <w:lvlJc w:val="left"/>
      <w:pPr>
        <w:ind w:left="2608" w:hanging="360"/>
      </w:pPr>
      <w:rPr>
        <w:rFonts w:ascii="Wingdings" w:hAnsi="Wingdings" w:hint="default"/>
      </w:rPr>
    </w:lvl>
    <w:lvl w:ilvl="3" w:tplc="0C090001" w:tentative="1">
      <w:start w:val="1"/>
      <w:numFmt w:val="bullet"/>
      <w:lvlText w:val=""/>
      <w:lvlJc w:val="left"/>
      <w:pPr>
        <w:ind w:left="3328" w:hanging="360"/>
      </w:pPr>
      <w:rPr>
        <w:rFonts w:ascii="Symbol" w:hAnsi="Symbol" w:hint="default"/>
      </w:rPr>
    </w:lvl>
    <w:lvl w:ilvl="4" w:tplc="0C090003" w:tentative="1">
      <w:start w:val="1"/>
      <w:numFmt w:val="bullet"/>
      <w:lvlText w:val="o"/>
      <w:lvlJc w:val="left"/>
      <w:pPr>
        <w:ind w:left="4048" w:hanging="360"/>
      </w:pPr>
      <w:rPr>
        <w:rFonts w:ascii="Courier New" w:hAnsi="Courier New" w:cs="Courier New" w:hint="default"/>
      </w:rPr>
    </w:lvl>
    <w:lvl w:ilvl="5" w:tplc="0C090005" w:tentative="1">
      <w:start w:val="1"/>
      <w:numFmt w:val="bullet"/>
      <w:lvlText w:val=""/>
      <w:lvlJc w:val="left"/>
      <w:pPr>
        <w:ind w:left="4768" w:hanging="360"/>
      </w:pPr>
      <w:rPr>
        <w:rFonts w:ascii="Wingdings" w:hAnsi="Wingdings" w:hint="default"/>
      </w:rPr>
    </w:lvl>
    <w:lvl w:ilvl="6" w:tplc="0C090001" w:tentative="1">
      <w:start w:val="1"/>
      <w:numFmt w:val="bullet"/>
      <w:lvlText w:val=""/>
      <w:lvlJc w:val="left"/>
      <w:pPr>
        <w:ind w:left="5488" w:hanging="360"/>
      </w:pPr>
      <w:rPr>
        <w:rFonts w:ascii="Symbol" w:hAnsi="Symbol" w:hint="default"/>
      </w:rPr>
    </w:lvl>
    <w:lvl w:ilvl="7" w:tplc="0C090003" w:tentative="1">
      <w:start w:val="1"/>
      <w:numFmt w:val="bullet"/>
      <w:lvlText w:val="o"/>
      <w:lvlJc w:val="left"/>
      <w:pPr>
        <w:ind w:left="6208" w:hanging="360"/>
      </w:pPr>
      <w:rPr>
        <w:rFonts w:ascii="Courier New" w:hAnsi="Courier New" w:cs="Courier New" w:hint="default"/>
      </w:rPr>
    </w:lvl>
    <w:lvl w:ilvl="8" w:tplc="0C090005" w:tentative="1">
      <w:start w:val="1"/>
      <w:numFmt w:val="bullet"/>
      <w:lvlText w:val=""/>
      <w:lvlJc w:val="left"/>
      <w:pPr>
        <w:ind w:left="6928" w:hanging="360"/>
      </w:pPr>
      <w:rPr>
        <w:rFonts w:ascii="Wingdings" w:hAnsi="Wingdings" w:hint="default"/>
      </w:rPr>
    </w:lvl>
  </w:abstractNum>
  <w:abstractNum w:abstractNumId="27" w15:restartNumberingAfterBreak="0">
    <w:nsid w:val="4DB2733A"/>
    <w:multiLevelType w:val="hybridMultilevel"/>
    <w:tmpl w:val="F894E6A4"/>
    <w:lvl w:ilvl="0" w:tplc="B03C7F6C">
      <w:start w:val="1"/>
      <w:numFmt w:val="decimal"/>
      <w:lvlText w:val="%1."/>
      <w:lvlJc w:val="left"/>
      <w:pPr>
        <w:ind w:left="360" w:hanging="360"/>
      </w:pPr>
      <w:rPr>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DD2402B"/>
    <w:multiLevelType w:val="hybridMultilevel"/>
    <w:tmpl w:val="D1E01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B3C653D"/>
    <w:multiLevelType w:val="hybridMultilevel"/>
    <w:tmpl w:val="E208E33A"/>
    <w:lvl w:ilvl="0" w:tplc="D396AD0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C253141"/>
    <w:multiLevelType w:val="hybridMultilevel"/>
    <w:tmpl w:val="DDFCA81C"/>
    <w:lvl w:ilvl="0" w:tplc="B312617C">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492214"/>
    <w:multiLevelType w:val="hybridMultilevel"/>
    <w:tmpl w:val="9A482C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16F3371"/>
    <w:multiLevelType w:val="hybridMultilevel"/>
    <w:tmpl w:val="46465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2214E1F"/>
    <w:multiLevelType w:val="hybridMultilevel"/>
    <w:tmpl w:val="6D2E012C"/>
    <w:lvl w:ilvl="0" w:tplc="596E54E6">
      <w:start w:val="1"/>
      <w:numFmt w:val="bullet"/>
      <w:pStyle w:val="bullet1"/>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A736B5"/>
    <w:multiLevelType w:val="hybridMultilevel"/>
    <w:tmpl w:val="88FEDBCC"/>
    <w:lvl w:ilvl="0" w:tplc="C4D81234">
      <w:start w:val="1"/>
      <w:numFmt w:val="bullet"/>
      <w:lvlText w:val=""/>
      <w:lvlJc w:val="left"/>
      <w:pPr>
        <w:tabs>
          <w:tab w:val="num" w:pos="-37"/>
        </w:tabs>
        <w:ind w:left="-37" w:hanging="360"/>
      </w:pPr>
      <w:rPr>
        <w:rFonts w:ascii="Symbol" w:hAnsi="Symbol" w:hint="default"/>
        <w:color w:val="FF0000"/>
      </w:rPr>
    </w:lvl>
    <w:lvl w:ilvl="1" w:tplc="0C090003">
      <w:start w:val="1"/>
      <w:numFmt w:val="bullet"/>
      <w:lvlText w:val="o"/>
      <w:lvlJc w:val="left"/>
      <w:pPr>
        <w:tabs>
          <w:tab w:val="num" w:pos="759"/>
        </w:tabs>
        <w:ind w:left="759" w:hanging="360"/>
      </w:pPr>
      <w:rPr>
        <w:rFonts w:ascii="Courier New" w:hAnsi="Courier New" w:cs="Courier New" w:hint="default"/>
      </w:rPr>
    </w:lvl>
    <w:lvl w:ilvl="2" w:tplc="0C090005" w:tentative="1">
      <w:start w:val="1"/>
      <w:numFmt w:val="bullet"/>
      <w:lvlText w:val=""/>
      <w:lvlJc w:val="left"/>
      <w:pPr>
        <w:tabs>
          <w:tab w:val="num" w:pos="1479"/>
        </w:tabs>
        <w:ind w:left="1479" w:hanging="360"/>
      </w:pPr>
      <w:rPr>
        <w:rFonts w:ascii="Wingdings" w:hAnsi="Wingdings" w:hint="default"/>
      </w:rPr>
    </w:lvl>
    <w:lvl w:ilvl="3" w:tplc="0C090001" w:tentative="1">
      <w:start w:val="1"/>
      <w:numFmt w:val="bullet"/>
      <w:lvlText w:val=""/>
      <w:lvlJc w:val="left"/>
      <w:pPr>
        <w:tabs>
          <w:tab w:val="num" w:pos="2199"/>
        </w:tabs>
        <w:ind w:left="2199" w:hanging="360"/>
      </w:pPr>
      <w:rPr>
        <w:rFonts w:ascii="Symbol" w:hAnsi="Symbol" w:hint="default"/>
      </w:rPr>
    </w:lvl>
    <w:lvl w:ilvl="4" w:tplc="0C090003" w:tentative="1">
      <w:start w:val="1"/>
      <w:numFmt w:val="bullet"/>
      <w:lvlText w:val="o"/>
      <w:lvlJc w:val="left"/>
      <w:pPr>
        <w:tabs>
          <w:tab w:val="num" w:pos="2919"/>
        </w:tabs>
        <w:ind w:left="2919" w:hanging="360"/>
      </w:pPr>
      <w:rPr>
        <w:rFonts w:ascii="Courier New" w:hAnsi="Courier New" w:cs="Courier New" w:hint="default"/>
      </w:rPr>
    </w:lvl>
    <w:lvl w:ilvl="5" w:tplc="0C090005" w:tentative="1">
      <w:start w:val="1"/>
      <w:numFmt w:val="bullet"/>
      <w:lvlText w:val=""/>
      <w:lvlJc w:val="left"/>
      <w:pPr>
        <w:tabs>
          <w:tab w:val="num" w:pos="3639"/>
        </w:tabs>
        <w:ind w:left="3639" w:hanging="360"/>
      </w:pPr>
      <w:rPr>
        <w:rFonts w:ascii="Wingdings" w:hAnsi="Wingdings" w:hint="default"/>
      </w:rPr>
    </w:lvl>
    <w:lvl w:ilvl="6" w:tplc="0C090001" w:tentative="1">
      <w:start w:val="1"/>
      <w:numFmt w:val="bullet"/>
      <w:lvlText w:val=""/>
      <w:lvlJc w:val="left"/>
      <w:pPr>
        <w:tabs>
          <w:tab w:val="num" w:pos="4359"/>
        </w:tabs>
        <w:ind w:left="4359" w:hanging="360"/>
      </w:pPr>
      <w:rPr>
        <w:rFonts w:ascii="Symbol" w:hAnsi="Symbol" w:hint="default"/>
      </w:rPr>
    </w:lvl>
    <w:lvl w:ilvl="7" w:tplc="0C090003" w:tentative="1">
      <w:start w:val="1"/>
      <w:numFmt w:val="bullet"/>
      <w:lvlText w:val="o"/>
      <w:lvlJc w:val="left"/>
      <w:pPr>
        <w:tabs>
          <w:tab w:val="num" w:pos="5079"/>
        </w:tabs>
        <w:ind w:left="5079" w:hanging="360"/>
      </w:pPr>
      <w:rPr>
        <w:rFonts w:ascii="Courier New" w:hAnsi="Courier New" w:cs="Courier New" w:hint="default"/>
      </w:rPr>
    </w:lvl>
    <w:lvl w:ilvl="8" w:tplc="0C090005" w:tentative="1">
      <w:start w:val="1"/>
      <w:numFmt w:val="bullet"/>
      <w:lvlText w:val=""/>
      <w:lvlJc w:val="left"/>
      <w:pPr>
        <w:tabs>
          <w:tab w:val="num" w:pos="5799"/>
        </w:tabs>
        <w:ind w:left="5799" w:hanging="360"/>
      </w:pPr>
      <w:rPr>
        <w:rFonts w:ascii="Wingdings" w:hAnsi="Wingdings" w:hint="default"/>
      </w:rPr>
    </w:lvl>
  </w:abstractNum>
  <w:abstractNum w:abstractNumId="36" w15:restartNumberingAfterBreak="0">
    <w:nsid w:val="67FA26EB"/>
    <w:multiLevelType w:val="hybridMultilevel"/>
    <w:tmpl w:val="9184DF90"/>
    <w:lvl w:ilvl="0" w:tplc="0C090001">
      <w:start w:val="1"/>
      <w:numFmt w:val="bullet"/>
      <w:lvlText w:val=""/>
      <w:lvlJc w:val="left"/>
      <w:pPr>
        <w:ind w:left="720" w:hanging="360"/>
      </w:pPr>
      <w:rPr>
        <w:rFonts w:ascii="Symbol" w:hAnsi="Symbol"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F247B5D"/>
    <w:multiLevelType w:val="hybridMultilevel"/>
    <w:tmpl w:val="01EABA1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8" w15:restartNumberingAfterBreak="0">
    <w:nsid w:val="71B16C99"/>
    <w:multiLevelType w:val="hybridMultilevel"/>
    <w:tmpl w:val="D69489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75DF3A3A"/>
    <w:multiLevelType w:val="hybridMultilevel"/>
    <w:tmpl w:val="F22664EA"/>
    <w:lvl w:ilvl="0" w:tplc="E1C00346">
      <w:start w:val="1"/>
      <w:numFmt w:val="bullet"/>
      <w:lvlText w:val=""/>
      <w:lvlJc w:val="left"/>
      <w:pPr>
        <w:ind w:left="360" w:hanging="360"/>
      </w:pPr>
      <w:rPr>
        <w:rFonts w:ascii="Wingdings" w:hAnsi="Wingdings" w:hint="default"/>
        <w:strike w:val="0"/>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9F20C35"/>
    <w:multiLevelType w:val="hybridMultilevel"/>
    <w:tmpl w:val="1DA20F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3C22A2"/>
    <w:multiLevelType w:val="hybridMultilevel"/>
    <w:tmpl w:val="A6DAA0E6"/>
    <w:lvl w:ilvl="0" w:tplc="1C58A6C4">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29"/>
  </w:num>
  <w:num w:numId="3">
    <w:abstractNumId w:val="28"/>
  </w:num>
  <w:num w:numId="4">
    <w:abstractNumId w:val="35"/>
  </w:num>
  <w:num w:numId="5">
    <w:abstractNumId w:val="16"/>
  </w:num>
  <w:num w:numId="6">
    <w:abstractNumId w:val="25"/>
  </w:num>
  <w:num w:numId="7">
    <w:abstractNumId w:val="8"/>
  </w:num>
  <w:num w:numId="8">
    <w:abstractNumId w:val="27"/>
  </w:num>
  <w:num w:numId="9">
    <w:abstractNumId w:val="14"/>
  </w:num>
  <w:num w:numId="10">
    <w:abstractNumId w:val="19"/>
  </w:num>
  <w:num w:numId="11">
    <w:abstractNumId w:val="3"/>
  </w:num>
  <w:num w:numId="12">
    <w:abstractNumId w:val="23"/>
  </w:num>
  <w:num w:numId="13">
    <w:abstractNumId w:val="6"/>
  </w:num>
  <w:num w:numId="14">
    <w:abstractNumId w:val="9"/>
  </w:num>
  <w:num w:numId="15">
    <w:abstractNumId w:val="7"/>
  </w:num>
  <w:num w:numId="16">
    <w:abstractNumId w:val="4"/>
  </w:num>
  <w:num w:numId="17">
    <w:abstractNumId w:val="2"/>
  </w:num>
  <w:num w:numId="18">
    <w:abstractNumId w:val="20"/>
  </w:num>
  <w:num w:numId="19">
    <w:abstractNumId w:val="11"/>
  </w:num>
  <w:num w:numId="20">
    <w:abstractNumId w:val="21"/>
  </w:num>
  <w:num w:numId="21">
    <w:abstractNumId w:val="41"/>
  </w:num>
  <w:num w:numId="22">
    <w:abstractNumId w:val="30"/>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13"/>
  </w:num>
  <w:num w:numId="29">
    <w:abstractNumId w:val="5"/>
  </w:num>
  <w:num w:numId="30">
    <w:abstractNumId w:val="18"/>
  </w:num>
  <w:num w:numId="31">
    <w:abstractNumId w:val="33"/>
  </w:num>
  <w:num w:numId="32">
    <w:abstractNumId w:val="12"/>
  </w:num>
  <w:num w:numId="33">
    <w:abstractNumId w:val="26"/>
  </w:num>
  <w:num w:numId="34">
    <w:abstractNumId w:val="40"/>
  </w:num>
  <w:num w:numId="35">
    <w:abstractNumId w:val="24"/>
  </w:num>
  <w:num w:numId="36">
    <w:abstractNumId w:val="10"/>
  </w:num>
  <w:num w:numId="37">
    <w:abstractNumId w:val="32"/>
  </w:num>
  <w:num w:numId="38">
    <w:abstractNumId w:val="36"/>
  </w:num>
  <w:num w:numId="39">
    <w:abstractNumId w:val="17"/>
  </w:num>
  <w:num w:numId="40">
    <w:abstractNumId w:val="22"/>
  </w:num>
  <w:num w:numId="41">
    <w:abstractNumId w:val="39"/>
  </w:num>
  <w:num w:numId="42">
    <w:abstractNumId w:val="31"/>
  </w:num>
  <w:num w:numId="43">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01643"/>
    <w:rsid w:val="00001BD6"/>
    <w:rsid w:val="000028A6"/>
    <w:rsid w:val="0000538F"/>
    <w:rsid w:val="00007113"/>
    <w:rsid w:val="00007617"/>
    <w:rsid w:val="00007B99"/>
    <w:rsid w:val="00010734"/>
    <w:rsid w:val="00011CCF"/>
    <w:rsid w:val="0001457E"/>
    <w:rsid w:val="00016F73"/>
    <w:rsid w:val="000202A8"/>
    <w:rsid w:val="00020B7F"/>
    <w:rsid w:val="00021D92"/>
    <w:rsid w:val="00023935"/>
    <w:rsid w:val="00024B28"/>
    <w:rsid w:val="00024CA6"/>
    <w:rsid w:val="00026182"/>
    <w:rsid w:val="00030901"/>
    <w:rsid w:val="0003392F"/>
    <w:rsid w:val="00033B42"/>
    <w:rsid w:val="0004120B"/>
    <w:rsid w:val="00041B84"/>
    <w:rsid w:val="00045D13"/>
    <w:rsid w:val="00046031"/>
    <w:rsid w:val="000507CD"/>
    <w:rsid w:val="0005084C"/>
    <w:rsid w:val="000534C5"/>
    <w:rsid w:val="0005609F"/>
    <w:rsid w:val="000579E3"/>
    <w:rsid w:val="00060499"/>
    <w:rsid w:val="0006091C"/>
    <w:rsid w:val="00063FFF"/>
    <w:rsid w:val="000644C7"/>
    <w:rsid w:val="00066EA2"/>
    <w:rsid w:val="00067413"/>
    <w:rsid w:val="00067B7B"/>
    <w:rsid w:val="00071A42"/>
    <w:rsid w:val="000723EC"/>
    <w:rsid w:val="000730AB"/>
    <w:rsid w:val="00073740"/>
    <w:rsid w:val="00073F67"/>
    <w:rsid w:val="000749AA"/>
    <w:rsid w:val="00077724"/>
    <w:rsid w:val="000855A4"/>
    <w:rsid w:val="0009155F"/>
    <w:rsid w:val="0009519E"/>
    <w:rsid w:val="00095922"/>
    <w:rsid w:val="000A0A78"/>
    <w:rsid w:val="000A4FC1"/>
    <w:rsid w:val="000A60ED"/>
    <w:rsid w:val="000A7DD0"/>
    <w:rsid w:val="000B08E9"/>
    <w:rsid w:val="000B41DB"/>
    <w:rsid w:val="000B671D"/>
    <w:rsid w:val="000C0DF3"/>
    <w:rsid w:val="000C2B9D"/>
    <w:rsid w:val="000C329C"/>
    <w:rsid w:val="000C51D4"/>
    <w:rsid w:val="000C58BE"/>
    <w:rsid w:val="000C6086"/>
    <w:rsid w:val="000C78A1"/>
    <w:rsid w:val="000D1198"/>
    <w:rsid w:val="000D3BDA"/>
    <w:rsid w:val="000D5F04"/>
    <w:rsid w:val="000D7E56"/>
    <w:rsid w:val="000E0712"/>
    <w:rsid w:val="000E1917"/>
    <w:rsid w:val="000E34DB"/>
    <w:rsid w:val="000E3536"/>
    <w:rsid w:val="000E3882"/>
    <w:rsid w:val="000E58CA"/>
    <w:rsid w:val="000E656D"/>
    <w:rsid w:val="000E6E44"/>
    <w:rsid w:val="000F015F"/>
    <w:rsid w:val="000F0C9F"/>
    <w:rsid w:val="000F114D"/>
    <w:rsid w:val="000F4DFD"/>
    <w:rsid w:val="000F653B"/>
    <w:rsid w:val="00101CCE"/>
    <w:rsid w:val="00102184"/>
    <w:rsid w:val="001022EC"/>
    <w:rsid w:val="001025D9"/>
    <w:rsid w:val="001025F9"/>
    <w:rsid w:val="0010274B"/>
    <w:rsid w:val="00105772"/>
    <w:rsid w:val="00106221"/>
    <w:rsid w:val="0010634E"/>
    <w:rsid w:val="0011052C"/>
    <w:rsid w:val="001129D2"/>
    <w:rsid w:val="00116813"/>
    <w:rsid w:val="00120E09"/>
    <w:rsid w:val="001255DC"/>
    <w:rsid w:val="0012709B"/>
    <w:rsid w:val="001273E0"/>
    <w:rsid w:val="00131F33"/>
    <w:rsid w:val="00133620"/>
    <w:rsid w:val="00134316"/>
    <w:rsid w:val="001359AA"/>
    <w:rsid w:val="00136F5A"/>
    <w:rsid w:val="00140506"/>
    <w:rsid w:val="001418F5"/>
    <w:rsid w:val="00142992"/>
    <w:rsid w:val="00142B5D"/>
    <w:rsid w:val="001444CC"/>
    <w:rsid w:val="0014607D"/>
    <w:rsid w:val="001601C0"/>
    <w:rsid w:val="00160D0A"/>
    <w:rsid w:val="00164379"/>
    <w:rsid w:val="00166B7F"/>
    <w:rsid w:val="001675BC"/>
    <w:rsid w:val="00167BD2"/>
    <w:rsid w:val="00170CE8"/>
    <w:rsid w:val="00173154"/>
    <w:rsid w:val="00174735"/>
    <w:rsid w:val="00174D4D"/>
    <w:rsid w:val="001770D0"/>
    <w:rsid w:val="0018022C"/>
    <w:rsid w:val="00185B7B"/>
    <w:rsid w:val="00185EFB"/>
    <w:rsid w:val="00186E81"/>
    <w:rsid w:val="001914C4"/>
    <w:rsid w:val="00193965"/>
    <w:rsid w:val="00193C99"/>
    <w:rsid w:val="00196DEA"/>
    <w:rsid w:val="0019715E"/>
    <w:rsid w:val="001A09ED"/>
    <w:rsid w:val="001A0F64"/>
    <w:rsid w:val="001A1A36"/>
    <w:rsid w:val="001A379D"/>
    <w:rsid w:val="001A4B58"/>
    <w:rsid w:val="001B092C"/>
    <w:rsid w:val="001B1FBF"/>
    <w:rsid w:val="001B30B6"/>
    <w:rsid w:val="001B4D6E"/>
    <w:rsid w:val="001B5BD6"/>
    <w:rsid w:val="001B6585"/>
    <w:rsid w:val="001B7E15"/>
    <w:rsid w:val="001C133D"/>
    <w:rsid w:val="001C71D2"/>
    <w:rsid w:val="001C782B"/>
    <w:rsid w:val="001D1A98"/>
    <w:rsid w:val="001D2E1E"/>
    <w:rsid w:val="001D4706"/>
    <w:rsid w:val="001D7CCD"/>
    <w:rsid w:val="001E1076"/>
    <w:rsid w:val="001E1DEC"/>
    <w:rsid w:val="001E2669"/>
    <w:rsid w:val="001E7FA8"/>
    <w:rsid w:val="001F27CB"/>
    <w:rsid w:val="001F7E93"/>
    <w:rsid w:val="00200BE5"/>
    <w:rsid w:val="00200F19"/>
    <w:rsid w:val="002044C5"/>
    <w:rsid w:val="00207196"/>
    <w:rsid w:val="00207FA0"/>
    <w:rsid w:val="0021060F"/>
    <w:rsid w:val="00212DB9"/>
    <w:rsid w:val="002175E2"/>
    <w:rsid w:val="00220709"/>
    <w:rsid w:val="00227D99"/>
    <w:rsid w:val="00231DB7"/>
    <w:rsid w:val="00232E84"/>
    <w:rsid w:val="00233752"/>
    <w:rsid w:val="00234693"/>
    <w:rsid w:val="00235B1E"/>
    <w:rsid w:val="00235F8A"/>
    <w:rsid w:val="00240C8F"/>
    <w:rsid w:val="002426FA"/>
    <w:rsid w:val="002501E6"/>
    <w:rsid w:val="002536D5"/>
    <w:rsid w:val="00262409"/>
    <w:rsid w:val="002626C4"/>
    <w:rsid w:val="00263346"/>
    <w:rsid w:val="0026438D"/>
    <w:rsid w:val="002648C2"/>
    <w:rsid w:val="00265A64"/>
    <w:rsid w:val="00270312"/>
    <w:rsid w:val="00273A63"/>
    <w:rsid w:val="00274F0B"/>
    <w:rsid w:val="00276728"/>
    <w:rsid w:val="0027676D"/>
    <w:rsid w:val="00276D43"/>
    <w:rsid w:val="00277810"/>
    <w:rsid w:val="00283367"/>
    <w:rsid w:val="00286C7D"/>
    <w:rsid w:val="00286ECD"/>
    <w:rsid w:val="0029151D"/>
    <w:rsid w:val="00291A9F"/>
    <w:rsid w:val="00292CC1"/>
    <w:rsid w:val="00293286"/>
    <w:rsid w:val="002934B1"/>
    <w:rsid w:val="00295C62"/>
    <w:rsid w:val="00296A11"/>
    <w:rsid w:val="0029702B"/>
    <w:rsid w:val="002971FE"/>
    <w:rsid w:val="002A1A73"/>
    <w:rsid w:val="002A21A8"/>
    <w:rsid w:val="002A431C"/>
    <w:rsid w:val="002A66F2"/>
    <w:rsid w:val="002A6C4C"/>
    <w:rsid w:val="002A78C6"/>
    <w:rsid w:val="002A78C7"/>
    <w:rsid w:val="002B1EE0"/>
    <w:rsid w:val="002B3970"/>
    <w:rsid w:val="002B3DF9"/>
    <w:rsid w:val="002C0C3A"/>
    <w:rsid w:val="002C12FB"/>
    <w:rsid w:val="002C4C1A"/>
    <w:rsid w:val="002C57F8"/>
    <w:rsid w:val="002C6083"/>
    <w:rsid w:val="002D1635"/>
    <w:rsid w:val="002D499E"/>
    <w:rsid w:val="002D5124"/>
    <w:rsid w:val="002D6023"/>
    <w:rsid w:val="002D70DC"/>
    <w:rsid w:val="002D73AE"/>
    <w:rsid w:val="002E01D8"/>
    <w:rsid w:val="002E126B"/>
    <w:rsid w:val="002E27E6"/>
    <w:rsid w:val="002E2EB6"/>
    <w:rsid w:val="002E37F1"/>
    <w:rsid w:val="002E53A1"/>
    <w:rsid w:val="002F1CCF"/>
    <w:rsid w:val="002F367D"/>
    <w:rsid w:val="002F4296"/>
    <w:rsid w:val="002F4990"/>
    <w:rsid w:val="002F4EDD"/>
    <w:rsid w:val="002F5A57"/>
    <w:rsid w:val="002F6212"/>
    <w:rsid w:val="003021EE"/>
    <w:rsid w:val="0030323C"/>
    <w:rsid w:val="00305B17"/>
    <w:rsid w:val="003115D1"/>
    <w:rsid w:val="00311736"/>
    <w:rsid w:val="00311F5E"/>
    <w:rsid w:val="003124B8"/>
    <w:rsid w:val="00312BC5"/>
    <w:rsid w:val="00314EBB"/>
    <w:rsid w:val="003152EC"/>
    <w:rsid w:val="00316B63"/>
    <w:rsid w:val="00322DDF"/>
    <w:rsid w:val="00324D5A"/>
    <w:rsid w:val="00326133"/>
    <w:rsid w:val="003313CC"/>
    <w:rsid w:val="003328E0"/>
    <w:rsid w:val="00333AA3"/>
    <w:rsid w:val="00336F4F"/>
    <w:rsid w:val="0034069C"/>
    <w:rsid w:val="003422AF"/>
    <w:rsid w:val="003430FA"/>
    <w:rsid w:val="00343D2C"/>
    <w:rsid w:val="00345160"/>
    <w:rsid w:val="003475CC"/>
    <w:rsid w:val="00347A1D"/>
    <w:rsid w:val="003533C5"/>
    <w:rsid w:val="003605DA"/>
    <w:rsid w:val="00361936"/>
    <w:rsid w:val="00361A25"/>
    <w:rsid w:val="0036286D"/>
    <w:rsid w:val="00363FA9"/>
    <w:rsid w:val="00367F5D"/>
    <w:rsid w:val="003728AB"/>
    <w:rsid w:val="00374DE0"/>
    <w:rsid w:val="00380E17"/>
    <w:rsid w:val="00385A03"/>
    <w:rsid w:val="00386AC8"/>
    <w:rsid w:val="00387B1D"/>
    <w:rsid w:val="00390B08"/>
    <w:rsid w:val="00391FD1"/>
    <w:rsid w:val="003964FF"/>
    <w:rsid w:val="003A1B30"/>
    <w:rsid w:val="003A50C9"/>
    <w:rsid w:val="003B0385"/>
    <w:rsid w:val="003B1130"/>
    <w:rsid w:val="003B1BAE"/>
    <w:rsid w:val="003B2AB3"/>
    <w:rsid w:val="003B2AF6"/>
    <w:rsid w:val="003B3389"/>
    <w:rsid w:val="003B4C1C"/>
    <w:rsid w:val="003B574E"/>
    <w:rsid w:val="003B62F8"/>
    <w:rsid w:val="003C1F0C"/>
    <w:rsid w:val="003C4C60"/>
    <w:rsid w:val="003C6EAE"/>
    <w:rsid w:val="003D0AE9"/>
    <w:rsid w:val="003D23CA"/>
    <w:rsid w:val="003D4498"/>
    <w:rsid w:val="003D4968"/>
    <w:rsid w:val="003D6580"/>
    <w:rsid w:val="003D74A1"/>
    <w:rsid w:val="003D7EBE"/>
    <w:rsid w:val="003E26AE"/>
    <w:rsid w:val="003E27B1"/>
    <w:rsid w:val="003E50F5"/>
    <w:rsid w:val="003E69F2"/>
    <w:rsid w:val="003E72DF"/>
    <w:rsid w:val="003E7B2C"/>
    <w:rsid w:val="003F078D"/>
    <w:rsid w:val="003F236A"/>
    <w:rsid w:val="003F24DD"/>
    <w:rsid w:val="003F2915"/>
    <w:rsid w:val="003F4832"/>
    <w:rsid w:val="003F5999"/>
    <w:rsid w:val="003F6D99"/>
    <w:rsid w:val="003F6F6E"/>
    <w:rsid w:val="004009D7"/>
    <w:rsid w:val="00402A69"/>
    <w:rsid w:val="004030E3"/>
    <w:rsid w:val="0040315F"/>
    <w:rsid w:val="00403A89"/>
    <w:rsid w:val="004107C5"/>
    <w:rsid w:val="00410EF0"/>
    <w:rsid w:val="0041136F"/>
    <w:rsid w:val="0041299B"/>
    <w:rsid w:val="00413D85"/>
    <w:rsid w:val="0041430E"/>
    <w:rsid w:val="0041433A"/>
    <w:rsid w:val="00417507"/>
    <w:rsid w:val="00420A6E"/>
    <w:rsid w:val="004211E8"/>
    <w:rsid w:val="00421825"/>
    <w:rsid w:val="00421A1B"/>
    <w:rsid w:val="00421F36"/>
    <w:rsid w:val="0042373D"/>
    <w:rsid w:val="00423D75"/>
    <w:rsid w:val="004248E5"/>
    <w:rsid w:val="004258AF"/>
    <w:rsid w:val="00427865"/>
    <w:rsid w:val="004314B3"/>
    <w:rsid w:val="00431657"/>
    <w:rsid w:val="00434B7E"/>
    <w:rsid w:val="00435A41"/>
    <w:rsid w:val="00435AEE"/>
    <w:rsid w:val="00442C3F"/>
    <w:rsid w:val="00452885"/>
    <w:rsid w:val="0045391A"/>
    <w:rsid w:val="004544C2"/>
    <w:rsid w:val="0045767E"/>
    <w:rsid w:val="00457954"/>
    <w:rsid w:val="0046069D"/>
    <w:rsid w:val="00461076"/>
    <w:rsid w:val="00464E51"/>
    <w:rsid w:val="00465036"/>
    <w:rsid w:val="00473906"/>
    <w:rsid w:val="00474A26"/>
    <w:rsid w:val="004751BE"/>
    <w:rsid w:val="00483D6A"/>
    <w:rsid w:val="00494944"/>
    <w:rsid w:val="0049697D"/>
    <w:rsid w:val="00497153"/>
    <w:rsid w:val="004A3DDD"/>
    <w:rsid w:val="004A48C1"/>
    <w:rsid w:val="004A5556"/>
    <w:rsid w:val="004A60E0"/>
    <w:rsid w:val="004B2646"/>
    <w:rsid w:val="004B266B"/>
    <w:rsid w:val="004B3892"/>
    <w:rsid w:val="004B3FA7"/>
    <w:rsid w:val="004B49E5"/>
    <w:rsid w:val="004B6B07"/>
    <w:rsid w:val="004B72CD"/>
    <w:rsid w:val="004C0E4A"/>
    <w:rsid w:val="004C55A2"/>
    <w:rsid w:val="004D0054"/>
    <w:rsid w:val="004D0476"/>
    <w:rsid w:val="004D0A33"/>
    <w:rsid w:val="004D2669"/>
    <w:rsid w:val="004D3A31"/>
    <w:rsid w:val="004D60A9"/>
    <w:rsid w:val="004D65E0"/>
    <w:rsid w:val="004E2789"/>
    <w:rsid w:val="004E4710"/>
    <w:rsid w:val="004F0931"/>
    <w:rsid w:val="004F246E"/>
    <w:rsid w:val="004F2A2F"/>
    <w:rsid w:val="004F4A94"/>
    <w:rsid w:val="004F4C27"/>
    <w:rsid w:val="004F5EC3"/>
    <w:rsid w:val="004F6B2D"/>
    <w:rsid w:val="005000DF"/>
    <w:rsid w:val="00500341"/>
    <w:rsid w:val="00500BBD"/>
    <w:rsid w:val="005033CB"/>
    <w:rsid w:val="00503D4E"/>
    <w:rsid w:val="00504491"/>
    <w:rsid w:val="00505498"/>
    <w:rsid w:val="005074CD"/>
    <w:rsid w:val="00511A90"/>
    <w:rsid w:val="00512E9B"/>
    <w:rsid w:val="005130F5"/>
    <w:rsid w:val="0051752B"/>
    <w:rsid w:val="00520F16"/>
    <w:rsid w:val="00521824"/>
    <w:rsid w:val="005222C9"/>
    <w:rsid w:val="00523B71"/>
    <w:rsid w:val="00524104"/>
    <w:rsid w:val="00524204"/>
    <w:rsid w:val="00525910"/>
    <w:rsid w:val="00526162"/>
    <w:rsid w:val="00527346"/>
    <w:rsid w:val="00531277"/>
    <w:rsid w:val="00531347"/>
    <w:rsid w:val="0053198C"/>
    <w:rsid w:val="00533CFB"/>
    <w:rsid w:val="00536D05"/>
    <w:rsid w:val="005419A4"/>
    <w:rsid w:val="00543B31"/>
    <w:rsid w:val="00543CF8"/>
    <w:rsid w:val="00551160"/>
    <w:rsid w:val="00551959"/>
    <w:rsid w:val="0055434A"/>
    <w:rsid w:val="0055437A"/>
    <w:rsid w:val="00563F1C"/>
    <w:rsid w:val="00564F3E"/>
    <w:rsid w:val="00566B07"/>
    <w:rsid w:val="00566E56"/>
    <w:rsid w:val="00567655"/>
    <w:rsid w:val="00573AA6"/>
    <w:rsid w:val="00573E9D"/>
    <w:rsid w:val="00574C47"/>
    <w:rsid w:val="0057554B"/>
    <w:rsid w:val="005806A7"/>
    <w:rsid w:val="00580DBA"/>
    <w:rsid w:val="005813F0"/>
    <w:rsid w:val="0058503B"/>
    <w:rsid w:val="00585F89"/>
    <w:rsid w:val="00586077"/>
    <w:rsid w:val="005877D4"/>
    <w:rsid w:val="00587B06"/>
    <w:rsid w:val="00587E59"/>
    <w:rsid w:val="00590731"/>
    <w:rsid w:val="00591B2A"/>
    <w:rsid w:val="005964C9"/>
    <w:rsid w:val="005A0AB8"/>
    <w:rsid w:val="005A0C39"/>
    <w:rsid w:val="005A13CB"/>
    <w:rsid w:val="005A2C4C"/>
    <w:rsid w:val="005A414B"/>
    <w:rsid w:val="005A6A4E"/>
    <w:rsid w:val="005B0D6B"/>
    <w:rsid w:val="005B1A41"/>
    <w:rsid w:val="005B1A93"/>
    <w:rsid w:val="005B33A8"/>
    <w:rsid w:val="005B48B9"/>
    <w:rsid w:val="005B6F33"/>
    <w:rsid w:val="005C130A"/>
    <w:rsid w:val="005C1F0F"/>
    <w:rsid w:val="005C2EE4"/>
    <w:rsid w:val="005C65DB"/>
    <w:rsid w:val="005C6715"/>
    <w:rsid w:val="005C736F"/>
    <w:rsid w:val="005D30F8"/>
    <w:rsid w:val="005D4F3C"/>
    <w:rsid w:val="005D5DB9"/>
    <w:rsid w:val="005D7E3D"/>
    <w:rsid w:val="005E4984"/>
    <w:rsid w:val="005E5B8A"/>
    <w:rsid w:val="005E6E9F"/>
    <w:rsid w:val="005F14F6"/>
    <w:rsid w:val="005F166D"/>
    <w:rsid w:val="005F5283"/>
    <w:rsid w:val="005F61BA"/>
    <w:rsid w:val="006014E9"/>
    <w:rsid w:val="00602EA8"/>
    <w:rsid w:val="006032E0"/>
    <w:rsid w:val="0061010C"/>
    <w:rsid w:val="00610EED"/>
    <w:rsid w:val="006130E5"/>
    <w:rsid w:val="00615AE3"/>
    <w:rsid w:val="00615F1B"/>
    <w:rsid w:val="00616EFC"/>
    <w:rsid w:val="00617FDA"/>
    <w:rsid w:val="006201FF"/>
    <w:rsid w:val="006209B2"/>
    <w:rsid w:val="00620ACB"/>
    <w:rsid w:val="00620FFA"/>
    <w:rsid w:val="006223DD"/>
    <w:rsid w:val="00622A26"/>
    <w:rsid w:val="006233FC"/>
    <w:rsid w:val="0062577B"/>
    <w:rsid w:val="006310FE"/>
    <w:rsid w:val="006330BE"/>
    <w:rsid w:val="00635BE8"/>
    <w:rsid w:val="00640B97"/>
    <w:rsid w:val="0064214D"/>
    <w:rsid w:val="00642B90"/>
    <w:rsid w:val="00644E6F"/>
    <w:rsid w:val="0064555B"/>
    <w:rsid w:val="0064565B"/>
    <w:rsid w:val="00645E5A"/>
    <w:rsid w:val="00647708"/>
    <w:rsid w:val="00651B4B"/>
    <w:rsid w:val="0065256D"/>
    <w:rsid w:val="006536B8"/>
    <w:rsid w:val="006563F4"/>
    <w:rsid w:val="00656C34"/>
    <w:rsid w:val="00656E67"/>
    <w:rsid w:val="00661489"/>
    <w:rsid w:val="00663210"/>
    <w:rsid w:val="00665DB5"/>
    <w:rsid w:val="006675AE"/>
    <w:rsid w:val="00671F73"/>
    <w:rsid w:val="00672433"/>
    <w:rsid w:val="0067316E"/>
    <w:rsid w:val="00677785"/>
    <w:rsid w:val="0068090D"/>
    <w:rsid w:val="00680974"/>
    <w:rsid w:val="00682125"/>
    <w:rsid w:val="006823DA"/>
    <w:rsid w:val="006833A7"/>
    <w:rsid w:val="00683F7F"/>
    <w:rsid w:val="00692A83"/>
    <w:rsid w:val="00693BF3"/>
    <w:rsid w:val="00695002"/>
    <w:rsid w:val="0069788E"/>
    <w:rsid w:val="006A1B56"/>
    <w:rsid w:val="006A290A"/>
    <w:rsid w:val="006A29D7"/>
    <w:rsid w:val="006A31A7"/>
    <w:rsid w:val="006A581B"/>
    <w:rsid w:val="006A5C42"/>
    <w:rsid w:val="006A7C0F"/>
    <w:rsid w:val="006B33B3"/>
    <w:rsid w:val="006B3E30"/>
    <w:rsid w:val="006B5325"/>
    <w:rsid w:val="006B5441"/>
    <w:rsid w:val="006B5472"/>
    <w:rsid w:val="006B795E"/>
    <w:rsid w:val="006B7B0D"/>
    <w:rsid w:val="006B7BE9"/>
    <w:rsid w:val="006C0C6D"/>
    <w:rsid w:val="006C1EA1"/>
    <w:rsid w:val="006C5173"/>
    <w:rsid w:val="006C58CE"/>
    <w:rsid w:val="006D1D17"/>
    <w:rsid w:val="006D2A91"/>
    <w:rsid w:val="006D3718"/>
    <w:rsid w:val="006D3EFE"/>
    <w:rsid w:val="006E0294"/>
    <w:rsid w:val="006E1844"/>
    <w:rsid w:val="006E3802"/>
    <w:rsid w:val="006E463F"/>
    <w:rsid w:val="006E5805"/>
    <w:rsid w:val="006E6148"/>
    <w:rsid w:val="006E71D7"/>
    <w:rsid w:val="006F22DB"/>
    <w:rsid w:val="006F416B"/>
    <w:rsid w:val="006F74B5"/>
    <w:rsid w:val="00701326"/>
    <w:rsid w:val="00701CCC"/>
    <w:rsid w:val="00701DE8"/>
    <w:rsid w:val="00705272"/>
    <w:rsid w:val="007052D6"/>
    <w:rsid w:val="007073F9"/>
    <w:rsid w:val="007100A7"/>
    <w:rsid w:val="00711F78"/>
    <w:rsid w:val="00712274"/>
    <w:rsid w:val="007156FA"/>
    <w:rsid w:val="007170C0"/>
    <w:rsid w:val="00717FC0"/>
    <w:rsid w:val="00723168"/>
    <w:rsid w:val="00724FBA"/>
    <w:rsid w:val="007314B5"/>
    <w:rsid w:val="00732737"/>
    <w:rsid w:val="00734440"/>
    <w:rsid w:val="00734ACB"/>
    <w:rsid w:val="00734DEC"/>
    <w:rsid w:val="00740744"/>
    <w:rsid w:val="00744395"/>
    <w:rsid w:val="00747528"/>
    <w:rsid w:val="007505D5"/>
    <w:rsid w:val="00761F3B"/>
    <w:rsid w:val="007654E1"/>
    <w:rsid w:val="00770B5A"/>
    <w:rsid w:val="00772EAF"/>
    <w:rsid w:val="00775E77"/>
    <w:rsid w:val="00776033"/>
    <w:rsid w:val="00777A66"/>
    <w:rsid w:val="0078003D"/>
    <w:rsid w:val="00780237"/>
    <w:rsid w:val="00781092"/>
    <w:rsid w:val="00784292"/>
    <w:rsid w:val="00787B24"/>
    <w:rsid w:val="00794B84"/>
    <w:rsid w:val="00796368"/>
    <w:rsid w:val="007A1E9C"/>
    <w:rsid w:val="007A2B6C"/>
    <w:rsid w:val="007A3637"/>
    <w:rsid w:val="007A536D"/>
    <w:rsid w:val="007B1AA2"/>
    <w:rsid w:val="007B52FC"/>
    <w:rsid w:val="007B57C9"/>
    <w:rsid w:val="007B66DB"/>
    <w:rsid w:val="007B6DB1"/>
    <w:rsid w:val="007B708A"/>
    <w:rsid w:val="007C03F0"/>
    <w:rsid w:val="007C3FA6"/>
    <w:rsid w:val="007C568B"/>
    <w:rsid w:val="007C62DA"/>
    <w:rsid w:val="007D08AB"/>
    <w:rsid w:val="007D14F3"/>
    <w:rsid w:val="007D15B0"/>
    <w:rsid w:val="007D20A4"/>
    <w:rsid w:val="007D2622"/>
    <w:rsid w:val="007D2DEF"/>
    <w:rsid w:val="007D435A"/>
    <w:rsid w:val="007D5136"/>
    <w:rsid w:val="007D60C3"/>
    <w:rsid w:val="007E11A2"/>
    <w:rsid w:val="007E3A2E"/>
    <w:rsid w:val="007E50BC"/>
    <w:rsid w:val="007F16F2"/>
    <w:rsid w:val="007F1882"/>
    <w:rsid w:val="007F20D6"/>
    <w:rsid w:val="007F3C64"/>
    <w:rsid w:val="00800078"/>
    <w:rsid w:val="00801671"/>
    <w:rsid w:val="00802316"/>
    <w:rsid w:val="00805AE8"/>
    <w:rsid w:val="00806F05"/>
    <w:rsid w:val="00810DA2"/>
    <w:rsid w:val="0081181B"/>
    <w:rsid w:val="0081570E"/>
    <w:rsid w:val="00815874"/>
    <w:rsid w:val="00815F72"/>
    <w:rsid w:val="00816984"/>
    <w:rsid w:val="00817397"/>
    <w:rsid w:val="00821C60"/>
    <w:rsid w:val="00822A63"/>
    <w:rsid w:val="008230A0"/>
    <w:rsid w:val="00823524"/>
    <w:rsid w:val="00824B4F"/>
    <w:rsid w:val="00824CE5"/>
    <w:rsid w:val="0082601A"/>
    <w:rsid w:val="0082783C"/>
    <w:rsid w:val="0083140D"/>
    <w:rsid w:val="008319BD"/>
    <w:rsid w:val="0083470F"/>
    <w:rsid w:val="00837C04"/>
    <w:rsid w:val="0084203F"/>
    <w:rsid w:val="00842259"/>
    <w:rsid w:val="008440BF"/>
    <w:rsid w:val="00847440"/>
    <w:rsid w:val="008512DE"/>
    <w:rsid w:val="00852159"/>
    <w:rsid w:val="0085586C"/>
    <w:rsid w:val="00860BF3"/>
    <w:rsid w:val="008623FF"/>
    <w:rsid w:val="008645D8"/>
    <w:rsid w:val="00865511"/>
    <w:rsid w:val="00866371"/>
    <w:rsid w:val="008722D6"/>
    <w:rsid w:val="0087283D"/>
    <w:rsid w:val="00874087"/>
    <w:rsid w:val="0087441E"/>
    <w:rsid w:val="0087556B"/>
    <w:rsid w:val="00877B30"/>
    <w:rsid w:val="00880D5A"/>
    <w:rsid w:val="00880F93"/>
    <w:rsid w:val="008811BC"/>
    <w:rsid w:val="0088293B"/>
    <w:rsid w:val="00883F18"/>
    <w:rsid w:val="00885AE7"/>
    <w:rsid w:val="00885DC8"/>
    <w:rsid w:val="00892415"/>
    <w:rsid w:val="008A0FDA"/>
    <w:rsid w:val="008A18B2"/>
    <w:rsid w:val="008A1DA3"/>
    <w:rsid w:val="008A1E4B"/>
    <w:rsid w:val="008A2919"/>
    <w:rsid w:val="008A41B9"/>
    <w:rsid w:val="008A43CC"/>
    <w:rsid w:val="008A5510"/>
    <w:rsid w:val="008A5A16"/>
    <w:rsid w:val="008A5BEA"/>
    <w:rsid w:val="008A616A"/>
    <w:rsid w:val="008A6733"/>
    <w:rsid w:val="008A7AC2"/>
    <w:rsid w:val="008A7EB2"/>
    <w:rsid w:val="008B0F37"/>
    <w:rsid w:val="008B3C1F"/>
    <w:rsid w:val="008B438D"/>
    <w:rsid w:val="008B43F3"/>
    <w:rsid w:val="008B45ED"/>
    <w:rsid w:val="008B77FA"/>
    <w:rsid w:val="008C197D"/>
    <w:rsid w:val="008C1AAB"/>
    <w:rsid w:val="008C3760"/>
    <w:rsid w:val="008C412A"/>
    <w:rsid w:val="008C4E0A"/>
    <w:rsid w:val="008D1155"/>
    <w:rsid w:val="008D2962"/>
    <w:rsid w:val="008D2FD2"/>
    <w:rsid w:val="008D34A6"/>
    <w:rsid w:val="008D476A"/>
    <w:rsid w:val="008D587B"/>
    <w:rsid w:val="008D5D7C"/>
    <w:rsid w:val="008D72B9"/>
    <w:rsid w:val="008D7D9D"/>
    <w:rsid w:val="008D7E7C"/>
    <w:rsid w:val="008E35BA"/>
    <w:rsid w:val="008E3660"/>
    <w:rsid w:val="008E3F9B"/>
    <w:rsid w:val="008E6B73"/>
    <w:rsid w:val="008F1123"/>
    <w:rsid w:val="008F205F"/>
    <w:rsid w:val="008F216C"/>
    <w:rsid w:val="008F2E55"/>
    <w:rsid w:val="008F374B"/>
    <w:rsid w:val="008F66AC"/>
    <w:rsid w:val="008F6EC3"/>
    <w:rsid w:val="00902C12"/>
    <w:rsid w:val="00905540"/>
    <w:rsid w:val="00907116"/>
    <w:rsid w:val="00910A5E"/>
    <w:rsid w:val="00910F34"/>
    <w:rsid w:val="00910F96"/>
    <w:rsid w:val="00911FBF"/>
    <w:rsid w:val="00915BBA"/>
    <w:rsid w:val="00921B9B"/>
    <w:rsid w:val="00922142"/>
    <w:rsid w:val="00923D69"/>
    <w:rsid w:val="009245AB"/>
    <w:rsid w:val="00925536"/>
    <w:rsid w:val="0093241D"/>
    <w:rsid w:val="009330B6"/>
    <w:rsid w:val="009336F9"/>
    <w:rsid w:val="00933910"/>
    <w:rsid w:val="009344EE"/>
    <w:rsid w:val="00935EFB"/>
    <w:rsid w:val="00936950"/>
    <w:rsid w:val="00941371"/>
    <w:rsid w:val="00943928"/>
    <w:rsid w:val="009443DD"/>
    <w:rsid w:val="0094491B"/>
    <w:rsid w:val="009460BD"/>
    <w:rsid w:val="009468C4"/>
    <w:rsid w:val="00947B97"/>
    <w:rsid w:val="00950085"/>
    <w:rsid w:val="00950574"/>
    <w:rsid w:val="00952A34"/>
    <w:rsid w:val="00961127"/>
    <w:rsid w:val="00961240"/>
    <w:rsid w:val="0096199F"/>
    <w:rsid w:val="00964C0C"/>
    <w:rsid w:val="00966028"/>
    <w:rsid w:val="00966A8F"/>
    <w:rsid w:val="00967D2D"/>
    <w:rsid w:val="00970116"/>
    <w:rsid w:val="00972422"/>
    <w:rsid w:val="009729DD"/>
    <w:rsid w:val="00972AA1"/>
    <w:rsid w:val="00974B75"/>
    <w:rsid w:val="00976131"/>
    <w:rsid w:val="00976DE4"/>
    <w:rsid w:val="00977F91"/>
    <w:rsid w:val="009809B1"/>
    <w:rsid w:val="0098269D"/>
    <w:rsid w:val="00982810"/>
    <w:rsid w:val="00985054"/>
    <w:rsid w:val="00985B4D"/>
    <w:rsid w:val="00987335"/>
    <w:rsid w:val="0098791C"/>
    <w:rsid w:val="009922EF"/>
    <w:rsid w:val="00993719"/>
    <w:rsid w:val="009A0219"/>
    <w:rsid w:val="009A0AB0"/>
    <w:rsid w:val="009A27F0"/>
    <w:rsid w:val="009A2969"/>
    <w:rsid w:val="009A405F"/>
    <w:rsid w:val="009A5119"/>
    <w:rsid w:val="009B0AAF"/>
    <w:rsid w:val="009B585F"/>
    <w:rsid w:val="009B5A2C"/>
    <w:rsid w:val="009C081C"/>
    <w:rsid w:val="009C235C"/>
    <w:rsid w:val="009C383F"/>
    <w:rsid w:val="009C3BE5"/>
    <w:rsid w:val="009C7375"/>
    <w:rsid w:val="009C7E66"/>
    <w:rsid w:val="009D06CF"/>
    <w:rsid w:val="009D3F19"/>
    <w:rsid w:val="009D4684"/>
    <w:rsid w:val="009D75DF"/>
    <w:rsid w:val="009E0235"/>
    <w:rsid w:val="009E135B"/>
    <w:rsid w:val="009E1FAE"/>
    <w:rsid w:val="009E2896"/>
    <w:rsid w:val="009E361C"/>
    <w:rsid w:val="009E539F"/>
    <w:rsid w:val="009E5541"/>
    <w:rsid w:val="009E63C1"/>
    <w:rsid w:val="009F4A9C"/>
    <w:rsid w:val="009F4FD7"/>
    <w:rsid w:val="00A01161"/>
    <w:rsid w:val="00A01EA0"/>
    <w:rsid w:val="00A04928"/>
    <w:rsid w:val="00A04B63"/>
    <w:rsid w:val="00A05E76"/>
    <w:rsid w:val="00A05FA3"/>
    <w:rsid w:val="00A06495"/>
    <w:rsid w:val="00A06D59"/>
    <w:rsid w:val="00A10CEC"/>
    <w:rsid w:val="00A1203C"/>
    <w:rsid w:val="00A138A1"/>
    <w:rsid w:val="00A1421D"/>
    <w:rsid w:val="00A14D14"/>
    <w:rsid w:val="00A15A0E"/>
    <w:rsid w:val="00A20C8D"/>
    <w:rsid w:val="00A22E5D"/>
    <w:rsid w:val="00A22F8A"/>
    <w:rsid w:val="00A2381B"/>
    <w:rsid w:val="00A2565C"/>
    <w:rsid w:val="00A26A00"/>
    <w:rsid w:val="00A27306"/>
    <w:rsid w:val="00A32046"/>
    <w:rsid w:val="00A34E59"/>
    <w:rsid w:val="00A35DE7"/>
    <w:rsid w:val="00A3769B"/>
    <w:rsid w:val="00A42021"/>
    <w:rsid w:val="00A42110"/>
    <w:rsid w:val="00A42931"/>
    <w:rsid w:val="00A4596A"/>
    <w:rsid w:val="00A46034"/>
    <w:rsid w:val="00A51391"/>
    <w:rsid w:val="00A529EB"/>
    <w:rsid w:val="00A52D7D"/>
    <w:rsid w:val="00A53619"/>
    <w:rsid w:val="00A56268"/>
    <w:rsid w:val="00A56A65"/>
    <w:rsid w:val="00A57E88"/>
    <w:rsid w:val="00A60439"/>
    <w:rsid w:val="00A62BF3"/>
    <w:rsid w:val="00A62CC4"/>
    <w:rsid w:val="00A6398D"/>
    <w:rsid w:val="00A63C66"/>
    <w:rsid w:val="00A64301"/>
    <w:rsid w:val="00A67A77"/>
    <w:rsid w:val="00A73344"/>
    <w:rsid w:val="00A739CC"/>
    <w:rsid w:val="00A74D08"/>
    <w:rsid w:val="00A81C86"/>
    <w:rsid w:val="00A81CB4"/>
    <w:rsid w:val="00A833E4"/>
    <w:rsid w:val="00A84124"/>
    <w:rsid w:val="00A851A7"/>
    <w:rsid w:val="00A86803"/>
    <w:rsid w:val="00A90BD0"/>
    <w:rsid w:val="00A926F0"/>
    <w:rsid w:val="00A968B2"/>
    <w:rsid w:val="00AA0976"/>
    <w:rsid w:val="00AA3688"/>
    <w:rsid w:val="00AA3711"/>
    <w:rsid w:val="00AA5264"/>
    <w:rsid w:val="00AA6AA8"/>
    <w:rsid w:val="00AA7F4B"/>
    <w:rsid w:val="00AB16B2"/>
    <w:rsid w:val="00AB216E"/>
    <w:rsid w:val="00AB25A3"/>
    <w:rsid w:val="00AB3CC1"/>
    <w:rsid w:val="00AB5478"/>
    <w:rsid w:val="00AB707A"/>
    <w:rsid w:val="00AB7868"/>
    <w:rsid w:val="00AC2BA8"/>
    <w:rsid w:val="00AC42AE"/>
    <w:rsid w:val="00AC5A23"/>
    <w:rsid w:val="00AC7A3C"/>
    <w:rsid w:val="00AC7CB9"/>
    <w:rsid w:val="00AD11F2"/>
    <w:rsid w:val="00AD1529"/>
    <w:rsid w:val="00AD1CAC"/>
    <w:rsid w:val="00AD26AD"/>
    <w:rsid w:val="00AD31E8"/>
    <w:rsid w:val="00AD46EE"/>
    <w:rsid w:val="00AE0656"/>
    <w:rsid w:val="00AE168E"/>
    <w:rsid w:val="00AE1F06"/>
    <w:rsid w:val="00AE46BF"/>
    <w:rsid w:val="00AE49CA"/>
    <w:rsid w:val="00AE4EDD"/>
    <w:rsid w:val="00AE5D3E"/>
    <w:rsid w:val="00AE7A51"/>
    <w:rsid w:val="00AF25CE"/>
    <w:rsid w:val="00AF2E74"/>
    <w:rsid w:val="00AF60A7"/>
    <w:rsid w:val="00B02CD1"/>
    <w:rsid w:val="00B04E40"/>
    <w:rsid w:val="00B056D9"/>
    <w:rsid w:val="00B078A1"/>
    <w:rsid w:val="00B1055C"/>
    <w:rsid w:val="00B1110A"/>
    <w:rsid w:val="00B11630"/>
    <w:rsid w:val="00B20D8B"/>
    <w:rsid w:val="00B21937"/>
    <w:rsid w:val="00B224BF"/>
    <w:rsid w:val="00B236F4"/>
    <w:rsid w:val="00B2436A"/>
    <w:rsid w:val="00B25D05"/>
    <w:rsid w:val="00B26C35"/>
    <w:rsid w:val="00B348FC"/>
    <w:rsid w:val="00B3543B"/>
    <w:rsid w:val="00B365B4"/>
    <w:rsid w:val="00B411A8"/>
    <w:rsid w:val="00B42D70"/>
    <w:rsid w:val="00B442A9"/>
    <w:rsid w:val="00B45E0B"/>
    <w:rsid w:val="00B45F54"/>
    <w:rsid w:val="00B46780"/>
    <w:rsid w:val="00B470EB"/>
    <w:rsid w:val="00B47E7A"/>
    <w:rsid w:val="00B569BE"/>
    <w:rsid w:val="00B62678"/>
    <w:rsid w:val="00B650C1"/>
    <w:rsid w:val="00B66E09"/>
    <w:rsid w:val="00B67A07"/>
    <w:rsid w:val="00B71F90"/>
    <w:rsid w:val="00B7384D"/>
    <w:rsid w:val="00B73E91"/>
    <w:rsid w:val="00B75B1E"/>
    <w:rsid w:val="00B76D3C"/>
    <w:rsid w:val="00B80710"/>
    <w:rsid w:val="00B80AC4"/>
    <w:rsid w:val="00B82F4B"/>
    <w:rsid w:val="00B83FA0"/>
    <w:rsid w:val="00B845E1"/>
    <w:rsid w:val="00B8464D"/>
    <w:rsid w:val="00B8495F"/>
    <w:rsid w:val="00B8593A"/>
    <w:rsid w:val="00B87982"/>
    <w:rsid w:val="00B8799B"/>
    <w:rsid w:val="00B87F6C"/>
    <w:rsid w:val="00B90330"/>
    <w:rsid w:val="00B922E0"/>
    <w:rsid w:val="00B92980"/>
    <w:rsid w:val="00B953A0"/>
    <w:rsid w:val="00B9586F"/>
    <w:rsid w:val="00BA27D0"/>
    <w:rsid w:val="00BA39D5"/>
    <w:rsid w:val="00BB3F1A"/>
    <w:rsid w:val="00BB4064"/>
    <w:rsid w:val="00BB7796"/>
    <w:rsid w:val="00BC195C"/>
    <w:rsid w:val="00BC4AF3"/>
    <w:rsid w:val="00BC4B13"/>
    <w:rsid w:val="00BC551C"/>
    <w:rsid w:val="00BC614E"/>
    <w:rsid w:val="00BD326E"/>
    <w:rsid w:val="00BD4EAF"/>
    <w:rsid w:val="00BD596B"/>
    <w:rsid w:val="00BE18A1"/>
    <w:rsid w:val="00BE2878"/>
    <w:rsid w:val="00BE3ED7"/>
    <w:rsid w:val="00BE4B3C"/>
    <w:rsid w:val="00BE621E"/>
    <w:rsid w:val="00BF0470"/>
    <w:rsid w:val="00BF0720"/>
    <w:rsid w:val="00BF0D62"/>
    <w:rsid w:val="00BF0ECA"/>
    <w:rsid w:val="00BF17ED"/>
    <w:rsid w:val="00BF3F72"/>
    <w:rsid w:val="00BF6A8E"/>
    <w:rsid w:val="00C0022E"/>
    <w:rsid w:val="00C019E6"/>
    <w:rsid w:val="00C10668"/>
    <w:rsid w:val="00C1090A"/>
    <w:rsid w:val="00C10921"/>
    <w:rsid w:val="00C16E41"/>
    <w:rsid w:val="00C171D7"/>
    <w:rsid w:val="00C17FD2"/>
    <w:rsid w:val="00C20E91"/>
    <w:rsid w:val="00C215A0"/>
    <w:rsid w:val="00C21A3D"/>
    <w:rsid w:val="00C21EF7"/>
    <w:rsid w:val="00C21F68"/>
    <w:rsid w:val="00C24434"/>
    <w:rsid w:val="00C26211"/>
    <w:rsid w:val="00C304C4"/>
    <w:rsid w:val="00C3058A"/>
    <w:rsid w:val="00C306CC"/>
    <w:rsid w:val="00C32A7E"/>
    <w:rsid w:val="00C32B4A"/>
    <w:rsid w:val="00C33776"/>
    <w:rsid w:val="00C33B79"/>
    <w:rsid w:val="00C340DF"/>
    <w:rsid w:val="00C3622D"/>
    <w:rsid w:val="00C40A08"/>
    <w:rsid w:val="00C416EC"/>
    <w:rsid w:val="00C42B7E"/>
    <w:rsid w:val="00C502A1"/>
    <w:rsid w:val="00C5270E"/>
    <w:rsid w:val="00C57A6F"/>
    <w:rsid w:val="00C61D78"/>
    <w:rsid w:val="00C6313E"/>
    <w:rsid w:val="00C64936"/>
    <w:rsid w:val="00C6620C"/>
    <w:rsid w:val="00C670A1"/>
    <w:rsid w:val="00C70084"/>
    <w:rsid w:val="00C72497"/>
    <w:rsid w:val="00C736B5"/>
    <w:rsid w:val="00C73A6E"/>
    <w:rsid w:val="00C80521"/>
    <w:rsid w:val="00C81D6B"/>
    <w:rsid w:val="00C833C4"/>
    <w:rsid w:val="00C8499C"/>
    <w:rsid w:val="00C85FB2"/>
    <w:rsid w:val="00C91D6B"/>
    <w:rsid w:val="00C961FE"/>
    <w:rsid w:val="00CA1E86"/>
    <w:rsid w:val="00CA56C4"/>
    <w:rsid w:val="00CA5DC5"/>
    <w:rsid w:val="00CA72B7"/>
    <w:rsid w:val="00CB0853"/>
    <w:rsid w:val="00CB33C7"/>
    <w:rsid w:val="00CB447C"/>
    <w:rsid w:val="00CC07AB"/>
    <w:rsid w:val="00CC3D3C"/>
    <w:rsid w:val="00CC3F2A"/>
    <w:rsid w:val="00CC4E93"/>
    <w:rsid w:val="00CC66C0"/>
    <w:rsid w:val="00CC7431"/>
    <w:rsid w:val="00CD32CB"/>
    <w:rsid w:val="00CD33BC"/>
    <w:rsid w:val="00CD4185"/>
    <w:rsid w:val="00CD4970"/>
    <w:rsid w:val="00CE0C5B"/>
    <w:rsid w:val="00CE1928"/>
    <w:rsid w:val="00CE1DDE"/>
    <w:rsid w:val="00CE2A7C"/>
    <w:rsid w:val="00CE2A89"/>
    <w:rsid w:val="00CE4000"/>
    <w:rsid w:val="00CE7C75"/>
    <w:rsid w:val="00CF1CE2"/>
    <w:rsid w:val="00CF276F"/>
    <w:rsid w:val="00CF3761"/>
    <w:rsid w:val="00CF52AB"/>
    <w:rsid w:val="00D00AC8"/>
    <w:rsid w:val="00D035C5"/>
    <w:rsid w:val="00D05E94"/>
    <w:rsid w:val="00D101AC"/>
    <w:rsid w:val="00D10932"/>
    <w:rsid w:val="00D12B8B"/>
    <w:rsid w:val="00D13FED"/>
    <w:rsid w:val="00D16280"/>
    <w:rsid w:val="00D169E6"/>
    <w:rsid w:val="00D17A99"/>
    <w:rsid w:val="00D2142E"/>
    <w:rsid w:val="00D21F64"/>
    <w:rsid w:val="00D24D8D"/>
    <w:rsid w:val="00D24FE6"/>
    <w:rsid w:val="00D30A65"/>
    <w:rsid w:val="00D3414B"/>
    <w:rsid w:val="00D34922"/>
    <w:rsid w:val="00D35BFC"/>
    <w:rsid w:val="00D371ED"/>
    <w:rsid w:val="00D442E7"/>
    <w:rsid w:val="00D52B2F"/>
    <w:rsid w:val="00D53A48"/>
    <w:rsid w:val="00D55125"/>
    <w:rsid w:val="00D55BA0"/>
    <w:rsid w:val="00D567FF"/>
    <w:rsid w:val="00D56F33"/>
    <w:rsid w:val="00D57236"/>
    <w:rsid w:val="00D6137C"/>
    <w:rsid w:val="00D61A93"/>
    <w:rsid w:val="00D62EB0"/>
    <w:rsid w:val="00D63B99"/>
    <w:rsid w:val="00D66804"/>
    <w:rsid w:val="00D66A3D"/>
    <w:rsid w:val="00D714AA"/>
    <w:rsid w:val="00D72643"/>
    <w:rsid w:val="00D752FC"/>
    <w:rsid w:val="00D76A76"/>
    <w:rsid w:val="00D77FC6"/>
    <w:rsid w:val="00D81F01"/>
    <w:rsid w:val="00D82D85"/>
    <w:rsid w:val="00D83DCC"/>
    <w:rsid w:val="00D84A8E"/>
    <w:rsid w:val="00D8543C"/>
    <w:rsid w:val="00D85B25"/>
    <w:rsid w:val="00D93797"/>
    <w:rsid w:val="00D93C2F"/>
    <w:rsid w:val="00D9633B"/>
    <w:rsid w:val="00D96FC1"/>
    <w:rsid w:val="00DA068B"/>
    <w:rsid w:val="00DA1E9D"/>
    <w:rsid w:val="00DA2001"/>
    <w:rsid w:val="00DA5BF5"/>
    <w:rsid w:val="00DA7A8D"/>
    <w:rsid w:val="00DB415C"/>
    <w:rsid w:val="00DB41BA"/>
    <w:rsid w:val="00DB6112"/>
    <w:rsid w:val="00DB6A80"/>
    <w:rsid w:val="00DC0DE8"/>
    <w:rsid w:val="00DC14C2"/>
    <w:rsid w:val="00DC1EA4"/>
    <w:rsid w:val="00DC76E2"/>
    <w:rsid w:val="00DD111F"/>
    <w:rsid w:val="00DD3A09"/>
    <w:rsid w:val="00DD45CD"/>
    <w:rsid w:val="00DE0901"/>
    <w:rsid w:val="00DE59B2"/>
    <w:rsid w:val="00DE6EB0"/>
    <w:rsid w:val="00DE6F86"/>
    <w:rsid w:val="00DF1510"/>
    <w:rsid w:val="00DF1FC5"/>
    <w:rsid w:val="00DF3FF6"/>
    <w:rsid w:val="00DF4A44"/>
    <w:rsid w:val="00DF51E5"/>
    <w:rsid w:val="00DF537A"/>
    <w:rsid w:val="00DF6044"/>
    <w:rsid w:val="00DF733B"/>
    <w:rsid w:val="00DF7DD0"/>
    <w:rsid w:val="00E00686"/>
    <w:rsid w:val="00E0269A"/>
    <w:rsid w:val="00E03B79"/>
    <w:rsid w:val="00E03BFC"/>
    <w:rsid w:val="00E0648E"/>
    <w:rsid w:val="00E06954"/>
    <w:rsid w:val="00E0745F"/>
    <w:rsid w:val="00E07F9A"/>
    <w:rsid w:val="00E10B0F"/>
    <w:rsid w:val="00E149B7"/>
    <w:rsid w:val="00E14F9F"/>
    <w:rsid w:val="00E15AC5"/>
    <w:rsid w:val="00E2002F"/>
    <w:rsid w:val="00E23B71"/>
    <w:rsid w:val="00E27A6E"/>
    <w:rsid w:val="00E376AA"/>
    <w:rsid w:val="00E37BBC"/>
    <w:rsid w:val="00E37F91"/>
    <w:rsid w:val="00E410EA"/>
    <w:rsid w:val="00E43BB0"/>
    <w:rsid w:val="00E44F27"/>
    <w:rsid w:val="00E47E29"/>
    <w:rsid w:val="00E53F0A"/>
    <w:rsid w:val="00E61C5E"/>
    <w:rsid w:val="00E62842"/>
    <w:rsid w:val="00E62D11"/>
    <w:rsid w:val="00E634CA"/>
    <w:rsid w:val="00E65EEE"/>
    <w:rsid w:val="00E65F77"/>
    <w:rsid w:val="00E667BF"/>
    <w:rsid w:val="00E6727A"/>
    <w:rsid w:val="00E67382"/>
    <w:rsid w:val="00E71C75"/>
    <w:rsid w:val="00E75A14"/>
    <w:rsid w:val="00E779B7"/>
    <w:rsid w:val="00E77B68"/>
    <w:rsid w:val="00E83CC4"/>
    <w:rsid w:val="00E859D1"/>
    <w:rsid w:val="00E863F6"/>
    <w:rsid w:val="00E936C8"/>
    <w:rsid w:val="00E940CC"/>
    <w:rsid w:val="00EA3259"/>
    <w:rsid w:val="00EA4912"/>
    <w:rsid w:val="00EA57EF"/>
    <w:rsid w:val="00EA6951"/>
    <w:rsid w:val="00EB0276"/>
    <w:rsid w:val="00EB1AC6"/>
    <w:rsid w:val="00EB2D6A"/>
    <w:rsid w:val="00EB2F0B"/>
    <w:rsid w:val="00EB526E"/>
    <w:rsid w:val="00EB61FB"/>
    <w:rsid w:val="00EB7BD7"/>
    <w:rsid w:val="00EC26AA"/>
    <w:rsid w:val="00EC544B"/>
    <w:rsid w:val="00EC5BA1"/>
    <w:rsid w:val="00ED0B26"/>
    <w:rsid w:val="00ED279E"/>
    <w:rsid w:val="00ED755F"/>
    <w:rsid w:val="00ED7D3E"/>
    <w:rsid w:val="00EE103E"/>
    <w:rsid w:val="00EE115C"/>
    <w:rsid w:val="00EE27BD"/>
    <w:rsid w:val="00EE6924"/>
    <w:rsid w:val="00EE7DFF"/>
    <w:rsid w:val="00EE7ED2"/>
    <w:rsid w:val="00EF0D6C"/>
    <w:rsid w:val="00EF1B11"/>
    <w:rsid w:val="00EF2C6B"/>
    <w:rsid w:val="00EF4185"/>
    <w:rsid w:val="00EF538B"/>
    <w:rsid w:val="00EF551A"/>
    <w:rsid w:val="00F006E9"/>
    <w:rsid w:val="00F013F9"/>
    <w:rsid w:val="00F01594"/>
    <w:rsid w:val="00F05577"/>
    <w:rsid w:val="00F06C2B"/>
    <w:rsid w:val="00F13CDF"/>
    <w:rsid w:val="00F15181"/>
    <w:rsid w:val="00F157FF"/>
    <w:rsid w:val="00F165E9"/>
    <w:rsid w:val="00F16849"/>
    <w:rsid w:val="00F171F7"/>
    <w:rsid w:val="00F17699"/>
    <w:rsid w:val="00F17F2C"/>
    <w:rsid w:val="00F221EC"/>
    <w:rsid w:val="00F22CD6"/>
    <w:rsid w:val="00F24275"/>
    <w:rsid w:val="00F306F0"/>
    <w:rsid w:val="00F30D75"/>
    <w:rsid w:val="00F31841"/>
    <w:rsid w:val="00F333A6"/>
    <w:rsid w:val="00F336DC"/>
    <w:rsid w:val="00F3546E"/>
    <w:rsid w:val="00F358B6"/>
    <w:rsid w:val="00F35F37"/>
    <w:rsid w:val="00F36602"/>
    <w:rsid w:val="00F37038"/>
    <w:rsid w:val="00F410A0"/>
    <w:rsid w:val="00F4407A"/>
    <w:rsid w:val="00F462EF"/>
    <w:rsid w:val="00F516A6"/>
    <w:rsid w:val="00F518F2"/>
    <w:rsid w:val="00F532FC"/>
    <w:rsid w:val="00F55789"/>
    <w:rsid w:val="00F57EB9"/>
    <w:rsid w:val="00F62986"/>
    <w:rsid w:val="00F62BFB"/>
    <w:rsid w:val="00F6698D"/>
    <w:rsid w:val="00F70359"/>
    <w:rsid w:val="00F720A6"/>
    <w:rsid w:val="00F8104A"/>
    <w:rsid w:val="00F8397D"/>
    <w:rsid w:val="00F83C00"/>
    <w:rsid w:val="00F92D54"/>
    <w:rsid w:val="00F945A6"/>
    <w:rsid w:val="00F9464F"/>
    <w:rsid w:val="00F94911"/>
    <w:rsid w:val="00FA0AED"/>
    <w:rsid w:val="00FA3366"/>
    <w:rsid w:val="00FA3668"/>
    <w:rsid w:val="00FA3FEB"/>
    <w:rsid w:val="00FA66A9"/>
    <w:rsid w:val="00FA7485"/>
    <w:rsid w:val="00FB2ECA"/>
    <w:rsid w:val="00FB7B63"/>
    <w:rsid w:val="00FC00C6"/>
    <w:rsid w:val="00FC0571"/>
    <w:rsid w:val="00FC1D83"/>
    <w:rsid w:val="00FC354C"/>
    <w:rsid w:val="00FC5499"/>
    <w:rsid w:val="00FC6DAF"/>
    <w:rsid w:val="00FD1A70"/>
    <w:rsid w:val="00FD31C1"/>
    <w:rsid w:val="00FD6911"/>
    <w:rsid w:val="00FD6CC0"/>
    <w:rsid w:val="00FE0617"/>
    <w:rsid w:val="00FE0F8F"/>
    <w:rsid w:val="00FE48CC"/>
    <w:rsid w:val="00FE4DE3"/>
    <w:rsid w:val="00FE54CA"/>
    <w:rsid w:val="00FE70B3"/>
    <w:rsid w:val="00FE7D79"/>
    <w:rsid w:val="00FF2353"/>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CA7B288"/>
  <w15:docId w15:val="{6D51DCC5-0B3E-41C7-A694-ED82746AA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310FE"/>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paragraph" w:styleId="CommentText">
    <w:name w:val="annotation text"/>
    <w:basedOn w:val="Normal"/>
    <w:link w:val="CommentTextChar"/>
    <w:rsid w:val="00E149B7"/>
    <w:rPr>
      <w:rFonts w:ascii="Arial Narrow" w:eastAsia="Times New Roman" w:hAnsi="Arial Narrow"/>
      <w:sz w:val="20"/>
      <w:szCs w:val="20"/>
      <w:lang w:eastAsia="en-AU"/>
    </w:rPr>
  </w:style>
  <w:style w:type="character" w:customStyle="1" w:styleId="CommentTextChar">
    <w:name w:val="Comment Text Char"/>
    <w:basedOn w:val="DefaultParagraphFont"/>
    <w:link w:val="CommentText"/>
    <w:rsid w:val="00E149B7"/>
    <w:rPr>
      <w:rFonts w:ascii="Arial Narrow" w:eastAsia="Times New Roman" w:hAnsi="Arial Narrow"/>
    </w:rPr>
  </w:style>
  <w:style w:type="character" w:customStyle="1" w:styleId="apple-converted-space">
    <w:name w:val="apple-converted-space"/>
    <w:basedOn w:val="DefaultParagraphFont"/>
    <w:rsid w:val="006201FF"/>
  </w:style>
  <w:style w:type="paragraph" w:customStyle="1" w:styleId="Pa3">
    <w:name w:val="Pa3"/>
    <w:basedOn w:val="Default"/>
    <w:next w:val="Default"/>
    <w:uiPriority w:val="99"/>
    <w:rsid w:val="00263346"/>
    <w:pPr>
      <w:spacing w:line="181" w:lineRule="atLeast"/>
    </w:pPr>
    <w:rPr>
      <w:rFonts w:ascii="Gotham Light" w:eastAsia="MS Mincho" w:hAnsi="Gotham Light" w:cs="Times New Roman"/>
      <w:color w:val="auto"/>
    </w:rPr>
  </w:style>
  <w:style w:type="character" w:styleId="Emphasis">
    <w:name w:val="Emphasis"/>
    <w:basedOn w:val="DefaultParagraphFont"/>
    <w:uiPriority w:val="20"/>
    <w:qFormat/>
    <w:rsid w:val="009330B6"/>
    <w:rPr>
      <w:i/>
      <w:iCs/>
    </w:rPr>
  </w:style>
  <w:style w:type="paragraph" w:customStyle="1" w:styleId="bullet1">
    <w:name w:val="bullet1"/>
    <w:basedOn w:val="Header"/>
    <w:link w:val="bullet1Char"/>
    <w:qFormat/>
    <w:rsid w:val="00F55789"/>
    <w:pPr>
      <w:numPr>
        <w:numId w:val="24"/>
      </w:numPr>
      <w:tabs>
        <w:tab w:val="clear" w:pos="360"/>
        <w:tab w:val="clear" w:pos="4513"/>
        <w:tab w:val="clear" w:pos="9026"/>
        <w:tab w:val="left" w:pos="208"/>
        <w:tab w:val="center" w:pos="4153"/>
        <w:tab w:val="right" w:pos="8306"/>
      </w:tabs>
      <w:ind w:left="208" w:right="-120" w:hanging="208"/>
    </w:pPr>
    <w:rPr>
      <w:rFonts w:ascii="Arial Narrow" w:hAnsi="Arial Narrow"/>
    </w:rPr>
  </w:style>
  <w:style w:type="character" w:customStyle="1" w:styleId="bullet1Char">
    <w:name w:val="bullet1 Char"/>
    <w:basedOn w:val="HeaderChar"/>
    <w:link w:val="bullet1"/>
    <w:rsid w:val="00F55789"/>
    <w:rPr>
      <w:rFonts w:ascii="Arial Narrow" w:hAnsi="Arial Narrow"/>
      <w:sz w:val="24"/>
      <w:szCs w:val="24"/>
      <w:lang w:eastAsia="en-US"/>
    </w:rPr>
  </w:style>
  <w:style w:type="character" w:customStyle="1" w:styleId="UnresolvedMention1">
    <w:name w:val="Unresolved Mention1"/>
    <w:basedOn w:val="DefaultParagraphFont"/>
    <w:uiPriority w:val="99"/>
    <w:semiHidden/>
    <w:unhideWhenUsed/>
    <w:rsid w:val="00E43BB0"/>
    <w:rPr>
      <w:color w:val="605E5C"/>
      <w:shd w:val="clear" w:color="auto" w:fill="E1DFDD"/>
    </w:rPr>
  </w:style>
  <w:style w:type="character" w:styleId="CommentReference">
    <w:name w:val="annotation reference"/>
    <w:basedOn w:val="DefaultParagraphFont"/>
    <w:uiPriority w:val="99"/>
    <w:semiHidden/>
    <w:unhideWhenUsed/>
    <w:rsid w:val="008F374B"/>
    <w:rPr>
      <w:sz w:val="16"/>
      <w:szCs w:val="16"/>
    </w:rPr>
  </w:style>
  <w:style w:type="paragraph" w:styleId="CommentSubject">
    <w:name w:val="annotation subject"/>
    <w:basedOn w:val="CommentText"/>
    <w:next w:val="CommentText"/>
    <w:link w:val="CommentSubjectChar"/>
    <w:uiPriority w:val="99"/>
    <w:semiHidden/>
    <w:unhideWhenUsed/>
    <w:rsid w:val="008F374B"/>
    <w:rPr>
      <w:rFonts w:ascii="Cambria" w:eastAsia="MS Mincho" w:hAnsi="Cambria"/>
      <w:b/>
      <w:bCs/>
      <w:lang w:eastAsia="en-US"/>
    </w:rPr>
  </w:style>
  <w:style w:type="character" w:customStyle="1" w:styleId="CommentSubjectChar">
    <w:name w:val="Comment Subject Char"/>
    <w:basedOn w:val="CommentTextChar"/>
    <w:link w:val="CommentSubject"/>
    <w:uiPriority w:val="99"/>
    <w:semiHidden/>
    <w:rsid w:val="008F374B"/>
    <w:rPr>
      <w:rFonts w:ascii="Arial Narrow" w:eastAsia="Times New Roman" w:hAnsi="Arial Narrow"/>
      <w:b/>
      <w:bCs/>
      <w:lang w:eastAsia="en-US"/>
    </w:rPr>
  </w:style>
  <w:style w:type="character" w:customStyle="1" w:styleId="UnresolvedMention">
    <w:name w:val="Unresolved Mention"/>
    <w:basedOn w:val="DefaultParagraphFont"/>
    <w:uiPriority w:val="99"/>
    <w:semiHidden/>
    <w:unhideWhenUsed/>
    <w:rsid w:val="00134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418332">
      <w:bodyDiv w:val="1"/>
      <w:marLeft w:val="0"/>
      <w:marRight w:val="0"/>
      <w:marTop w:val="0"/>
      <w:marBottom w:val="0"/>
      <w:divBdr>
        <w:top w:val="none" w:sz="0" w:space="0" w:color="auto"/>
        <w:left w:val="none" w:sz="0" w:space="0" w:color="auto"/>
        <w:bottom w:val="none" w:sz="0" w:space="0" w:color="auto"/>
        <w:right w:val="none" w:sz="0" w:space="0" w:color="auto"/>
      </w:divBdr>
    </w:div>
    <w:div w:id="608853763">
      <w:bodyDiv w:val="1"/>
      <w:marLeft w:val="0"/>
      <w:marRight w:val="0"/>
      <w:marTop w:val="0"/>
      <w:marBottom w:val="0"/>
      <w:divBdr>
        <w:top w:val="none" w:sz="0" w:space="0" w:color="auto"/>
        <w:left w:val="none" w:sz="0" w:space="0" w:color="auto"/>
        <w:bottom w:val="none" w:sz="0" w:space="0" w:color="auto"/>
        <w:right w:val="none" w:sz="0" w:space="0" w:color="auto"/>
      </w:divBdr>
      <w:divsChild>
        <w:div w:id="637228609">
          <w:marLeft w:val="0"/>
          <w:marRight w:val="0"/>
          <w:marTop w:val="0"/>
          <w:marBottom w:val="0"/>
          <w:divBdr>
            <w:top w:val="none" w:sz="0" w:space="0" w:color="auto"/>
            <w:left w:val="none" w:sz="0" w:space="0" w:color="auto"/>
            <w:bottom w:val="none" w:sz="0" w:space="0" w:color="auto"/>
            <w:right w:val="none" w:sz="0" w:space="0" w:color="auto"/>
          </w:divBdr>
          <w:divsChild>
            <w:div w:id="1676957670">
              <w:marLeft w:val="0"/>
              <w:marRight w:val="0"/>
              <w:marTop w:val="0"/>
              <w:marBottom w:val="0"/>
              <w:divBdr>
                <w:top w:val="none" w:sz="0" w:space="0" w:color="auto"/>
                <w:left w:val="none" w:sz="0" w:space="0" w:color="auto"/>
                <w:bottom w:val="none" w:sz="0" w:space="0" w:color="auto"/>
                <w:right w:val="none" w:sz="0" w:space="0" w:color="auto"/>
              </w:divBdr>
              <w:divsChild>
                <w:div w:id="613756233">
                  <w:marLeft w:val="0"/>
                  <w:marRight w:val="0"/>
                  <w:marTop w:val="0"/>
                  <w:marBottom w:val="0"/>
                  <w:divBdr>
                    <w:top w:val="none" w:sz="0" w:space="0" w:color="auto"/>
                    <w:left w:val="none" w:sz="0" w:space="0" w:color="auto"/>
                    <w:bottom w:val="none" w:sz="0" w:space="0" w:color="auto"/>
                    <w:right w:val="none" w:sz="0" w:space="0" w:color="auto"/>
                  </w:divBdr>
                  <w:divsChild>
                    <w:div w:id="286158453">
                      <w:marLeft w:val="0"/>
                      <w:marRight w:val="0"/>
                      <w:marTop w:val="0"/>
                      <w:marBottom w:val="0"/>
                      <w:divBdr>
                        <w:top w:val="none" w:sz="0" w:space="0" w:color="auto"/>
                        <w:left w:val="none" w:sz="0" w:space="0" w:color="auto"/>
                        <w:bottom w:val="none" w:sz="0" w:space="0" w:color="auto"/>
                        <w:right w:val="none" w:sz="0" w:space="0" w:color="auto"/>
                      </w:divBdr>
                      <w:divsChild>
                        <w:div w:id="913515943">
                          <w:marLeft w:val="0"/>
                          <w:marRight w:val="0"/>
                          <w:marTop w:val="0"/>
                          <w:marBottom w:val="0"/>
                          <w:divBdr>
                            <w:top w:val="none" w:sz="0" w:space="0" w:color="auto"/>
                            <w:left w:val="none" w:sz="0" w:space="0" w:color="auto"/>
                            <w:bottom w:val="none" w:sz="0" w:space="0" w:color="auto"/>
                            <w:right w:val="none" w:sz="0" w:space="0" w:color="auto"/>
                          </w:divBdr>
                          <w:divsChild>
                            <w:div w:id="1824273833">
                              <w:marLeft w:val="0"/>
                              <w:marRight w:val="0"/>
                              <w:marTop w:val="0"/>
                              <w:marBottom w:val="0"/>
                              <w:divBdr>
                                <w:top w:val="none" w:sz="0" w:space="0" w:color="auto"/>
                                <w:left w:val="none" w:sz="0" w:space="0" w:color="auto"/>
                                <w:bottom w:val="none" w:sz="0" w:space="0" w:color="auto"/>
                                <w:right w:val="none" w:sz="0" w:space="0" w:color="auto"/>
                              </w:divBdr>
                              <w:divsChild>
                                <w:div w:id="214892800">
                                  <w:marLeft w:val="75"/>
                                  <w:marRight w:val="75"/>
                                  <w:marTop w:val="0"/>
                                  <w:marBottom w:val="0"/>
                                  <w:divBdr>
                                    <w:top w:val="none" w:sz="0" w:space="0" w:color="auto"/>
                                    <w:left w:val="none" w:sz="0" w:space="0" w:color="auto"/>
                                    <w:bottom w:val="none" w:sz="0" w:space="0" w:color="auto"/>
                                    <w:right w:val="none" w:sz="0" w:space="0" w:color="auto"/>
                                  </w:divBdr>
                                  <w:divsChild>
                                    <w:div w:id="981499569">
                                      <w:marLeft w:val="0"/>
                                      <w:marRight w:val="0"/>
                                      <w:marTop w:val="0"/>
                                      <w:marBottom w:val="0"/>
                                      <w:divBdr>
                                        <w:top w:val="none" w:sz="0" w:space="0" w:color="auto"/>
                                        <w:left w:val="none" w:sz="0" w:space="0" w:color="auto"/>
                                        <w:bottom w:val="none" w:sz="0" w:space="0" w:color="auto"/>
                                        <w:right w:val="none" w:sz="0" w:space="0" w:color="auto"/>
                                      </w:divBdr>
                                      <w:divsChild>
                                        <w:div w:id="13074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256582">
      <w:bodyDiv w:val="1"/>
      <w:marLeft w:val="0"/>
      <w:marRight w:val="0"/>
      <w:marTop w:val="0"/>
      <w:marBottom w:val="0"/>
      <w:divBdr>
        <w:top w:val="none" w:sz="0" w:space="0" w:color="auto"/>
        <w:left w:val="none" w:sz="0" w:space="0" w:color="auto"/>
        <w:bottom w:val="none" w:sz="0" w:space="0" w:color="auto"/>
        <w:right w:val="none" w:sz="0" w:space="0" w:color="auto"/>
      </w:divBdr>
      <w:divsChild>
        <w:div w:id="1357996670">
          <w:marLeft w:val="0"/>
          <w:marRight w:val="0"/>
          <w:marTop w:val="0"/>
          <w:marBottom w:val="0"/>
          <w:divBdr>
            <w:top w:val="none" w:sz="0" w:space="0" w:color="auto"/>
            <w:left w:val="none" w:sz="0" w:space="0" w:color="auto"/>
            <w:bottom w:val="none" w:sz="0" w:space="0" w:color="auto"/>
            <w:right w:val="none" w:sz="0" w:space="0" w:color="auto"/>
          </w:divBdr>
          <w:divsChild>
            <w:div w:id="80377159">
              <w:marLeft w:val="0"/>
              <w:marRight w:val="0"/>
              <w:marTop w:val="0"/>
              <w:marBottom w:val="0"/>
              <w:divBdr>
                <w:top w:val="none" w:sz="0" w:space="0" w:color="auto"/>
                <w:left w:val="none" w:sz="0" w:space="0" w:color="auto"/>
                <w:bottom w:val="none" w:sz="0" w:space="0" w:color="auto"/>
                <w:right w:val="none" w:sz="0" w:space="0" w:color="auto"/>
              </w:divBdr>
              <w:divsChild>
                <w:div w:id="1457748507">
                  <w:marLeft w:val="0"/>
                  <w:marRight w:val="0"/>
                  <w:marTop w:val="0"/>
                  <w:marBottom w:val="0"/>
                  <w:divBdr>
                    <w:top w:val="none" w:sz="0" w:space="0" w:color="auto"/>
                    <w:left w:val="none" w:sz="0" w:space="0" w:color="auto"/>
                    <w:bottom w:val="none" w:sz="0" w:space="0" w:color="auto"/>
                    <w:right w:val="none" w:sz="0" w:space="0" w:color="auto"/>
                  </w:divBdr>
                  <w:divsChild>
                    <w:div w:id="710345337">
                      <w:marLeft w:val="0"/>
                      <w:marRight w:val="0"/>
                      <w:marTop w:val="0"/>
                      <w:marBottom w:val="0"/>
                      <w:divBdr>
                        <w:top w:val="none" w:sz="0" w:space="0" w:color="auto"/>
                        <w:left w:val="none" w:sz="0" w:space="0" w:color="auto"/>
                        <w:bottom w:val="none" w:sz="0" w:space="0" w:color="auto"/>
                        <w:right w:val="none" w:sz="0" w:space="0" w:color="auto"/>
                      </w:divBdr>
                      <w:divsChild>
                        <w:div w:id="137184549">
                          <w:marLeft w:val="0"/>
                          <w:marRight w:val="0"/>
                          <w:marTop w:val="0"/>
                          <w:marBottom w:val="0"/>
                          <w:divBdr>
                            <w:top w:val="none" w:sz="0" w:space="0" w:color="auto"/>
                            <w:left w:val="none" w:sz="0" w:space="0" w:color="auto"/>
                            <w:bottom w:val="none" w:sz="0" w:space="0" w:color="auto"/>
                            <w:right w:val="none" w:sz="0" w:space="0" w:color="auto"/>
                          </w:divBdr>
                          <w:divsChild>
                            <w:div w:id="238758131">
                              <w:marLeft w:val="75"/>
                              <w:marRight w:val="75"/>
                              <w:marTop w:val="0"/>
                              <w:marBottom w:val="0"/>
                              <w:divBdr>
                                <w:top w:val="none" w:sz="0" w:space="0" w:color="auto"/>
                                <w:left w:val="none" w:sz="0" w:space="0" w:color="auto"/>
                                <w:bottom w:val="none" w:sz="0" w:space="0" w:color="auto"/>
                                <w:right w:val="none" w:sz="0" w:space="0" w:color="auto"/>
                              </w:divBdr>
                              <w:divsChild>
                                <w:div w:id="1281910511">
                                  <w:marLeft w:val="0"/>
                                  <w:marRight w:val="0"/>
                                  <w:marTop w:val="0"/>
                                  <w:marBottom w:val="0"/>
                                  <w:divBdr>
                                    <w:top w:val="none" w:sz="0" w:space="0" w:color="auto"/>
                                    <w:left w:val="none" w:sz="0" w:space="0" w:color="auto"/>
                                    <w:bottom w:val="none" w:sz="0" w:space="0" w:color="auto"/>
                                    <w:right w:val="none" w:sz="0" w:space="0" w:color="auto"/>
                                  </w:divBdr>
                                  <w:divsChild>
                                    <w:div w:id="796024220">
                                      <w:marLeft w:val="0"/>
                                      <w:marRight w:val="0"/>
                                      <w:marTop w:val="0"/>
                                      <w:marBottom w:val="0"/>
                                      <w:divBdr>
                                        <w:top w:val="none" w:sz="0" w:space="0" w:color="auto"/>
                                        <w:left w:val="none" w:sz="0" w:space="0" w:color="auto"/>
                                        <w:bottom w:val="none" w:sz="0" w:space="0" w:color="auto"/>
                                        <w:right w:val="none" w:sz="0" w:space="0" w:color="auto"/>
                                      </w:divBdr>
                                      <w:divsChild>
                                        <w:div w:id="2502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64738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581326422">
          <w:marLeft w:val="0"/>
          <w:marRight w:val="0"/>
          <w:marTop w:val="0"/>
          <w:marBottom w:val="0"/>
          <w:divBdr>
            <w:top w:val="none" w:sz="0" w:space="0" w:color="auto"/>
            <w:left w:val="none" w:sz="0" w:space="0" w:color="auto"/>
            <w:bottom w:val="none" w:sz="0" w:space="0" w:color="auto"/>
            <w:right w:val="none" w:sz="0" w:space="0" w:color="auto"/>
          </w:divBdr>
          <w:divsChild>
            <w:div w:id="1195465213">
              <w:marLeft w:val="0"/>
              <w:marRight w:val="0"/>
              <w:marTop w:val="0"/>
              <w:marBottom w:val="0"/>
              <w:divBdr>
                <w:top w:val="none" w:sz="0" w:space="0" w:color="auto"/>
                <w:left w:val="none" w:sz="0" w:space="0" w:color="auto"/>
                <w:bottom w:val="none" w:sz="0" w:space="0" w:color="auto"/>
                <w:right w:val="none" w:sz="0" w:space="0" w:color="auto"/>
              </w:divBdr>
              <w:divsChild>
                <w:div w:id="456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70283">
      <w:bodyDiv w:val="1"/>
      <w:marLeft w:val="0"/>
      <w:marRight w:val="0"/>
      <w:marTop w:val="0"/>
      <w:marBottom w:val="0"/>
      <w:divBdr>
        <w:top w:val="none" w:sz="0" w:space="0" w:color="auto"/>
        <w:left w:val="none" w:sz="0" w:space="0" w:color="auto"/>
        <w:bottom w:val="none" w:sz="0" w:space="0" w:color="auto"/>
        <w:right w:val="none" w:sz="0" w:space="0" w:color="auto"/>
      </w:divBdr>
      <w:divsChild>
        <w:div w:id="93794706">
          <w:marLeft w:val="0"/>
          <w:marRight w:val="0"/>
          <w:marTop w:val="0"/>
          <w:marBottom w:val="0"/>
          <w:divBdr>
            <w:top w:val="none" w:sz="0" w:space="0" w:color="auto"/>
            <w:left w:val="none" w:sz="0" w:space="0" w:color="auto"/>
            <w:bottom w:val="none" w:sz="0" w:space="0" w:color="auto"/>
            <w:right w:val="none" w:sz="0" w:space="0" w:color="auto"/>
          </w:divBdr>
          <w:divsChild>
            <w:div w:id="1600602687">
              <w:marLeft w:val="0"/>
              <w:marRight w:val="0"/>
              <w:marTop w:val="0"/>
              <w:marBottom w:val="0"/>
              <w:divBdr>
                <w:top w:val="none" w:sz="0" w:space="0" w:color="auto"/>
                <w:left w:val="none" w:sz="0" w:space="0" w:color="auto"/>
                <w:bottom w:val="none" w:sz="0" w:space="0" w:color="auto"/>
                <w:right w:val="none" w:sz="0" w:space="0" w:color="auto"/>
              </w:divBdr>
              <w:divsChild>
                <w:div w:id="1814986186">
                  <w:marLeft w:val="0"/>
                  <w:marRight w:val="0"/>
                  <w:marTop w:val="0"/>
                  <w:marBottom w:val="0"/>
                  <w:divBdr>
                    <w:top w:val="none" w:sz="0" w:space="0" w:color="auto"/>
                    <w:left w:val="none" w:sz="0" w:space="0" w:color="auto"/>
                    <w:bottom w:val="none" w:sz="0" w:space="0" w:color="auto"/>
                    <w:right w:val="none" w:sz="0" w:space="0" w:color="auto"/>
                  </w:divBdr>
                  <w:divsChild>
                    <w:div w:id="1606501847">
                      <w:marLeft w:val="0"/>
                      <w:marRight w:val="0"/>
                      <w:marTop w:val="0"/>
                      <w:marBottom w:val="0"/>
                      <w:divBdr>
                        <w:top w:val="none" w:sz="0" w:space="0" w:color="auto"/>
                        <w:left w:val="none" w:sz="0" w:space="0" w:color="auto"/>
                        <w:bottom w:val="none" w:sz="0" w:space="0" w:color="auto"/>
                        <w:right w:val="none" w:sz="0" w:space="0" w:color="auto"/>
                      </w:divBdr>
                      <w:divsChild>
                        <w:div w:id="1132209334">
                          <w:marLeft w:val="0"/>
                          <w:marRight w:val="0"/>
                          <w:marTop w:val="0"/>
                          <w:marBottom w:val="0"/>
                          <w:divBdr>
                            <w:top w:val="none" w:sz="0" w:space="0" w:color="auto"/>
                            <w:left w:val="none" w:sz="0" w:space="0" w:color="auto"/>
                            <w:bottom w:val="none" w:sz="0" w:space="0" w:color="auto"/>
                            <w:right w:val="none" w:sz="0" w:space="0" w:color="auto"/>
                          </w:divBdr>
                          <w:divsChild>
                            <w:div w:id="791755281">
                              <w:marLeft w:val="75"/>
                              <w:marRight w:val="75"/>
                              <w:marTop w:val="0"/>
                              <w:marBottom w:val="0"/>
                              <w:divBdr>
                                <w:top w:val="none" w:sz="0" w:space="0" w:color="auto"/>
                                <w:left w:val="none" w:sz="0" w:space="0" w:color="auto"/>
                                <w:bottom w:val="none" w:sz="0" w:space="0" w:color="auto"/>
                                <w:right w:val="none" w:sz="0" w:space="0" w:color="auto"/>
                              </w:divBdr>
                              <w:divsChild>
                                <w:div w:id="429157358">
                                  <w:marLeft w:val="0"/>
                                  <w:marRight w:val="0"/>
                                  <w:marTop w:val="0"/>
                                  <w:marBottom w:val="0"/>
                                  <w:divBdr>
                                    <w:top w:val="none" w:sz="0" w:space="0" w:color="auto"/>
                                    <w:left w:val="none" w:sz="0" w:space="0" w:color="auto"/>
                                    <w:bottom w:val="none" w:sz="0" w:space="0" w:color="auto"/>
                                    <w:right w:val="none" w:sz="0" w:space="0" w:color="auto"/>
                                  </w:divBdr>
                                  <w:divsChild>
                                    <w:div w:id="324672818">
                                      <w:marLeft w:val="0"/>
                                      <w:marRight w:val="0"/>
                                      <w:marTop w:val="0"/>
                                      <w:marBottom w:val="0"/>
                                      <w:divBdr>
                                        <w:top w:val="none" w:sz="0" w:space="0" w:color="auto"/>
                                        <w:left w:val="none" w:sz="0" w:space="0" w:color="auto"/>
                                        <w:bottom w:val="none" w:sz="0" w:space="0" w:color="auto"/>
                                        <w:right w:val="none" w:sz="0" w:space="0" w:color="auto"/>
                                      </w:divBdr>
                                      <w:divsChild>
                                        <w:div w:id="705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771333">
      <w:bodyDiv w:val="1"/>
      <w:marLeft w:val="0"/>
      <w:marRight w:val="0"/>
      <w:marTop w:val="0"/>
      <w:marBottom w:val="0"/>
      <w:divBdr>
        <w:top w:val="none" w:sz="0" w:space="0" w:color="auto"/>
        <w:left w:val="none" w:sz="0" w:space="0" w:color="auto"/>
        <w:bottom w:val="none" w:sz="0" w:space="0" w:color="auto"/>
        <w:right w:val="none" w:sz="0" w:space="0" w:color="auto"/>
      </w:divBdr>
      <w:divsChild>
        <w:div w:id="963927241">
          <w:marLeft w:val="0"/>
          <w:marRight w:val="0"/>
          <w:marTop w:val="0"/>
          <w:marBottom w:val="0"/>
          <w:divBdr>
            <w:top w:val="none" w:sz="0" w:space="0" w:color="auto"/>
            <w:left w:val="none" w:sz="0" w:space="0" w:color="auto"/>
            <w:bottom w:val="none" w:sz="0" w:space="0" w:color="auto"/>
            <w:right w:val="none" w:sz="0" w:space="0" w:color="auto"/>
          </w:divBdr>
          <w:divsChild>
            <w:div w:id="1254777334">
              <w:marLeft w:val="0"/>
              <w:marRight w:val="0"/>
              <w:marTop w:val="0"/>
              <w:marBottom w:val="0"/>
              <w:divBdr>
                <w:top w:val="none" w:sz="0" w:space="0" w:color="auto"/>
                <w:left w:val="none" w:sz="0" w:space="0" w:color="auto"/>
                <w:bottom w:val="none" w:sz="0" w:space="0" w:color="auto"/>
                <w:right w:val="none" w:sz="0" w:space="0" w:color="auto"/>
              </w:divBdr>
              <w:divsChild>
                <w:div w:id="24261280">
                  <w:marLeft w:val="0"/>
                  <w:marRight w:val="0"/>
                  <w:marTop w:val="0"/>
                  <w:marBottom w:val="0"/>
                  <w:divBdr>
                    <w:top w:val="none" w:sz="0" w:space="0" w:color="auto"/>
                    <w:left w:val="none" w:sz="0" w:space="0" w:color="auto"/>
                    <w:bottom w:val="none" w:sz="0" w:space="0" w:color="auto"/>
                    <w:right w:val="none" w:sz="0" w:space="0" w:color="auto"/>
                  </w:divBdr>
                  <w:divsChild>
                    <w:div w:id="2063938400">
                      <w:marLeft w:val="0"/>
                      <w:marRight w:val="0"/>
                      <w:marTop w:val="0"/>
                      <w:marBottom w:val="0"/>
                      <w:divBdr>
                        <w:top w:val="none" w:sz="0" w:space="0" w:color="auto"/>
                        <w:left w:val="none" w:sz="0" w:space="0" w:color="auto"/>
                        <w:bottom w:val="none" w:sz="0" w:space="0" w:color="auto"/>
                        <w:right w:val="none" w:sz="0" w:space="0" w:color="auto"/>
                      </w:divBdr>
                      <w:divsChild>
                        <w:div w:id="125898286">
                          <w:marLeft w:val="0"/>
                          <w:marRight w:val="0"/>
                          <w:marTop w:val="0"/>
                          <w:marBottom w:val="0"/>
                          <w:divBdr>
                            <w:top w:val="none" w:sz="0" w:space="0" w:color="auto"/>
                            <w:left w:val="none" w:sz="0" w:space="0" w:color="auto"/>
                            <w:bottom w:val="none" w:sz="0" w:space="0" w:color="auto"/>
                            <w:right w:val="none" w:sz="0" w:space="0" w:color="auto"/>
                          </w:divBdr>
                          <w:divsChild>
                            <w:div w:id="1929650158">
                              <w:marLeft w:val="75"/>
                              <w:marRight w:val="75"/>
                              <w:marTop w:val="0"/>
                              <w:marBottom w:val="0"/>
                              <w:divBdr>
                                <w:top w:val="none" w:sz="0" w:space="0" w:color="auto"/>
                                <w:left w:val="none" w:sz="0" w:space="0" w:color="auto"/>
                                <w:bottom w:val="none" w:sz="0" w:space="0" w:color="auto"/>
                                <w:right w:val="none" w:sz="0" w:space="0" w:color="auto"/>
                              </w:divBdr>
                              <w:divsChild>
                                <w:div w:id="573973973">
                                  <w:marLeft w:val="0"/>
                                  <w:marRight w:val="0"/>
                                  <w:marTop w:val="0"/>
                                  <w:marBottom w:val="0"/>
                                  <w:divBdr>
                                    <w:top w:val="none" w:sz="0" w:space="0" w:color="auto"/>
                                    <w:left w:val="none" w:sz="0" w:space="0" w:color="auto"/>
                                    <w:bottom w:val="none" w:sz="0" w:space="0" w:color="auto"/>
                                    <w:right w:val="none" w:sz="0" w:space="0" w:color="auto"/>
                                  </w:divBdr>
                                  <w:divsChild>
                                    <w:div w:id="1657494075">
                                      <w:marLeft w:val="0"/>
                                      <w:marRight w:val="0"/>
                                      <w:marTop w:val="0"/>
                                      <w:marBottom w:val="0"/>
                                      <w:divBdr>
                                        <w:top w:val="none" w:sz="0" w:space="0" w:color="auto"/>
                                        <w:left w:val="none" w:sz="0" w:space="0" w:color="auto"/>
                                        <w:bottom w:val="none" w:sz="0" w:space="0" w:color="auto"/>
                                        <w:right w:val="none" w:sz="0" w:space="0" w:color="auto"/>
                                      </w:divBdr>
                                      <w:divsChild>
                                        <w:div w:id="263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0475944">
      <w:bodyDiv w:val="1"/>
      <w:marLeft w:val="0"/>
      <w:marRight w:val="0"/>
      <w:marTop w:val="0"/>
      <w:marBottom w:val="0"/>
      <w:divBdr>
        <w:top w:val="none" w:sz="0" w:space="0" w:color="auto"/>
        <w:left w:val="none" w:sz="0" w:space="0" w:color="auto"/>
        <w:bottom w:val="none" w:sz="0" w:space="0" w:color="auto"/>
        <w:right w:val="none" w:sz="0" w:space="0" w:color="auto"/>
      </w:divBdr>
    </w:div>
    <w:div w:id="1459298991">
      <w:bodyDiv w:val="1"/>
      <w:marLeft w:val="0"/>
      <w:marRight w:val="0"/>
      <w:marTop w:val="0"/>
      <w:marBottom w:val="0"/>
      <w:divBdr>
        <w:top w:val="none" w:sz="0" w:space="0" w:color="auto"/>
        <w:left w:val="none" w:sz="0" w:space="0" w:color="auto"/>
        <w:bottom w:val="none" w:sz="0" w:space="0" w:color="auto"/>
        <w:right w:val="none" w:sz="0" w:space="0" w:color="auto"/>
      </w:divBdr>
    </w:div>
    <w:div w:id="1501462456">
      <w:bodyDiv w:val="1"/>
      <w:marLeft w:val="0"/>
      <w:marRight w:val="0"/>
      <w:marTop w:val="0"/>
      <w:marBottom w:val="0"/>
      <w:divBdr>
        <w:top w:val="none" w:sz="0" w:space="0" w:color="auto"/>
        <w:left w:val="none" w:sz="0" w:space="0" w:color="auto"/>
        <w:bottom w:val="none" w:sz="0" w:space="0" w:color="auto"/>
        <w:right w:val="none" w:sz="0" w:space="0" w:color="auto"/>
      </w:divBdr>
    </w:div>
    <w:div w:id="1563983290">
      <w:bodyDiv w:val="1"/>
      <w:marLeft w:val="0"/>
      <w:marRight w:val="0"/>
      <w:marTop w:val="0"/>
      <w:marBottom w:val="0"/>
      <w:divBdr>
        <w:top w:val="none" w:sz="0" w:space="0" w:color="auto"/>
        <w:left w:val="none" w:sz="0" w:space="0" w:color="auto"/>
        <w:bottom w:val="none" w:sz="0" w:space="0" w:color="auto"/>
        <w:right w:val="none" w:sz="0" w:space="0" w:color="auto"/>
      </w:divBdr>
    </w:div>
    <w:div w:id="1646426473">
      <w:bodyDiv w:val="1"/>
      <w:marLeft w:val="0"/>
      <w:marRight w:val="0"/>
      <w:marTop w:val="0"/>
      <w:marBottom w:val="0"/>
      <w:divBdr>
        <w:top w:val="none" w:sz="0" w:space="0" w:color="auto"/>
        <w:left w:val="none" w:sz="0" w:space="0" w:color="auto"/>
        <w:bottom w:val="none" w:sz="0" w:space="0" w:color="auto"/>
        <w:right w:val="none" w:sz="0" w:space="0" w:color="auto"/>
      </w:divBdr>
    </w:div>
    <w:div w:id="1692485890">
      <w:bodyDiv w:val="1"/>
      <w:marLeft w:val="0"/>
      <w:marRight w:val="0"/>
      <w:marTop w:val="0"/>
      <w:marBottom w:val="0"/>
      <w:divBdr>
        <w:top w:val="none" w:sz="0" w:space="0" w:color="auto"/>
        <w:left w:val="none" w:sz="0" w:space="0" w:color="auto"/>
        <w:bottom w:val="none" w:sz="0" w:space="0" w:color="auto"/>
        <w:right w:val="none" w:sz="0" w:space="0" w:color="auto"/>
      </w:divBdr>
      <w:divsChild>
        <w:div w:id="1562986660">
          <w:marLeft w:val="0"/>
          <w:marRight w:val="0"/>
          <w:marTop w:val="0"/>
          <w:marBottom w:val="0"/>
          <w:divBdr>
            <w:top w:val="none" w:sz="0" w:space="0" w:color="auto"/>
            <w:left w:val="none" w:sz="0" w:space="0" w:color="auto"/>
            <w:bottom w:val="none" w:sz="0" w:space="0" w:color="auto"/>
            <w:right w:val="none" w:sz="0" w:space="0" w:color="auto"/>
          </w:divBdr>
          <w:divsChild>
            <w:div w:id="1234271276">
              <w:marLeft w:val="0"/>
              <w:marRight w:val="0"/>
              <w:marTop w:val="0"/>
              <w:marBottom w:val="0"/>
              <w:divBdr>
                <w:top w:val="none" w:sz="0" w:space="0" w:color="auto"/>
                <w:left w:val="none" w:sz="0" w:space="0" w:color="auto"/>
                <w:bottom w:val="none" w:sz="0" w:space="0" w:color="auto"/>
                <w:right w:val="none" w:sz="0" w:space="0" w:color="auto"/>
              </w:divBdr>
              <w:divsChild>
                <w:div w:id="1796362608">
                  <w:marLeft w:val="0"/>
                  <w:marRight w:val="0"/>
                  <w:marTop w:val="0"/>
                  <w:marBottom w:val="0"/>
                  <w:divBdr>
                    <w:top w:val="none" w:sz="0" w:space="0" w:color="auto"/>
                    <w:left w:val="none" w:sz="0" w:space="0" w:color="auto"/>
                    <w:bottom w:val="none" w:sz="0" w:space="0" w:color="auto"/>
                    <w:right w:val="none" w:sz="0" w:space="0" w:color="auto"/>
                  </w:divBdr>
                  <w:divsChild>
                    <w:div w:id="408232031">
                      <w:marLeft w:val="0"/>
                      <w:marRight w:val="0"/>
                      <w:marTop w:val="0"/>
                      <w:marBottom w:val="0"/>
                      <w:divBdr>
                        <w:top w:val="none" w:sz="0" w:space="0" w:color="auto"/>
                        <w:left w:val="none" w:sz="0" w:space="0" w:color="auto"/>
                        <w:bottom w:val="none" w:sz="0" w:space="0" w:color="auto"/>
                        <w:right w:val="none" w:sz="0" w:space="0" w:color="auto"/>
                      </w:divBdr>
                      <w:divsChild>
                        <w:div w:id="1638104517">
                          <w:marLeft w:val="0"/>
                          <w:marRight w:val="0"/>
                          <w:marTop w:val="0"/>
                          <w:marBottom w:val="0"/>
                          <w:divBdr>
                            <w:top w:val="none" w:sz="0" w:space="0" w:color="auto"/>
                            <w:left w:val="none" w:sz="0" w:space="0" w:color="auto"/>
                            <w:bottom w:val="none" w:sz="0" w:space="0" w:color="auto"/>
                            <w:right w:val="none" w:sz="0" w:space="0" w:color="auto"/>
                          </w:divBdr>
                          <w:divsChild>
                            <w:div w:id="1083792416">
                              <w:marLeft w:val="75"/>
                              <w:marRight w:val="75"/>
                              <w:marTop w:val="0"/>
                              <w:marBottom w:val="0"/>
                              <w:divBdr>
                                <w:top w:val="none" w:sz="0" w:space="0" w:color="auto"/>
                                <w:left w:val="none" w:sz="0" w:space="0" w:color="auto"/>
                                <w:bottom w:val="none" w:sz="0" w:space="0" w:color="auto"/>
                                <w:right w:val="none" w:sz="0" w:space="0" w:color="auto"/>
                              </w:divBdr>
                              <w:divsChild>
                                <w:div w:id="1407651055">
                                  <w:marLeft w:val="0"/>
                                  <w:marRight w:val="0"/>
                                  <w:marTop w:val="0"/>
                                  <w:marBottom w:val="0"/>
                                  <w:divBdr>
                                    <w:top w:val="none" w:sz="0" w:space="0" w:color="auto"/>
                                    <w:left w:val="none" w:sz="0" w:space="0" w:color="auto"/>
                                    <w:bottom w:val="none" w:sz="0" w:space="0" w:color="auto"/>
                                    <w:right w:val="none" w:sz="0" w:space="0" w:color="auto"/>
                                  </w:divBdr>
                                  <w:divsChild>
                                    <w:div w:id="2095741976">
                                      <w:marLeft w:val="0"/>
                                      <w:marRight w:val="0"/>
                                      <w:marTop w:val="0"/>
                                      <w:marBottom w:val="0"/>
                                      <w:divBdr>
                                        <w:top w:val="none" w:sz="0" w:space="0" w:color="auto"/>
                                        <w:left w:val="none" w:sz="0" w:space="0" w:color="auto"/>
                                        <w:bottom w:val="none" w:sz="0" w:space="0" w:color="auto"/>
                                        <w:right w:val="none" w:sz="0" w:space="0" w:color="auto"/>
                                      </w:divBdr>
                                      <w:divsChild>
                                        <w:div w:id="19782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013143">
      <w:bodyDiv w:val="1"/>
      <w:marLeft w:val="0"/>
      <w:marRight w:val="0"/>
      <w:marTop w:val="0"/>
      <w:marBottom w:val="0"/>
      <w:divBdr>
        <w:top w:val="none" w:sz="0" w:space="0" w:color="auto"/>
        <w:left w:val="none" w:sz="0" w:space="0" w:color="auto"/>
        <w:bottom w:val="none" w:sz="0" w:space="0" w:color="auto"/>
        <w:right w:val="none" w:sz="0" w:space="0" w:color="auto"/>
      </w:divBdr>
      <w:divsChild>
        <w:div w:id="659504015">
          <w:marLeft w:val="0"/>
          <w:marRight w:val="0"/>
          <w:marTop w:val="0"/>
          <w:marBottom w:val="0"/>
          <w:divBdr>
            <w:top w:val="none" w:sz="0" w:space="0" w:color="auto"/>
            <w:left w:val="none" w:sz="0" w:space="0" w:color="auto"/>
            <w:bottom w:val="none" w:sz="0" w:space="0" w:color="auto"/>
            <w:right w:val="none" w:sz="0" w:space="0" w:color="auto"/>
          </w:divBdr>
          <w:divsChild>
            <w:div w:id="619845344">
              <w:marLeft w:val="0"/>
              <w:marRight w:val="0"/>
              <w:marTop w:val="0"/>
              <w:marBottom w:val="0"/>
              <w:divBdr>
                <w:top w:val="none" w:sz="0" w:space="0" w:color="auto"/>
                <w:left w:val="none" w:sz="0" w:space="0" w:color="auto"/>
                <w:bottom w:val="none" w:sz="0" w:space="0" w:color="auto"/>
                <w:right w:val="none" w:sz="0" w:space="0" w:color="auto"/>
              </w:divBdr>
              <w:divsChild>
                <w:div w:id="2015036871">
                  <w:marLeft w:val="0"/>
                  <w:marRight w:val="0"/>
                  <w:marTop w:val="0"/>
                  <w:marBottom w:val="0"/>
                  <w:divBdr>
                    <w:top w:val="none" w:sz="0" w:space="0" w:color="auto"/>
                    <w:left w:val="none" w:sz="0" w:space="0" w:color="auto"/>
                    <w:bottom w:val="none" w:sz="0" w:space="0" w:color="auto"/>
                    <w:right w:val="none" w:sz="0" w:space="0" w:color="auto"/>
                  </w:divBdr>
                  <w:divsChild>
                    <w:div w:id="1834761260">
                      <w:marLeft w:val="0"/>
                      <w:marRight w:val="0"/>
                      <w:marTop w:val="0"/>
                      <w:marBottom w:val="0"/>
                      <w:divBdr>
                        <w:top w:val="none" w:sz="0" w:space="0" w:color="auto"/>
                        <w:left w:val="none" w:sz="0" w:space="0" w:color="auto"/>
                        <w:bottom w:val="none" w:sz="0" w:space="0" w:color="auto"/>
                        <w:right w:val="none" w:sz="0" w:space="0" w:color="auto"/>
                      </w:divBdr>
                      <w:divsChild>
                        <w:div w:id="1441342666">
                          <w:marLeft w:val="0"/>
                          <w:marRight w:val="0"/>
                          <w:marTop w:val="0"/>
                          <w:marBottom w:val="0"/>
                          <w:divBdr>
                            <w:top w:val="none" w:sz="0" w:space="0" w:color="auto"/>
                            <w:left w:val="none" w:sz="0" w:space="0" w:color="auto"/>
                            <w:bottom w:val="none" w:sz="0" w:space="0" w:color="auto"/>
                            <w:right w:val="none" w:sz="0" w:space="0" w:color="auto"/>
                          </w:divBdr>
                          <w:divsChild>
                            <w:div w:id="345451335">
                              <w:marLeft w:val="75"/>
                              <w:marRight w:val="75"/>
                              <w:marTop w:val="0"/>
                              <w:marBottom w:val="0"/>
                              <w:divBdr>
                                <w:top w:val="none" w:sz="0" w:space="0" w:color="auto"/>
                                <w:left w:val="none" w:sz="0" w:space="0" w:color="auto"/>
                                <w:bottom w:val="none" w:sz="0" w:space="0" w:color="auto"/>
                                <w:right w:val="none" w:sz="0" w:space="0" w:color="auto"/>
                              </w:divBdr>
                              <w:divsChild>
                                <w:div w:id="735323896">
                                  <w:marLeft w:val="0"/>
                                  <w:marRight w:val="0"/>
                                  <w:marTop w:val="0"/>
                                  <w:marBottom w:val="0"/>
                                  <w:divBdr>
                                    <w:top w:val="none" w:sz="0" w:space="0" w:color="auto"/>
                                    <w:left w:val="none" w:sz="0" w:space="0" w:color="auto"/>
                                    <w:bottom w:val="none" w:sz="0" w:space="0" w:color="auto"/>
                                    <w:right w:val="none" w:sz="0" w:space="0" w:color="auto"/>
                                  </w:divBdr>
                                  <w:divsChild>
                                    <w:div w:id="37704294">
                                      <w:marLeft w:val="0"/>
                                      <w:marRight w:val="0"/>
                                      <w:marTop w:val="0"/>
                                      <w:marBottom w:val="0"/>
                                      <w:divBdr>
                                        <w:top w:val="none" w:sz="0" w:space="0" w:color="auto"/>
                                        <w:left w:val="none" w:sz="0" w:space="0" w:color="auto"/>
                                        <w:bottom w:val="none" w:sz="0" w:space="0" w:color="auto"/>
                                        <w:right w:val="none" w:sz="0" w:space="0" w:color="auto"/>
                                      </w:divBdr>
                                      <w:divsChild>
                                        <w:div w:id="136564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gislation.sa.gov.au/LZ/C/R/Work%20Health%20and%20Safety%20Regulations%202012.aspx" TargetMode="External"/><Relationship Id="rId18" Type="http://schemas.openxmlformats.org/officeDocument/2006/relationships/hyperlink" Target="https://www.adelaide.edu.au/hr/hsw/hsw-policy-handbook/diving-safety-management-handbook-chapter" TargetMode="External"/><Relationship Id="rId26" Type="http://schemas.openxmlformats.org/officeDocument/2006/relationships/hyperlink" Target="https://legislation.sa.gov.au/LZ/C/A/WORK%20HEALTH%20AND%20SAFETY%20ACT%202012.aspx" TargetMode="Externa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legislation.sa.gov.au/LZ/C/R/Work%20Health%20and%20Safety%20Regulations%202012.aspx" TargetMode="External"/><Relationship Id="rId34" Type="http://schemas.openxmlformats.org/officeDocument/2006/relationships/hyperlink" Target="http://www.legislation.sa.gov.au/LZ/C/A/RADIATION%20PROTECTION%20AND%20CONTROL%20ACT%201982.aspx"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legislation.sa.gov.au/LZ/C/R/WORK%20HEALTH%20AND%20SAFETY%20REGULATIONS%202012.aspx" TargetMode="External"/><Relationship Id="rId17" Type="http://schemas.openxmlformats.org/officeDocument/2006/relationships/hyperlink" Target="https://legislation.sa.gov.au/LZ/C/R/Work%20Health%20and%20Safety%20Regulations%202012.aspx" TargetMode="External"/><Relationship Id="rId25" Type="http://schemas.openxmlformats.org/officeDocument/2006/relationships/hyperlink" Target="https://www.adelaide.edu.au/policies/3044/?dsn=policy.document;field=data;id=5189;m=view" TargetMode="External"/><Relationship Id="rId33" Type="http://schemas.openxmlformats.org/officeDocument/2006/relationships/hyperlink" Target="https://legislation.sa.gov.au/LZ/C/R/Work%20Health%20and%20Safety%20Regulations%202012.aspx" TargetMode="External"/><Relationship Id="rId38" Type="http://schemas.openxmlformats.org/officeDocument/2006/relationships/hyperlink" Target="https://www.legislation.sa.gov.au/LZ/C/R/WORK%20HEALTH%20AND%20SAFETY%20REGULATIONS%202012.aspx" TargetMode="External"/><Relationship Id="rId2" Type="http://schemas.openxmlformats.org/officeDocument/2006/relationships/customXml" Target="../customXml/item2.xml"/><Relationship Id="rId16" Type="http://schemas.openxmlformats.org/officeDocument/2006/relationships/hyperlink" Target="https://www.adelaide.edu.au/hr/hsw/hsw-policy-handbook/contractor-safety-management-handbook-chapter" TargetMode="External"/><Relationship Id="rId20" Type="http://schemas.openxmlformats.org/officeDocument/2006/relationships/hyperlink" Target="http://www.adelaide.edu.au/legalandrisk/docs/resources/Drones_101.pdf" TargetMode="External"/><Relationship Id="rId29" Type="http://schemas.openxmlformats.org/officeDocument/2006/relationships/hyperlink" Target="https://www.legislation.sa.gov.au/LZ/C/R/WORK%20HEALTH%20AND%20SAFETY%20REGULATIONS%202012.aspx"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slation.sa.gov.au/LZ/C/R/WORK%20HEALTH%20AND%20SAFETY%20REGULATIONS%202012.aspx" TargetMode="External"/><Relationship Id="rId24" Type="http://schemas.openxmlformats.org/officeDocument/2006/relationships/hyperlink" Target="https://www.legislation.sa.gov.au/LZ/C/R/WORK%20HEALTH%20AND%20SAFETY%20REGULATIONS%202012.aspx" TargetMode="External"/><Relationship Id="rId32" Type="http://schemas.openxmlformats.org/officeDocument/2006/relationships/hyperlink" Target="https://www.legislation.sa.gov.au/LZ/C/R/WORK%20HEALTH%20AND%20SAFETY%20REGULATIONS%202012.aspx" TargetMode="External"/><Relationship Id="rId37" Type="http://schemas.openxmlformats.org/officeDocument/2006/relationships/hyperlink" Target="https://www.safework.sa.gov.au/workplaces/codes-of-practice"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adelaide.edu.au/hr/hsw/hsw-policy-handbook/contractor-safety-management-handbook-chapter" TargetMode="External"/><Relationship Id="rId23" Type="http://schemas.openxmlformats.org/officeDocument/2006/relationships/hyperlink" Target="https://www.adelaide.edu.au/hr/hsw/hsw-policy-handbook/firearms-safety-management-handbook-chapter" TargetMode="External"/><Relationship Id="rId28" Type="http://schemas.openxmlformats.org/officeDocument/2006/relationships/hyperlink" Target="https://legislation.sa.gov.au/LZ/C/A/WORK%20HEALTH%20AND%20SAFETY%20ACT%202012.aspx" TargetMode="External"/><Relationship Id="rId36" Type="http://schemas.openxmlformats.org/officeDocument/2006/relationships/hyperlink" Target="https://legislation.sa.gov.au/LZ/C/R/Work%20Health%20and%20Safety%20Regulations%202012.aspx" TargetMode="External"/><Relationship Id="rId10" Type="http://schemas.openxmlformats.org/officeDocument/2006/relationships/hyperlink" Target="https://www.safework.sa.gov.au/workplaces/codes-of-practice" TargetMode="External"/><Relationship Id="rId19" Type="http://schemas.openxmlformats.org/officeDocument/2006/relationships/hyperlink" Target="https://www.adelaide.edu.au/hr/hsw/hsw-policy-handbook/drone-safety-management-handbook-chapter" TargetMode="External"/><Relationship Id="rId31" Type="http://schemas.openxmlformats.org/officeDocument/2006/relationships/hyperlink" Target="https://www.legislation.sa.gov.au/LZ/C/R/WORK%20HEALTH%20AND%20SAFETY%20REGULATIONS%202012.aspx" TargetMode="External"/><Relationship Id="rId4" Type="http://schemas.openxmlformats.org/officeDocument/2006/relationships/styles" Target="styles.xml"/><Relationship Id="rId9" Type="http://schemas.openxmlformats.org/officeDocument/2006/relationships/hyperlink" Target="https://www.adelaide.edu.au/hr/hsw/hsw-advice" TargetMode="External"/><Relationship Id="rId14" Type="http://schemas.openxmlformats.org/officeDocument/2006/relationships/hyperlink" Target="https://legislation.sa.gov.au/LZ/C/R/Work%20Health%20and%20Safety%20Regulations%202012.aspx" TargetMode="External"/><Relationship Id="rId22" Type="http://schemas.openxmlformats.org/officeDocument/2006/relationships/hyperlink" Target="https://subscriptions-techstreet-com.proxy.library.adelaide.edu.au/" TargetMode="External"/><Relationship Id="rId27" Type="http://schemas.openxmlformats.org/officeDocument/2006/relationships/hyperlink" Target="https://www.legislation.sa.gov.au/LZ/C/R/WORK%20HEALTH%20AND%20SAFETY%20REGULATIONS%202012.aspx" TargetMode="External"/><Relationship Id="rId30" Type="http://schemas.openxmlformats.org/officeDocument/2006/relationships/hyperlink" Target="https://legislation.sa.gov.au/LZ/C/A/WORK%20HEALTH%20AND%20SAFETY%20ACT%202012.aspx" TargetMode="External"/><Relationship Id="rId35" Type="http://schemas.openxmlformats.org/officeDocument/2006/relationships/hyperlink" Target="https://www.adelaide.edu.au/hr/hsw/hsw-policy-handbook/radiation-safety-management-handbook-chapter"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870852-D4F9-4416-9386-BF4F6B63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2</TotalTime>
  <Pages>6</Pages>
  <Words>3414</Words>
  <Characters>19461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22830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a1150225</dc:creator>
  <cp:lastModifiedBy>Rebecca Stonor</cp:lastModifiedBy>
  <cp:revision>3</cp:revision>
  <cp:lastPrinted>2021-06-08T02:13:00Z</cp:lastPrinted>
  <dcterms:created xsi:type="dcterms:W3CDTF">2021-06-08T02:10:00Z</dcterms:created>
  <dcterms:modified xsi:type="dcterms:W3CDTF">2021-06-08T02:13:00Z</dcterms:modified>
</cp:coreProperties>
</file>