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3C553" w14:textId="77777777" w:rsidR="00336E10" w:rsidRPr="001611AF" w:rsidRDefault="00336E10" w:rsidP="001611AF">
      <w:pPr>
        <w:rPr>
          <w:rFonts w:ascii="Arial Narrow" w:hAnsi="Arial Narrow"/>
          <w:sz w:val="20"/>
        </w:rPr>
      </w:pPr>
    </w:p>
    <w:p w14:paraId="6E35BF91" w14:textId="77777777" w:rsidR="00B52441" w:rsidRDefault="00B52441" w:rsidP="00B52441"/>
    <w:tbl>
      <w:tblPr>
        <w:tblW w:w="98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00"/>
        <w:gridCol w:w="709"/>
        <w:gridCol w:w="2376"/>
        <w:gridCol w:w="284"/>
        <w:gridCol w:w="5386"/>
      </w:tblGrid>
      <w:tr w:rsidR="00B52441" w:rsidRPr="00BF15C5" w14:paraId="40904859" w14:textId="77777777" w:rsidTr="00874353">
        <w:tc>
          <w:tcPr>
            <w:tcW w:w="9890" w:type="dxa"/>
            <w:gridSpan w:val="6"/>
            <w:tcBorders>
              <w:top w:val="nil"/>
              <w:left w:val="nil"/>
              <w:bottom w:val="nil"/>
              <w:right w:val="nil"/>
            </w:tcBorders>
          </w:tcPr>
          <w:p w14:paraId="1F030348"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IMPLEMENTATION</w:t>
            </w:r>
          </w:p>
          <w:p w14:paraId="51A1A052" w14:textId="6D08EC03" w:rsidR="00B52441" w:rsidRPr="0011114A" w:rsidRDefault="00B52441" w:rsidP="00B52441">
            <w:pPr>
              <w:jc w:val="right"/>
              <w:rPr>
                <w:rFonts w:ascii="Arial Narrow" w:hAnsi="Arial Narrow"/>
                <w:b/>
                <w:color w:val="auto"/>
                <w:sz w:val="20"/>
              </w:rPr>
            </w:pPr>
            <w:r w:rsidRPr="0011114A">
              <w:rPr>
                <w:rFonts w:ascii="Arial Narrow" w:hAnsi="Arial Narrow"/>
                <w:b/>
                <w:color w:val="auto"/>
                <w:sz w:val="20"/>
              </w:rPr>
              <w:t xml:space="preserve">Draft </w:t>
            </w:r>
            <w:r w:rsidR="004D73E4">
              <w:rPr>
                <w:rFonts w:ascii="Arial Narrow" w:hAnsi="Arial Narrow"/>
                <w:b/>
                <w:color w:val="auto"/>
                <w:sz w:val="20"/>
              </w:rPr>
              <w:t>2</w:t>
            </w:r>
            <w:r w:rsidRPr="0011114A">
              <w:rPr>
                <w:rFonts w:ascii="Arial Narrow" w:hAnsi="Arial Narrow"/>
                <w:b/>
                <w:color w:val="auto"/>
                <w:sz w:val="20"/>
              </w:rPr>
              <w:t xml:space="preserve"> – </w:t>
            </w:r>
            <w:r w:rsidR="0012339C">
              <w:rPr>
                <w:rFonts w:ascii="Arial Narrow" w:hAnsi="Arial Narrow"/>
                <w:b/>
                <w:color w:val="auto"/>
                <w:sz w:val="20"/>
              </w:rPr>
              <w:t>2</w:t>
            </w:r>
            <w:r w:rsidR="00515F64">
              <w:rPr>
                <w:rFonts w:ascii="Arial Narrow" w:hAnsi="Arial Narrow"/>
                <w:b/>
                <w:color w:val="auto"/>
                <w:sz w:val="20"/>
              </w:rPr>
              <w:t>1</w:t>
            </w:r>
            <w:r w:rsidR="004D73E4">
              <w:rPr>
                <w:rFonts w:ascii="Arial Narrow" w:hAnsi="Arial Narrow"/>
                <w:b/>
                <w:color w:val="auto"/>
                <w:sz w:val="20"/>
              </w:rPr>
              <w:t xml:space="preserve"> May 2021</w:t>
            </w:r>
          </w:p>
        </w:tc>
      </w:tr>
      <w:tr w:rsidR="00B52441" w:rsidRPr="00BF15C5" w14:paraId="3E2D4429" w14:textId="77777777" w:rsidTr="00874353">
        <w:tc>
          <w:tcPr>
            <w:tcW w:w="535" w:type="dxa"/>
            <w:tcBorders>
              <w:top w:val="nil"/>
              <w:left w:val="nil"/>
              <w:bottom w:val="nil"/>
              <w:right w:val="nil"/>
            </w:tcBorders>
          </w:tcPr>
          <w:p w14:paraId="7A346102" w14:textId="77777777" w:rsidR="00B52441" w:rsidRPr="00BF15C5" w:rsidRDefault="00B52441" w:rsidP="00874353">
            <w:pPr>
              <w:rPr>
                <w:rFonts w:ascii="Arial Narrow" w:hAnsi="Arial Narrow"/>
                <w:b/>
                <w:sz w:val="20"/>
              </w:rPr>
            </w:pPr>
          </w:p>
        </w:tc>
        <w:tc>
          <w:tcPr>
            <w:tcW w:w="9355" w:type="dxa"/>
            <w:gridSpan w:val="5"/>
            <w:tcBorders>
              <w:top w:val="nil"/>
              <w:left w:val="nil"/>
              <w:bottom w:val="nil"/>
              <w:right w:val="nil"/>
            </w:tcBorders>
            <w:shd w:val="clear" w:color="auto" w:fill="FFFFFF" w:themeFill="background1"/>
          </w:tcPr>
          <w:p w14:paraId="467A9265"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Aim</w:t>
            </w:r>
          </w:p>
          <w:p w14:paraId="572CE77B" w14:textId="77777777" w:rsidR="00B52441" w:rsidRDefault="004D73E4" w:rsidP="00E30659">
            <w:pPr>
              <w:rPr>
                <w:rFonts w:ascii="Arial Narrow" w:hAnsi="Arial Narrow"/>
                <w:color w:val="auto"/>
                <w:sz w:val="20"/>
              </w:rPr>
            </w:pPr>
            <w:r>
              <w:rPr>
                <w:rFonts w:ascii="Arial Narrow" w:hAnsi="Arial Narrow"/>
                <w:color w:val="auto"/>
                <w:sz w:val="20"/>
              </w:rPr>
              <w:t xml:space="preserve">To prescribe the responsibilities and overarching actions required to enable worker representation and consultation on health, safety and welfare (HSW) matters which ensures the University meets the requirements of </w:t>
            </w:r>
            <w:r w:rsidR="00E30659">
              <w:rPr>
                <w:rFonts w:ascii="Arial Narrow" w:hAnsi="Arial Narrow"/>
                <w:color w:val="auto"/>
                <w:sz w:val="20"/>
              </w:rPr>
              <w:t xml:space="preserve"> the </w:t>
            </w:r>
            <w:hyperlink r:id="rId8" w:history="1">
              <w:r w:rsidR="00E30659" w:rsidRPr="007D515C">
                <w:rPr>
                  <w:rStyle w:val="Hyperlink"/>
                  <w:rFonts w:ascii="Arial Narrow" w:hAnsi="Arial Narrow"/>
                  <w:sz w:val="20"/>
                </w:rPr>
                <w:t>Health, Safety and Wellbeing (HSW) Policy</w:t>
              </w:r>
            </w:hyperlink>
            <w:r w:rsidR="00E30659">
              <w:rPr>
                <w:rFonts w:ascii="Arial Narrow" w:hAnsi="Arial Narrow"/>
                <w:color w:val="0000CC"/>
                <w:sz w:val="20"/>
              </w:rPr>
              <w:t xml:space="preserve"> </w:t>
            </w:r>
            <w:r w:rsidR="00E30659">
              <w:rPr>
                <w:rFonts w:ascii="Arial Narrow" w:hAnsi="Arial Narrow"/>
                <w:color w:val="auto"/>
                <w:sz w:val="20"/>
              </w:rPr>
              <w:t>and</w:t>
            </w:r>
            <w:r>
              <w:rPr>
                <w:rFonts w:ascii="Arial Narrow" w:hAnsi="Arial Narrow"/>
                <w:color w:val="auto"/>
                <w:sz w:val="20"/>
              </w:rPr>
              <w:t xml:space="preserve"> the relevant sections of the</w:t>
            </w:r>
            <w:r w:rsidR="00E30659">
              <w:rPr>
                <w:rFonts w:ascii="Arial Narrow" w:hAnsi="Arial Narrow"/>
                <w:color w:val="auto"/>
                <w:sz w:val="20"/>
              </w:rPr>
              <w:t xml:space="preserve"> </w:t>
            </w:r>
            <w:hyperlink r:id="rId9" w:history="1">
              <w:r w:rsidR="00E30659" w:rsidRPr="007D515C">
                <w:rPr>
                  <w:rStyle w:val="Hyperlink"/>
                  <w:rFonts w:ascii="Arial Narrow" w:hAnsi="Arial Narrow"/>
                  <w:sz w:val="20"/>
                </w:rPr>
                <w:t>Work Health and Safety Act 2012 (SA)</w:t>
              </w:r>
            </w:hyperlink>
            <w:r w:rsidR="00E30659">
              <w:rPr>
                <w:rFonts w:ascii="Arial Narrow" w:hAnsi="Arial Narrow"/>
                <w:color w:val="0000FF"/>
                <w:sz w:val="20"/>
              </w:rPr>
              <w:t xml:space="preserve"> </w:t>
            </w:r>
            <w:r w:rsidR="00E30659">
              <w:rPr>
                <w:rFonts w:ascii="Arial Narrow" w:hAnsi="Arial Narrow"/>
                <w:color w:val="auto"/>
                <w:sz w:val="20"/>
              </w:rPr>
              <w:t xml:space="preserve">and </w:t>
            </w:r>
            <w:hyperlink r:id="rId10" w:history="1">
              <w:r w:rsidR="00E30659" w:rsidRPr="007D515C">
                <w:rPr>
                  <w:rStyle w:val="Hyperlink"/>
                  <w:rFonts w:ascii="Arial Narrow" w:hAnsi="Arial Narrow"/>
                  <w:sz w:val="20"/>
                </w:rPr>
                <w:t>Work Health and Safety Regulations 2012 (SA)</w:t>
              </w:r>
            </w:hyperlink>
            <w:r w:rsidR="00E30659">
              <w:rPr>
                <w:rFonts w:ascii="Arial Narrow" w:hAnsi="Arial Narrow"/>
                <w:color w:val="0000CC"/>
                <w:sz w:val="20"/>
              </w:rPr>
              <w:t>.</w:t>
            </w:r>
            <w:r w:rsidR="00E30659" w:rsidRPr="0011114A">
              <w:rPr>
                <w:rFonts w:ascii="Arial Narrow" w:hAnsi="Arial Narrow"/>
                <w:color w:val="auto"/>
                <w:sz w:val="20"/>
              </w:rPr>
              <w:t xml:space="preserve"> </w:t>
            </w:r>
          </w:p>
          <w:p w14:paraId="5F864C62" w14:textId="165F0AC5" w:rsidR="007F1740" w:rsidRPr="0011114A" w:rsidRDefault="007F1740" w:rsidP="00E30659">
            <w:pPr>
              <w:rPr>
                <w:rFonts w:ascii="Arial Narrow" w:hAnsi="Arial Narrow"/>
                <w:color w:val="auto"/>
                <w:sz w:val="20"/>
              </w:rPr>
            </w:pPr>
          </w:p>
        </w:tc>
      </w:tr>
      <w:tr w:rsidR="00B52441" w:rsidRPr="00BF15C5" w14:paraId="2C3BC243" w14:textId="77777777" w:rsidTr="00874353">
        <w:tc>
          <w:tcPr>
            <w:tcW w:w="535" w:type="dxa"/>
            <w:tcBorders>
              <w:top w:val="nil"/>
              <w:left w:val="nil"/>
              <w:bottom w:val="nil"/>
              <w:right w:val="nil"/>
            </w:tcBorders>
          </w:tcPr>
          <w:p w14:paraId="699CBCB2" w14:textId="77777777" w:rsidR="00B52441" w:rsidRPr="00BF15C5" w:rsidRDefault="00B52441" w:rsidP="00874353">
            <w:pPr>
              <w:rPr>
                <w:rFonts w:ascii="Arial Narrow" w:hAnsi="Arial Narrow"/>
                <w:b/>
                <w:sz w:val="20"/>
              </w:rPr>
            </w:pPr>
          </w:p>
        </w:tc>
        <w:tc>
          <w:tcPr>
            <w:tcW w:w="600" w:type="dxa"/>
            <w:tcBorders>
              <w:top w:val="nil"/>
              <w:left w:val="nil"/>
              <w:bottom w:val="nil"/>
              <w:right w:val="nil"/>
            </w:tcBorders>
          </w:tcPr>
          <w:p w14:paraId="3CFFF6C5"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1</w:t>
            </w:r>
          </w:p>
        </w:tc>
        <w:tc>
          <w:tcPr>
            <w:tcW w:w="8755" w:type="dxa"/>
            <w:gridSpan w:val="4"/>
            <w:tcBorders>
              <w:top w:val="nil"/>
              <w:left w:val="nil"/>
              <w:bottom w:val="nil"/>
              <w:right w:val="nil"/>
            </w:tcBorders>
          </w:tcPr>
          <w:p w14:paraId="42AAB1F1" w14:textId="77777777" w:rsidR="00B52441" w:rsidRPr="0011114A" w:rsidRDefault="00B52441" w:rsidP="00874353">
            <w:pPr>
              <w:autoSpaceDE w:val="0"/>
              <w:autoSpaceDN w:val="0"/>
              <w:adjustRightInd w:val="0"/>
              <w:rPr>
                <w:rFonts w:ascii="Arial Narrow" w:hAnsi="Arial Narrow"/>
                <w:b/>
                <w:color w:val="auto"/>
                <w:sz w:val="20"/>
              </w:rPr>
            </w:pPr>
            <w:r w:rsidRPr="0011114A">
              <w:rPr>
                <w:rFonts w:ascii="Arial Narrow" w:hAnsi="Arial Narrow"/>
                <w:b/>
                <w:color w:val="auto"/>
                <w:sz w:val="20"/>
              </w:rPr>
              <w:t>Objectives</w:t>
            </w:r>
          </w:p>
          <w:p w14:paraId="2979443E" w14:textId="77777777" w:rsidR="00B52441" w:rsidRPr="0011114A" w:rsidRDefault="00B52441" w:rsidP="00874353">
            <w:pPr>
              <w:autoSpaceDE w:val="0"/>
              <w:autoSpaceDN w:val="0"/>
              <w:adjustRightInd w:val="0"/>
              <w:rPr>
                <w:rFonts w:ascii="Arial Narrow" w:hAnsi="Arial Narrow"/>
                <w:b/>
                <w:color w:val="auto"/>
                <w:sz w:val="10"/>
                <w:szCs w:val="10"/>
              </w:rPr>
            </w:pPr>
          </w:p>
        </w:tc>
      </w:tr>
      <w:tr w:rsidR="00B52441" w:rsidRPr="00BF15C5" w14:paraId="3B24B5A7" w14:textId="77777777" w:rsidTr="00874353">
        <w:tc>
          <w:tcPr>
            <w:tcW w:w="535" w:type="dxa"/>
            <w:tcBorders>
              <w:top w:val="nil"/>
              <w:left w:val="nil"/>
              <w:bottom w:val="nil"/>
              <w:right w:val="nil"/>
            </w:tcBorders>
          </w:tcPr>
          <w:p w14:paraId="0B983F9D" w14:textId="77777777" w:rsidR="00B52441" w:rsidRPr="00BF15C5" w:rsidRDefault="00B52441" w:rsidP="00874353">
            <w:pPr>
              <w:rPr>
                <w:rFonts w:ascii="Arial Narrow" w:hAnsi="Arial Narrow"/>
                <w:b/>
                <w:sz w:val="20"/>
              </w:rPr>
            </w:pPr>
          </w:p>
        </w:tc>
        <w:tc>
          <w:tcPr>
            <w:tcW w:w="600" w:type="dxa"/>
            <w:tcBorders>
              <w:top w:val="nil"/>
              <w:left w:val="nil"/>
              <w:bottom w:val="nil"/>
              <w:right w:val="nil"/>
            </w:tcBorders>
          </w:tcPr>
          <w:p w14:paraId="6ACD1125" w14:textId="77777777" w:rsidR="00B52441" w:rsidRPr="0011114A" w:rsidRDefault="00B52441" w:rsidP="00874353">
            <w:pPr>
              <w:rPr>
                <w:rFonts w:ascii="Arial Narrow" w:hAnsi="Arial Narrow"/>
                <w:b/>
                <w:color w:val="auto"/>
                <w:sz w:val="20"/>
              </w:rPr>
            </w:pPr>
          </w:p>
        </w:tc>
        <w:tc>
          <w:tcPr>
            <w:tcW w:w="709" w:type="dxa"/>
            <w:tcBorders>
              <w:top w:val="nil"/>
              <w:left w:val="nil"/>
              <w:bottom w:val="nil"/>
              <w:right w:val="nil"/>
            </w:tcBorders>
          </w:tcPr>
          <w:p w14:paraId="5817B199"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1.1</w:t>
            </w:r>
          </w:p>
        </w:tc>
        <w:tc>
          <w:tcPr>
            <w:tcW w:w="8046" w:type="dxa"/>
            <w:gridSpan w:val="3"/>
            <w:tcBorders>
              <w:top w:val="nil"/>
              <w:left w:val="nil"/>
              <w:bottom w:val="nil"/>
              <w:right w:val="nil"/>
            </w:tcBorders>
          </w:tcPr>
          <w:p w14:paraId="20052FD9" w14:textId="2D83DB9C" w:rsidR="00B52441" w:rsidRPr="0011114A" w:rsidRDefault="004D73E4" w:rsidP="00874353">
            <w:pPr>
              <w:rPr>
                <w:rFonts w:ascii="Arial Narrow" w:hAnsi="Arial Narrow"/>
                <w:color w:val="auto"/>
                <w:sz w:val="20"/>
              </w:rPr>
            </w:pPr>
            <w:r>
              <w:rPr>
                <w:rFonts w:ascii="Arial Narrow" w:hAnsi="Arial Narrow"/>
                <w:color w:val="auto"/>
                <w:sz w:val="20"/>
              </w:rPr>
              <w:t xml:space="preserve">That consultation with workers occurs, involving </w:t>
            </w:r>
            <w:r w:rsidR="00E30659">
              <w:rPr>
                <w:rFonts w:ascii="Arial Narrow" w:hAnsi="Arial Narrow"/>
                <w:color w:val="auto"/>
                <w:sz w:val="20"/>
              </w:rPr>
              <w:t>Health and Safety Representatives (</w:t>
            </w:r>
            <w:r>
              <w:rPr>
                <w:rFonts w:ascii="Arial Narrow" w:hAnsi="Arial Narrow"/>
                <w:color w:val="auto"/>
                <w:sz w:val="20"/>
              </w:rPr>
              <w:t>HSRs</w:t>
            </w:r>
            <w:r w:rsidR="00E30659">
              <w:rPr>
                <w:rFonts w:ascii="Arial Narrow" w:hAnsi="Arial Narrow"/>
                <w:color w:val="auto"/>
                <w:sz w:val="20"/>
              </w:rPr>
              <w:t>)</w:t>
            </w:r>
            <w:r>
              <w:rPr>
                <w:rFonts w:ascii="Arial Narrow" w:hAnsi="Arial Narrow"/>
                <w:color w:val="auto"/>
                <w:sz w:val="20"/>
              </w:rPr>
              <w:t xml:space="preserve"> and/or Faculty/Division HSW Committees in accordance with</w:t>
            </w:r>
            <w:r w:rsidR="00CC51E7">
              <w:rPr>
                <w:rFonts w:ascii="Arial Narrow" w:hAnsi="Arial Narrow"/>
                <w:color w:val="auto"/>
                <w:sz w:val="20"/>
              </w:rPr>
              <w:t xml:space="preserve"> Part 5 </w:t>
            </w:r>
            <w:r>
              <w:rPr>
                <w:rFonts w:ascii="Arial Narrow" w:hAnsi="Arial Narrow"/>
                <w:color w:val="auto"/>
                <w:sz w:val="20"/>
              </w:rPr>
              <w:t xml:space="preserve">of the Work Health and Safety </w:t>
            </w:r>
            <w:r w:rsidR="00897648">
              <w:rPr>
                <w:rFonts w:ascii="Arial Narrow" w:hAnsi="Arial Narrow"/>
                <w:color w:val="auto"/>
                <w:sz w:val="20"/>
              </w:rPr>
              <w:t>(</w:t>
            </w:r>
            <w:r w:rsidR="004A1D14">
              <w:rPr>
                <w:rFonts w:ascii="Arial Narrow" w:hAnsi="Arial Narrow"/>
                <w:color w:val="auto"/>
                <w:sz w:val="20"/>
              </w:rPr>
              <w:t>WHS</w:t>
            </w:r>
            <w:r w:rsidR="00897648">
              <w:rPr>
                <w:rFonts w:ascii="Arial Narrow" w:hAnsi="Arial Narrow"/>
                <w:color w:val="auto"/>
                <w:sz w:val="20"/>
              </w:rPr>
              <w:t xml:space="preserve">) </w:t>
            </w:r>
            <w:r>
              <w:rPr>
                <w:rFonts w:ascii="Arial Narrow" w:hAnsi="Arial Narrow"/>
                <w:color w:val="auto"/>
                <w:sz w:val="20"/>
              </w:rPr>
              <w:t>Act 2012 (SA).</w:t>
            </w:r>
          </w:p>
          <w:p w14:paraId="02095594" w14:textId="77777777" w:rsidR="00B52441" w:rsidRPr="0011114A" w:rsidRDefault="00B52441" w:rsidP="00874353">
            <w:pPr>
              <w:rPr>
                <w:rFonts w:ascii="Arial Narrow" w:hAnsi="Arial Narrow"/>
                <w:color w:val="auto"/>
                <w:sz w:val="20"/>
              </w:rPr>
            </w:pPr>
          </w:p>
        </w:tc>
      </w:tr>
      <w:tr w:rsidR="00B52441" w:rsidRPr="00BF15C5" w14:paraId="4FB68CA2" w14:textId="77777777" w:rsidTr="00874353">
        <w:tc>
          <w:tcPr>
            <w:tcW w:w="535" w:type="dxa"/>
            <w:tcBorders>
              <w:top w:val="nil"/>
              <w:left w:val="nil"/>
              <w:bottom w:val="nil"/>
              <w:right w:val="nil"/>
            </w:tcBorders>
          </w:tcPr>
          <w:p w14:paraId="0A59ABEE" w14:textId="77777777" w:rsidR="00B52441" w:rsidRPr="00BF15C5" w:rsidRDefault="00B52441" w:rsidP="00874353">
            <w:pPr>
              <w:rPr>
                <w:rFonts w:ascii="Arial Narrow" w:hAnsi="Arial Narrow"/>
                <w:b/>
                <w:sz w:val="20"/>
              </w:rPr>
            </w:pPr>
          </w:p>
        </w:tc>
        <w:tc>
          <w:tcPr>
            <w:tcW w:w="600" w:type="dxa"/>
            <w:tcBorders>
              <w:top w:val="nil"/>
              <w:left w:val="nil"/>
              <w:bottom w:val="nil"/>
              <w:right w:val="nil"/>
            </w:tcBorders>
          </w:tcPr>
          <w:p w14:paraId="2D256EED" w14:textId="77777777" w:rsidR="00B52441" w:rsidRPr="0011114A" w:rsidRDefault="00B52441" w:rsidP="00874353">
            <w:pPr>
              <w:rPr>
                <w:rFonts w:ascii="Arial Narrow" w:hAnsi="Arial Narrow"/>
                <w:b/>
                <w:color w:val="auto"/>
                <w:sz w:val="20"/>
              </w:rPr>
            </w:pPr>
          </w:p>
        </w:tc>
        <w:tc>
          <w:tcPr>
            <w:tcW w:w="709" w:type="dxa"/>
            <w:tcBorders>
              <w:top w:val="nil"/>
              <w:left w:val="nil"/>
              <w:bottom w:val="nil"/>
              <w:right w:val="nil"/>
            </w:tcBorders>
          </w:tcPr>
          <w:p w14:paraId="101D4D0C"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1.2</w:t>
            </w:r>
          </w:p>
        </w:tc>
        <w:tc>
          <w:tcPr>
            <w:tcW w:w="8046" w:type="dxa"/>
            <w:gridSpan w:val="3"/>
            <w:tcBorders>
              <w:top w:val="nil"/>
              <w:left w:val="nil"/>
              <w:bottom w:val="nil"/>
              <w:right w:val="nil"/>
            </w:tcBorders>
          </w:tcPr>
          <w:p w14:paraId="18630A45" w14:textId="182F2800" w:rsidR="004A1D14" w:rsidRDefault="004D73E4" w:rsidP="004D73E4">
            <w:pPr>
              <w:rPr>
                <w:rFonts w:ascii="Arial Narrow" w:hAnsi="Arial Narrow"/>
                <w:color w:val="auto"/>
                <w:sz w:val="20"/>
              </w:rPr>
            </w:pPr>
            <w:r>
              <w:rPr>
                <w:rFonts w:ascii="Arial Narrow" w:hAnsi="Arial Narrow"/>
                <w:color w:val="auto"/>
                <w:sz w:val="20"/>
              </w:rPr>
              <w:t xml:space="preserve">That a structure exists within the University that facilitates the election of </w:t>
            </w:r>
            <w:r w:rsidR="00E30659">
              <w:rPr>
                <w:rFonts w:ascii="Arial Narrow" w:hAnsi="Arial Narrow"/>
                <w:color w:val="auto"/>
                <w:sz w:val="20"/>
              </w:rPr>
              <w:t>HSRs</w:t>
            </w:r>
            <w:r>
              <w:rPr>
                <w:rFonts w:ascii="Arial Narrow" w:hAnsi="Arial Narrow"/>
                <w:color w:val="auto"/>
                <w:sz w:val="20"/>
              </w:rPr>
              <w:t xml:space="preserve"> should workers decide to do so in accordance with </w:t>
            </w:r>
            <w:r w:rsidR="00CC51E7">
              <w:rPr>
                <w:rFonts w:ascii="Arial Narrow" w:hAnsi="Arial Narrow"/>
                <w:color w:val="auto"/>
                <w:sz w:val="20"/>
              </w:rPr>
              <w:t xml:space="preserve">Part 5, </w:t>
            </w:r>
            <w:r>
              <w:rPr>
                <w:rFonts w:ascii="Arial Narrow" w:hAnsi="Arial Narrow"/>
                <w:color w:val="auto"/>
                <w:sz w:val="20"/>
              </w:rPr>
              <w:t>Division 3 of the</w:t>
            </w:r>
            <w:r w:rsidR="004A1D14">
              <w:rPr>
                <w:rFonts w:ascii="Arial Narrow" w:hAnsi="Arial Narrow"/>
                <w:color w:val="auto"/>
                <w:sz w:val="20"/>
              </w:rPr>
              <w:t xml:space="preserve"> WHS </w:t>
            </w:r>
            <w:r>
              <w:rPr>
                <w:rFonts w:ascii="Arial Narrow" w:hAnsi="Arial Narrow"/>
                <w:color w:val="auto"/>
                <w:sz w:val="20"/>
              </w:rPr>
              <w:t>Act 2012 (SA).</w:t>
            </w:r>
          </w:p>
          <w:p w14:paraId="5295965F" w14:textId="77777777" w:rsidR="00B52441" w:rsidRPr="0011114A" w:rsidRDefault="00B52441" w:rsidP="00874353">
            <w:pPr>
              <w:rPr>
                <w:rFonts w:ascii="Arial Narrow" w:hAnsi="Arial Narrow"/>
                <w:color w:val="auto"/>
                <w:sz w:val="20"/>
              </w:rPr>
            </w:pPr>
          </w:p>
        </w:tc>
      </w:tr>
      <w:tr w:rsidR="004D73E4" w:rsidRPr="0011114A" w14:paraId="12995521" w14:textId="77777777" w:rsidTr="00874353">
        <w:tc>
          <w:tcPr>
            <w:tcW w:w="535" w:type="dxa"/>
            <w:tcBorders>
              <w:top w:val="nil"/>
              <w:left w:val="nil"/>
              <w:bottom w:val="nil"/>
              <w:right w:val="nil"/>
            </w:tcBorders>
          </w:tcPr>
          <w:p w14:paraId="293DFFB0" w14:textId="77777777" w:rsidR="004D73E4" w:rsidRPr="00BF15C5" w:rsidRDefault="004D73E4" w:rsidP="00874353">
            <w:pPr>
              <w:rPr>
                <w:rFonts w:ascii="Arial Narrow" w:hAnsi="Arial Narrow"/>
                <w:b/>
                <w:sz w:val="20"/>
              </w:rPr>
            </w:pPr>
          </w:p>
        </w:tc>
        <w:tc>
          <w:tcPr>
            <w:tcW w:w="600" w:type="dxa"/>
            <w:tcBorders>
              <w:top w:val="nil"/>
              <w:left w:val="nil"/>
              <w:bottom w:val="nil"/>
              <w:right w:val="nil"/>
            </w:tcBorders>
          </w:tcPr>
          <w:p w14:paraId="4A86DECD" w14:textId="77777777" w:rsidR="004D73E4" w:rsidRPr="0011114A" w:rsidRDefault="004D73E4" w:rsidP="00874353">
            <w:pPr>
              <w:rPr>
                <w:rFonts w:ascii="Arial Narrow" w:hAnsi="Arial Narrow"/>
                <w:b/>
                <w:color w:val="auto"/>
                <w:sz w:val="20"/>
              </w:rPr>
            </w:pPr>
          </w:p>
        </w:tc>
        <w:tc>
          <w:tcPr>
            <w:tcW w:w="709" w:type="dxa"/>
            <w:tcBorders>
              <w:top w:val="nil"/>
              <w:left w:val="nil"/>
              <w:bottom w:val="nil"/>
              <w:right w:val="nil"/>
            </w:tcBorders>
          </w:tcPr>
          <w:p w14:paraId="331E2C79" w14:textId="77777777" w:rsidR="004D73E4" w:rsidRPr="0011114A" w:rsidRDefault="004D73E4" w:rsidP="00874353">
            <w:pPr>
              <w:rPr>
                <w:rFonts w:ascii="Arial Narrow" w:hAnsi="Arial Narrow"/>
                <w:b/>
                <w:color w:val="auto"/>
                <w:sz w:val="20"/>
              </w:rPr>
            </w:pPr>
            <w:r w:rsidRPr="0011114A">
              <w:rPr>
                <w:rFonts w:ascii="Arial Narrow" w:hAnsi="Arial Narrow"/>
                <w:b/>
                <w:color w:val="auto"/>
                <w:sz w:val="20"/>
              </w:rPr>
              <w:t>1.</w:t>
            </w:r>
            <w:r>
              <w:rPr>
                <w:rFonts w:ascii="Arial Narrow" w:hAnsi="Arial Narrow"/>
                <w:b/>
                <w:color w:val="auto"/>
                <w:sz w:val="20"/>
              </w:rPr>
              <w:t>3</w:t>
            </w:r>
          </w:p>
        </w:tc>
        <w:tc>
          <w:tcPr>
            <w:tcW w:w="8046" w:type="dxa"/>
            <w:gridSpan w:val="3"/>
            <w:tcBorders>
              <w:top w:val="nil"/>
              <w:left w:val="nil"/>
              <w:bottom w:val="nil"/>
              <w:right w:val="nil"/>
            </w:tcBorders>
          </w:tcPr>
          <w:p w14:paraId="279CFB2B" w14:textId="0E147B53" w:rsidR="004D73E4" w:rsidRDefault="004D73E4" w:rsidP="00874353">
            <w:pPr>
              <w:rPr>
                <w:rFonts w:ascii="Arial Narrow" w:hAnsi="Arial Narrow"/>
                <w:color w:val="auto"/>
                <w:sz w:val="20"/>
              </w:rPr>
            </w:pPr>
            <w:r>
              <w:rPr>
                <w:rFonts w:ascii="Arial Narrow" w:hAnsi="Arial Narrow"/>
                <w:color w:val="auto"/>
                <w:sz w:val="20"/>
              </w:rPr>
              <w:t>That a pathway and procedure</w:t>
            </w:r>
            <w:r w:rsidR="001E270E">
              <w:rPr>
                <w:rFonts w:ascii="Arial Narrow" w:hAnsi="Arial Narrow"/>
                <w:color w:val="auto"/>
                <w:sz w:val="20"/>
              </w:rPr>
              <w:t xml:space="preserve"> is </w:t>
            </w:r>
            <w:r>
              <w:rPr>
                <w:rFonts w:ascii="Arial Narrow" w:hAnsi="Arial Narrow"/>
                <w:color w:val="auto"/>
                <w:sz w:val="20"/>
              </w:rPr>
              <w:t xml:space="preserve">identified for HSW issue resolution that allows for the rights and powers of elected </w:t>
            </w:r>
            <w:r w:rsidR="00E30659">
              <w:rPr>
                <w:rFonts w:ascii="Arial Narrow" w:hAnsi="Arial Narrow"/>
                <w:color w:val="auto"/>
                <w:sz w:val="20"/>
              </w:rPr>
              <w:t>HSRs</w:t>
            </w:r>
            <w:r w:rsidR="000A630B">
              <w:rPr>
                <w:rFonts w:ascii="Arial Narrow" w:hAnsi="Arial Narrow"/>
                <w:color w:val="auto"/>
                <w:sz w:val="20"/>
              </w:rPr>
              <w:t>.</w:t>
            </w:r>
          </w:p>
          <w:p w14:paraId="4C5C78F6" w14:textId="77777777" w:rsidR="004D73E4" w:rsidRPr="0011114A" w:rsidRDefault="004D73E4" w:rsidP="00874353">
            <w:pPr>
              <w:rPr>
                <w:rFonts w:ascii="Arial Narrow" w:hAnsi="Arial Narrow"/>
                <w:color w:val="auto"/>
                <w:sz w:val="20"/>
              </w:rPr>
            </w:pPr>
          </w:p>
        </w:tc>
      </w:tr>
      <w:tr w:rsidR="00B52441" w:rsidRPr="00BF15C5" w14:paraId="4E09DAAE" w14:textId="77777777" w:rsidTr="00874353">
        <w:tc>
          <w:tcPr>
            <w:tcW w:w="535" w:type="dxa"/>
            <w:tcBorders>
              <w:top w:val="nil"/>
              <w:left w:val="nil"/>
              <w:bottom w:val="nil"/>
              <w:right w:val="nil"/>
            </w:tcBorders>
          </w:tcPr>
          <w:p w14:paraId="1F638BB6" w14:textId="77777777" w:rsidR="00B52441" w:rsidRPr="0033428C" w:rsidRDefault="00B52441" w:rsidP="00874353">
            <w:pPr>
              <w:rPr>
                <w:rFonts w:ascii="Arial Narrow" w:hAnsi="Arial Narrow"/>
                <w:b/>
                <w:sz w:val="10"/>
                <w:szCs w:val="10"/>
              </w:rPr>
            </w:pPr>
          </w:p>
        </w:tc>
        <w:tc>
          <w:tcPr>
            <w:tcW w:w="600" w:type="dxa"/>
            <w:tcBorders>
              <w:top w:val="nil"/>
              <w:left w:val="nil"/>
              <w:bottom w:val="nil"/>
              <w:right w:val="nil"/>
            </w:tcBorders>
          </w:tcPr>
          <w:p w14:paraId="48F38BD9"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2</w:t>
            </w:r>
          </w:p>
        </w:tc>
        <w:tc>
          <w:tcPr>
            <w:tcW w:w="8755" w:type="dxa"/>
            <w:gridSpan w:val="4"/>
            <w:tcBorders>
              <w:top w:val="nil"/>
              <w:left w:val="nil"/>
              <w:bottom w:val="nil"/>
              <w:right w:val="nil"/>
            </w:tcBorders>
          </w:tcPr>
          <w:p w14:paraId="4248EFA7"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Scope and application</w:t>
            </w:r>
          </w:p>
          <w:p w14:paraId="031EC21F" w14:textId="77777777" w:rsidR="00B52441" w:rsidRPr="0011114A" w:rsidRDefault="00B52441" w:rsidP="00874353">
            <w:pPr>
              <w:pStyle w:val="Default"/>
              <w:rPr>
                <w:rFonts w:ascii="Arial Narrow" w:hAnsi="Arial Narrow"/>
                <w:b/>
                <w:color w:val="auto"/>
                <w:sz w:val="10"/>
                <w:szCs w:val="10"/>
              </w:rPr>
            </w:pPr>
          </w:p>
        </w:tc>
      </w:tr>
      <w:tr w:rsidR="00B52441" w:rsidRPr="00BF15C5" w14:paraId="3DD008A9" w14:textId="77777777" w:rsidTr="00874353">
        <w:tc>
          <w:tcPr>
            <w:tcW w:w="535" w:type="dxa"/>
            <w:tcBorders>
              <w:top w:val="nil"/>
              <w:left w:val="nil"/>
              <w:bottom w:val="nil"/>
              <w:right w:val="nil"/>
            </w:tcBorders>
          </w:tcPr>
          <w:p w14:paraId="6B1720A0" w14:textId="77777777" w:rsidR="00B52441" w:rsidRPr="00BF15C5" w:rsidRDefault="00B52441" w:rsidP="00874353">
            <w:pPr>
              <w:rPr>
                <w:rFonts w:ascii="Arial Narrow" w:hAnsi="Arial Narrow"/>
                <w:b/>
                <w:sz w:val="20"/>
              </w:rPr>
            </w:pPr>
          </w:p>
        </w:tc>
        <w:tc>
          <w:tcPr>
            <w:tcW w:w="600" w:type="dxa"/>
            <w:tcBorders>
              <w:top w:val="nil"/>
              <w:left w:val="nil"/>
              <w:bottom w:val="nil"/>
              <w:right w:val="nil"/>
            </w:tcBorders>
          </w:tcPr>
          <w:p w14:paraId="714B7BAE" w14:textId="77777777" w:rsidR="00B52441" w:rsidRPr="0011114A" w:rsidRDefault="00B52441" w:rsidP="00874353">
            <w:pPr>
              <w:rPr>
                <w:rFonts w:ascii="Arial Narrow" w:hAnsi="Arial Narrow"/>
                <w:b/>
                <w:color w:val="auto"/>
                <w:sz w:val="20"/>
              </w:rPr>
            </w:pPr>
          </w:p>
        </w:tc>
        <w:tc>
          <w:tcPr>
            <w:tcW w:w="709" w:type="dxa"/>
            <w:tcBorders>
              <w:top w:val="nil"/>
              <w:left w:val="nil"/>
              <w:bottom w:val="nil"/>
              <w:right w:val="nil"/>
            </w:tcBorders>
          </w:tcPr>
          <w:p w14:paraId="77D4AF3B"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2.1</w:t>
            </w:r>
          </w:p>
        </w:tc>
        <w:tc>
          <w:tcPr>
            <w:tcW w:w="8046" w:type="dxa"/>
            <w:gridSpan w:val="3"/>
            <w:tcBorders>
              <w:top w:val="nil"/>
              <w:left w:val="nil"/>
              <w:bottom w:val="nil"/>
              <w:right w:val="nil"/>
            </w:tcBorders>
          </w:tcPr>
          <w:p w14:paraId="35534F5D" w14:textId="77777777" w:rsidR="004D73E4" w:rsidRDefault="004D73E4" w:rsidP="004D73E4">
            <w:pPr>
              <w:autoSpaceDE w:val="0"/>
              <w:autoSpaceDN w:val="0"/>
              <w:adjustRightInd w:val="0"/>
              <w:rPr>
                <w:rFonts w:ascii="Arial Narrow" w:hAnsi="Arial Narrow"/>
                <w:color w:val="auto"/>
                <w:sz w:val="20"/>
              </w:rPr>
            </w:pPr>
            <w:r>
              <w:rPr>
                <w:rFonts w:ascii="Arial Narrow" w:hAnsi="Arial Narrow"/>
                <w:color w:val="auto"/>
                <w:sz w:val="20"/>
              </w:rPr>
              <w:t>This process applies to workers who are undertaking University of Adelaide related activities (including those working off campus).</w:t>
            </w:r>
          </w:p>
          <w:p w14:paraId="58187009" w14:textId="77777777" w:rsidR="004D73E4" w:rsidRDefault="004D73E4" w:rsidP="004D73E4">
            <w:pPr>
              <w:autoSpaceDE w:val="0"/>
              <w:autoSpaceDN w:val="0"/>
              <w:adjustRightInd w:val="0"/>
              <w:rPr>
                <w:rFonts w:ascii="Arial Narrow" w:hAnsi="Arial Narrow"/>
                <w:color w:val="auto"/>
                <w:sz w:val="20"/>
              </w:rPr>
            </w:pPr>
          </w:p>
          <w:p w14:paraId="3C8EED86" w14:textId="69543E4B" w:rsidR="004D73E4" w:rsidRDefault="004D73E4" w:rsidP="004D73E4">
            <w:pPr>
              <w:autoSpaceDE w:val="0"/>
              <w:autoSpaceDN w:val="0"/>
              <w:adjustRightInd w:val="0"/>
              <w:rPr>
                <w:rFonts w:ascii="Arial Narrow" w:hAnsi="Arial Narrow"/>
                <w:color w:val="auto"/>
                <w:sz w:val="20"/>
              </w:rPr>
            </w:pPr>
            <w:r>
              <w:rPr>
                <w:rFonts w:ascii="Arial Narrow" w:hAnsi="Arial Narrow"/>
                <w:color w:val="auto"/>
                <w:sz w:val="20"/>
              </w:rPr>
              <w:t xml:space="preserve">Note: the </w:t>
            </w:r>
            <w:r w:rsidR="004A1D14">
              <w:rPr>
                <w:rFonts w:ascii="Arial Narrow" w:hAnsi="Arial Narrow"/>
                <w:color w:val="auto"/>
                <w:sz w:val="20"/>
              </w:rPr>
              <w:t>WHS A</w:t>
            </w:r>
            <w:r>
              <w:rPr>
                <w:rFonts w:ascii="Arial Narrow" w:hAnsi="Arial Narrow"/>
                <w:color w:val="auto"/>
                <w:sz w:val="20"/>
              </w:rPr>
              <w:t>ct 2012 also requires consultation, co-operation and co-ordination between a person conducting a business or undertaking (PCBU) and external parties who may share HSW duties. Refer</w:t>
            </w:r>
            <w:r w:rsidR="00FB3D2F">
              <w:rPr>
                <w:rFonts w:ascii="Arial Narrow" w:hAnsi="Arial Narrow"/>
                <w:color w:val="auto"/>
                <w:sz w:val="20"/>
              </w:rPr>
              <w:t xml:space="preserve"> to</w:t>
            </w:r>
            <w:r>
              <w:rPr>
                <w:rFonts w:ascii="Arial Narrow" w:hAnsi="Arial Narrow"/>
                <w:color w:val="auto"/>
                <w:sz w:val="20"/>
              </w:rPr>
              <w:t xml:space="preserve"> </w:t>
            </w:r>
            <w:hyperlink r:id="rId11" w:history="1">
              <w:r w:rsidR="00FB3D2F" w:rsidRPr="007D515C">
                <w:rPr>
                  <w:rStyle w:val="Hyperlink"/>
                  <w:rFonts w:ascii="Arial Narrow" w:hAnsi="Arial Narrow"/>
                  <w:sz w:val="20"/>
                </w:rPr>
                <w:t>HSW Collaboration with other organisations (including co-location) Handbook Chapter</w:t>
              </w:r>
            </w:hyperlink>
            <w:r>
              <w:rPr>
                <w:rFonts w:ascii="Arial Narrow" w:hAnsi="Arial Narrow"/>
                <w:color w:val="auto"/>
                <w:sz w:val="20"/>
              </w:rPr>
              <w:t xml:space="preserve"> for requirements.</w:t>
            </w:r>
          </w:p>
          <w:p w14:paraId="523B08DE" w14:textId="77777777" w:rsidR="00B52441" w:rsidRPr="0011114A" w:rsidRDefault="00B52441" w:rsidP="00874353">
            <w:pPr>
              <w:autoSpaceDE w:val="0"/>
              <w:autoSpaceDN w:val="0"/>
              <w:adjustRightInd w:val="0"/>
              <w:rPr>
                <w:rFonts w:ascii="Arial Narrow" w:hAnsi="Arial Narrow"/>
                <w:color w:val="auto"/>
                <w:sz w:val="20"/>
              </w:rPr>
            </w:pPr>
          </w:p>
        </w:tc>
      </w:tr>
      <w:tr w:rsidR="00B52441" w:rsidRPr="00F828D9" w14:paraId="11CE2ACC"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70E91754" w14:textId="77777777" w:rsidR="00B52441" w:rsidRPr="003377E2" w:rsidRDefault="00B52441" w:rsidP="00874353">
            <w:pPr>
              <w:rPr>
                <w:rFonts w:ascii="Arial Narrow" w:hAnsi="Arial Narrow"/>
                <w:b/>
                <w:sz w:val="20"/>
              </w:rPr>
            </w:pPr>
          </w:p>
        </w:tc>
        <w:tc>
          <w:tcPr>
            <w:tcW w:w="600" w:type="dxa"/>
          </w:tcPr>
          <w:p w14:paraId="3930ECD9"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3</w:t>
            </w:r>
          </w:p>
        </w:tc>
        <w:tc>
          <w:tcPr>
            <w:tcW w:w="8755" w:type="dxa"/>
            <w:gridSpan w:val="4"/>
          </w:tcPr>
          <w:p w14:paraId="24FB1A13" w14:textId="77777777" w:rsidR="00B52441" w:rsidRPr="0011114A" w:rsidRDefault="00B52441" w:rsidP="00B52441">
            <w:pPr>
              <w:rPr>
                <w:rFonts w:ascii="Arial Narrow" w:hAnsi="Arial Narrow"/>
                <w:b/>
                <w:color w:val="auto"/>
                <w:sz w:val="20"/>
              </w:rPr>
            </w:pPr>
            <w:r w:rsidRPr="0011114A">
              <w:rPr>
                <w:rFonts w:ascii="Arial Narrow" w:hAnsi="Arial Narrow"/>
                <w:b/>
                <w:color w:val="auto"/>
                <w:sz w:val="20"/>
              </w:rPr>
              <w:t xml:space="preserve">Process: </w:t>
            </w:r>
            <w:r w:rsidR="004D73E4">
              <w:rPr>
                <w:rFonts w:ascii="Arial Narrow" w:hAnsi="Arial Narrow"/>
                <w:b/>
                <w:color w:val="auto"/>
                <w:sz w:val="20"/>
              </w:rPr>
              <w:t>HSW Consultation</w:t>
            </w:r>
          </w:p>
          <w:p w14:paraId="50240B31" w14:textId="77777777" w:rsidR="00B52441" w:rsidRPr="0011114A" w:rsidRDefault="00B52441" w:rsidP="00B52441">
            <w:pPr>
              <w:rPr>
                <w:rFonts w:ascii="Arial Narrow" w:hAnsi="Arial Narrow"/>
                <w:b/>
                <w:color w:val="auto"/>
                <w:sz w:val="20"/>
              </w:rPr>
            </w:pPr>
          </w:p>
        </w:tc>
      </w:tr>
      <w:tr w:rsidR="00B52441" w:rsidRPr="00F828D9" w14:paraId="718499E4"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2D4C9F57" w14:textId="77777777" w:rsidR="00B52441" w:rsidRPr="00F828D9" w:rsidRDefault="00B52441" w:rsidP="00874353">
            <w:pPr>
              <w:rPr>
                <w:rFonts w:ascii="Arial Narrow" w:hAnsi="Arial Narrow"/>
                <w:b/>
                <w:sz w:val="10"/>
                <w:szCs w:val="10"/>
                <w:vertAlign w:val="subscript"/>
              </w:rPr>
            </w:pPr>
          </w:p>
        </w:tc>
        <w:tc>
          <w:tcPr>
            <w:tcW w:w="600" w:type="dxa"/>
          </w:tcPr>
          <w:p w14:paraId="6F898E2A" w14:textId="77777777" w:rsidR="00B52441" w:rsidRPr="00F828D9" w:rsidRDefault="00B52441" w:rsidP="00874353">
            <w:pPr>
              <w:rPr>
                <w:rFonts w:ascii="Arial Narrow" w:hAnsi="Arial Narrow"/>
                <w:b/>
                <w:sz w:val="10"/>
                <w:szCs w:val="10"/>
                <w:vertAlign w:val="subscript"/>
              </w:rPr>
            </w:pPr>
          </w:p>
        </w:tc>
        <w:tc>
          <w:tcPr>
            <w:tcW w:w="3085" w:type="dxa"/>
            <w:gridSpan w:val="2"/>
            <w:shd w:val="clear" w:color="auto" w:fill="336699"/>
          </w:tcPr>
          <w:p w14:paraId="0B1FDEFE" w14:textId="77777777" w:rsidR="00B52441" w:rsidRPr="00F828D9" w:rsidRDefault="00B52441" w:rsidP="00874353">
            <w:pPr>
              <w:jc w:val="center"/>
              <w:rPr>
                <w:rFonts w:ascii="Arial Narrow" w:hAnsi="Arial Narrow"/>
                <w:b/>
                <w:color w:val="FFFFFF"/>
                <w:sz w:val="10"/>
                <w:szCs w:val="10"/>
              </w:rPr>
            </w:pPr>
          </w:p>
          <w:p w14:paraId="60BA61F4" w14:textId="77777777" w:rsidR="00B52441" w:rsidRPr="00F828D9" w:rsidRDefault="00B52441" w:rsidP="00874353">
            <w:pPr>
              <w:jc w:val="center"/>
              <w:rPr>
                <w:rFonts w:ascii="Arial Narrow" w:hAnsi="Arial Narrow"/>
                <w:b/>
                <w:color w:val="FFFFFF"/>
                <w:sz w:val="20"/>
              </w:rPr>
            </w:pPr>
            <w:r w:rsidRPr="00F828D9">
              <w:rPr>
                <w:rFonts w:ascii="Arial Narrow" w:hAnsi="Arial Narrow"/>
                <w:b/>
                <w:color w:val="FFFFFF"/>
                <w:sz w:val="20"/>
              </w:rPr>
              <w:t>Person Responsible</w:t>
            </w:r>
          </w:p>
          <w:p w14:paraId="694CC9DF" w14:textId="77777777" w:rsidR="00B52441" w:rsidRPr="00F828D9" w:rsidRDefault="00B52441" w:rsidP="00874353">
            <w:pPr>
              <w:jc w:val="center"/>
              <w:rPr>
                <w:rFonts w:ascii="Arial Narrow" w:hAnsi="Arial Narrow"/>
                <w:b/>
                <w:color w:val="FFFFFF"/>
                <w:sz w:val="10"/>
                <w:szCs w:val="10"/>
              </w:rPr>
            </w:pPr>
          </w:p>
        </w:tc>
        <w:tc>
          <w:tcPr>
            <w:tcW w:w="284" w:type="dxa"/>
            <w:shd w:val="clear" w:color="auto" w:fill="336699"/>
          </w:tcPr>
          <w:p w14:paraId="41E94FFF" w14:textId="77777777" w:rsidR="00B52441" w:rsidRPr="00F828D9" w:rsidRDefault="00B52441" w:rsidP="00874353">
            <w:pPr>
              <w:rPr>
                <w:rFonts w:ascii="Arial Narrow" w:hAnsi="Arial Narrow"/>
                <w:b/>
                <w:color w:val="FFFFFF"/>
                <w:sz w:val="10"/>
                <w:szCs w:val="10"/>
              </w:rPr>
            </w:pPr>
          </w:p>
          <w:p w14:paraId="2EAEB744" w14:textId="77777777" w:rsidR="00B52441" w:rsidRPr="00F828D9" w:rsidRDefault="00B52441" w:rsidP="00874353">
            <w:pPr>
              <w:rPr>
                <w:rFonts w:ascii="Arial Narrow" w:hAnsi="Arial Narrow"/>
                <w:b/>
                <w:color w:val="FFFFFF"/>
                <w:sz w:val="10"/>
                <w:szCs w:val="10"/>
              </w:rPr>
            </w:pPr>
          </w:p>
          <w:p w14:paraId="7FB96612" w14:textId="77777777" w:rsidR="00B52441" w:rsidRPr="00F828D9" w:rsidRDefault="00B52441" w:rsidP="00874353">
            <w:pPr>
              <w:jc w:val="center"/>
              <w:rPr>
                <w:rFonts w:ascii="Arial Narrow" w:hAnsi="Arial Narrow"/>
                <w:b/>
                <w:color w:val="FFFFFF"/>
                <w:sz w:val="10"/>
                <w:szCs w:val="10"/>
              </w:rPr>
            </w:pPr>
          </w:p>
        </w:tc>
        <w:tc>
          <w:tcPr>
            <w:tcW w:w="5386" w:type="dxa"/>
            <w:shd w:val="clear" w:color="auto" w:fill="336699"/>
          </w:tcPr>
          <w:p w14:paraId="068DAD7D" w14:textId="77777777" w:rsidR="00B52441" w:rsidRPr="00F828D9" w:rsidRDefault="00B52441" w:rsidP="00874353">
            <w:pPr>
              <w:jc w:val="center"/>
              <w:rPr>
                <w:rFonts w:ascii="Arial Narrow" w:hAnsi="Arial Narrow"/>
                <w:b/>
                <w:color w:val="FFFFFF"/>
                <w:sz w:val="10"/>
                <w:szCs w:val="10"/>
              </w:rPr>
            </w:pPr>
          </w:p>
          <w:p w14:paraId="04454C16" w14:textId="77777777" w:rsidR="00B52441" w:rsidRPr="00F828D9" w:rsidRDefault="00B52441" w:rsidP="00874353">
            <w:pPr>
              <w:jc w:val="center"/>
              <w:rPr>
                <w:rFonts w:ascii="Arial Narrow" w:hAnsi="Arial Narrow"/>
                <w:b/>
                <w:color w:val="FFFFFF"/>
                <w:sz w:val="20"/>
              </w:rPr>
            </w:pPr>
            <w:r w:rsidRPr="00F828D9">
              <w:rPr>
                <w:rFonts w:ascii="Arial Narrow" w:hAnsi="Arial Narrow"/>
                <w:b/>
                <w:color w:val="FFFFFF"/>
                <w:sz w:val="20"/>
              </w:rPr>
              <w:t>Actions</w:t>
            </w:r>
          </w:p>
        </w:tc>
      </w:tr>
      <w:tr w:rsidR="00B52441" w:rsidRPr="00F828D9" w14:paraId="29EDC984"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0710BEFC" w14:textId="77777777" w:rsidR="00B52441" w:rsidRPr="00F828D9" w:rsidRDefault="00B52441" w:rsidP="00874353">
            <w:pPr>
              <w:rPr>
                <w:rFonts w:ascii="Arial Narrow" w:hAnsi="Arial Narrow"/>
                <w:b/>
                <w:sz w:val="10"/>
                <w:szCs w:val="10"/>
                <w:vertAlign w:val="subscript"/>
              </w:rPr>
            </w:pPr>
          </w:p>
        </w:tc>
        <w:tc>
          <w:tcPr>
            <w:tcW w:w="600" w:type="dxa"/>
          </w:tcPr>
          <w:p w14:paraId="287B8677" w14:textId="77777777" w:rsidR="00B52441" w:rsidRPr="00F828D9" w:rsidRDefault="00B52441" w:rsidP="00874353">
            <w:pPr>
              <w:rPr>
                <w:rFonts w:ascii="Arial Narrow" w:hAnsi="Arial Narrow"/>
                <w:b/>
                <w:sz w:val="10"/>
                <w:szCs w:val="10"/>
                <w:vertAlign w:val="subscript"/>
              </w:rPr>
            </w:pPr>
          </w:p>
        </w:tc>
        <w:tc>
          <w:tcPr>
            <w:tcW w:w="709" w:type="dxa"/>
          </w:tcPr>
          <w:p w14:paraId="25E2508F" w14:textId="77777777" w:rsidR="00B52441" w:rsidRPr="00F828D9" w:rsidRDefault="00B52441" w:rsidP="00874353">
            <w:pPr>
              <w:rPr>
                <w:rFonts w:ascii="Arial Narrow" w:hAnsi="Arial Narrow"/>
                <w:b/>
                <w:sz w:val="10"/>
                <w:szCs w:val="10"/>
                <w:vertAlign w:val="subscript"/>
              </w:rPr>
            </w:pPr>
          </w:p>
        </w:tc>
        <w:tc>
          <w:tcPr>
            <w:tcW w:w="2376" w:type="dxa"/>
          </w:tcPr>
          <w:p w14:paraId="763942CE" w14:textId="77777777" w:rsidR="00B52441" w:rsidRPr="00F828D9" w:rsidRDefault="00B52441" w:rsidP="00874353">
            <w:pPr>
              <w:jc w:val="center"/>
              <w:rPr>
                <w:rFonts w:ascii="Arial Narrow" w:hAnsi="Arial Narrow"/>
                <w:b/>
                <w:sz w:val="10"/>
                <w:szCs w:val="10"/>
                <w:vertAlign w:val="subscript"/>
              </w:rPr>
            </w:pPr>
          </w:p>
        </w:tc>
        <w:tc>
          <w:tcPr>
            <w:tcW w:w="284" w:type="dxa"/>
          </w:tcPr>
          <w:p w14:paraId="0DC4D645" w14:textId="77777777" w:rsidR="00B52441" w:rsidRPr="00F828D9" w:rsidRDefault="00B52441" w:rsidP="00874353">
            <w:pPr>
              <w:jc w:val="center"/>
              <w:rPr>
                <w:rFonts w:ascii="Arial Narrow" w:hAnsi="Arial Narrow"/>
                <w:b/>
                <w:sz w:val="10"/>
                <w:szCs w:val="10"/>
                <w:vertAlign w:val="subscript"/>
              </w:rPr>
            </w:pPr>
          </w:p>
        </w:tc>
        <w:tc>
          <w:tcPr>
            <w:tcW w:w="5386" w:type="dxa"/>
          </w:tcPr>
          <w:p w14:paraId="535CCB3D" w14:textId="77777777" w:rsidR="00B52441" w:rsidRPr="00F828D9" w:rsidRDefault="00B52441" w:rsidP="00874353">
            <w:pPr>
              <w:ind w:left="360"/>
              <w:rPr>
                <w:rFonts w:ascii="Arial Narrow" w:hAnsi="Arial Narrow"/>
                <w:color w:val="000000"/>
                <w:sz w:val="10"/>
                <w:szCs w:val="10"/>
                <w:vertAlign w:val="subscript"/>
              </w:rPr>
            </w:pPr>
          </w:p>
        </w:tc>
      </w:tr>
      <w:tr w:rsidR="0011114A" w:rsidRPr="00F828D9" w14:paraId="00D934BE"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22588514" w14:textId="77777777" w:rsidR="0011114A" w:rsidRPr="00D77FC6" w:rsidRDefault="0011114A" w:rsidP="0011114A">
            <w:pPr>
              <w:rPr>
                <w:rFonts w:ascii="Arial Narrow" w:hAnsi="Arial Narrow"/>
                <w:sz w:val="20"/>
                <w:vertAlign w:val="subscript"/>
              </w:rPr>
            </w:pPr>
          </w:p>
        </w:tc>
        <w:tc>
          <w:tcPr>
            <w:tcW w:w="600" w:type="dxa"/>
          </w:tcPr>
          <w:p w14:paraId="38F6059E" w14:textId="77777777" w:rsidR="0011114A" w:rsidRPr="00D77FC6" w:rsidRDefault="0011114A" w:rsidP="0011114A">
            <w:pPr>
              <w:rPr>
                <w:rFonts w:ascii="Arial Narrow" w:hAnsi="Arial Narrow"/>
                <w:sz w:val="20"/>
                <w:vertAlign w:val="subscript"/>
              </w:rPr>
            </w:pPr>
          </w:p>
        </w:tc>
        <w:tc>
          <w:tcPr>
            <w:tcW w:w="709" w:type="dxa"/>
            <w:shd w:val="clear" w:color="auto" w:fill="D9D9D9"/>
          </w:tcPr>
          <w:p w14:paraId="51423E76" w14:textId="77777777" w:rsidR="0011114A" w:rsidRPr="0011114A" w:rsidRDefault="0011114A" w:rsidP="0011114A">
            <w:pPr>
              <w:rPr>
                <w:rFonts w:ascii="Arial Narrow" w:hAnsi="Arial Narrow"/>
                <w:b/>
                <w:color w:val="auto"/>
                <w:sz w:val="20"/>
              </w:rPr>
            </w:pPr>
            <w:r w:rsidRPr="0011114A">
              <w:rPr>
                <w:rFonts w:ascii="Arial Narrow" w:hAnsi="Arial Narrow"/>
                <w:b/>
                <w:color w:val="auto"/>
                <w:sz w:val="20"/>
              </w:rPr>
              <w:t>3.1</w:t>
            </w:r>
          </w:p>
        </w:tc>
        <w:tc>
          <w:tcPr>
            <w:tcW w:w="2376" w:type="dxa"/>
            <w:shd w:val="clear" w:color="auto" w:fill="D9D9D9"/>
          </w:tcPr>
          <w:p w14:paraId="75631A51" w14:textId="27A302DB" w:rsidR="0011114A" w:rsidRPr="0011114A" w:rsidRDefault="00FB3D2F" w:rsidP="0011114A">
            <w:pPr>
              <w:rPr>
                <w:rFonts w:ascii="Arial Narrow" w:hAnsi="Arial Narrow"/>
                <w:b/>
                <w:color w:val="auto"/>
                <w:sz w:val="20"/>
              </w:rPr>
            </w:pPr>
            <w:r>
              <w:rPr>
                <w:rFonts w:ascii="Arial Narrow" w:hAnsi="Arial Narrow"/>
                <w:b/>
                <w:color w:val="auto"/>
                <w:sz w:val="20"/>
              </w:rPr>
              <w:t>Supervisor/person in control of the area/activity (see definitions)</w:t>
            </w:r>
          </w:p>
        </w:tc>
        <w:tc>
          <w:tcPr>
            <w:tcW w:w="284" w:type="dxa"/>
          </w:tcPr>
          <w:p w14:paraId="75F59361" w14:textId="77777777" w:rsidR="0011114A" w:rsidRPr="0011114A" w:rsidRDefault="0011114A" w:rsidP="0011114A">
            <w:pPr>
              <w:jc w:val="center"/>
              <w:rPr>
                <w:rFonts w:ascii="Arial Narrow" w:hAnsi="Arial Narrow"/>
                <w:b/>
                <w:color w:val="auto"/>
                <w:sz w:val="20"/>
              </w:rPr>
            </w:pPr>
          </w:p>
        </w:tc>
        <w:tc>
          <w:tcPr>
            <w:tcW w:w="5386" w:type="dxa"/>
            <w:shd w:val="clear" w:color="auto" w:fill="D9D9D9"/>
          </w:tcPr>
          <w:p w14:paraId="6923D71D" w14:textId="77777777" w:rsidR="004D73E4" w:rsidRPr="008E47EE" w:rsidRDefault="004D73E4" w:rsidP="0064495F">
            <w:pPr>
              <w:numPr>
                <w:ilvl w:val="0"/>
                <w:numId w:val="3"/>
              </w:numPr>
              <w:ind w:left="360"/>
              <w:rPr>
                <w:rFonts w:ascii="Arial Narrow" w:hAnsi="Arial Narrow" w:cs="Arial"/>
                <w:color w:val="auto"/>
                <w:sz w:val="20"/>
              </w:rPr>
            </w:pPr>
            <w:r w:rsidRPr="008E47EE">
              <w:rPr>
                <w:rFonts w:ascii="Arial Narrow" w:hAnsi="Arial Narrow" w:cs="Arial"/>
                <w:color w:val="auto"/>
                <w:sz w:val="20"/>
              </w:rPr>
              <w:t xml:space="preserve">Consult with workers they directly supervise and/or their representatives on </w:t>
            </w:r>
            <w:r w:rsidR="0062414A">
              <w:rPr>
                <w:rFonts w:ascii="Arial Narrow" w:hAnsi="Arial Narrow" w:cs="Arial"/>
                <w:color w:val="auto"/>
                <w:sz w:val="20"/>
              </w:rPr>
              <w:t xml:space="preserve">relevant </w:t>
            </w:r>
            <w:r w:rsidRPr="008E47EE">
              <w:rPr>
                <w:rFonts w:ascii="Arial Narrow" w:hAnsi="Arial Narrow" w:cs="Arial"/>
                <w:color w:val="auto"/>
                <w:sz w:val="20"/>
              </w:rPr>
              <w:t>health and safety matters such as:</w:t>
            </w:r>
          </w:p>
          <w:p w14:paraId="1F005C83" w14:textId="77777777" w:rsidR="004D73E4" w:rsidRPr="008E47EE" w:rsidRDefault="004D73E4" w:rsidP="0064495F">
            <w:pPr>
              <w:numPr>
                <w:ilvl w:val="0"/>
                <w:numId w:val="3"/>
              </w:numPr>
              <w:ind w:left="639" w:hanging="283"/>
              <w:rPr>
                <w:rFonts w:ascii="Arial Narrow" w:hAnsi="Arial Narrow" w:cs="Arial"/>
                <w:color w:val="auto"/>
                <w:sz w:val="20"/>
              </w:rPr>
            </w:pPr>
            <w:r w:rsidRPr="008E47EE">
              <w:rPr>
                <w:rFonts w:ascii="Arial Narrow" w:hAnsi="Arial Narrow" w:cs="Arial"/>
                <w:color w:val="auto"/>
                <w:sz w:val="20"/>
              </w:rPr>
              <w:t>when identifying hazards and assessing risks to health and safety arising from work carried out or to be carried out;</w:t>
            </w:r>
          </w:p>
          <w:p w14:paraId="6BE9D36C" w14:textId="77777777" w:rsidR="004D73E4" w:rsidRPr="008E47EE" w:rsidRDefault="004D73E4" w:rsidP="0064495F">
            <w:pPr>
              <w:numPr>
                <w:ilvl w:val="0"/>
                <w:numId w:val="3"/>
              </w:numPr>
              <w:ind w:left="639" w:hanging="283"/>
              <w:rPr>
                <w:rFonts w:ascii="Arial Narrow" w:hAnsi="Arial Narrow" w:cs="Arial"/>
                <w:color w:val="auto"/>
                <w:sz w:val="20"/>
              </w:rPr>
            </w:pPr>
            <w:r w:rsidRPr="008E47EE">
              <w:rPr>
                <w:rFonts w:ascii="Arial Narrow" w:hAnsi="Arial Narrow" w:cs="Arial"/>
                <w:color w:val="auto"/>
                <w:sz w:val="20"/>
              </w:rPr>
              <w:t xml:space="preserve">when making decisions about ways to eliminate or minimise those risks; </w:t>
            </w:r>
          </w:p>
          <w:p w14:paraId="0460BB2B" w14:textId="77777777" w:rsidR="004D73E4" w:rsidRPr="008E47EE" w:rsidRDefault="004D73E4" w:rsidP="0064495F">
            <w:pPr>
              <w:numPr>
                <w:ilvl w:val="0"/>
                <w:numId w:val="3"/>
              </w:numPr>
              <w:ind w:left="639" w:hanging="283"/>
              <w:rPr>
                <w:rFonts w:ascii="Arial Narrow" w:hAnsi="Arial Narrow" w:cs="Arial"/>
                <w:color w:val="auto"/>
                <w:sz w:val="20"/>
              </w:rPr>
            </w:pPr>
            <w:r w:rsidRPr="008E47EE">
              <w:rPr>
                <w:rFonts w:ascii="Arial Narrow" w:hAnsi="Arial Narrow" w:cs="Arial"/>
                <w:color w:val="auto"/>
                <w:sz w:val="20"/>
              </w:rPr>
              <w:t xml:space="preserve">when making decisions about the adequacy of facilities they control which ensure the welfare of workers; </w:t>
            </w:r>
          </w:p>
          <w:p w14:paraId="0DF90783" w14:textId="5383B9A6" w:rsidR="004D73E4" w:rsidRDefault="004D73E4" w:rsidP="0064495F">
            <w:pPr>
              <w:numPr>
                <w:ilvl w:val="0"/>
                <w:numId w:val="3"/>
              </w:numPr>
              <w:ind w:left="639" w:hanging="283"/>
              <w:rPr>
                <w:rFonts w:ascii="Arial Narrow" w:hAnsi="Arial Narrow" w:cs="Arial"/>
                <w:color w:val="auto"/>
                <w:sz w:val="20"/>
              </w:rPr>
            </w:pPr>
            <w:r w:rsidRPr="008E47EE">
              <w:rPr>
                <w:rFonts w:ascii="Arial Narrow" w:hAnsi="Arial Narrow" w:cs="Arial"/>
                <w:color w:val="auto"/>
                <w:sz w:val="20"/>
              </w:rPr>
              <w:t xml:space="preserve">when proposing changes that may affect the health or safety of workers; </w:t>
            </w:r>
          </w:p>
          <w:p w14:paraId="25A1EA7C" w14:textId="77777777" w:rsidR="004D73E4" w:rsidRPr="008E47EE" w:rsidRDefault="004D73E4" w:rsidP="0064495F">
            <w:pPr>
              <w:numPr>
                <w:ilvl w:val="0"/>
                <w:numId w:val="3"/>
              </w:numPr>
              <w:ind w:left="639" w:hanging="283"/>
              <w:rPr>
                <w:rFonts w:ascii="Arial Narrow" w:hAnsi="Arial Narrow" w:cs="Arial"/>
                <w:color w:val="auto"/>
                <w:sz w:val="20"/>
              </w:rPr>
            </w:pPr>
            <w:r w:rsidRPr="008E47EE">
              <w:rPr>
                <w:rFonts w:ascii="Arial Narrow" w:hAnsi="Arial Narrow" w:cs="Arial"/>
                <w:color w:val="auto"/>
                <w:sz w:val="20"/>
              </w:rPr>
              <w:t>when making decisions about the local procedures for:</w:t>
            </w:r>
          </w:p>
          <w:p w14:paraId="4FAD4BDF" w14:textId="77777777" w:rsidR="004D73E4" w:rsidRPr="008E47EE" w:rsidRDefault="004D73E4" w:rsidP="0064495F">
            <w:pPr>
              <w:numPr>
                <w:ilvl w:val="0"/>
                <w:numId w:val="3"/>
              </w:numPr>
              <w:ind w:left="924" w:hanging="284"/>
              <w:rPr>
                <w:rFonts w:ascii="Arial Narrow" w:hAnsi="Arial Narrow" w:cs="Arial"/>
                <w:color w:val="auto"/>
                <w:sz w:val="20"/>
              </w:rPr>
            </w:pPr>
            <w:r w:rsidRPr="008E47EE">
              <w:rPr>
                <w:rFonts w:ascii="Arial Narrow" w:hAnsi="Arial Narrow" w:cs="Arial"/>
                <w:color w:val="auto"/>
                <w:sz w:val="20"/>
              </w:rPr>
              <w:t xml:space="preserve">monitoring the health of workers; or </w:t>
            </w:r>
          </w:p>
          <w:p w14:paraId="46448606" w14:textId="77777777" w:rsidR="004D73E4" w:rsidRPr="008E47EE" w:rsidRDefault="004D73E4" w:rsidP="0064495F">
            <w:pPr>
              <w:numPr>
                <w:ilvl w:val="0"/>
                <w:numId w:val="3"/>
              </w:numPr>
              <w:ind w:left="924" w:hanging="284"/>
              <w:rPr>
                <w:rFonts w:ascii="Arial Narrow" w:hAnsi="Arial Narrow" w:cs="Arial"/>
                <w:color w:val="auto"/>
                <w:sz w:val="20"/>
              </w:rPr>
            </w:pPr>
            <w:r w:rsidRPr="008E47EE">
              <w:rPr>
                <w:rFonts w:ascii="Arial Narrow" w:hAnsi="Arial Narrow" w:cs="Arial"/>
                <w:color w:val="auto"/>
                <w:sz w:val="20"/>
              </w:rPr>
              <w:t xml:space="preserve">monitoring conditions in </w:t>
            </w:r>
            <w:r w:rsidR="002226EF">
              <w:rPr>
                <w:rFonts w:ascii="Arial Narrow" w:hAnsi="Arial Narrow" w:cs="Arial"/>
                <w:color w:val="auto"/>
                <w:sz w:val="20"/>
              </w:rPr>
              <w:t>the</w:t>
            </w:r>
            <w:r w:rsidRPr="008E47EE">
              <w:rPr>
                <w:rFonts w:ascii="Arial Narrow" w:hAnsi="Arial Narrow" w:cs="Arial"/>
                <w:color w:val="auto"/>
                <w:sz w:val="20"/>
              </w:rPr>
              <w:t xml:space="preserve"> workplace; or </w:t>
            </w:r>
          </w:p>
          <w:p w14:paraId="4DD6701E" w14:textId="77777777" w:rsidR="004D73E4" w:rsidRPr="008E47EE" w:rsidRDefault="004D73E4" w:rsidP="0064495F">
            <w:pPr>
              <w:numPr>
                <w:ilvl w:val="0"/>
                <w:numId w:val="3"/>
              </w:numPr>
              <w:ind w:left="924" w:hanging="284"/>
              <w:rPr>
                <w:rFonts w:ascii="Arial Narrow" w:hAnsi="Arial Narrow" w:cs="Arial"/>
                <w:color w:val="auto"/>
                <w:sz w:val="20"/>
              </w:rPr>
            </w:pPr>
            <w:r w:rsidRPr="008E47EE">
              <w:rPr>
                <w:rFonts w:ascii="Arial Narrow" w:hAnsi="Arial Narrow" w:cs="Arial"/>
                <w:color w:val="auto"/>
                <w:sz w:val="20"/>
              </w:rPr>
              <w:t>providing information and training for workers.</w:t>
            </w:r>
          </w:p>
          <w:p w14:paraId="369803DE" w14:textId="77777777" w:rsidR="0011114A" w:rsidRPr="0011114A" w:rsidRDefault="004D73E4" w:rsidP="0064495F">
            <w:pPr>
              <w:numPr>
                <w:ilvl w:val="0"/>
                <w:numId w:val="3"/>
              </w:numPr>
              <w:ind w:left="360"/>
              <w:rPr>
                <w:rFonts w:ascii="Arial Narrow" w:hAnsi="Arial Narrow" w:cs="Arial"/>
                <w:color w:val="auto"/>
                <w:sz w:val="20"/>
              </w:rPr>
            </w:pPr>
            <w:r w:rsidRPr="008E47EE">
              <w:rPr>
                <w:rFonts w:ascii="Arial Narrow" w:hAnsi="Arial Narrow" w:cs="Arial"/>
                <w:color w:val="auto"/>
                <w:sz w:val="20"/>
              </w:rPr>
              <w:t>Confer with the HSR elected for their area whenever reasonably requested for the purpose of ensuring the health and safety of the workers in the area.</w:t>
            </w:r>
          </w:p>
        </w:tc>
      </w:tr>
      <w:tr w:rsidR="0011114A" w:rsidRPr="00F828D9" w14:paraId="7FF15D77"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shd w:val="clear" w:color="auto" w:fill="FFFFFF" w:themeFill="background1"/>
          </w:tcPr>
          <w:p w14:paraId="27C90F61" w14:textId="77777777" w:rsidR="0011114A" w:rsidRPr="0067651D" w:rsidRDefault="0011114A" w:rsidP="0011114A">
            <w:pPr>
              <w:rPr>
                <w:rFonts w:ascii="Arial Narrow" w:hAnsi="Arial Narrow"/>
                <w:sz w:val="10"/>
                <w:szCs w:val="10"/>
                <w:vertAlign w:val="subscript"/>
              </w:rPr>
            </w:pPr>
          </w:p>
        </w:tc>
        <w:tc>
          <w:tcPr>
            <w:tcW w:w="600" w:type="dxa"/>
            <w:shd w:val="clear" w:color="auto" w:fill="FFFFFF" w:themeFill="background1"/>
          </w:tcPr>
          <w:p w14:paraId="675FB21C" w14:textId="77777777" w:rsidR="0011114A" w:rsidRPr="0067651D" w:rsidRDefault="0011114A" w:rsidP="0011114A">
            <w:pPr>
              <w:rPr>
                <w:rFonts w:ascii="Arial Narrow" w:hAnsi="Arial Narrow"/>
                <w:sz w:val="10"/>
                <w:szCs w:val="10"/>
                <w:vertAlign w:val="subscript"/>
              </w:rPr>
            </w:pPr>
          </w:p>
        </w:tc>
        <w:tc>
          <w:tcPr>
            <w:tcW w:w="709" w:type="dxa"/>
            <w:shd w:val="clear" w:color="auto" w:fill="FFFFFF" w:themeFill="background1"/>
          </w:tcPr>
          <w:p w14:paraId="5D40D884" w14:textId="77777777" w:rsidR="0011114A" w:rsidRPr="0011114A" w:rsidRDefault="0011114A" w:rsidP="0011114A">
            <w:pPr>
              <w:rPr>
                <w:rFonts w:ascii="Arial Narrow" w:hAnsi="Arial Narrow"/>
                <w:b/>
                <w:color w:val="auto"/>
                <w:sz w:val="10"/>
                <w:szCs w:val="10"/>
              </w:rPr>
            </w:pPr>
          </w:p>
        </w:tc>
        <w:tc>
          <w:tcPr>
            <w:tcW w:w="2376" w:type="dxa"/>
            <w:shd w:val="clear" w:color="auto" w:fill="FFFFFF" w:themeFill="background1"/>
          </w:tcPr>
          <w:p w14:paraId="1BBF172C" w14:textId="77777777" w:rsidR="0011114A" w:rsidRPr="0011114A" w:rsidRDefault="0011114A" w:rsidP="0011114A">
            <w:pPr>
              <w:rPr>
                <w:rFonts w:ascii="Arial Narrow" w:hAnsi="Arial Narrow"/>
                <w:b/>
                <w:color w:val="auto"/>
                <w:sz w:val="10"/>
                <w:szCs w:val="10"/>
              </w:rPr>
            </w:pPr>
          </w:p>
        </w:tc>
        <w:tc>
          <w:tcPr>
            <w:tcW w:w="284" w:type="dxa"/>
            <w:shd w:val="clear" w:color="auto" w:fill="FFFFFF" w:themeFill="background1"/>
          </w:tcPr>
          <w:p w14:paraId="0CE8B6F3" w14:textId="77777777" w:rsidR="0011114A" w:rsidRPr="0011114A" w:rsidRDefault="0011114A" w:rsidP="0011114A">
            <w:pPr>
              <w:jc w:val="center"/>
              <w:rPr>
                <w:rFonts w:ascii="Arial Narrow" w:hAnsi="Arial Narrow"/>
                <w:b/>
                <w:color w:val="auto"/>
                <w:sz w:val="10"/>
                <w:szCs w:val="10"/>
              </w:rPr>
            </w:pPr>
          </w:p>
        </w:tc>
        <w:tc>
          <w:tcPr>
            <w:tcW w:w="5386" w:type="dxa"/>
            <w:shd w:val="clear" w:color="auto" w:fill="FFFFFF" w:themeFill="background1"/>
          </w:tcPr>
          <w:p w14:paraId="56BF3216" w14:textId="77777777" w:rsidR="0011114A" w:rsidRPr="0011114A" w:rsidRDefault="0011114A" w:rsidP="0011114A">
            <w:pPr>
              <w:rPr>
                <w:rFonts w:ascii="Arial Narrow" w:hAnsi="Arial Narrow" w:cs="Arial"/>
                <w:color w:val="auto"/>
                <w:sz w:val="10"/>
                <w:szCs w:val="10"/>
              </w:rPr>
            </w:pPr>
          </w:p>
        </w:tc>
      </w:tr>
      <w:tr w:rsidR="008D03A9" w:rsidRPr="0011114A" w14:paraId="67ECA47D" w14:textId="77777777" w:rsidTr="00803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345629AC" w14:textId="77777777" w:rsidR="008D03A9" w:rsidRPr="003377E2" w:rsidRDefault="008D03A9" w:rsidP="0080303F">
            <w:pPr>
              <w:rPr>
                <w:rFonts w:ascii="Arial Narrow" w:hAnsi="Arial Narrow"/>
                <w:b/>
                <w:sz w:val="20"/>
              </w:rPr>
            </w:pPr>
          </w:p>
        </w:tc>
        <w:tc>
          <w:tcPr>
            <w:tcW w:w="600" w:type="dxa"/>
          </w:tcPr>
          <w:p w14:paraId="68896A0C" w14:textId="77777777" w:rsidR="008D03A9" w:rsidRPr="0011114A" w:rsidRDefault="008D03A9" w:rsidP="0080303F">
            <w:pPr>
              <w:rPr>
                <w:rFonts w:ascii="Arial Narrow" w:hAnsi="Arial Narrow"/>
                <w:b/>
                <w:color w:val="auto"/>
                <w:sz w:val="20"/>
              </w:rPr>
            </w:pPr>
            <w:r w:rsidRPr="0011114A">
              <w:rPr>
                <w:rFonts w:ascii="Arial Narrow" w:hAnsi="Arial Narrow"/>
                <w:b/>
                <w:color w:val="auto"/>
                <w:sz w:val="20"/>
              </w:rPr>
              <w:t>3</w:t>
            </w:r>
          </w:p>
        </w:tc>
        <w:tc>
          <w:tcPr>
            <w:tcW w:w="8755" w:type="dxa"/>
            <w:gridSpan w:val="4"/>
          </w:tcPr>
          <w:p w14:paraId="7AB641E5" w14:textId="7F2BD8E6" w:rsidR="008D03A9" w:rsidRPr="0011114A" w:rsidRDefault="008D03A9" w:rsidP="0080303F">
            <w:pPr>
              <w:rPr>
                <w:rFonts w:ascii="Arial Narrow" w:hAnsi="Arial Narrow"/>
                <w:b/>
                <w:color w:val="auto"/>
                <w:sz w:val="20"/>
              </w:rPr>
            </w:pPr>
            <w:r w:rsidRPr="0011114A">
              <w:rPr>
                <w:rFonts w:ascii="Arial Narrow" w:hAnsi="Arial Narrow"/>
                <w:b/>
                <w:color w:val="auto"/>
                <w:sz w:val="20"/>
              </w:rPr>
              <w:t xml:space="preserve">Process: </w:t>
            </w:r>
            <w:r>
              <w:rPr>
                <w:rFonts w:ascii="Arial Narrow" w:hAnsi="Arial Narrow"/>
                <w:b/>
                <w:color w:val="auto"/>
                <w:sz w:val="20"/>
              </w:rPr>
              <w:t>HSW Consultation (</w:t>
            </w:r>
            <w:r w:rsidRPr="008D03A9">
              <w:rPr>
                <w:rFonts w:ascii="Arial Narrow" w:hAnsi="Arial Narrow"/>
                <w:color w:val="auto"/>
                <w:sz w:val="20"/>
              </w:rPr>
              <w:t>Continued)</w:t>
            </w:r>
          </w:p>
          <w:p w14:paraId="3D0AF1D7" w14:textId="77777777" w:rsidR="008D03A9" w:rsidRPr="0011114A" w:rsidRDefault="008D03A9" w:rsidP="0080303F">
            <w:pPr>
              <w:rPr>
                <w:rFonts w:ascii="Arial Narrow" w:hAnsi="Arial Narrow"/>
                <w:b/>
                <w:color w:val="auto"/>
                <w:sz w:val="20"/>
              </w:rPr>
            </w:pPr>
          </w:p>
        </w:tc>
      </w:tr>
      <w:tr w:rsidR="008D03A9" w:rsidRPr="00F828D9" w14:paraId="2B37899B" w14:textId="77777777" w:rsidTr="00803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7C6F3203" w14:textId="77777777" w:rsidR="008D03A9" w:rsidRPr="00F828D9" w:rsidRDefault="008D03A9" w:rsidP="0080303F">
            <w:pPr>
              <w:rPr>
                <w:rFonts w:ascii="Arial Narrow" w:hAnsi="Arial Narrow"/>
                <w:b/>
                <w:sz w:val="10"/>
                <w:szCs w:val="10"/>
                <w:vertAlign w:val="subscript"/>
              </w:rPr>
            </w:pPr>
          </w:p>
        </w:tc>
        <w:tc>
          <w:tcPr>
            <w:tcW w:w="600" w:type="dxa"/>
          </w:tcPr>
          <w:p w14:paraId="50DE9ECA" w14:textId="77777777" w:rsidR="008D03A9" w:rsidRPr="00F828D9" w:rsidRDefault="008D03A9" w:rsidP="0080303F">
            <w:pPr>
              <w:rPr>
                <w:rFonts w:ascii="Arial Narrow" w:hAnsi="Arial Narrow"/>
                <w:b/>
                <w:sz w:val="10"/>
                <w:szCs w:val="10"/>
                <w:vertAlign w:val="subscript"/>
              </w:rPr>
            </w:pPr>
          </w:p>
        </w:tc>
        <w:tc>
          <w:tcPr>
            <w:tcW w:w="3085" w:type="dxa"/>
            <w:gridSpan w:val="2"/>
            <w:shd w:val="clear" w:color="auto" w:fill="336699"/>
          </w:tcPr>
          <w:p w14:paraId="077E9569" w14:textId="77777777" w:rsidR="008D03A9" w:rsidRPr="00F828D9" w:rsidRDefault="008D03A9" w:rsidP="0080303F">
            <w:pPr>
              <w:jc w:val="center"/>
              <w:rPr>
                <w:rFonts w:ascii="Arial Narrow" w:hAnsi="Arial Narrow"/>
                <w:b/>
                <w:color w:val="FFFFFF"/>
                <w:sz w:val="10"/>
                <w:szCs w:val="10"/>
              </w:rPr>
            </w:pPr>
          </w:p>
          <w:p w14:paraId="1E369172" w14:textId="77777777" w:rsidR="008D03A9" w:rsidRPr="00F828D9" w:rsidRDefault="008D03A9" w:rsidP="0080303F">
            <w:pPr>
              <w:jc w:val="center"/>
              <w:rPr>
                <w:rFonts w:ascii="Arial Narrow" w:hAnsi="Arial Narrow"/>
                <w:b/>
                <w:color w:val="FFFFFF"/>
                <w:sz w:val="20"/>
              </w:rPr>
            </w:pPr>
            <w:r w:rsidRPr="00F828D9">
              <w:rPr>
                <w:rFonts w:ascii="Arial Narrow" w:hAnsi="Arial Narrow"/>
                <w:b/>
                <w:color w:val="FFFFFF"/>
                <w:sz w:val="20"/>
              </w:rPr>
              <w:t>Person Responsible</w:t>
            </w:r>
          </w:p>
          <w:p w14:paraId="2E769403" w14:textId="77777777" w:rsidR="008D03A9" w:rsidRPr="00F828D9" w:rsidRDefault="008D03A9" w:rsidP="0080303F">
            <w:pPr>
              <w:jc w:val="center"/>
              <w:rPr>
                <w:rFonts w:ascii="Arial Narrow" w:hAnsi="Arial Narrow"/>
                <w:b/>
                <w:color w:val="FFFFFF"/>
                <w:sz w:val="10"/>
                <w:szCs w:val="10"/>
              </w:rPr>
            </w:pPr>
          </w:p>
        </w:tc>
        <w:tc>
          <w:tcPr>
            <w:tcW w:w="284" w:type="dxa"/>
            <w:shd w:val="clear" w:color="auto" w:fill="336699"/>
          </w:tcPr>
          <w:p w14:paraId="16190984" w14:textId="77777777" w:rsidR="008D03A9" w:rsidRPr="00F828D9" w:rsidRDefault="008D03A9" w:rsidP="0080303F">
            <w:pPr>
              <w:rPr>
                <w:rFonts w:ascii="Arial Narrow" w:hAnsi="Arial Narrow"/>
                <w:b/>
                <w:color w:val="FFFFFF"/>
                <w:sz w:val="10"/>
                <w:szCs w:val="10"/>
              </w:rPr>
            </w:pPr>
          </w:p>
          <w:p w14:paraId="598EB8EF" w14:textId="77777777" w:rsidR="008D03A9" w:rsidRPr="00F828D9" w:rsidRDefault="008D03A9" w:rsidP="0080303F">
            <w:pPr>
              <w:rPr>
                <w:rFonts w:ascii="Arial Narrow" w:hAnsi="Arial Narrow"/>
                <w:b/>
                <w:color w:val="FFFFFF"/>
                <w:sz w:val="10"/>
                <w:szCs w:val="10"/>
              </w:rPr>
            </w:pPr>
          </w:p>
          <w:p w14:paraId="53599A91" w14:textId="77777777" w:rsidR="008D03A9" w:rsidRPr="00F828D9" w:rsidRDefault="008D03A9" w:rsidP="0080303F">
            <w:pPr>
              <w:jc w:val="center"/>
              <w:rPr>
                <w:rFonts w:ascii="Arial Narrow" w:hAnsi="Arial Narrow"/>
                <w:b/>
                <w:color w:val="FFFFFF"/>
                <w:sz w:val="10"/>
                <w:szCs w:val="10"/>
              </w:rPr>
            </w:pPr>
          </w:p>
        </w:tc>
        <w:tc>
          <w:tcPr>
            <w:tcW w:w="5386" w:type="dxa"/>
            <w:shd w:val="clear" w:color="auto" w:fill="336699"/>
          </w:tcPr>
          <w:p w14:paraId="2F8B7C2D" w14:textId="77777777" w:rsidR="008D03A9" w:rsidRPr="00F828D9" w:rsidRDefault="008D03A9" w:rsidP="0080303F">
            <w:pPr>
              <w:jc w:val="center"/>
              <w:rPr>
                <w:rFonts w:ascii="Arial Narrow" w:hAnsi="Arial Narrow"/>
                <w:b/>
                <w:color w:val="FFFFFF"/>
                <w:sz w:val="10"/>
                <w:szCs w:val="10"/>
              </w:rPr>
            </w:pPr>
          </w:p>
          <w:p w14:paraId="1527997A" w14:textId="77777777" w:rsidR="008D03A9" w:rsidRPr="00F828D9" w:rsidRDefault="008D03A9" w:rsidP="0080303F">
            <w:pPr>
              <w:jc w:val="center"/>
              <w:rPr>
                <w:rFonts w:ascii="Arial Narrow" w:hAnsi="Arial Narrow"/>
                <w:b/>
                <w:color w:val="FFFFFF"/>
                <w:sz w:val="20"/>
              </w:rPr>
            </w:pPr>
            <w:r w:rsidRPr="00F828D9">
              <w:rPr>
                <w:rFonts w:ascii="Arial Narrow" w:hAnsi="Arial Narrow"/>
                <w:b/>
                <w:color w:val="FFFFFF"/>
                <w:sz w:val="20"/>
              </w:rPr>
              <w:t>Actions</w:t>
            </w:r>
          </w:p>
        </w:tc>
      </w:tr>
      <w:tr w:rsidR="008D03A9" w:rsidRPr="00F828D9" w14:paraId="774D2985" w14:textId="77777777" w:rsidTr="00803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0CA6C033" w14:textId="77777777" w:rsidR="008D03A9" w:rsidRPr="00F828D9" w:rsidRDefault="008D03A9" w:rsidP="0080303F">
            <w:pPr>
              <w:rPr>
                <w:rFonts w:ascii="Arial Narrow" w:hAnsi="Arial Narrow"/>
                <w:b/>
                <w:sz w:val="10"/>
                <w:szCs w:val="10"/>
                <w:vertAlign w:val="subscript"/>
              </w:rPr>
            </w:pPr>
          </w:p>
        </w:tc>
        <w:tc>
          <w:tcPr>
            <w:tcW w:w="600" w:type="dxa"/>
          </w:tcPr>
          <w:p w14:paraId="7428238A" w14:textId="77777777" w:rsidR="008D03A9" w:rsidRPr="00F828D9" w:rsidRDefault="008D03A9" w:rsidP="0080303F">
            <w:pPr>
              <w:rPr>
                <w:rFonts w:ascii="Arial Narrow" w:hAnsi="Arial Narrow"/>
                <w:b/>
                <w:sz w:val="10"/>
                <w:szCs w:val="10"/>
                <w:vertAlign w:val="subscript"/>
              </w:rPr>
            </w:pPr>
          </w:p>
        </w:tc>
        <w:tc>
          <w:tcPr>
            <w:tcW w:w="709" w:type="dxa"/>
          </w:tcPr>
          <w:p w14:paraId="42E85C1E" w14:textId="77777777" w:rsidR="008D03A9" w:rsidRPr="00F828D9" w:rsidRDefault="008D03A9" w:rsidP="0080303F">
            <w:pPr>
              <w:rPr>
                <w:rFonts w:ascii="Arial Narrow" w:hAnsi="Arial Narrow"/>
                <w:b/>
                <w:sz w:val="10"/>
                <w:szCs w:val="10"/>
                <w:vertAlign w:val="subscript"/>
              </w:rPr>
            </w:pPr>
          </w:p>
        </w:tc>
        <w:tc>
          <w:tcPr>
            <w:tcW w:w="2376" w:type="dxa"/>
          </w:tcPr>
          <w:p w14:paraId="6722D5D2" w14:textId="77777777" w:rsidR="008D03A9" w:rsidRPr="00F828D9" w:rsidRDefault="008D03A9" w:rsidP="0080303F">
            <w:pPr>
              <w:jc w:val="center"/>
              <w:rPr>
                <w:rFonts w:ascii="Arial Narrow" w:hAnsi="Arial Narrow"/>
                <w:b/>
                <w:sz w:val="10"/>
                <w:szCs w:val="10"/>
                <w:vertAlign w:val="subscript"/>
              </w:rPr>
            </w:pPr>
          </w:p>
        </w:tc>
        <w:tc>
          <w:tcPr>
            <w:tcW w:w="284" w:type="dxa"/>
          </w:tcPr>
          <w:p w14:paraId="3E71BAD9" w14:textId="77777777" w:rsidR="008D03A9" w:rsidRPr="00F828D9" w:rsidRDefault="008D03A9" w:rsidP="0080303F">
            <w:pPr>
              <w:jc w:val="center"/>
              <w:rPr>
                <w:rFonts w:ascii="Arial Narrow" w:hAnsi="Arial Narrow"/>
                <w:b/>
                <w:sz w:val="10"/>
                <w:szCs w:val="10"/>
                <w:vertAlign w:val="subscript"/>
              </w:rPr>
            </w:pPr>
          </w:p>
        </w:tc>
        <w:tc>
          <w:tcPr>
            <w:tcW w:w="5386" w:type="dxa"/>
          </w:tcPr>
          <w:p w14:paraId="2C19DD57" w14:textId="77777777" w:rsidR="008D03A9" w:rsidRPr="00F828D9" w:rsidRDefault="008D03A9" w:rsidP="0080303F">
            <w:pPr>
              <w:ind w:left="360"/>
              <w:rPr>
                <w:rFonts w:ascii="Arial Narrow" w:hAnsi="Arial Narrow"/>
                <w:color w:val="000000"/>
                <w:sz w:val="10"/>
                <w:szCs w:val="10"/>
                <w:vertAlign w:val="subscript"/>
              </w:rPr>
            </w:pPr>
          </w:p>
        </w:tc>
      </w:tr>
      <w:tr w:rsidR="0011114A" w:rsidRPr="00F828D9" w14:paraId="382618FD"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699B9883" w14:textId="056F72C6" w:rsidR="0011114A" w:rsidRPr="00D77FC6" w:rsidRDefault="0011114A" w:rsidP="0011114A">
            <w:pPr>
              <w:rPr>
                <w:rFonts w:ascii="Arial Narrow" w:hAnsi="Arial Narrow"/>
                <w:sz w:val="20"/>
                <w:vertAlign w:val="subscript"/>
              </w:rPr>
            </w:pPr>
          </w:p>
        </w:tc>
        <w:tc>
          <w:tcPr>
            <w:tcW w:w="600" w:type="dxa"/>
          </w:tcPr>
          <w:p w14:paraId="1136C437" w14:textId="77777777" w:rsidR="0011114A" w:rsidRPr="00D77FC6" w:rsidRDefault="0011114A" w:rsidP="0011114A">
            <w:pPr>
              <w:rPr>
                <w:rFonts w:ascii="Arial Narrow" w:hAnsi="Arial Narrow"/>
                <w:sz w:val="20"/>
                <w:vertAlign w:val="subscript"/>
              </w:rPr>
            </w:pPr>
          </w:p>
        </w:tc>
        <w:tc>
          <w:tcPr>
            <w:tcW w:w="709" w:type="dxa"/>
            <w:shd w:val="clear" w:color="auto" w:fill="D9D9D9"/>
          </w:tcPr>
          <w:p w14:paraId="7D1237A9" w14:textId="77777777" w:rsidR="0011114A" w:rsidRPr="0011114A" w:rsidRDefault="0011114A" w:rsidP="0011114A">
            <w:pPr>
              <w:rPr>
                <w:rFonts w:ascii="Arial Narrow" w:hAnsi="Arial Narrow"/>
                <w:b/>
                <w:color w:val="auto"/>
                <w:sz w:val="20"/>
              </w:rPr>
            </w:pPr>
            <w:r w:rsidRPr="0011114A">
              <w:rPr>
                <w:rFonts w:ascii="Arial Narrow" w:hAnsi="Arial Narrow"/>
                <w:b/>
                <w:color w:val="auto"/>
                <w:sz w:val="20"/>
              </w:rPr>
              <w:t>3.2</w:t>
            </w:r>
          </w:p>
        </w:tc>
        <w:tc>
          <w:tcPr>
            <w:tcW w:w="2376" w:type="dxa"/>
            <w:shd w:val="clear" w:color="auto" w:fill="D9D9D9"/>
          </w:tcPr>
          <w:p w14:paraId="3EEE4BC0" w14:textId="77777777" w:rsidR="008E47EE" w:rsidRDefault="008E47EE" w:rsidP="008E47EE">
            <w:pPr>
              <w:rPr>
                <w:rFonts w:ascii="Arial Narrow" w:hAnsi="Arial Narrow"/>
                <w:b/>
                <w:color w:val="auto"/>
                <w:sz w:val="20"/>
              </w:rPr>
            </w:pPr>
            <w:r>
              <w:rPr>
                <w:rFonts w:ascii="Arial Narrow" w:hAnsi="Arial Narrow"/>
                <w:b/>
                <w:color w:val="auto"/>
                <w:sz w:val="20"/>
              </w:rPr>
              <w:t>Head of Faculty/Division</w:t>
            </w:r>
            <w:r w:rsidR="006F5D8B">
              <w:rPr>
                <w:rFonts w:ascii="Arial Narrow" w:hAnsi="Arial Narrow"/>
                <w:b/>
                <w:color w:val="auto"/>
                <w:sz w:val="20"/>
              </w:rPr>
              <w:t xml:space="preserve"> or nominee</w:t>
            </w:r>
          </w:p>
          <w:p w14:paraId="64E00F47" w14:textId="77777777" w:rsidR="0011114A" w:rsidRDefault="0011114A" w:rsidP="0011114A">
            <w:pPr>
              <w:rPr>
                <w:rFonts w:ascii="Arial Narrow" w:hAnsi="Arial Narrow"/>
                <w:b/>
                <w:color w:val="auto"/>
                <w:sz w:val="20"/>
              </w:rPr>
            </w:pPr>
          </w:p>
          <w:p w14:paraId="56DCDA3E" w14:textId="5A783918" w:rsidR="008D03A9" w:rsidRPr="008D03A9" w:rsidRDefault="008D03A9" w:rsidP="0011114A">
            <w:pPr>
              <w:rPr>
                <w:rFonts w:ascii="Arial Narrow" w:hAnsi="Arial Narrow"/>
                <w:color w:val="auto"/>
                <w:sz w:val="20"/>
              </w:rPr>
            </w:pPr>
          </w:p>
        </w:tc>
        <w:tc>
          <w:tcPr>
            <w:tcW w:w="284" w:type="dxa"/>
          </w:tcPr>
          <w:p w14:paraId="71AD6007" w14:textId="77777777" w:rsidR="0011114A" w:rsidRPr="0011114A" w:rsidRDefault="0011114A" w:rsidP="0011114A">
            <w:pPr>
              <w:jc w:val="center"/>
              <w:rPr>
                <w:rFonts w:ascii="Arial Narrow" w:hAnsi="Arial Narrow"/>
                <w:b/>
                <w:color w:val="auto"/>
                <w:sz w:val="20"/>
              </w:rPr>
            </w:pPr>
          </w:p>
        </w:tc>
        <w:tc>
          <w:tcPr>
            <w:tcW w:w="5386" w:type="dxa"/>
            <w:shd w:val="clear" w:color="auto" w:fill="D9D9D9"/>
          </w:tcPr>
          <w:p w14:paraId="2349CEC7" w14:textId="77777777"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Maintain an HSW Committee that covers the Faculty/Division made up of Management and Staff representatives.</w:t>
            </w:r>
          </w:p>
          <w:p w14:paraId="618E60DD" w14:textId="1DF0FA99"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Maintain a Terms of Reference (</w:t>
            </w:r>
            <w:proofErr w:type="spellStart"/>
            <w:r w:rsidRPr="00A4404F">
              <w:rPr>
                <w:rFonts w:ascii="Arial Narrow" w:hAnsi="Arial Narrow" w:cs="Arial"/>
                <w:color w:val="auto"/>
                <w:sz w:val="20"/>
              </w:rPr>
              <w:t>ToR</w:t>
            </w:r>
            <w:proofErr w:type="spellEnd"/>
            <w:r w:rsidRPr="00A4404F">
              <w:rPr>
                <w:rFonts w:ascii="Arial Narrow" w:hAnsi="Arial Narrow" w:cs="Arial"/>
                <w:color w:val="auto"/>
                <w:sz w:val="20"/>
              </w:rPr>
              <w:t>) for the Committee in consultation with Committee members</w:t>
            </w:r>
            <w:r w:rsidR="006F5D8B">
              <w:rPr>
                <w:rFonts w:ascii="Arial Narrow" w:hAnsi="Arial Narrow" w:cs="Arial"/>
                <w:color w:val="auto"/>
                <w:sz w:val="20"/>
              </w:rPr>
              <w:t xml:space="preserve"> and advise Council Secretariat of any change</w:t>
            </w:r>
            <w:r w:rsidR="006B3972">
              <w:rPr>
                <w:rFonts w:ascii="Arial Narrow" w:hAnsi="Arial Narrow" w:cs="Arial"/>
                <w:color w:val="auto"/>
                <w:sz w:val="20"/>
              </w:rPr>
              <w:t xml:space="preserve">s </w:t>
            </w:r>
            <w:r w:rsidR="006F5D8B">
              <w:rPr>
                <w:rFonts w:ascii="Arial Narrow" w:hAnsi="Arial Narrow" w:cs="Arial"/>
                <w:color w:val="auto"/>
                <w:sz w:val="20"/>
              </w:rPr>
              <w:t xml:space="preserve">to the </w:t>
            </w:r>
            <w:proofErr w:type="spellStart"/>
            <w:r w:rsidR="006F5D8B">
              <w:rPr>
                <w:rFonts w:ascii="Arial Narrow" w:hAnsi="Arial Narrow" w:cs="Arial"/>
                <w:color w:val="auto"/>
                <w:sz w:val="20"/>
              </w:rPr>
              <w:t>ToR</w:t>
            </w:r>
            <w:proofErr w:type="spellEnd"/>
            <w:r w:rsidR="006F5D8B">
              <w:rPr>
                <w:rFonts w:ascii="Arial Narrow" w:hAnsi="Arial Narrow" w:cs="Arial"/>
                <w:color w:val="auto"/>
                <w:sz w:val="20"/>
              </w:rPr>
              <w:t>.</w:t>
            </w:r>
          </w:p>
          <w:p w14:paraId="2E26DD72" w14:textId="48340924"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 xml:space="preserve">Invite elected </w:t>
            </w:r>
            <w:r w:rsidR="00E30659">
              <w:rPr>
                <w:rFonts w:ascii="Arial Narrow" w:hAnsi="Arial Narrow" w:cs="Arial"/>
                <w:color w:val="auto"/>
                <w:sz w:val="20"/>
              </w:rPr>
              <w:t>HSRs</w:t>
            </w:r>
            <w:r w:rsidRPr="00A4404F">
              <w:rPr>
                <w:rFonts w:ascii="Arial Narrow" w:hAnsi="Arial Narrow" w:cs="Arial"/>
                <w:color w:val="auto"/>
                <w:sz w:val="20"/>
              </w:rPr>
              <w:t xml:space="preserve"> in a Faculty or Division to be members of the Committee in accordance with the </w:t>
            </w:r>
            <w:proofErr w:type="spellStart"/>
            <w:r w:rsidRPr="00A4404F">
              <w:rPr>
                <w:rFonts w:ascii="Arial Narrow" w:hAnsi="Arial Narrow" w:cs="Arial"/>
                <w:color w:val="auto"/>
                <w:sz w:val="20"/>
              </w:rPr>
              <w:t>ToR</w:t>
            </w:r>
            <w:proofErr w:type="spellEnd"/>
            <w:r w:rsidRPr="00A4404F">
              <w:rPr>
                <w:rFonts w:ascii="Arial Narrow" w:hAnsi="Arial Narrow" w:cs="Arial"/>
                <w:color w:val="auto"/>
                <w:sz w:val="20"/>
              </w:rPr>
              <w:t>.</w:t>
            </w:r>
          </w:p>
          <w:p w14:paraId="240A2C1E" w14:textId="77777777"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Conduct a process to determine staff representatives where an elected HSR declines to be a member or where no HSRs are in place.</w:t>
            </w:r>
          </w:p>
          <w:p w14:paraId="354B3C3D" w14:textId="77777777"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Allow members of HSW Committees to fulfil their role and functions as a member of the Committee.</w:t>
            </w:r>
          </w:p>
          <w:p w14:paraId="2252B2A0" w14:textId="1A623905"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 xml:space="preserve">Provide relevant information to the Committee relating to hazards and </w:t>
            </w:r>
            <w:r w:rsidR="004A1D14">
              <w:rPr>
                <w:rFonts w:ascii="Arial Narrow" w:hAnsi="Arial Narrow" w:cs="Arial"/>
                <w:color w:val="auto"/>
                <w:sz w:val="20"/>
              </w:rPr>
              <w:t>HSW</w:t>
            </w:r>
            <w:r w:rsidRPr="00A4404F">
              <w:rPr>
                <w:rFonts w:ascii="Arial Narrow" w:hAnsi="Arial Narrow" w:cs="Arial"/>
                <w:color w:val="auto"/>
                <w:sz w:val="20"/>
              </w:rPr>
              <w:t xml:space="preserve"> issues.  </w:t>
            </w:r>
          </w:p>
          <w:p w14:paraId="599B5C05" w14:textId="0ED497B1" w:rsidR="005A416C" w:rsidRPr="00A4404F" w:rsidRDefault="00A4404F" w:rsidP="0080303F">
            <w:pPr>
              <w:numPr>
                <w:ilvl w:val="0"/>
                <w:numId w:val="3"/>
              </w:numPr>
              <w:ind w:left="360"/>
              <w:rPr>
                <w:rFonts w:ascii="Arial Narrow" w:hAnsi="Arial Narrow" w:cs="Arial"/>
                <w:color w:val="auto"/>
                <w:sz w:val="20"/>
              </w:rPr>
            </w:pPr>
            <w:r w:rsidRPr="00A4404F">
              <w:rPr>
                <w:rFonts w:ascii="Arial Narrow" w:hAnsi="Arial Narrow" w:cs="Arial"/>
                <w:color w:val="auto"/>
                <w:sz w:val="20"/>
              </w:rPr>
              <w:t>Document agendas/papers and minutes for the Committee and make available to the workers covered by the Committee (e.g. place on the Faculty/Division website).</w:t>
            </w:r>
          </w:p>
        </w:tc>
      </w:tr>
      <w:tr w:rsidR="0011114A" w:rsidRPr="00B52441" w14:paraId="00E02C3E" w14:textId="77777777" w:rsidTr="00B52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shd w:val="clear" w:color="auto" w:fill="auto"/>
          </w:tcPr>
          <w:p w14:paraId="28996E57" w14:textId="77777777" w:rsidR="0011114A" w:rsidRPr="00B52441" w:rsidRDefault="0011114A" w:rsidP="0011114A">
            <w:pPr>
              <w:rPr>
                <w:rFonts w:ascii="Arial Narrow" w:hAnsi="Arial Narrow"/>
                <w:sz w:val="10"/>
                <w:szCs w:val="10"/>
              </w:rPr>
            </w:pPr>
          </w:p>
        </w:tc>
        <w:tc>
          <w:tcPr>
            <w:tcW w:w="600" w:type="dxa"/>
            <w:shd w:val="clear" w:color="auto" w:fill="auto"/>
          </w:tcPr>
          <w:p w14:paraId="212ABD93" w14:textId="77777777" w:rsidR="0011114A" w:rsidRPr="00B52441" w:rsidRDefault="0011114A" w:rsidP="0011114A">
            <w:pPr>
              <w:rPr>
                <w:rFonts w:ascii="Arial Narrow" w:hAnsi="Arial Narrow"/>
                <w:sz w:val="10"/>
                <w:szCs w:val="10"/>
              </w:rPr>
            </w:pPr>
          </w:p>
        </w:tc>
        <w:tc>
          <w:tcPr>
            <w:tcW w:w="709" w:type="dxa"/>
            <w:shd w:val="clear" w:color="auto" w:fill="auto"/>
          </w:tcPr>
          <w:p w14:paraId="7FB76C31" w14:textId="77777777" w:rsidR="0011114A" w:rsidRPr="0011114A" w:rsidRDefault="0011114A" w:rsidP="0011114A">
            <w:pPr>
              <w:rPr>
                <w:rFonts w:ascii="Arial Narrow" w:hAnsi="Arial Narrow"/>
                <w:b/>
                <w:color w:val="auto"/>
                <w:sz w:val="10"/>
                <w:szCs w:val="10"/>
              </w:rPr>
            </w:pPr>
          </w:p>
        </w:tc>
        <w:tc>
          <w:tcPr>
            <w:tcW w:w="2376" w:type="dxa"/>
            <w:shd w:val="clear" w:color="auto" w:fill="auto"/>
          </w:tcPr>
          <w:p w14:paraId="3ABE920E" w14:textId="77777777" w:rsidR="0011114A" w:rsidRPr="0011114A" w:rsidRDefault="0011114A" w:rsidP="0011114A">
            <w:pPr>
              <w:rPr>
                <w:color w:val="auto"/>
                <w:sz w:val="10"/>
                <w:szCs w:val="10"/>
              </w:rPr>
            </w:pPr>
          </w:p>
        </w:tc>
        <w:tc>
          <w:tcPr>
            <w:tcW w:w="284" w:type="dxa"/>
            <w:shd w:val="clear" w:color="auto" w:fill="auto"/>
          </w:tcPr>
          <w:p w14:paraId="3BF5FF79" w14:textId="77777777" w:rsidR="0011114A" w:rsidRPr="0011114A" w:rsidRDefault="0011114A" w:rsidP="0011114A">
            <w:pPr>
              <w:jc w:val="center"/>
              <w:rPr>
                <w:rFonts w:ascii="Arial Narrow" w:hAnsi="Arial Narrow"/>
                <w:b/>
                <w:color w:val="auto"/>
                <w:sz w:val="10"/>
                <w:szCs w:val="10"/>
              </w:rPr>
            </w:pPr>
          </w:p>
        </w:tc>
        <w:tc>
          <w:tcPr>
            <w:tcW w:w="5386" w:type="dxa"/>
            <w:shd w:val="clear" w:color="auto" w:fill="auto"/>
          </w:tcPr>
          <w:p w14:paraId="67569D5F" w14:textId="77777777" w:rsidR="0011114A" w:rsidRPr="0011114A" w:rsidRDefault="0011114A" w:rsidP="0011114A">
            <w:pPr>
              <w:rPr>
                <w:rFonts w:ascii="Arial Narrow" w:hAnsi="Arial Narrow" w:cs="Arial"/>
                <w:color w:val="auto"/>
                <w:sz w:val="10"/>
                <w:szCs w:val="10"/>
              </w:rPr>
            </w:pPr>
          </w:p>
        </w:tc>
      </w:tr>
      <w:tr w:rsidR="0011114A" w:rsidRPr="00F828D9" w14:paraId="56B77129"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330DFB20" w14:textId="77777777" w:rsidR="0011114A" w:rsidRPr="00D77FC6" w:rsidRDefault="0011114A" w:rsidP="0011114A">
            <w:pPr>
              <w:rPr>
                <w:rFonts w:ascii="Arial Narrow" w:hAnsi="Arial Narrow"/>
                <w:sz w:val="20"/>
                <w:vertAlign w:val="subscript"/>
              </w:rPr>
            </w:pPr>
          </w:p>
        </w:tc>
        <w:tc>
          <w:tcPr>
            <w:tcW w:w="600" w:type="dxa"/>
          </w:tcPr>
          <w:p w14:paraId="3A67C1BC" w14:textId="77777777" w:rsidR="0011114A" w:rsidRPr="00D77FC6" w:rsidRDefault="0011114A" w:rsidP="0011114A">
            <w:pPr>
              <w:rPr>
                <w:rFonts w:ascii="Arial Narrow" w:hAnsi="Arial Narrow"/>
                <w:sz w:val="20"/>
                <w:vertAlign w:val="subscript"/>
              </w:rPr>
            </w:pPr>
          </w:p>
        </w:tc>
        <w:tc>
          <w:tcPr>
            <w:tcW w:w="709" w:type="dxa"/>
            <w:shd w:val="clear" w:color="auto" w:fill="D9D9D9"/>
          </w:tcPr>
          <w:p w14:paraId="398016BC" w14:textId="77777777" w:rsidR="0011114A" w:rsidRPr="0011114A" w:rsidRDefault="0011114A" w:rsidP="0011114A">
            <w:pPr>
              <w:rPr>
                <w:rFonts w:ascii="Arial Narrow" w:hAnsi="Arial Narrow"/>
                <w:b/>
                <w:color w:val="auto"/>
                <w:sz w:val="20"/>
              </w:rPr>
            </w:pPr>
            <w:r w:rsidRPr="0011114A">
              <w:rPr>
                <w:rFonts w:ascii="Arial Narrow" w:hAnsi="Arial Narrow"/>
                <w:b/>
                <w:color w:val="auto"/>
                <w:sz w:val="20"/>
              </w:rPr>
              <w:t>3.3</w:t>
            </w:r>
          </w:p>
        </w:tc>
        <w:tc>
          <w:tcPr>
            <w:tcW w:w="2376" w:type="dxa"/>
            <w:shd w:val="clear" w:color="auto" w:fill="D9D9D9"/>
          </w:tcPr>
          <w:p w14:paraId="01F50CC2" w14:textId="77777777" w:rsidR="008E47EE" w:rsidRDefault="008E47EE" w:rsidP="008E47EE">
            <w:pPr>
              <w:rPr>
                <w:rFonts w:ascii="Arial Narrow" w:eastAsia="MS Mincho" w:hAnsi="Arial Narrow" w:cs="Times New Roman"/>
                <w:b/>
                <w:color w:val="auto"/>
                <w:sz w:val="20"/>
                <w:lang w:val="en-AU" w:eastAsia="en-US"/>
              </w:rPr>
            </w:pPr>
            <w:r>
              <w:rPr>
                <w:rFonts w:ascii="Arial Narrow" w:eastAsia="MS Mincho" w:hAnsi="Arial Narrow" w:cs="Times New Roman"/>
                <w:b/>
                <w:color w:val="auto"/>
                <w:sz w:val="20"/>
                <w:lang w:val="en-AU" w:eastAsia="en-US"/>
              </w:rPr>
              <w:t xml:space="preserve">Health and Safety Representatives </w:t>
            </w:r>
          </w:p>
          <w:p w14:paraId="30F71584" w14:textId="77777777" w:rsidR="0011114A" w:rsidRPr="0011114A" w:rsidRDefault="0011114A" w:rsidP="0011114A">
            <w:pPr>
              <w:rPr>
                <w:rFonts w:ascii="Arial Narrow" w:hAnsi="Arial Narrow"/>
                <w:b/>
                <w:color w:val="auto"/>
                <w:sz w:val="20"/>
              </w:rPr>
            </w:pPr>
          </w:p>
        </w:tc>
        <w:tc>
          <w:tcPr>
            <w:tcW w:w="284" w:type="dxa"/>
          </w:tcPr>
          <w:p w14:paraId="120134C9" w14:textId="77777777" w:rsidR="0011114A" w:rsidRPr="0011114A" w:rsidRDefault="0011114A" w:rsidP="0011114A">
            <w:pPr>
              <w:jc w:val="center"/>
              <w:rPr>
                <w:rFonts w:ascii="Arial Narrow" w:hAnsi="Arial Narrow"/>
                <w:b/>
                <w:color w:val="auto"/>
                <w:sz w:val="20"/>
              </w:rPr>
            </w:pPr>
          </w:p>
        </w:tc>
        <w:tc>
          <w:tcPr>
            <w:tcW w:w="5386" w:type="dxa"/>
            <w:shd w:val="clear" w:color="auto" w:fill="D9D9D9"/>
          </w:tcPr>
          <w:p w14:paraId="5352C69B" w14:textId="31B6461B"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 xml:space="preserve">Represent a workgroup’s </w:t>
            </w:r>
            <w:r w:rsidR="004A1D14">
              <w:rPr>
                <w:rFonts w:ascii="Arial Narrow" w:hAnsi="Arial Narrow" w:cs="Arial"/>
                <w:color w:val="auto"/>
                <w:sz w:val="20"/>
              </w:rPr>
              <w:t>HSW</w:t>
            </w:r>
            <w:r w:rsidRPr="00A4404F">
              <w:rPr>
                <w:rFonts w:ascii="Arial Narrow" w:hAnsi="Arial Narrow" w:cs="Arial"/>
                <w:color w:val="auto"/>
                <w:sz w:val="20"/>
              </w:rPr>
              <w:t xml:space="preserve"> issues to relevant supervisors and managers. This may include:</w:t>
            </w:r>
          </w:p>
          <w:p w14:paraId="2999FC01" w14:textId="4634576D" w:rsidR="00A4404F" w:rsidRPr="00A4404F" w:rsidRDefault="00A4404F" w:rsidP="0064495F">
            <w:pPr>
              <w:numPr>
                <w:ilvl w:val="0"/>
                <w:numId w:val="3"/>
              </w:numPr>
              <w:ind w:left="639" w:hanging="283"/>
              <w:rPr>
                <w:rFonts w:ascii="Arial Narrow" w:hAnsi="Arial Narrow" w:cs="Arial"/>
                <w:color w:val="auto"/>
                <w:sz w:val="20"/>
              </w:rPr>
            </w:pPr>
            <w:r w:rsidRPr="00A4404F">
              <w:rPr>
                <w:rFonts w:ascii="Arial Narrow" w:hAnsi="Arial Narrow" w:cs="Arial"/>
                <w:color w:val="auto"/>
                <w:sz w:val="20"/>
              </w:rPr>
              <w:t xml:space="preserve">discussing </w:t>
            </w:r>
            <w:proofErr w:type="gramStart"/>
            <w:r w:rsidRPr="00A4404F">
              <w:rPr>
                <w:rFonts w:ascii="Arial Narrow" w:hAnsi="Arial Narrow" w:cs="Arial"/>
                <w:color w:val="auto"/>
                <w:sz w:val="20"/>
              </w:rPr>
              <w:t>a</w:t>
            </w:r>
            <w:proofErr w:type="gramEnd"/>
            <w:r w:rsidRPr="00A4404F">
              <w:rPr>
                <w:rFonts w:ascii="Arial Narrow" w:hAnsi="Arial Narrow" w:cs="Arial"/>
                <w:color w:val="auto"/>
                <w:sz w:val="20"/>
              </w:rPr>
              <w:t xml:space="preserve"> </w:t>
            </w:r>
            <w:r w:rsidR="004A1D14">
              <w:rPr>
                <w:rFonts w:ascii="Arial Narrow" w:hAnsi="Arial Narrow" w:cs="Arial"/>
                <w:color w:val="auto"/>
                <w:sz w:val="20"/>
              </w:rPr>
              <w:t>HSW</w:t>
            </w:r>
            <w:r w:rsidRPr="00A4404F">
              <w:rPr>
                <w:rFonts w:ascii="Arial Narrow" w:hAnsi="Arial Narrow" w:cs="Arial"/>
                <w:color w:val="auto"/>
                <w:sz w:val="20"/>
              </w:rPr>
              <w:t xml:space="preserve"> matter with a worker at the worksite;</w:t>
            </w:r>
          </w:p>
          <w:p w14:paraId="13658816" w14:textId="744A5046" w:rsidR="00A4404F" w:rsidRPr="00A4404F" w:rsidRDefault="00A4404F" w:rsidP="0064495F">
            <w:pPr>
              <w:numPr>
                <w:ilvl w:val="0"/>
                <w:numId w:val="3"/>
              </w:numPr>
              <w:ind w:left="639" w:hanging="283"/>
              <w:rPr>
                <w:rFonts w:ascii="Arial Narrow" w:hAnsi="Arial Narrow" w:cs="Arial"/>
                <w:color w:val="auto"/>
                <w:sz w:val="20"/>
              </w:rPr>
            </w:pPr>
            <w:r w:rsidRPr="00A4404F">
              <w:rPr>
                <w:rFonts w:ascii="Arial Narrow" w:hAnsi="Arial Narrow" w:cs="Arial"/>
                <w:color w:val="auto"/>
                <w:sz w:val="20"/>
              </w:rPr>
              <w:t xml:space="preserve">bringing a worksite </w:t>
            </w:r>
            <w:r w:rsidR="004A1D14">
              <w:rPr>
                <w:rFonts w:ascii="Arial Narrow" w:hAnsi="Arial Narrow" w:cs="Arial"/>
                <w:color w:val="auto"/>
                <w:sz w:val="20"/>
              </w:rPr>
              <w:t>HSW</w:t>
            </w:r>
            <w:r w:rsidRPr="00A4404F">
              <w:rPr>
                <w:rFonts w:ascii="Arial Narrow" w:hAnsi="Arial Narrow" w:cs="Arial"/>
                <w:color w:val="auto"/>
                <w:sz w:val="20"/>
              </w:rPr>
              <w:t xml:space="preserve"> or welfare matter to the attention of the supervisor;</w:t>
            </w:r>
          </w:p>
          <w:p w14:paraId="39225FAD" w14:textId="4AE3B18F" w:rsidR="00A4404F" w:rsidRPr="00A4404F" w:rsidRDefault="00A4404F" w:rsidP="0064495F">
            <w:pPr>
              <w:numPr>
                <w:ilvl w:val="0"/>
                <w:numId w:val="3"/>
              </w:numPr>
              <w:ind w:left="639" w:hanging="283"/>
              <w:rPr>
                <w:rFonts w:ascii="Arial Narrow" w:hAnsi="Arial Narrow" w:cs="Arial"/>
                <w:color w:val="auto"/>
                <w:sz w:val="20"/>
              </w:rPr>
            </w:pPr>
            <w:r w:rsidRPr="00A4404F">
              <w:rPr>
                <w:rFonts w:ascii="Arial Narrow" w:hAnsi="Arial Narrow" w:cs="Arial"/>
                <w:color w:val="auto"/>
                <w:sz w:val="20"/>
              </w:rPr>
              <w:t xml:space="preserve">monitoring the measures taken in relation to workers in the workgroup to comply with the </w:t>
            </w:r>
            <w:r w:rsidR="004A1D14">
              <w:rPr>
                <w:rFonts w:ascii="Arial Narrow" w:hAnsi="Arial Narrow" w:cs="Arial"/>
                <w:color w:val="auto"/>
                <w:sz w:val="20"/>
              </w:rPr>
              <w:t xml:space="preserve">WHS </w:t>
            </w:r>
            <w:r w:rsidRPr="00A4404F">
              <w:rPr>
                <w:rFonts w:ascii="Arial Narrow" w:hAnsi="Arial Narrow" w:cs="Arial"/>
                <w:color w:val="auto"/>
                <w:sz w:val="20"/>
              </w:rPr>
              <w:t>Act;</w:t>
            </w:r>
          </w:p>
          <w:p w14:paraId="76BD45B6" w14:textId="09E5C8FF" w:rsidR="00A4404F" w:rsidRPr="00A4404F" w:rsidRDefault="00A4404F" w:rsidP="0064495F">
            <w:pPr>
              <w:numPr>
                <w:ilvl w:val="0"/>
                <w:numId w:val="3"/>
              </w:numPr>
              <w:ind w:left="639" w:hanging="283"/>
              <w:rPr>
                <w:rFonts w:ascii="Arial Narrow" w:hAnsi="Arial Narrow" w:cs="Arial"/>
                <w:color w:val="auto"/>
                <w:sz w:val="20"/>
              </w:rPr>
            </w:pPr>
            <w:r w:rsidRPr="00A4404F">
              <w:rPr>
                <w:rFonts w:ascii="Arial Narrow" w:hAnsi="Arial Narrow" w:cs="Arial"/>
                <w:color w:val="auto"/>
                <w:sz w:val="20"/>
              </w:rPr>
              <w:t xml:space="preserve">investigating complaints from members of the workgroup relating to </w:t>
            </w:r>
            <w:r w:rsidR="004A1D14">
              <w:rPr>
                <w:rFonts w:ascii="Arial Narrow" w:hAnsi="Arial Narrow" w:cs="Arial"/>
                <w:color w:val="auto"/>
                <w:sz w:val="20"/>
              </w:rPr>
              <w:t>HSW</w:t>
            </w:r>
            <w:r w:rsidRPr="00A4404F">
              <w:rPr>
                <w:rFonts w:ascii="Arial Narrow" w:hAnsi="Arial Narrow" w:cs="Arial"/>
                <w:color w:val="auto"/>
                <w:sz w:val="20"/>
              </w:rPr>
              <w:t xml:space="preserve"> issues;</w:t>
            </w:r>
          </w:p>
          <w:p w14:paraId="56285D76" w14:textId="780BDFBC" w:rsidR="00A4404F" w:rsidRPr="00A4404F" w:rsidRDefault="00A4404F" w:rsidP="0064495F">
            <w:pPr>
              <w:numPr>
                <w:ilvl w:val="0"/>
                <w:numId w:val="3"/>
              </w:numPr>
              <w:ind w:left="639" w:hanging="283"/>
              <w:rPr>
                <w:rFonts w:ascii="Arial Narrow" w:hAnsi="Arial Narrow" w:cs="Arial"/>
                <w:color w:val="auto"/>
                <w:sz w:val="20"/>
              </w:rPr>
            </w:pPr>
            <w:r w:rsidRPr="00A4404F">
              <w:rPr>
                <w:rFonts w:ascii="Arial Narrow" w:hAnsi="Arial Narrow" w:cs="Arial"/>
                <w:color w:val="auto"/>
                <w:sz w:val="20"/>
              </w:rPr>
              <w:t xml:space="preserve">inquiring into anything that appears to be a risk to the </w:t>
            </w:r>
            <w:r w:rsidR="004A1D14">
              <w:rPr>
                <w:rFonts w:ascii="Arial Narrow" w:hAnsi="Arial Narrow" w:cs="Arial"/>
                <w:color w:val="auto"/>
                <w:sz w:val="20"/>
              </w:rPr>
              <w:t>HSW</w:t>
            </w:r>
            <w:r w:rsidRPr="00A4404F">
              <w:rPr>
                <w:rFonts w:ascii="Arial Narrow" w:hAnsi="Arial Narrow" w:cs="Arial"/>
                <w:color w:val="auto"/>
                <w:sz w:val="20"/>
              </w:rPr>
              <w:t xml:space="preserve"> of workers in the workgroup;</w:t>
            </w:r>
          </w:p>
          <w:p w14:paraId="22744315" w14:textId="60BDBE2F" w:rsidR="00827668" w:rsidRDefault="00A4404F" w:rsidP="0064495F">
            <w:pPr>
              <w:numPr>
                <w:ilvl w:val="0"/>
                <w:numId w:val="3"/>
              </w:numPr>
              <w:ind w:left="639" w:hanging="283"/>
              <w:rPr>
                <w:rFonts w:ascii="Arial Narrow" w:hAnsi="Arial Narrow" w:cs="Arial"/>
                <w:color w:val="auto"/>
                <w:sz w:val="20"/>
              </w:rPr>
            </w:pPr>
            <w:r w:rsidRPr="00A4404F">
              <w:rPr>
                <w:rFonts w:ascii="Arial Narrow" w:hAnsi="Arial Narrow" w:cs="Arial"/>
                <w:color w:val="auto"/>
                <w:sz w:val="20"/>
              </w:rPr>
              <w:t xml:space="preserve">representing their workgroup’s issues to their </w:t>
            </w:r>
            <w:r w:rsidR="004A1D14">
              <w:rPr>
                <w:rFonts w:ascii="Arial Narrow" w:hAnsi="Arial Narrow" w:cs="Arial"/>
                <w:color w:val="auto"/>
                <w:sz w:val="20"/>
              </w:rPr>
              <w:t>HSW</w:t>
            </w:r>
            <w:r w:rsidRPr="00A4404F">
              <w:rPr>
                <w:rFonts w:ascii="Arial Narrow" w:hAnsi="Arial Narrow" w:cs="Arial"/>
                <w:color w:val="auto"/>
                <w:sz w:val="20"/>
              </w:rPr>
              <w:t xml:space="preserve"> Committee or worksite consultation arrangement</w:t>
            </w:r>
            <w:r w:rsidR="00827668">
              <w:rPr>
                <w:rFonts w:ascii="Arial Narrow" w:hAnsi="Arial Narrow" w:cs="Arial"/>
                <w:color w:val="auto"/>
                <w:sz w:val="20"/>
              </w:rPr>
              <w:t>; and</w:t>
            </w:r>
          </w:p>
          <w:p w14:paraId="65966BEE" w14:textId="0CCC18CA" w:rsidR="005A416C" w:rsidRPr="00827668" w:rsidRDefault="00827668" w:rsidP="0080303F">
            <w:pPr>
              <w:numPr>
                <w:ilvl w:val="0"/>
                <w:numId w:val="3"/>
              </w:numPr>
              <w:ind w:left="639" w:hanging="283"/>
              <w:rPr>
                <w:rFonts w:ascii="Arial Narrow" w:hAnsi="Arial Narrow" w:cs="Arial"/>
                <w:color w:val="auto"/>
                <w:sz w:val="20"/>
              </w:rPr>
            </w:pPr>
            <w:r>
              <w:rPr>
                <w:rFonts w:ascii="Arial Narrow" w:hAnsi="Arial Narrow" w:cs="Arial"/>
                <w:color w:val="auto"/>
                <w:sz w:val="20"/>
              </w:rPr>
              <w:t>e</w:t>
            </w:r>
            <w:r w:rsidR="000D2649" w:rsidRPr="00827668">
              <w:rPr>
                <w:rFonts w:ascii="Arial Narrow" w:hAnsi="Arial Narrow" w:cs="Arial"/>
                <w:color w:val="auto"/>
                <w:sz w:val="20"/>
              </w:rPr>
              <w:t xml:space="preserve">nsure </w:t>
            </w:r>
            <w:r w:rsidR="00010A1E">
              <w:rPr>
                <w:rFonts w:ascii="Arial Narrow" w:hAnsi="Arial Narrow" w:cs="Arial"/>
                <w:color w:val="auto"/>
                <w:sz w:val="20"/>
              </w:rPr>
              <w:t xml:space="preserve">relevant safety issues </w:t>
            </w:r>
            <w:r w:rsidR="000D2649" w:rsidRPr="00827668">
              <w:rPr>
                <w:rFonts w:ascii="Arial Narrow" w:hAnsi="Arial Narrow" w:cs="Arial"/>
                <w:color w:val="auto"/>
                <w:sz w:val="20"/>
              </w:rPr>
              <w:t>are recorded in the HSW Online Reporting System (</w:t>
            </w:r>
            <w:proofErr w:type="spellStart"/>
            <w:r w:rsidR="000D2649" w:rsidRPr="00827668">
              <w:rPr>
                <w:rFonts w:ascii="Arial Narrow" w:hAnsi="Arial Narrow" w:cs="Arial"/>
                <w:color w:val="auto"/>
                <w:sz w:val="20"/>
              </w:rPr>
              <w:fldChar w:fldCharType="begin"/>
            </w:r>
            <w:r w:rsidR="000D2649" w:rsidRPr="00827668">
              <w:rPr>
                <w:rFonts w:ascii="Arial Narrow" w:hAnsi="Arial Narrow" w:cs="Arial"/>
                <w:color w:val="auto"/>
                <w:sz w:val="20"/>
              </w:rPr>
              <w:instrText xml:space="preserve"> HYPERLINK "https://unisafe.adelaide.edu.au/UniSafe/main" </w:instrText>
            </w:r>
            <w:r w:rsidR="000D2649" w:rsidRPr="00827668">
              <w:rPr>
                <w:rFonts w:ascii="Arial Narrow" w:hAnsi="Arial Narrow" w:cs="Arial"/>
                <w:color w:val="auto"/>
                <w:sz w:val="20"/>
              </w:rPr>
              <w:fldChar w:fldCharType="separate"/>
            </w:r>
            <w:r w:rsidR="000D2649" w:rsidRPr="00827668">
              <w:rPr>
                <w:rStyle w:val="Hyperlink"/>
                <w:rFonts w:ascii="Arial Narrow" w:hAnsi="Arial Narrow" w:cs="Arial"/>
                <w:sz w:val="20"/>
              </w:rPr>
              <w:t>UniSafe</w:t>
            </w:r>
            <w:proofErr w:type="spellEnd"/>
            <w:r w:rsidR="000D2649" w:rsidRPr="00827668">
              <w:rPr>
                <w:rFonts w:ascii="Arial Narrow" w:hAnsi="Arial Narrow" w:cs="Arial"/>
                <w:color w:val="auto"/>
                <w:sz w:val="20"/>
              </w:rPr>
              <w:fldChar w:fldCharType="end"/>
            </w:r>
            <w:r w:rsidR="000D2649" w:rsidRPr="00827668">
              <w:rPr>
                <w:rFonts w:ascii="Arial Narrow" w:hAnsi="Arial Narrow" w:cs="Arial"/>
                <w:color w:val="auto"/>
                <w:sz w:val="20"/>
              </w:rPr>
              <w:t>).</w:t>
            </w:r>
          </w:p>
        </w:tc>
      </w:tr>
      <w:tr w:rsidR="004D73E4" w:rsidRPr="00F828D9" w14:paraId="48740C7F"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shd w:val="clear" w:color="auto" w:fill="FFFFFF" w:themeFill="background1"/>
          </w:tcPr>
          <w:p w14:paraId="567D1AB8" w14:textId="77777777" w:rsidR="004D73E4" w:rsidRPr="0067651D" w:rsidRDefault="004D73E4" w:rsidP="00874353">
            <w:pPr>
              <w:rPr>
                <w:rFonts w:ascii="Arial Narrow" w:hAnsi="Arial Narrow"/>
                <w:sz w:val="10"/>
                <w:szCs w:val="10"/>
                <w:vertAlign w:val="subscript"/>
              </w:rPr>
            </w:pPr>
          </w:p>
        </w:tc>
        <w:tc>
          <w:tcPr>
            <w:tcW w:w="600" w:type="dxa"/>
            <w:shd w:val="clear" w:color="auto" w:fill="FFFFFF" w:themeFill="background1"/>
          </w:tcPr>
          <w:p w14:paraId="1876E31B" w14:textId="77777777" w:rsidR="004D73E4" w:rsidRPr="0067651D" w:rsidRDefault="004D73E4" w:rsidP="00874353">
            <w:pPr>
              <w:rPr>
                <w:rFonts w:ascii="Arial Narrow" w:hAnsi="Arial Narrow"/>
                <w:sz w:val="10"/>
                <w:szCs w:val="10"/>
                <w:vertAlign w:val="subscript"/>
              </w:rPr>
            </w:pPr>
          </w:p>
        </w:tc>
        <w:tc>
          <w:tcPr>
            <w:tcW w:w="709" w:type="dxa"/>
            <w:shd w:val="clear" w:color="auto" w:fill="FFFFFF" w:themeFill="background1"/>
          </w:tcPr>
          <w:p w14:paraId="23F3499E" w14:textId="77777777" w:rsidR="004D73E4" w:rsidRPr="0011114A" w:rsidRDefault="004D73E4" w:rsidP="00874353">
            <w:pPr>
              <w:rPr>
                <w:rFonts w:ascii="Arial Narrow" w:hAnsi="Arial Narrow"/>
                <w:b/>
                <w:color w:val="auto"/>
                <w:sz w:val="10"/>
                <w:szCs w:val="10"/>
              </w:rPr>
            </w:pPr>
          </w:p>
        </w:tc>
        <w:tc>
          <w:tcPr>
            <w:tcW w:w="2376" w:type="dxa"/>
            <w:shd w:val="clear" w:color="auto" w:fill="FFFFFF" w:themeFill="background1"/>
          </w:tcPr>
          <w:p w14:paraId="475BFED3" w14:textId="77777777" w:rsidR="004D73E4" w:rsidRPr="0011114A" w:rsidRDefault="004D73E4" w:rsidP="00874353">
            <w:pPr>
              <w:rPr>
                <w:rFonts w:ascii="Arial Narrow" w:hAnsi="Arial Narrow"/>
                <w:b/>
                <w:color w:val="auto"/>
                <w:sz w:val="10"/>
                <w:szCs w:val="10"/>
              </w:rPr>
            </w:pPr>
          </w:p>
        </w:tc>
        <w:tc>
          <w:tcPr>
            <w:tcW w:w="284" w:type="dxa"/>
            <w:shd w:val="clear" w:color="auto" w:fill="FFFFFF" w:themeFill="background1"/>
          </w:tcPr>
          <w:p w14:paraId="2F4BC8FC" w14:textId="77777777" w:rsidR="004D73E4" w:rsidRPr="0011114A" w:rsidRDefault="004D73E4" w:rsidP="00874353">
            <w:pPr>
              <w:jc w:val="center"/>
              <w:rPr>
                <w:rFonts w:ascii="Arial Narrow" w:hAnsi="Arial Narrow"/>
                <w:b/>
                <w:color w:val="auto"/>
                <w:sz w:val="10"/>
                <w:szCs w:val="10"/>
              </w:rPr>
            </w:pPr>
          </w:p>
        </w:tc>
        <w:tc>
          <w:tcPr>
            <w:tcW w:w="5386" w:type="dxa"/>
            <w:shd w:val="clear" w:color="auto" w:fill="FFFFFF" w:themeFill="background1"/>
          </w:tcPr>
          <w:p w14:paraId="096A2758" w14:textId="77777777" w:rsidR="004D73E4" w:rsidRPr="0011114A" w:rsidRDefault="004D73E4" w:rsidP="00874353">
            <w:pPr>
              <w:rPr>
                <w:rFonts w:ascii="Arial Narrow" w:hAnsi="Arial Narrow" w:cs="Arial"/>
                <w:color w:val="auto"/>
                <w:sz w:val="10"/>
                <w:szCs w:val="10"/>
              </w:rPr>
            </w:pPr>
          </w:p>
        </w:tc>
      </w:tr>
      <w:tr w:rsidR="004D73E4" w:rsidRPr="00F828D9" w14:paraId="30871A83"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27104073" w14:textId="77777777" w:rsidR="004D73E4" w:rsidRPr="00D77FC6" w:rsidRDefault="004D73E4" w:rsidP="00874353">
            <w:pPr>
              <w:rPr>
                <w:rFonts w:ascii="Arial Narrow" w:hAnsi="Arial Narrow"/>
                <w:sz w:val="20"/>
                <w:vertAlign w:val="subscript"/>
              </w:rPr>
            </w:pPr>
          </w:p>
        </w:tc>
        <w:tc>
          <w:tcPr>
            <w:tcW w:w="600" w:type="dxa"/>
          </w:tcPr>
          <w:p w14:paraId="35854D3A"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55F06E8E" w14:textId="77777777" w:rsidR="004D73E4" w:rsidRPr="0011114A" w:rsidRDefault="004D73E4" w:rsidP="00874353">
            <w:pPr>
              <w:rPr>
                <w:rFonts w:ascii="Arial Narrow" w:hAnsi="Arial Narrow"/>
                <w:b/>
                <w:color w:val="auto"/>
                <w:sz w:val="20"/>
              </w:rPr>
            </w:pPr>
            <w:r w:rsidRPr="0011114A">
              <w:rPr>
                <w:rFonts w:ascii="Arial Narrow" w:hAnsi="Arial Narrow"/>
                <w:b/>
                <w:color w:val="auto"/>
                <w:sz w:val="20"/>
              </w:rPr>
              <w:t>3.</w:t>
            </w:r>
            <w:r>
              <w:rPr>
                <w:rFonts w:ascii="Arial Narrow" w:hAnsi="Arial Narrow"/>
                <w:b/>
                <w:color w:val="auto"/>
                <w:sz w:val="20"/>
              </w:rPr>
              <w:t>4</w:t>
            </w:r>
          </w:p>
        </w:tc>
        <w:tc>
          <w:tcPr>
            <w:tcW w:w="2376" w:type="dxa"/>
            <w:shd w:val="clear" w:color="auto" w:fill="D9D9D9"/>
          </w:tcPr>
          <w:p w14:paraId="03CE182E" w14:textId="77777777" w:rsidR="004D73E4" w:rsidRPr="0011114A" w:rsidRDefault="008E47EE" w:rsidP="00874353">
            <w:pPr>
              <w:rPr>
                <w:rFonts w:ascii="Arial Narrow" w:hAnsi="Arial Narrow"/>
                <w:b/>
                <w:color w:val="auto"/>
                <w:sz w:val="20"/>
              </w:rPr>
            </w:pPr>
            <w:r>
              <w:rPr>
                <w:rFonts w:ascii="Arial Narrow" w:eastAsia="MS Mincho" w:hAnsi="Arial Narrow" w:cs="Times New Roman"/>
                <w:b/>
                <w:color w:val="auto"/>
                <w:sz w:val="20"/>
                <w:lang w:val="en-AU" w:eastAsia="en-US"/>
              </w:rPr>
              <w:t>Committee</w:t>
            </w:r>
          </w:p>
        </w:tc>
        <w:tc>
          <w:tcPr>
            <w:tcW w:w="284" w:type="dxa"/>
          </w:tcPr>
          <w:p w14:paraId="148240FB" w14:textId="77777777" w:rsidR="004D73E4" w:rsidRPr="0011114A" w:rsidRDefault="004D73E4" w:rsidP="00874353">
            <w:pPr>
              <w:jc w:val="center"/>
              <w:rPr>
                <w:rFonts w:ascii="Arial Narrow" w:hAnsi="Arial Narrow"/>
                <w:b/>
                <w:color w:val="auto"/>
                <w:sz w:val="20"/>
              </w:rPr>
            </w:pPr>
          </w:p>
        </w:tc>
        <w:tc>
          <w:tcPr>
            <w:tcW w:w="5386" w:type="dxa"/>
            <w:shd w:val="clear" w:color="auto" w:fill="D9D9D9"/>
          </w:tcPr>
          <w:p w14:paraId="64038D5C" w14:textId="435CE07A"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 xml:space="preserve">Facilitate co-operation between management and workers on </w:t>
            </w:r>
            <w:r w:rsidR="004A1D14">
              <w:rPr>
                <w:rFonts w:ascii="Arial Narrow" w:hAnsi="Arial Narrow" w:cs="Arial"/>
                <w:color w:val="auto"/>
                <w:sz w:val="20"/>
              </w:rPr>
              <w:t>HSW</w:t>
            </w:r>
            <w:r w:rsidRPr="00A4404F">
              <w:rPr>
                <w:rFonts w:ascii="Arial Narrow" w:hAnsi="Arial Narrow" w:cs="Arial"/>
                <w:color w:val="auto"/>
                <w:sz w:val="20"/>
              </w:rPr>
              <w:t xml:space="preserve"> matters</w:t>
            </w:r>
            <w:r w:rsidR="002226EF">
              <w:rPr>
                <w:rFonts w:ascii="Arial Narrow" w:hAnsi="Arial Narrow" w:cs="Arial"/>
                <w:color w:val="auto"/>
                <w:sz w:val="20"/>
              </w:rPr>
              <w:t>.</w:t>
            </w:r>
          </w:p>
          <w:p w14:paraId="7752FAC1" w14:textId="29E54EA1"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 xml:space="preserve">Contribute to the development and review of local </w:t>
            </w:r>
            <w:r w:rsidR="004A1D14">
              <w:rPr>
                <w:rFonts w:ascii="Arial Narrow" w:hAnsi="Arial Narrow" w:cs="Arial"/>
                <w:color w:val="auto"/>
                <w:sz w:val="20"/>
              </w:rPr>
              <w:t>HSW</w:t>
            </w:r>
            <w:r w:rsidRPr="00A4404F">
              <w:rPr>
                <w:rFonts w:ascii="Arial Narrow" w:hAnsi="Arial Narrow" w:cs="Arial"/>
                <w:color w:val="auto"/>
                <w:sz w:val="20"/>
              </w:rPr>
              <w:t xml:space="preserve"> processes and systems</w:t>
            </w:r>
            <w:r w:rsidR="002226EF">
              <w:rPr>
                <w:rFonts w:ascii="Arial Narrow" w:hAnsi="Arial Narrow" w:cs="Arial"/>
                <w:color w:val="auto"/>
                <w:sz w:val="20"/>
              </w:rPr>
              <w:t>.</w:t>
            </w:r>
          </w:p>
          <w:p w14:paraId="456AB360" w14:textId="77777777" w:rsidR="00A4404F" w:rsidRPr="00A4404F"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Meet at least once every three months and at any reasonable time at the request of at least half of the members of the committee.</w:t>
            </w:r>
          </w:p>
          <w:p w14:paraId="29704E0E" w14:textId="77777777" w:rsidR="00A4404F" w:rsidRDefault="00A4404F" w:rsidP="00A4404F">
            <w:pPr>
              <w:ind w:left="360"/>
              <w:rPr>
                <w:rFonts w:ascii="Arial Narrow" w:hAnsi="Arial Narrow" w:cs="Arial"/>
                <w:color w:val="auto"/>
                <w:sz w:val="20"/>
              </w:rPr>
            </w:pPr>
          </w:p>
          <w:p w14:paraId="546F434E" w14:textId="77777777" w:rsidR="008845E3" w:rsidRDefault="00A4404F" w:rsidP="00A4404F">
            <w:pPr>
              <w:rPr>
                <w:rFonts w:ascii="Arial Narrow" w:hAnsi="Arial Narrow" w:cs="Arial"/>
                <w:color w:val="auto"/>
                <w:sz w:val="20"/>
              </w:rPr>
            </w:pPr>
            <w:r w:rsidRPr="00A4404F">
              <w:rPr>
                <w:rFonts w:ascii="Arial Narrow" w:hAnsi="Arial Narrow" w:cs="Arial"/>
                <w:color w:val="auto"/>
                <w:sz w:val="20"/>
              </w:rPr>
              <w:t>Note</w:t>
            </w:r>
            <w:r w:rsidR="008845E3">
              <w:rPr>
                <w:rFonts w:ascii="Arial Narrow" w:hAnsi="Arial Narrow" w:cs="Arial"/>
                <w:color w:val="auto"/>
                <w:sz w:val="20"/>
              </w:rPr>
              <w:t>s</w:t>
            </w:r>
            <w:r w:rsidRPr="00A4404F">
              <w:rPr>
                <w:rFonts w:ascii="Arial Narrow" w:hAnsi="Arial Narrow" w:cs="Arial"/>
                <w:color w:val="auto"/>
                <w:sz w:val="20"/>
              </w:rPr>
              <w:t xml:space="preserve">: </w:t>
            </w:r>
          </w:p>
          <w:p w14:paraId="4B75E778" w14:textId="1890F731" w:rsidR="001F7721" w:rsidRPr="00850BC4" w:rsidRDefault="00A4404F" w:rsidP="0064495F">
            <w:pPr>
              <w:pStyle w:val="ListParagraph"/>
              <w:numPr>
                <w:ilvl w:val="0"/>
                <w:numId w:val="7"/>
              </w:numPr>
              <w:ind w:left="357" w:hanging="357"/>
              <w:rPr>
                <w:rFonts w:ascii="Arial Narrow" w:hAnsi="Arial Narrow" w:cs="Arial"/>
                <w:color w:val="auto"/>
                <w:sz w:val="20"/>
              </w:rPr>
            </w:pPr>
            <w:r w:rsidRPr="00850BC4">
              <w:rPr>
                <w:rFonts w:ascii="Arial Narrow" w:hAnsi="Arial Narrow" w:cs="Arial"/>
                <w:color w:val="auto"/>
                <w:sz w:val="20"/>
              </w:rPr>
              <w:t>the composition of a</w:t>
            </w:r>
            <w:r w:rsidR="00827668">
              <w:rPr>
                <w:rFonts w:ascii="Arial Narrow" w:hAnsi="Arial Narrow" w:cs="Arial"/>
                <w:color w:val="auto"/>
                <w:sz w:val="20"/>
              </w:rPr>
              <w:t>n</w:t>
            </w:r>
            <w:r w:rsidRPr="00850BC4">
              <w:rPr>
                <w:rFonts w:ascii="Arial Narrow" w:hAnsi="Arial Narrow" w:cs="Arial"/>
                <w:color w:val="auto"/>
                <w:sz w:val="20"/>
              </w:rPr>
              <w:t xml:space="preserve"> </w:t>
            </w:r>
            <w:r w:rsidR="004A1D14">
              <w:rPr>
                <w:rFonts w:ascii="Arial Narrow" w:hAnsi="Arial Narrow" w:cs="Arial"/>
                <w:color w:val="auto"/>
                <w:sz w:val="20"/>
              </w:rPr>
              <w:t>HSW</w:t>
            </w:r>
            <w:r w:rsidRPr="00850BC4">
              <w:rPr>
                <w:rFonts w:ascii="Arial Narrow" w:hAnsi="Arial Narrow" w:cs="Arial"/>
                <w:color w:val="auto"/>
                <w:sz w:val="20"/>
              </w:rPr>
              <w:t xml:space="preserve"> Committee must be agreed between management and workers and should include at least 50 % worker representation not nominated by the employer and include management representation with the necessary level of decision making and expertise.</w:t>
            </w:r>
          </w:p>
          <w:p w14:paraId="140992A6" w14:textId="77777777" w:rsidR="004D73E4" w:rsidRDefault="00A4404F" w:rsidP="0064495F">
            <w:pPr>
              <w:pStyle w:val="ListParagraph"/>
              <w:numPr>
                <w:ilvl w:val="0"/>
                <w:numId w:val="7"/>
              </w:numPr>
              <w:ind w:left="357" w:hanging="357"/>
              <w:rPr>
                <w:rFonts w:ascii="Arial Narrow" w:hAnsi="Arial Narrow" w:cs="Arial"/>
                <w:color w:val="auto"/>
                <w:sz w:val="20"/>
              </w:rPr>
            </w:pPr>
            <w:r w:rsidRPr="00850BC4">
              <w:rPr>
                <w:rFonts w:ascii="Arial Narrow" w:hAnsi="Arial Narrow" w:cs="Arial"/>
                <w:color w:val="auto"/>
                <w:sz w:val="20"/>
              </w:rPr>
              <w:t>Unless they do not wish to participate, HSRs are automatically a member of the relevant HSW Committee. If there is more than one HSR, the HSRs may agree among themselves as to who will be on the Committee. They may agree to have more than one HSR join the Committee.</w:t>
            </w:r>
          </w:p>
          <w:p w14:paraId="2D4E5106" w14:textId="5521FD91" w:rsidR="005A416C" w:rsidRPr="00850BC4" w:rsidRDefault="005A416C" w:rsidP="005A416C">
            <w:pPr>
              <w:pStyle w:val="ListParagraph"/>
              <w:numPr>
                <w:ilvl w:val="0"/>
                <w:numId w:val="0"/>
              </w:numPr>
              <w:ind w:left="357"/>
              <w:rPr>
                <w:rFonts w:ascii="Arial Narrow" w:hAnsi="Arial Narrow" w:cs="Arial"/>
                <w:color w:val="auto"/>
                <w:sz w:val="20"/>
              </w:rPr>
            </w:pPr>
          </w:p>
        </w:tc>
      </w:tr>
      <w:tr w:rsidR="004D73E4" w:rsidRPr="00B52441" w14:paraId="6F4B91CF"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shd w:val="clear" w:color="auto" w:fill="auto"/>
          </w:tcPr>
          <w:p w14:paraId="4A10EA6E" w14:textId="77777777" w:rsidR="004D73E4" w:rsidRPr="00B52441" w:rsidRDefault="004D73E4" w:rsidP="00874353">
            <w:pPr>
              <w:rPr>
                <w:rFonts w:ascii="Arial Narrow" w:hAnsi="Arial Narrow"/>
                <w:sz w:val="10"/>
                <w:szCs w:val="10"/>
              </w:rPr>
            </w:pPr>
          </w:p>
        </w:tc>
        <w:tc>
          <w:tcPr>
            <w:tcW w:w="600" w:type="dxa"/>
            <w:shd w:val="clear" w:color="auto" w:fill="auto"/>
          </w:tcPr>
          <w:p w14:paraId="05FE6BCF" w14:textId="77777777" w:rsidR="004D73E4" w:rsidRPr="00B52441" w:rsidRDefault="004D73E4" w:rsidP="00874353">
            <w:pPr>
              <w:rPr>
                <w:rFonts w:ascii="Arial Narrow" w:hAnsi="Arial Narrow"/>
                <w:sz w:val="10"/>
                <w:szCs w:val="10"/>
              </w:rPr>
            </w:pPr>
          </w:p>
        </w:tc>
        <w:tc>
          <w:tcPr>
            <w:tcW w:w="709" w:type="dxa"/>
            <w:shd w:val="clear" w:color="auto" w:fill="auto"/>
          </w:tcPr>
          <w:p w14:paraId="0C7AA29E" w14:textId="77777777" w:rsidR="004D73E4" w:rsidRPr="0011114A" w:rsidRDefault="004D73E4" w:rsidP="00874353">
            <w:pPr>
              <w:rPr>
                <w:rFonts w:ascii="Arial Narrow" w:hAnsi="Arial Narrow"/>
                <w:b/>
                <w:color w:val="auto"/>
                <w:sz w:val="10"/>
                <w:szCs w:val="10"/>
              </w:rPr>
            </w:pPr>
          </w:p>
        </w:tc>
        <w:tc>
          <w:tcPr>
            <w:tcW w:w="2376" w:type="dxa"/>
            <w:shd w:val="clear" w:color="auto" w:fill="auto"/>
          </w:tcPr>
          <w:p w14:paraId="57BD46A3" w14:textId="77777777" w:rsidR="004D73E4" w:rsidRPr="0011114A" w:rsidRDefault="004D73E4" w:rsidP="00874353">
            <w:pPr>
              <w:rPr>
                <w:color w:val="auto"/>
                <w:sz w:val="10"/>
                <w:szCs w:val="10"/>
              </w:rPr>
            </w:pPr>
          </w:p>
        </w:tc>
        <w:tc>
          <w:tcPr>
            <w:tcW w:w="284" w:type="dxa"/>
            <w:shd w:val="clear" w:color="auto" w:fill="auto"/>
          </w:tcPr>
          <w:p w14:paraId="134BC0BF" w14:textId="77777777" w:rsidR="004D73E4" w:rsidRPr="0011114A" w:rsidRDefault="004D73E4" w:rsidP="00874353">
            <w:pPr>
              <w:jc w:val="center"/>
              <w:rPr>
                <w:rFonts w:ascii="Arial Narrow" w:hAnsi="Arial Narrow"/>
                <w:b/>
                <w:color w:val="auto"/>
                <w:sz w:val="10"/>
                <w:szCs w:val="10"/>
              </w:rPr>
            </w:pPr>
          </w:p>
        </w:tc>
        <w:tc>
          <w:tcPr>
            <w:tcW w:w="5386" w:type="dxa"/>
            <w:shd w:val="clear" w:color="auto" w:fill="auto"/>
          </w:tcPr>
          <w:p w14:paraId="5C2E1795" w14:textId="77777777" w:rsidR="004D73E4" w:rsidRPr="0011114A" w:rsidRDefault="004D73E4" w:rsidP="00874353">
            <w:pPr>
              <w:rPr>
                <w:rFonts w:ascii="Arial Narrow" w:hAnsi="Arial Narrow" w:cs="Arial"/>
                <w:color w:val="auto"/>
                <w:sz w:val="10"/>
                <w:szCs w:val="10"/>
              </w:rPr>
            </w:pPr>
          </w:p>
        </w:tc>
      </w:tr>
      <w:tr w:rsidR="004D73E4" w:rsidRPr="00F828D9" w14:paraId="17A0A6AE" w14:textId="77777777" w:rsidTr="008743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dxa"/>
          </w:tcPr>
          <w:p w14:paraId="41259481" w14:textId="77777777" w:rsidR="004D73E4" w:rsidRPr="00D77FC6" w:rsidRDefault="004D73E4" w:rsidP="00874353">
            <w:pPr>
              <w:rPr>
                <w:rFonts w:ascii="Arial Narrow" w:hAnsi="Arial Narrow"/>
                <w:sz w:val="20"/>
                <w:vertAlign w:val="subscript"/>
              </w:rPr>
            </w:pPr>
          </w:p>
        </w:tc>
        <w:tc>
          <w:tcPr>
            <w:tcW w:w="600" w:type="dxa"/>
          </w:tcPr>
          <w:p w14:paraId="59BEFEB1"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0F3DA060" w14:textId="77777777" w:rsidR="004D73E4" w:rsidRPr="0011114A" w:rsidRDefault="004D73E4" w:rsidP="00874353">
            <w:pPr>
              <w:rPr>
                <w:rFonts w:ascii="Arial Narrow" w:hAnsi="Arial Narrow"/>
                <w:b/>
                <w:color w:val="auto"/>
                <w:sz w:val="20"/>
              </w:rPr>
            </w:pPr>
            <w:r w:rsidRPr="0011114A">
              <w:rPr>
                <w:rFonts w:ascii="Arial Narrow" w:hAnsi="Arial Narrow"/>
                <w:b/>
                <w:color w:val="auto"/>
                <w:sz w:val="20"/>
              </w:rPr>
              <w:t>3.</w:t>
            </w:r>
            <w:r>
              <w:rPr>
                <w:rFonts w:ascii="Arial Narrow" w:hAnsi="Arial Narrow"/>
                <w:b/>
                <w:color w:val="auto"/>
                <w:sz w:val="20"/>
              </w:rPr>
              <w:t>5</w:t>
            </w:r>
          </w:p>
        </w:tc>
        <w:tc>
          <w:tcPr>
            <w:tcW w:w="2376" w:type="dxa"/>
            <w:shd w:val="clear" w:color="auto" w:fill="D9D9D9"/>
          </w:tcPr>
          <w:p w14:paraId="4A3E2EB5" w14:textId="77777777" w:rsidR="004D73E4" w:rsidRPr="0011114A" w:rsidRDefault="008E47EE" w:rsidP="00874353">
            <w:pPr>
              <w:rPr>
                <w:rFonts w:ascii="Arial Narrow" w:hAnsi="Arial Narrow"/>
                <w:b/>
                <w:color w:val="auto"/>
                <w:sz w:val="20"/>
              </w:rPr>
            </w:pPr>
            <w:r>
              <w:rPr>
                <w:rFonts w:ascii="Arial Narrow" w:hAnsi="Arial Narrow"/>
                <w:b/>
                <w:color w:val="auto"/>
                <w:sz w:val="20"/>
              </w:rPr>
              <w:t>Workers</w:t>
            </w:r>
          </w:p>
        </w:tc>
        <w:tc>
          <w:tcPr>
            <w:tcW w:w="284" w:type="dxa"/>
          </w:tcPr>
          <w:p w14:paraId="4E92B98F" w14:textId="77777777" w:rsidR="004D73E4" w:rsidRPr="0011114A" w:rsidRDefault="004D73E4" w:rsidP="00874353">
            <w:pPr>
              <w:jc w:val="center"/>
              <w:rPr>
                <w:rFonts w:ascii="Arial Narrow" w:hAnsi="Arial Narrow"/>
                <w:b/>
                <w:color w:val="auto"/>
                <w:sz w:val="20"/>
              </w:rPr>
            </w:pPr>
          </w:p>
        </w:tc>
        <w:tc>
          <w:tcPr>
            <w:tcW w:w="5386" w:type="dxa"/>
            <w:shd w:val="clear" w:color="auto" w:fill="D9D9D9"/>
          </w:tcPr>
          <w:p w14:paraId="334201F5" w14:textId="77777777" w:rsidR="004D73E4" w:rsidRDefault="00A4404F" w:rsidP="0064495F">
            <w:pPr>
              <w:numPr>
                <w:ilvl w:val="0"/>
                <w:numId w:val="3"/>
              </w:numPr>
              <w:ind w:left="360"/>
              <w:rPr>
                <w:rFonts w:ascii="Arial Narrow" w:hAnsi="Arial Narrow" w:cs="Arial"/>
                <w:color w:val="auto"/>
                <w:sz w:val="20"/>
              </w:rPr>
            </w:pPr>
            <w:r w:rsidRPr="00A4404F">
              <w:rPr>
                <w:rFonts w:ascii="Arial Narrow" w:hAnsi="Arial Narrow" w:cs="Arial"/>
                <w:color w:val="auto"/>
                <w:sz w:val="20"/>
              </w:rPr>
              <w:t xml:space="preserve">Participate in </w:t>
            </w:r>
            <w:r w:rsidR="004A1D14">
              <w:rPr>
                <w:rFonts w:ascii="Arial Narrow" w:hAnsi="Arial Narrow" w:cs="Arial"/>
                <w:color w:val="auto"/>
                <w:sz w:val="20"/>
              </w:rPr>
              <w:t>HSW</w:t>
            </w:r>
            <w:r w:rsidRPr="00A4404F">
              <w:rPr>
                <w:rFonts w:ascii="Arial Narrow" w:hAnsi="Arial Narrow" w:cs="Arial"/>
                <w:color w:val="auto"/>
                <w:sz w:val="20"/>
              </w:rPr>
              <w:t xml:space="preserve"> consultative structures and processes.</w:t>
            </w:r>
          </w:p>
          <w:p w14:paraId="6DE57AB0" w14:textId="51332C94" w:rsidR="00AC0FA2" w:rsidRPr="00A4404F" w:rsidRDefault="00AC0FA2" w:rsidP="00AC0FA2">
            <w:pPr>
              <w:ind w:left="360"/>
              <w:rPr>
                <w:rFonts w:ascii="Arial Narrow" w:hAnsi="Arial Narrow" w:cs="Arial"/>
                <w:color w:val="auto"/>
                <w:sz w:val="20"/>
              </w:rPr>
            </w:pPr>
          </w:p>
        </w:tc>
      </w:tr>
    </w:tbl>
    <w:p w14:paraId="092714B1" w14:textId="4045B40F" w:rsidR="00F35817" w:rsidRDefault="00F35817" w:rsidP="004D73E4">
      <w:pPr>
        <w:rPr>
          <w:rFonts w:ascii="Arial Narrow" w:hAnsi="Arial Narrow"/>
          <w:sz w:val="20"/>
        </w:rPr>
      </w:pPr>
    </w:p>
    <w:p w14:paraId="4D198647" w14:textId="77777777" w:rsidR="00F35817" w:rsidRDefault="00F35817">
      <w:pPr>
        <w:rPr>
          <w:rFonts w:ascii="Arial Narrow" w:hAnsi="Arial Narrow"/>
          <w:sz w:val="20"/>
        </w:rPr>
      </w:pPr>
      <w:r>
        <w:rPr>
          <w:rFonts w:ascii="Arial Narrow" w:hAnsi="Arial Narrow"/>
          <w:sz w:val="20"/>
        </w:rPr>
        <w:lastRenderedPageBreak/>
        <w:br w:type="page"/>
      </w:r>
    </w:p>
    <w:tbl>
      <w:tblPr>
        <w:tblW w:w="9890" w:type="dxa"/>
        <w:tblInd w:w="-1" w:type="dxa"/>
        <w:tblLayout w:type="fixed"/>
        <w:tblLook w:val="01E0" w:firstRow="1" w:lastRow="1" w:firstColumn="1" w:lastColumn="1" w:noHBand="0" w:noVBand="0"/>
      </w:tblPr>
      <w:tblGrid>
        <w:gridCol w:w="427"/>
        <w:gridCol w:w="108"/>
        <w:gridCol w:w="492"/>
        <w:gridCol w:w="108"/>
        <w:gridCol w:w="709"/>
        <w:gridCol w:w="2376"/>
        <w:gridCol w:w="284"/>
        <w:gridCol w:w="5278"/>
        <w:gridCol w:w="108"/>
      </w:tblGrid>
      <w:tr w:rsidR="004D73E4" w:rsidRPr="00F828D9" w14:paraId="495B5BF1" w14:textId="77777777" w:rsidTr="004D73E4">
        <w:trPr>
          <w:gridAfter w:val="1"/>
          <w:wAfter w:w="108" w:type="dxa"/>
        </w:trPr>
        <w:tc>
          <w:tcPr>
            <w:tcW w:w="427" w:type="dxa"/>
          </w:tcPr>
          <w:p w14:paraId="3B51759C" w14:textId="77777777" w:rsidR="004D73E4" w:rsidRPr="003377E2" w:rsidRDefault="004D73E4" w:rsidP="004D73E4">
            <w:pPr>
              <w:ind w:left="-1"/>
              <w:rPr>
                <w:rFonts w:ascii="Arial Narrow" w:hAnsi="Arial Narrow"/>
                <w:b/>
                <w:sz w:val="20"/>
              </w:rPr>
            </w:pPr>
          </w:p>
        </w:tc>
        <w:tc>
          <w:tcPr>
            <w:tcW w:w="600" w:type="dxa"/>
            <w:gridSpan w:val="2"/>
          </w:tcPr>
          <w:p w14:paraId="3F19BB10" w14:textId="77777777" w:rsidR="004D73E4" w:rsidRPr="0011114A" w:rsidRDefault="00FE1FCB" w:rsidP="00874353">
            <w:pPr>
              <w:rPr>
                <w:rFonts w:ascii="Arial Narrow" w:hAnsi="Arial Narrow"/>
                <w:b/>
                <w:color w:val="auto"/>
                <w:sz w:val="20"/>
              </w:rPr>
            </w:pPr>
            <w:r>
              <w:rPr>
                <w:rFonts w:ascii="Arial Narrow" w:hAnsi="Arial Narrow"/>
                <w:b/>
                <w:color w:val="auto"/>
                <w:sz w:val="20"/>
              </w:rPr>
              <w:t>4</w:t>
            </w:r>
          </w:p>
        </w:tc>
        <w:tc>
          <w:tcPr>
            <w:tcW w:w="8755" w:type="dxa"/>
            <w:gridSpan w:val="5"/>
          </w:tcPr>
          <w:p w14:paraId="592A2309" w14:textId="7798EAA5" w:rsidR="004D73E4" w:rsidRPr="0011114A" w:rsidRDefault="004D73E4" w:rsidP="00874353">
            <w:pPr>
              <w:rPr>
                <w:rFonts w:ascii="Arial Narrow" w:hAnsi="Arial Narrow"/>
                <w:b/>
                <w:color w:val="auto"/>
                <w:sz w:val="20"/>
              </w:rPr>
            </w:pPr>
            <w:r w:rsidRPr="0011114A">
              <w:rPr>
                <w:rFonts w:ascii="Arial Narrow" w:hAnsi="Arial Narrow"/>
                <w:b/>
                <w:color w:val="auto"/>
                <w:sz w:val="20"/>
              </w:rPr>
              <w:t xml:space="preserve">Process: </w:t>
            </w:r>
            <w:r w:rsidR="00FE1FCB">
              <w:rPr>
                <w:rFonts w:ascii="Arial Narrow" w:hAnsi="Arial Narrow"/>
                <w:b/>
                <w:color w:val="auto"/>
                <w:sz w:val="20"/>
              </w:rPr>
              <w:t xml:space="preserve">Election of </w:t>
            </w:r>
            <w:r w:rsidR="00E30659">
              <w:rPr>
                <w:rFonts w:ascii="Arial Narrow" w:hAnsi="Arial Narrow"/>
                <w:b/>
                <w:color w:val="auto"/>
                <w:sz w:val="20"/>
              </w:rPr>
              <w:t>HSRs</w:t>
            </w:r>
          </w:p>
          <w:p w14:paraId="408F0263" w14:textId="77777777" w:rsidR="004D73E4" w:rsidRPr="0011114A" w:rsidRDefault="004D73E4" w:rsidP="00874353">
            <w:pPr>
              <w:rPr>
                <w:rFonts w:ascii="Arial Narrow" w:hAnsi="Arial Narrow"/>
                <w:b/>
                <w:color w:val="auto"/>
                <w:sz w:val="20"/>
              </w:rPr>
            </w:pPr>
          </w:p>
        </w:tc>
      </w:tr>
      <w:tr w:rsidR="004D73E4" w:rsidRPr="00F828D9" w14:paraId="7D72C755" w14:textId="77777777" w:rsidTr="004D73E4">
        <w:tc>
          <w:tcPr>
            <w:tcW w:w="535" w:type="dxa"/>
            <w:gridSpan w:val="2"/>
          </w:tcPr>
          <w:p w14:paraId="50E30D6F" w14:textId="77777777" w:rsidR="004D73E4" w:rsidRPr="00F828D9" w:rsidRDefault="004D73E4" w:rsidP="00874353">
            <w:pPr>
              <w:rPr>
                <w:rFonts w:ascii="Arial Narrow" w:hAnsi="Arial Narrow"/>
                <w:b/>
                <w:sz w:val="10"/>
                <w:szCs w:val="10"/>
                <w:vertAlign w:val="subscript"/>
              </w:rPr>
            </w:pPr>
          </w:p>
        </w:tc>
        <w:tc>
          <w:tcPr>
            <w:tcW w:w="600" w:type="dxa"/>
            <w:gridSpan w:val="2"/>
          </w:tcPr>
          <w:p w14:paraId="31872FD8" w14:textId="77777777" w:rsidR="004D73E4" w:rsidRPr="00F828D9" w:rsidRDefault="004D73E4" w:rsidP="00874353">
            <w:pPr>
              <w:rPr>
                <w:rFonts w:ascii="Arial Narrow" w:hAnsi="Arial Narrow"/>
                <w:b/>
                <w:sz w:val="10"/>
                <w:szCs w:val="10"/>
                <w:vertAlign w:val="subscript"/>
              </w:rPr>
            </w:pPr>
          </w:p>
        </w:tc>
        <w:tc>
          <w:tcPr>
            <w:tcW w:w="3085" w:type="dxa"/>
            <w:gridSpan w:val="2"/>
            <w:shd w:val="clear" w:color="auto" w:fill="336699"/>
          </w:tcPr>
          <w:p w14:paraId="2A43471D" w14:textId="77777777" w:rsidR="004D73E4" w:rsidRPr="00F828D9" w:rsidRDefault="004D73E4" w:rsidP="00874353">
            <w:pPr>
              <w:jc w:val="center"/>
              <w:rPr>
                <w:rFonts w:ascii="Arial Narrow" w:hAnsi="Arial Narrow"/>
                <w:b/>
                <w:color w:val="FFFFFF"/>
                <w:sz w:val="10"/>
                <w:szCs w:val="10"/>
              </w:rPr>
            </w:pPr>
          </w:p>
          <w:p w14:paraId="720BEE9C"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Person Responsible</w:t>
            </w:r>
          </w:p>
          <w:p w14:paraId="4ECDD706" w14:textId="77777777" w:rsidR="004D73E4" w:rsidRPr="00F828D9" w:rsidRDefault="004D73E4" w:rsidP="00874353">
            <w:pPr>
              <w:jc w:val="center"/>
              <w:rPr>
                <w:rFonts w:ascii="Arial Narrow" w:hAnsi="Arial Narrow"/>
                <w:b/>
                <w:color w:val="FFFFFF"/>
                <w:sz w:val="10"/>
                <w:szCs w:val="10"/>
              </w:rPr>
            </w:pPr>
          </w:p>
        </w:tc>
        <w:tc>
          <w:tcPr>
            <w:tcW w:w="284" w:type="dxa"/>
            <w:shd w:val="clear" w:color="auto" w:fill="336699"/>
          </w:tcPr>
          <w:p w14:paraId="49BEE0DD" w14:textId="77777777" w:rsidR="004D73E4" w:rsidRPr="00F828D9" w:rsidRDefault="004D73E4" w:rsidP="00874353">
            <w:pPr>
              <w:rPr>
                <w:rFonts w:ascii="Arial Narrow" w:hAnsi="Arial Narrow"/>
                <w:b/>
                <w:color w:val="FFFFFF"/>
                <w:sz w:val="10"/>
                <w:szCs w:val="10"/>
              </w:rPr>
            </w:pPr>
          </w:p>
          <w:p w14:paraId="3AC55667" w14:textId="77777777" w:rsidR="004D73E4" w:rsidRPr="00F828D9" w:rsidRDefault="004D73E4" w:rsidP="00874353">
            <w:pPr>
              <w:rPr>
                <w:rFonts w:ascii="Arial Narrow" w:hAnsi="Arial Narrow"/>
                <w:b/>
                <w:color w:val="FFFFFF"/>
                <w:sz w:val="10"/>
                <w:szCs w:val="10"/>
              </w:rPr>
            </w:pPr>
          </w:p>
          <w:p w14:paraId="3F907846" w14:textId="77777777" w:rsidR="004D73E4" w:rsidRPr="00F828D9" w:rsidRDefault="004D73E4" w:rsidP="00874353">
            <w:pPr>
              <w:jc w:val="center"/>
              <w:rPr>
                <w:rFonts w:ascii="Arial Narrow" w:hAnsi="Arial Narrow"/>
                <w:b/>
                <w:color w:val="FFFFFF"/>
                <w:sz w:val="10"/>
                <w:szCs w:val="10"/>
              </w:rPr>
            </w:pPr>
          </w:p>
        </w:tc>
        <w:tc>
          <w:tcPr>
            <w:tcW w:w="5386" w:type="dxa"/>
            <w:gridSpan w:val="2"/>
            <w:shd w:val="clear" w:color="auto" w:fill="336699"/>
          </w:tcPr>
          <w:p w14:paraId="2462DA84" w14:textId="77777777" w:rsidR="004D73E4" w:rsidRPr="00F828D9" w:rsidRDefault="004D73E4" w:rsidP="00874353">
            <w:pPr>
              <w:jc w:val="center"/>
              <w:rPr>
                <w:rFonts w:ascii="Arial Narrow" w:hAnsi="Arial Narrow"/>
                <w:b/>
                <w:color w:val="FFFFFF"/>
                <w:sz w:val="10"/>
                <w:szCs w:val="10"/>
              </w:rPr>
            </w:pPr>
          </w:p>
          <w:p w14:paraId="7F65BF8F"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Actions</w:t>
            </w:r>
          </w:p>
        </w:tc>
      </w:tr>
      <w:tr w:rsidR="004D73E4" w:rsidRPr="00F828D9" w14:paraId="4B5FC4FD" w14:textId="77777777" w:rsidTr="00874353">
        <w:tc>
          <w:tcPr>
            <w:tcW w:w="535" w:type="dxa"/>
            <w:gridSpan w:val="2"/>
          </w:tcPr>
          <w:p w14:paraId="375607C8" w14:textId="77777777" w:rsidR="004D73E4" w:rsidRPr="00F828D9" w:rsidRDefault="004D73E4" w:rsidP="00874353">
            <w:pPr>
              <w:rPr>
                <w:rFonts w:ascii="Arial Narrow" w:hAnsi="Arial Narrow"/>
                <w:b/>
                <w:sz w:val="10"/>
                <w:szCs w:val="10"/>
                <w:vertAlign w:val="subscript"/>
              </w:rPr>
            </w:pPr>
          </w:p>
        </w:tc>
        <w:tc>
          <w:tcPr>
            <w:tcW w:w="600" w:type="dxa"/>
            <w:gridSpan w:val="2"/>
          </w:tcPr>
          <w:p w14:paraId="7A755FE4" w14:textId="77777777" w:rsidR="004D73E4" w:rsidRPr="00F828D9" w:rsidRDefault="004D73E4" w:rsidP="00874353">
            <w:pPr>
              <w:rPr>
                <w:rFonts w:ascii="Arial Narrow" w:hAnsi="Arial Narrow"/>
                <w:b/>
                <w:sz w:val="10"/>
                <w:szCs w:val="10"/>
                <w:vertAlign w:val="subscript"/>
              </w:rPr>
            </w:pPr>
          </w:p>
        </w:tc>
        <w:tc>
          <w:tcPr>
            <w:tcW w:w="709" w:type="dxa"/>
          </w:tcPr>
          <w:p w14:paraId="03EC9EAD" w14:textId="77777777" w:rsidR="004D73E4" w:rsidRPr="00F828D9" w:rsidRDefault="004D73E4" w:rsidP="00874353">
            <w:pPr>
              <w:rPr>
                <w:rFonts w:ascii="Arial Narrow" w:hAnsi="Arial Narrow"/>
                <w:b/>
                <w:sz w:val="10"/>
                <w:szCs w:val="10"/>
                <w:vertAlign w:val="subscript"/>
              </w:rPr>
            </w:pPr>
          </w:p>
        </w:tc>
        <w:tc>
          <w:tcPr>
            <w:tcW w:w="2376" w:type="dxa"/>
          </w:tcPr>
          <w:p w14:paraId="278FF53E" w14:textId="77777777" w:rsidR="004D73E4" w:rsidRPr="00F828D9" w:rsidRDefault="004D73E4" w:rsidP="00874353">
            <w:pPr>
              <w:jc w:val="center"/>
              <w:rPr>
                <w:rFonts w:ascii="Arial Narrow" w:hAnsi="Arial Narrow"/>
                <w:b/>
                <w:sz w:val="10"/>
                <w:szCs w:val="10"/>
                <w:vertAlign w:val="subscript"/>
              </w:rPr>
            </w:pPr>
          </w:p>
        </w:tc>
        <w:tc>
          <w:tcPr>
            <w:tcW w:w="284" w:type="dxa"/>
          </w:tcPr>
          <w:p w14:paraId="58C00D4F" w14:textId="77777777" w:rsidR="004D73E4" w:rsidRPr="00F828D9" w:rsidRDefault="004D73E4" w:rsidP="00874353">
            <w:pPr>
              <w:jc w:val="center"/>
              <w:rPr>
                <w:rFonts w:ascii="Arial Narrow" w:hAnsi="Arial Narrow"/>
                <w:b/>
                <w:sz w:val="10"/>
                <w:szCs w:val="10"/>
                <w:vertAlign w:val="subscript"/>
              </w:rPr>
            </w:pPr>
          </w:p>
        </w:tc>
        <w:tc>
          <w:tcPr>
            <w:tcW w:w="5386" w:type="dxa"/>
            <w:gridSpan w:val="2"/>
          </w:tcPr>
          <w:p w14:paraId="5ACB7BF8" w14:textId="77777777" w:rsidR="004D73E4" w:rsidRPr="00F828D9" w:rsidRDefault="004D73E4" w:rsidP="00874353">
            <w:pPr>
              <w:ind w:left="360"/>
              <w:rPr>
                <w:rFonts w:ascii="Arial Narrow" w:hAnsi="Arial Narrow"/>
                <w:color w:val="000000"/>
                <w:sz w:val="10"/>
                <w:szCs w:val="10"/>
                <w:vertAlign w:val="subscript"/>
              </w:rPr>
            </w:pPr>
          </w:p>
        </w:tc>
      </w:tr>
      <w:tr w:rsidR="004D73E4" w:rsidRPr="00F828D9" w14:paraId="0DCFCEC3" w14:textId="77777777" w:rsidTr="00874353">
        <w:tc>
          <w:tcPr>
            <w:tcW w:w="535" w:type="dxa"/>
            <w:gridSpan w:val="2"/>
          </w:tcPr>
          <w:p w14:paraId="34150D54" w14:textId="77777777" w:rsidR="004D73E4" w:rsidRPr="00D77FC6" w:rsidRDefault="004D73E4" w:rsidP="00874353">
            <w:pPr>
              <w:rPr>
                <w:rFonts w:ascii="Arial Narrow" w:hAnsi="Arial Narrow"/>
                <w:sz w:val="20"/>
                <w:vertAlign w:val="subscript"/>
              </w:rPr>
            </w:pPr>
          </w:p>
        </w:tc>
        <w:tc>
          <w:tcPr>
            <w:tcW w:w="600" w:type="dxa"/>
            <w:gridSpan w:val="2"/>
          </w:tcPr>
          <w:p w14:paraId="26AD2D2E"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5CAAF322" w14:textId="77777777" w:rsidR="004D73E4" w:rsidRPr="0011114A" w:rsidRDefault="00FE1FCB" w:rsidP="00874353">
            <w:pPr>
              <w:rPr>
                <w:rFonts w:ascii="Arial Narrow" w:hAnsi="Arial Narrow"/>
                <w:b/>
                <w:color w:val="auto"/>
                <w:sz w:val="20"/>
              </w:rPr>
            </w:pPr>
            <w:r>
              <w:rPr>
                <w:rFonts w:ascii="Arial Narrow" w:hAnsi="Arial Narrow"/>
                <w:b/>
                <w:color w:val="auto"/>
                <w:sz w:val="20"/>
              </w:rPr>
              <w:t>4</w:t>
            </w:r>
            <w:r w:rsidR="004D73E4" w:rsidRPr="0011114A">
              <w:rPr>
                <w:rFonts w:ascii="Arial Narrow" w:hAnsi="Arial Narrow"/>
                <w:b/>
                <w:color w:val="auto"/>
                <w:sz w:val="20"/>
              </w:rPr>
              <w:t>.1</w:t>
            </w:r>
          </w:p>
        </w:tc>
        <w:tc>
          <w:tcPr>
            <w:tcW w:w="2376" w:type="dxa"/>
            <w:shd w:val="clear" w:color="auto" w:fill="D9D9D9"/>
          </w:tcPr>
          <w:p w14:paraId="253E4CC0" w14:textId="77777777" w:rsidR="00FE1FCB" w:rsidRDefault="00FE1FCB" w:rsidP="00FE1FCB">
            <w:pPr>
              <w:rPr>
                <w:rFonts w:ascii="Arial Narrow" w:eastAsia="MS Mincho" w:hAnsi="Arial Narrow" w:cs="Times New Roman"/>
                <w:b/>
                <w:color w:val="auto"/>
                <w:sz w:val="20"/>
                <w:lang w:val="en-AU" w:eastAsia="en-US"/>
              </w:rPr>
            </w:pPr>
            <w:r>
              <w:rPr>
                <w:rFonts w:ascii="Arial Narrow" w:eastAsia="MS Mincho" w:hAnsi="Arial Narrow" w:cs="Times New Roman"/>
                <w:b/>
                <w:color w:val="auto"/>
                <w:sz w:val="20"/>
                <w:lang w:val="en-AU" w:eastAsia="en-US"/>
              </w:rPr>
              <w:t>Head of Faculty/Division</w:t>
            </w:r>
          </w:p>
          <w:p w14:paraId="62131CB8" w14:textId="33114816" w:rsidR="004D73E4" w:rsidRPr="0011114A" w:rsidRDefault="00FE1FCB" w:rsidP="00FE1FCB">
            <w:pPr>
              <w:rPr>
                <w:rFonts w:ascii="Arial Narrow" w:hAnsi="Arial Narrow"/>
                <w:b/>
                <w:color w:val="auto"/>
                <w:sz w:val="20"/>
              </w:rPr>
            </w:pPr>
            <w:r>
              <w:rPr>
                <w:rFonts w:ascii="Arial Narrow" w:eastAsia="MS Mincho" w:hAnsi="Arial Narrow" w:cs="Times New Roman"/>
                <w:b/>
                <w:color w:val="auto"/>
                <w:sz w:val="20"/>
                <w:lang w:val="en-AU" w:eastAsia="en-US"/>
              </w:rPr>
              <w:t xml:space="preserve">or </w:t>
            </w:r>
            <w:r w:rsidR="006B3972">
              <w:rPr>
                <w:rFonts w:ascii="Arial Narrow" w:eastAsia="MS Mincho" w:hAnsi="Arial Narrow" w:cs="Times New Roman"/>
                <w:b/>
                <w:color w:val="auto"/>
                <w:sz w:val="20"/>
                <w:lang w:val="en-AU" w:eastAsia="en-US"/>
              </w:rPr>
              <w:t>nominee</w:t>
            </w:r>
          </w:p>
        </w:tc>
        <w:tc>
          <w:tcPr>
            <w:tcW w:w="284" w:type="dxa"/>
          </w:tcPr>
          <w:p w14:paraId="124196D0" w14:textId="77777777" w:rsidR="004D73E4" w:rsidRPr="0011114A" w:rsidRDefault="004D73E4" w:rsidP="00874353">
            <w:pPr>
              <w:jc w:val="center"/>
              <w:rPr>
                <w:rFonts w:ascii="Arial Narrow" w:hAnsi="Arial Narrow"/>
                <w:b/>
                <w:color w:val="auto"/>
                <w:sz w:val="20"/>
              </w:rPr>
            </w:pPr>
          </w:p>
        </w:tc>
        <w:tc>
          <w:tcPr>
            <w:tcW w:w="5386" w:type="dxa"/>
            <w:gridSpan w:val="2"/>
            <w:shd w:val="clear" w:color="auto" w:fill="D9D9D9"/>
          </w:tcPr>
          <w:p w14:paraId="7943667A" w14:textId="77777777" w:rsidR="00FE1FCB" w:rsidRPr="00777B8D" w:rsidRDefault="00FE1FCB"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Determine, in consultation with workers, a work group or structure of work groups that covers the entire Faculty or Division. The structure of the work group or groups should:</w:t>
            </w:r>
          </w:p>
          <w:p w14:paraId="29BF4A03" w14:textId="77777777" w:rsidR="00FE1FCB" w:rsidRPr="00777B8D" w:rsidRDefault="00FE1FCB" w:rsidP="0064495F">
            <w:pPr>
              <w:numPr>
                <w:ilvl w:val="0"/>
                <w:numId w:val="3"/>
              </w:numPr>
              <w:ind w:left="640" w:hanging="283"/>
              <w:rPr>
                <w:rFonts w:ascii="Arial Narrow" w:hAnsi="Arial Narrow" w:cs="Arial"/>
                <w:color w:val="auto"/>
                <w:sz w:val="20"/>
              </w:rPr>
            </w:pPr>
            <w:r w:rsidRPr="00777B8D">
              <w:rPr>
                <w:rFonts w:ascii="Arial Narrow" w:hAnsi="Arial Narrow" w:cs="Arial"/>
                <w:color w:val="auto"/>
                <w:sz w:val="20"/>
              </w:rPr>
              <w:t>be sustainable, to avoid constant turnover or vacancies;</w:t>
            </w:r>
          </w:p>
          <w:p w14:paraId="2A8719F3" w14:textId="77777777" w:rsidR="00FE1FCB" w:rsidRPr="00777B8D" w:rsidRDefault="00FE1FCB" w:rsidP="0064495F">
            <w:pPr>
              <w:numPr>
                <w:ilvl w:val="0"/>
                <w:numId w:val="3"/>
              </w:numPr>
              <w:ind w:left="640" w:hanging="283"/>
              <w:rPr>
                <w:rFonts w:ascii="Arial Narrow" w:hAnsi="Arial Narrow" w:cs="Arial"/>
                <w:color w:val="auto"/>
                <w:sz w:val="20"/>
              </w:rPr>
            </w:pPr>
            <w:r w:rsidRPr="00777B8D">
              <w:rPr>
                <w:rFonts w:ascii="Arial Narrow" w:hAnsi="Arial Narrow" w:cs="Arial"/>
                <w:color w:val="auto"/>
                <w:sz w:val="20"/>
              </w:rPr>
              <w:t>enable easy identification by workers of:</w:t>
            </w:r>
          </w:p>
          <w:p w14:paraId="1BFB5659" w14:textId="77777777" w:rsidR="00FE1FCB" w:rsidRPr="00777B8D" w:rsidRDefault="00FE1FCB" w:rsidP="0064495F">
            <w:pPr>
              <w:numPr>
                <w:ilvl w:val="0"/>
                <w:numId w:val="3"/>
              </w:numPr>
              <w:ind w:left="924" w:hanging="284"/>
              <w:rPr>
                <w:rFonts w:ascii="Arial Narrow" w:hAnsi="Arial Narrow" w:cs="Arial"/>
                <w:color w:val="auto"/>
                <w:sz w:val="20"/>
              </w:rPr>
            </w:pPr>
            <w:r w:rsidRPr="00777B8D">
              <w:rPr>
                <w:rFonts w:ascii="Arial Narrow" w:hAnsi="Arial Narrow" w:cs="Arial"/>
                <w:color w:val="auto"/>
                <w:sz w:val="20"/>
              </w:rPr>
              <w:t xml:space="preserve">the workgroup to which they belong; and </w:t>
            </w:r>
          </w:p>
          <w:p w14:paraId="142C4A5C" w14:textId="77777777" w:rsidR="00FE1FCB" w:rsidRPr="00777B8D" w:rsidRDefault="00FE1FCB" w:rsidP="0064495F">
            <w:pPr>
              <w:numPr>
                <w:ilvl w:val="0"/>
                <w:numId w:val="3"/>
              </w:numPr>
              <w:ind w:left="924" w:hanging="284"/>
              <w:rPr>
                <w:rFonts w:ascii="Arial Narrow" w:hAnsi="Arial Narrow" w:cs="Arial"/>
                <w:color w:val="auto"/>
                <w:sz w:val="20"/>
              </w:rPr>
            </w:pPr>
            <w:r w:rsidRPr="00777B8D">
              <w:rPr>
                <w:rFonts w:ascii="Arial Narrow" w:hAnsi="Arial Narrow" w:cs="Arial"/>
                <w:color w:val="auto"/>
                <w:sz w:val="20"/>
              </w:rPr>
              <w:t>which HSR is their representative;</w:t>
            </w:r>
          </w:p>
          <w:p w14:paraId="022D5D7A" w14:textId="77777777" w:rsidR="00FE1FCB" w:rsidRPr="00777B8D" w:rsidRDefault="00FE1FCB" w:rsidP="0064495F">
            <w:pPr>
              <w:numPr>
                <w:ilvl w:val="0"/>
                <w:numId w:val="3"/>
              </w:numPr>
              <w:ind w:left="924" w:hanging="284"/>
              <w:rPr>
                <w:rFonts w:ascii="Arial Narrow" w:hAnsi="Arial Narrow" w:cs="Arial"/>
                <w:color w:val="auto"/>
                <w:sz w:val="20"/>
              </w:rPr>
            </w:pPr>
            <w:r w:rsidRPr="00777B8D">
              <w:rPr>
                <w:rFonts w:ascii="Arial Narrow" w:hAnsi="Arial Narrow" w:cs="Arial"/>
                <w:color w:val="auto"/>
                <w:sz w:val="20"/>
              </w:rPr>
              <w:t>be communicated to all workers in the Faculty/Division.</w:t>
            </w:r>
          </w:p>
          <w:p w14:paraId="2167D1B0" w14:textId="77777777" w:rsidR="00FE1FCB" w:rsidRPr="00777B8D" w:rsidRDefault="00874353"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D</w:t>
            </w:r>
            <w:r w:rsidR="00FE1FCB" w:rsidRPr="00777B8D">
              <w:rPr>
                <w:rFonts w:ascii="Arial Narrow" w:hAnsi="Arial Narrow" w:cs="Arial"/>
                <w:color w:val="auto"/>
                <w:sz w:val="20"/>
              </w:rPr>
              <w:t>etermine the number of HSRs and deputy HSRS (if any) to be elected.</w:t>
            </w:r>
          </w:p>
          <w:p w14:paraId="26E4018B" w14:textId="77777777" w:rsidR="00FE1FCB" w:rsidRPr="00777B8D" w:rsidRDefault="00FE1FCB" w:rsidP="00777B8D">
            <w:pPr>
              <w:ind w:left="360"/>
              <w:rPr>
                <w:rFonts w:ascii="Arial Narrow" w:hAnsi="Arial Narrow" w:cs="Arial"/>
                <w:color w:val="auto"/>
                <w:sz w:val="20"/>
              </w:rPr>
            </w:pPr>
          </w:p>
          <w:p w14:paraId="1736CA62" w14:textId="77777777" w:rsidR="000645FF" w:rsidRDefault="00FE1FCB" w:rsidP="007848D0">
            <w:pPr>
              <w:rPr>
                <w:rFonts w:ascii="Arial Narrow" w:hAnsi="Arial Narrow" w:cs="Arial"/>
                <w:color w:val="auto"/>
                <w:sz w:val="20"/>
              </w:rPr>
            </w:pPr>
            <w:r w:rsidRPr="00777B8D">
              <w:rPr>
                <w:rFonts w:ascii="Arial Narrow" w:hAnsi="Arial Narrow" w:cs="Arial"/>
                <w:color w:val="auto"/>
                <w:sz w:val="20"/>
              </w:rPr>
              <w:t>Note</w:t>
            </w:r>
            <w:r w:rsidR="008845E3">
              <w:rPr>
                <w:rFonts w:ascii="Arial Narrow" w:hAnsi="Arial Narrow" w:cs="Arial"/>
                <w:color w:val="auto"/>
                <w:sz w:val="20"/>
              </w:rPr>
              <w:t>s</w:t>
            </w:r>
            <w:r w:rsidRPr="00777B8D">
              <w:rPr>
                <w:rFonts w:ascii="Arial Narrow" w:hAnsi="Arial Narrow" w:cs="Arial"/>
                <w:color w:val="auto"/>
                <w:sz w:val="20"/>
              </w:rPr>
              <w:t xml:space="preserve">: </w:t>
            </w:r>
          </w:p>
          <w:p w14:paraId="1C217FA6" w14:textId="77777777" w:rsidR="004D73E4" w:rsidRDefault="000645FF" w:rsidP="0064495F">
            <w:pPr>
              <w:pStyle w:val="ListParagraph"/>
              <w:numPr>
                <w:ilvl w:val="0"/>
                <w:numId w:val="7"/>
              </w:numPr>
              <w:ind w:left="357" w:hanging="357"/>
              <w:rPr>
                <w:rFonts w:ascii="Arial Narrow" w:hAnsi="Arial Narrow" w:cs="Arial"/>
                <w:color w:val="auto"/>
                <w:sz w:val="20"/>
              </w:rPr>
            </w:pPr>
            <w:r>
              <w:rPr>
                <w:rFonts w:ascii="Arial Narrow" w:hAnsi="Arial Narrow" w:cs="Arial"/>
                <w:color w:val="auto"/>
                <w:sz w:val="20"/>
              </w:rPr>
              <w:t>O</w:t>
            </w:r>
            <w:r w:rsidR="00FE1FCB" w:rsidRPr="007848D0">
              <w:rPr>
                <w:rFonts w:ascii="Arial Narrow" w:hAnsi="Arial Narrow" w:cs="Arial"/>
                <w:color w:val="auto"/>
                <w:sz w:val="20"/>
              </w:rPr>
              <w:t>nce agreed, work groups can be reviewed and altered at a later date upon request from workers or by the Head of Faculty/ Division after a new round of consultation has occurred.  This should be considered</w:t>
            </w:r>
            <w:r w:rsidR="008845E3" w:rsidRPr="007848D0">
              <w:rPr>
                <w:rFonts w:ascii="Arial Narrow" w:hAnsi="Arial Narrow" w:cs="Arial"/>
                <w:color w:val="auto"/>
                <w:sz w:val="20"/>
              </w:rPr>
              <w:t>, for example,</w:t>
            </w:r>
            <w:r w:rsidR="00FE1FCB" w:rsidRPr="007848D0">
              <w:rPr>
                <w:rFonts w:ascii="Arial Narrow" w:hAnsi="Arial Narrow" w:cs="Arial"/>
                <w:color w:val="auto"/>
                <w:sz w:val="20"/>
              </w:rPr>
              <w:t xml:space="preserve"> if </w:t>
            </w:r>
            <w:r w:rsidR="008845E3" w:rsidRPr="007848D0">
              <w:rPr>
                <w:rFonts w:ascii="Arial Narrow" w:hAnsi="Arial Narrow" w:cs="Arial"/>
                <w:color w:val="auto"/>
                <w:sz w:val="20"/>
              </w:rPr>
              <w:t xml:space="preserve">ongoing </w:t>
            </w:r>
            <w:r w:rsidR="00FE1FCB" w:rsidRPr="007848D0">
              <w:rPr>
                <w:rFonts w:ascii="Arial Narrow" w:hAnsi="Arial Narrow" w:cs="Arial"/>
                <w:color w:val="auto"/>
                <w:sz w:val="20"/>
              </w:rPr>
              <w:t>HSR vacancies persist.</w:t>
            </w:r>
          </w:p>
          <w:p w14:paraId="141BE93F" w14:textId="434A801C" w:rsidR="00DC3649" w:rsidRPr="007848D0" w:rsidRDefault="00DC3649" w:rsidP="00DC3649">
            <w:pPr>
              <w:pStyle w:val="ListParagraph"/>
              <w:numPr>
                <w:ilvl w:val="0"/>
                <w:numId w:val="0"/>
              </w:numPr>
              <w:ind w:left="357"/>
              <w:rPr>
                <w:rFonts w:ascii="Arial Narrow" w:hAnsi="Arial Narrow" w:cs="Arial"/>
                <w:color w:val="auto"/>
                <w:sz w:val="20"/>
              </w:rPr>
            </w:pPr>
          </w:p>
        </w:tc>
      </w:tr>
      <w:tr w:rsidR="004D73E4" w:rsidRPr="00F828D9" w14:paraId="51ABBEBD" w14:textId="77777777" w:rsidTr="00874353">
        <w:tc>
          <w:tcPr>
            <w:tcW w:w="535" w:type="dxa"/>
            <w:gridSpan w:val="2"/>
            <w:shd w:val="clear" w:color="auto" w:fill="FFFFFF" w:themeFill="background1"/>
          </w:tcPr>
          <w:p w14:paraId="783BBD24" w14:textId="77777777" w:rsidR="004D73E4" w:rsidRPr="0067651D" w:rsidRDefault="004D73E4" w:rsidP="00874353">
            <w:pPr>
              <w:rPr>
                <w:rFonts w:ascii="Arial Narrow" w:hAnsi="Arial Narrow"/>
                <w:sz w:val="10"/>
                <w:szCs w:val="10"/>
                <w:vertAlign w:val="subscript"/>
              </w:rPr>
            </w:pPr>
          </w:p>
        </w:tc>
        <w:tc>
          <w:tcPr>
            <w:tcW w:w="600" w:type="dxa"/>
            <w:gridSpan w:val="2"/>
            <w:shd w:val="clear" w:color="auto" w:fill="FFFFFF" w:themeFill="background1"/>
          </w:tcPr>
          <w:p w14:paraId="26D41806" w14:textId="77777777" w:rsidR="004D73E4" w:rsidRPr="0067651D" w:rsidRDefault="004D73E4" w:rsidP="00874353">
            <w:pPr>
              <w:rPr>
                <w:rFonts w:ascii="Arial Narrow" w:hAnsi="Arial Narrow"/>
                <w:sz w:val="10"/>
                <w:szCs w:val="10"/>
                <w:vertAlign w:val="subscript"/>
              </w:rPr>
            </w:pPr>
          </w:p>
        </w:tc>
        <w:tc>
          <w:tcPr>
            <w:tcW w:w="709" w:type="dxa"/>
            <w:shd w:val="clear" w:color="auto" w:fill="FFFFFF" w:themeFill="background1"/>
          </w:tcPr>
          <w:p w14:paraId="31AA6118" w14:textId="77777777" w:rsidR="004D73E4" w:rsidRPr="0011114A" w:rsidRDefault="004D73E4" w:rsidP="00874353">
            <w:pPr>
              <w:rPr>
                <w:rFonts w:ascii="Arial Narrow" w:hAnsi="Arial Narrow"/>
                <w:b/>
                <w:color w:val="auto"/>
                <w:sz w:val="10"/>
                <w:szCs w:val="10"/>
              </w:rPr>
            </w:pPr>
          </w:p>
        </w:tc>
        <w:tc>
          <w:tcPr>
            <w:tcW w:w="2376" w:type="dxa"/>
            <w:shd w:val="clear" w:color="auto" w:fill="FFFFFF" w:themeFill="background1"/>
          </w:tcPr>
          <w:p w14:paraId="705B910F" w14:textId="77777777" w:rsidR="004D73E4" w:rsidRPr="0011114A" w:rsidRDefault="004D73E4" w:rsidP="00874353">
            <w:pPr>
              <w:rPr>
                <w:rFonts w:ascii="Arial Narrow" w:hAnsi="Arial Narrow"/>
                <w:b/>
                <w:color w:val="auto"/>
                <w:sz w:val="10"/>
                <w:szCs w:val="10"/>
              </w:rPr>
            </w:pPr>
          </w:p>
        </w:tc>
        <w:tc>
          <w:tcPr>
            <w:tcW w:w="284" w:type="dxa"/>
            <w:shd w:val="clear" w:color="auto" w:fill="FFFFFF" w:themeFill="background1"/>
          </w:tcPr>
          <w:p w14:paraId="03D8E743" w14:textId="77777777" w:rsidR="004D73E4" w:rsidRPr="0011114A" w:rsidRDefault="004D73E4" w:rsidP="00874353">
            <w:pPr>
              <w:jc w:val="center"/>
              <w:rPr>
                <w:rFonts w:ascii="Arial Narrow" w:hAnsi="Arial Narrow"/>
                <w:b/>
                <w:color w:val="auto"/>
                <w:sz w:val="10"/>
                <w:szCs w:val="10"/>
              </w:rPr>
            </w:pPr>
          </w:p>
        </w:tc>
        <w:tc>
          <w:tcPr>
            <w:tcW w:w="5386" w:type="dxa"/>
            <w:gridSpan w:val="2"/>
            <w:shd w:val="clear" w:color="auto" w:fill="FFFFFF" w:themeFill="background1"/>
          </w:tcPr>
          <w:p w14:paraId="332C9DBA" w14:textId="77777777" w:rsidR="004D73E4" w:rsidRPr="0011114A" w:rsidRDefault="004D73E4" w:rsidP="00874353">
            <w:pPr>
              <w:rPr>
                <w:rFonts w:ascii="Arial Narrow" w:hAnsi="Arial Narrow" w:cs="Arial"/>
                <w:color w:val="auto"/>
                <w:sz w:val="10"/>
                <w:szCs w:val="10"/>
              </w:rPr>
            </w:pPr>
          </w:p>
        </w:tc>
      </w:tr>
      <w:tr w:rsidR="004D73E4" w:rsidRPr="00F828D9" w14:paraId="271368B6" w14:textId="77777777" w:rsidTr="00874353">
        <w:tc>
          <w:tcPr>
            <w:tcW w:w="535" w:type="dxa"/>
            <w:gridSpan w:val="2"/>
          </w:tcPr>
          <w:p w14:paraId="44C12E27" w14:textId="77777777" w:rsidR="004D73E4" w:rsidRPr="00D77FC6" w:rsidRDefault="004D73E4" w:rsidP="00874353">
            <w:pPr>
              <w:rPr>
                <w:rFonts w:ascii="Arial Narrow" w:hAnsi="Arial Narrow"/>
                <w:sz w:val="20"/>
                <w:vertAlign w:val="subscript"/>
              </w:rPr>
            </w:pPr>
          </w:p>
        </w:tc>
        <w:tc>
          <w:tcPr>
            <w:tcW w:w="600" w:type="dxa"/>
            <w:gridSpan w:val="2"/>
          </w:tcPr>
          <w:p w14:paraId="421471AC"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2559B5B8" w14:textId="77777777" w:rsidR="004D73E4" w:rsidRPr="0011114A" w:rsidRDefault="00FE1FCB" w:rsidP="00874353">
            <w:pPr>
              <w:rPr>
                <w:rFonts w:ascii="Arial Narrow" w:hAnsi="Arial Narrow"/>
                <w:b/>
                <w:color w:val="auto"/>
                <w:sz w:val="20"/>
              </w:rPr>
            </w:pPr>
            <w:r>
              <w:rPr>
                <w:rFonts w:ascii="Arial Narrow" w:hAnsi="Arial Narrow"/>
                <w:b/>
                <w:color w:val="auto"/>
                <w:sz w:val="20"/>
              </w:rPr>
              <w:t>4</w:t>
            </w:r>
            <w:r w:rsidR="004D73E4" w:rsidRPr="0011114A">
              <w:rPr>
                <w:rFonts w:ascii="Arial Narrow" w:hAnsi="Arial Narrow"/>
                <w:b/>
                <w:color w:val="auto"/>
                <w:sz w:val="20"/>
              </w:rPr>
              <w:t>.2</w:t>
            </w:r>
          </w:p>
        </w:tc>
        <w:tc>
          <w:tcPr>
            <w:tcW w:w="2376" w:type="dxa"/>
            <w:shd w:val="clear" w:color="auto" w:fill="D9D9D9"/>
          </w:tcPr>
          <w:p w14:paraId="7D9D0C56" w14:textId="77777777" w:rsidR="00FE1FCB" w:rsidRDefault="00FE1FCB" w:rsidP="00FE1FCB">
            <w:pPr>
              <w:rPr>
                <w:rFonts w:ascii="Arial Narrow" w:eastAsia="MS Mincho" w:hAnsi="Arial Narrow" w:cs="Times New Roman"/>
                <w:b/>
                <w:color w:val="auto"/>
                <w:sz w:val="20"/>
                <w:lang w:val="en-AU" w:eastAsia="en-US"/>
              </w:rPr>
            </w:pPr>
            <w:r>
              <w:rPr>
                <w:rFonts w:ascii="Arial Narrow" w:eastAsia="MS Mincho" w:hAnsi="Arial Narrow" w:cs="Times New Roman"/>
                <w:b/>
                <w:color w:val="auto"/>
                <w:sz w:val="20"/>
                <w:lang w:val="en-AU" w:eastAsia="en-US"/>
              </w:rPr>
              <w:t>Local HSW Team or</w:t>
            </w:r>
          </w:p>
          <w:p w14:paraId="0CEF3DCD" w14:textId="39074118" w:rsidR="004D73E4" w:rsidRPr="00FE1FCB" w:rsidRDefault="00FE1FCB" w:rsidP="00874353">
            <w:pPr>
              <w:rPr>
                <w:rFonts w:ascii="Arial Narrow" w:eastAsia="MS Mincho" w:hAnsi="Arial Narrow" w:cs="Times New Roman"/>
                <w:b/>
                <w:color w:val="auto"/>
                <w:sz w:val="20"/>
                <w:lang w:val="en-AU" w:eastAsia="en-US"/>
              </w:rPr>
            </w:pPr>
            <w:r>
              <w:rPr>
                <w:rFonts w:ascii="Arial Narrow" w:eastAsia="MS Mincho" w:hAnsi="Arial Narrow" w:cs="Times New Roman"/>
                <w:b/>
                <w:color w:val="auto"/>
                <w:sz w:val="20"/>
                <w:lang w:val="en-AU" w:eastAsia="en-US"/>
              </w:rPr>
              <w:t xml:space="preserve">Faculty/Division </w:t>
            </w:r>
            <w:r w:rsidR="00557639">
              <w:rPr>
                <w:rFonts w:ascii="Arial Narrow" w:eastAsia="MS Mincho" w:hAnsi="Arial Narrow" w:cs="Times New Roman"/>
                <w:b/>
                <w:color w:val="auto"/>
                <w:sz w:val="20"/>
                <w:lang w:val="en-AU" w:eastAsia="en-US"/>
              </w:rPr>
              <w:t>n</w:t>
            </w:r>
            <w:r>
              <w:rPr>
                <w:rFonts w:ascii="Arial Narrow" w:eastAsia="MS Mincho" w:hAnsi="Arial Narrow" w:cs="Times New Roman"/>
                <w:b/>
                <w:color w:val="auto"/>
                <w:sz w:val="20"/>
                <w:lang w:val="en-AU" w:eastAsia="en-US"/>
              </w:rPr>
              <w:t>ominee</w:t>
            </w:r>
          </w:p>
        </w:tc>
        <w:tc>
          <w:tcPr>
            <w:tcW w:w="284" w:type="dxa"/>
          </w:tcPr>
          <w:p w14:paraId="51228D01" w14:textId="77777777" w:rsidR="004D73E4" w:rsidRPr="0011114A" w:rsidRDefault="004D73E4" w:rsidP="00874353">
            <w:pPr>
              <w:jc w:val="center"/>
              <w:rPr>
                <w:rFonts w:ascii="Arial Narrow" w:hAnsi="Arial Narrow"/>
                <w:b/>
                <w:color w:val="auto"/>
                <w:sz w:val="20"/>
              </w:rPr>
            </w:pPr>
          </w:p>
        </w:tc>
        <w:tc>
          <w:tcPr>
            <w:tcW w:w="5386" w:type="dxa"/>
            <w:gridSpan w:val="2"/>
            <w:shd w:val="clear" w:color="auto" w:fill="D9D9D9"/>
          </w:tcPr>
          <w:p w14:paraId="35884DA9" w14:textId="7FAF6C66" w:rsidR="00FE1FCB" w:rsidRPr="00777B8D" w:rsidRDefault="00FE1FCB" w:rsidP="000E0202">
            <w:pPr>
              <w:rPr>
                <w:rFonts w:ascii="Arial Narrow" w:hAnsi="Arial Narrow" w:cs="Arial"/>
                <w:color w:val="auto"/>
                <w:sz w:val="20"/>
              </w:rPr>
            </w:pPr>
            <w:r w:rsidRPr="00777B8D">
              <w:rPr>
                <w:rFonts w:ascii="Arial Narrow" w:hAnsi="Arial Narrow" w:cs="Arial"/>
                <w:color w:val="auto"/>
                <w:sz w:val="20"/>
              </w:rPr>
              <w:t>Where the HSR position is or falls vacant, the Local HSW Team or Faculty/Division nominee must:</w:t>
            </w:r>
          </w:p>
          <w:p w14:paraId="331FAD03" w14:textId="31C33416" w:rsidR="001261FD" w:rsidRPr="001261FD" w:rsidRDefault="004B6F08" w:rsidP="0064495F">
            <w:pPr>
              <w:numPr>
                <w:ilvl w:val="0"/>
                <w:numId w:val="3"/>
              </w:numPr>
              <w:ind w:left="357"/>
              <w:rPr>
                <w:rFonts w:ascii="Arial Narrow" w:hAnsi="Arial Narrow" w:cs="Arial"/>
                <w:color w:val="auto"/>
                <w:sz w:val="20"/>
              </w:rPr>
            </w:pPr>
            <w:r w:rsidRPr="004B6F08">
              <w:rPr>
                <w:rFonts w:ascii="Arial Narrow" w:hAnsi="Arial Narrow" w:cs="Arial"/>
                <w:color w:val="auto"/>
                <w:sz w:val="20"/>
              </w:rPr>
              <w:t>Ensure</w:t>
            </w:r>
            <w:r w:rsidR="00475C9E">
              <w:rPr>
                <w:rFonts w:ascii="Arial Narrow" w:hAnsi="Arial Narrow" w:cs="Arial"/>
                <w:color w:val="auto"/>
                <w:sz w:val="20"/>
              </w:rPr>
              <w:t xml:space="preserve"> </w:t>
            </w:r>
            <w:r w:rsidR="00827668">
              <w:rPr>
                <w:rFonts w:ascii="Arial Narrow" w:hAnsi="Arial Narrow" w:cs="Arial"/>
                <w:color w:val="auto"/>
                <w:sz w:val="20"/>
              </w:rPr>
              <w:t xml:space="preserve">nomination and </w:t>
            </w:r>
            <w:r w:rsidRPr="004B6F08">
              <w:rPr>
                <w:rFonts w:ascii="Arial Narrow" w:hAnsi="Arial Narrow" w:cs="Arial"/>
                <w:color w:val="auto"/>
                <w:sz w:val="20"/>
              </w:rPr>
              <w:t xml:space="preserve">election </w:t>
            </w:r>
            <w:r w:rsidR="00827668">
              <w:rPr>
                <w:rFonts w:ascii="Arial Narrow" w:hAnsi="Arial Narrow" w:cs="Arial"/>
                <w:color w:val="auto"/>
                <w:sz w:val="20"/>
              </w:rPr>
              <w:t xml:space="preserve">process </w:t>
            </w:r>
            <w:r w:rsidRPr="004B6F08">
              <w:rPr>
                <w:rFonts w:ascii="Arial Narrow" w:hAnsi="Arial Narrow" w:cs="Arial"/>
                <w:color w:val="auto"/>
                <w:sz w:val="20"/>
              </w:rPr>
              <w:t xml:space="preserve">in accordance with </w:t>
            </w:r>
            <w:r w:rsidRPr="00827668">
              <w:rPr>
                <w:rFonts w:ascii="Arial Narrow" w:hAnsi="Arial Narrow" w:cs="Arial"/>
                <w:color w:val="auto"/>
                <w:sz w:val="20"/>
              </w:rPr>
              <w:t>Appendix B</w:t>
            </w:r>
            <w:r w:rsidRPr="004B6F08">
              <w:rPr>
                <w:rFonts w:ascii="Arial Narrow" w:hAnsi="Arial Narrow" w:cs="Arial"/>
                <w:color w:val="auto"/>
                <w:sz w:val="20"/>
              </w:rPr>
              <w:t>.</w:t>
            </w:r>
          </w:p>
          <w:p w14:paraId="2E56C690" w14:textId="07EC2D7F" w:rsidR="004B6F08" w:rsidRDefault="001261FD" w:rsidP="0064495F">
            <w:pPr>
              <w:numPr>
                <w:ilvl w:val="0"/>
                <w:numId w:val="3"/>
              </w:numPr>
              <w:ind w:left="360"/>
              <w:rPr>
                <w:rFonts w:ascii="Arial Narrow" w:hAnsi="Arial Narrow" w:cs="Arial"/>
                <w:color w:val="auto"/>
                <w:sz w:val="20"/>
              </w:rPr>
            </w:pPr>
            <w:r>
              <w:rPr>
                <w:rFonts w:ascii="Arial Narrow" w:hAnsi="Arial Narrow" w:cs="Arial"/>
                <w:color w:val="auto"/>
                <w:sz w:val="20"/>
              </w:rPr>
              <w:t>Advise the members of the work group of the outcome</w:t>
            </w:r>
            <w:r w:rsidR="004B6F08">
              <w:rPr>
                <w:rFonts w:ascii="Arial Narrow" w:hAnsi="Arial Narrow" w:cs="Arial"/>
                <w:color w:val="auto"/>
                <w:sz w:val="20"/>
              </w:rPr>
              <w:t>.</w:t>
            </w:r>
          </w:p>
          <w:p w14:paraId="0FDCB6F7" w14:textId="5D44FA40" w:rsidR="00F23771" w:rsidRDefault="002503B8"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 xml:space="preserve">Register the newly elected HSR with the </w:t>
            </w:r>
            <w:hyperlink r:id="rId12" w:history="1">
              <w:r w:rsidR="00646924">
                <w:rPr>
                  <w:rStyle w:val="Hyperlink"/>
                  <w:rFonts w:ascii="Arial Narrow" w:hAnsi="Arial Narrow" w:cs="Arial"/>
                  <w:sz w:val="20"/>
                </w:rPr>
                <w:t>SafeWork SA HSR portal</w:t>
              </w:r>
            </w:hyperlink>
            <w:r w:rsidR="00646924" w:rsidRPr="00777B8D">
              <w:rPr>
                <w:rFonts w:ascii="Arial Narrow" w:hAnsi="Arial Narrow" w:cs="Arial"/>
                <w:color w:val="auto"/>
                <w:sz w:val="20"/>
              </w:rPr>
              <w:t>.</w:t>
            </w:r>
          </w:p>
          <w:p w14:paraId="59D5DDB4" w14:textId="5F729BB7" w:rsidR="00D54E78" w:rsidRPr="00D54E78" w:rsidRDefault="00D54E78" w:rsidP="0064495F">
            <w:pPr>
              <w:numPr>
                <w:ilvl w:val="0"/>
                <w:numId w:val="3"/>
              </w:numPr>
              <w:ind w:left="360"/>
              <w:rPr>
                <w:rFonts w:ascii="Arial Narrow" w:hAnsi="Arial Narrow" w:cs="Arial"/>
                <w:color w:val="auto"/>
                <w:sz w:val="20"/>
              </w:rPr>
            </w:pPr>
            <w:r>
              <w:rPr>
                <w:rFonts w:ascii="Arial Narrow" w:hAnsi="Arial Narrow" w:cs="Arial"/>
                <w:color w:val="auto"/>
                <w:sz w:val="20"/>
              </w:rPr>
              <w:t>Update the SafeWork SA HSR portal where an HSR resigns or leaves the workgroup.</w:t>
            </w:r>
          </w:p>
          <w:p w14:paraId="521A31F3" w14:textId="5BE3B3E3" w:rsidR="002503B8" w:rsidRPr="00777B8D" w:rsidRDefault="002503B8"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 xml:space="preserve">Ensure an up-to-date list of HSRs (electronically or otherwise) is displayed for each work group by the Faculty/Division. </w:t>
            </w:r>
          </w:p>
          <w:p w14:paraId="0C01FCC3" w14:textId="77777777" w:rsidR="004D73E4" w:rsidRDefault="002503B8"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 xml:space="preserve">Monitor where terms are ending </w:t>
            </w:r>
            <w:r w:rsidR="00827668">
              <w:rPr>
                <w:rFonts w:ascii="Arial Narrow" w:hAnsi="Arial Narrow" w:cs="Arial"/>
                <w:color w:val="auto"/>
                <w:sz w:val="20"/>
              </w:rPr>
              <w:t>via</w:t>
            </w:r>
            <w:r w:rsidR="00646924">
              <w:rPr>
                <w:rFonts w:ascii="Arial Narrow" w:hAnsi="Arial Narrow" w:cs="Arial"/>
                <w:color w:val="auto"/>
                <w:sz w:val="20"/>
              </w:rPr>
              <w:t xml:space="preserve"> to </w:t>
            </w:r>
            <w:hyperlink r:id="rId13" w:history="1">
              <w:r w:rsidR="00646924">
                <w:rPr>
                  <w:rStyle w:val="Hyperlink"/>
                  <w:rFonts w:ascii="Arial Narrow" w:hAnsi="Arial Narrow" w:cs="Arial"/>
                  <w:sz w:val="20"/>
                </w:rPr>
                <w:t>SafeWork SA HSR portal</w:t>
              </w:r>
            </w:hyperlink>
            <w:r w:rsidR="00827668">
              <w:rPr>
                <w:rFonts w:ascii="Arial Narrow" w:hAnsi="Arial Narrow" w:cs="Arial"/>
                <w:color w:val="auto"/>
                <w:sz w:val="20"/>
              </w:rPr>
              <w:t xml:space="preserve"> </w:t>
            </w:r>
            <w:r w:rsidRPr="00777B8D">
              <w:rPr>
                <w:rFonts w:ascii="Arial Narrow" w:hAnsi="Arial Narrow" w:cs="Arial"/>
                <w:color w:val="auto"/>
                <w:sz w:val="20"/>
              </w:rPr>
              <w:t xml:space="preserve">and </w:t>
            </w:r>
            <w:r w:rsidR="00827668">
              <w:rPr>
                <w:rFonts w:ascii="Arial Narrow" w:hAnsi="Arial Narrow" w:cs="Arial"/>
                <w:color w:val="auto"/>
                <w:sz w:val="20"/>
              </w:rPr>
              <w:t xml:space="preserve">prompt </w:t>
            </w:r>
            <w:r w:rsidR="007D1789">
              <w:rPr>
                <w:rFonts w:ascii="Arial Narrow" w:hAnsi="Arial Narrow" w:cs="Arial"/>
                <w:color w:val="auto"/>
                <w:sz w:val="20"/>
              </w:rPr>
              <w:t xml:space="preserve">nomination and </w:t>
            </w:r>
            <w:r w:rsidRPr="00777B8D">
              <w:rPr>
                <w:rFonts w:ascii="Arial Narrow" w:hAnsi="Arial Narrow" w:cs="Arial"/>
                <w:color w:val="auto"/>
                <w:sz w:val="20"/>
              </w:rPr>
              <w:t>election</w:t>
            </w:r>
            <w:r w:rsidR="007D1789">
              <w:rPr>
                <w:rFonts w:ascii="Arial Narrow" w:hAnsi="Arial Narrow" w:cs="Arial"/>
                <w:color w:val="auto"/>
                <w:sz w:val="20"/>
              </w:rPr>
              <w:t xml:space="preserve"> processes </w:t>
            </w:r>
            <w:r w:rsidRPr="00777B8D">
              <w:rPr>
                <w:rFonts w:ascii="Arial Narrow" w:hAnsi="Arial Narrow" w:cs="Arial"/>
                <w:color w:val="auto"/>
                <w:sz w:val="20"/>
              </w:rPr>
              <w:t>as required.</w:t>
            </w:r>
          </w:p>
          <w:p w14:paraId="79FAD6E8" w14:textId="5D2FC0BD" w:rsidR="00DC3649" w:rsidRPr="00BF454C" w:rsidRDefault="00DC3649" w:rsidP="00DC3649">
            <w:pPr>
              <w:ind w:left="360"/>
              <w:rPr>
                <w:rFonts w:ascii="Arial Narrow" w:hAnsi="Arial Narrow" w:cs="Arial"/>
                <w:color w:val="auto"/>
                <w:sz w:val="20"/>
              </w:rPr>
            </w:pPr>
          </w:p>
        </w:tc>
      </w:tr>
      <w:tr w:rsidR="004D73E4" w:rsidRPr="00B52441" w14:paraId="4BD2882F" w14:textId="77777777" w:rsidTr="00874353">
        <w:tc>
          <w:tcPr>
            <w:tcW w:w="535" w:type="dxa"/>
            <w:gridSpan w:val="2"/>
            <w:shd w:val="clear" w:color="auto" w:fill="auto"/>
          </w:tcPr>
          <w:p w14:paraId="2EA4CD48" w14:textId="77777777" w:rsidR="004D73E4" w:rsidRPr="00B52441" w:rsidRDefault="004D73E4" w:rsidP="00874353">
            <w:pPr>
              <w:rPr>
                <w:rFonts w:ascii="Arial Narrow" w:hAnsi="Arial Narrow"/>
                <w:sz w:val="10"/>
                <w:szCs w:val="10"/>
              </w:rPr>
            </w:pPr>
          </w:p>
        </w:tc>
        <w:tc>
          <w:tcPr>
            <w:tcW w:w="600" w:type="dxa"/>
            <w:gridSpan w:val="2"/>
            <w:shd w:val="clear" w:color="auto" w:fill="auto"/>
          </w:tcPr>
          <w:p w14:paraId="036421B8" w14:textId="77777777" w:rsidR="004D73E4" w:rsidRPr="00B52441" w:rsidRDefault="004D73E4" w:rsidP="00874353">
            <w:pPr>
              <w:rPr>
                <w:rFonts w:ascii="Arial Narrow" w:hAnsi="Arial Narrow"/>
                <w:sz w:val="10"/>
                <w:szCs w:val="10"/>
              </w:rPr>
            </w:pPr>
          </w:p>
        </w:tc>
        <w:tc>
          <w:tcPr>
            <w:tcW w:w="709" w:type="dxa"/>
            <w:shd w:val="clear" w:color="auto" w:fill="auto"/>
          </w:tcPr>
          <w:p w14:paraId="336E4C2A" w14:textId="77777777" w:rsidR="004D73E4" w:rsidRPr="0011114A" w:rsidRDefault="004D73E4" w:rsidP="00874353">
            <w:pPr>
              <w:rPr>
                <w:rFonts w:ascii="Arial Narrow" w:hAnsi="Arial Narrow"/>
                <w:b/>
                <w:color w:val="auto"/>
                <w:sz w:val="10"/>
                <w:szCs w:val="10"/>
              </w:rPr>
            </w:pPr>
          </w:p>
        </w:tc>
        <w:tc>
          <w:tcPr>
            <w:tcW w:w="2376" w:type="dxa"/>
            <w:shd w:val="clear" w:color="auto" w:fill="auto"/>
          </w:tcPr>
          <w:p w14:paraId="296CA334" w14:textId="77777777" w:rsidR="004D73E4" w:rsidRPr="0011114A" w:rsidRDefault="004D73E4" w:rsidP="00874353">
            <w:pPr>
              <w:rPr>
                <w:color w:val="auto"/>
                <w:sz w:val="10"/>
                <w:szCs w:val="10"/>
              </w:rPr>
            </w:pPr>
          </w:p>
        </w:tc>
        <w:tc>
          <w:tcPr>
            <w:tcW w:w="284" w:type="dxa"/>
            <w:shd w:val="clear" w:color="auto" w:fill="auto"/>
          </w:tcPr>
          <w:p w14:paraId="47BDC15B" w14:textId="77777777" w:rsidR="004D73E4" w:rsidRPr="0011114A" w:rsidRDefault="004D73E4" w:rsidP="00874353">
            <w:pPr>
              <w:jc w:val="center"/>
              <w:rPr>
                <w:rFonts w:ascii="Arial Narrow" w:hAnsi="Arial Narrow"/>
                <w:b/>
                <w:color w:val="auto"/>
                <w:sz w:val="10"/>
                <w:szCs w:val="10"/>
              </w:rPr>
            </w:pPr>
          </w:p>
        </w:tc>
        <w:tc>
          <w:tcPr>
            <w:tcW w:w="5386" w:type="dxa"/>
            <w:gridSpan w:val="2"/>
            <w:shd w:val="clear" w:color="auto" w:fill="auto"/>
          </w:tcPr>
          <w:p w14:paraId="55AF9421" w14:textId="77777777" w:rsidR="004D73E4" w:rsidRPr="0011114A" w:rsidRDefault="004D73E4" w:rsidP="00874353">
            <w:pPr>
              <w:rPr>
                <w:rFonts w:ascii="Arial Narrow" w:hAnsi="Arial Narrow" w:cs="Arial"/>
                <w:color w:val="auto"/>
                <w:sz w:val="10"/>
                <w:szCs w:val="10"/>
              </w:rPr>
            </w:pPr>
          </w:p>
        </w:tc>
      </w:tr>
      <w:tr w:rsidR="004D73E4" w:rsidRPr="00F828D9" w14:paraId="709FE987" w14:textId="77777777" w:rsidTr="00874353">
        <w:trPr>
          <w:gridAfter w:val="1"/>
          <w:wAfter w:w="108" w:type="dxa"/>
        </w:trPr>
        <w:tc>
          <w:tcPr>
            <w:tcW w:w="427" w:type="dxa"/>
          </w:tcPr>
          <w:p w14:paraId="66BF56E0" w14:textId="77777777" w:rsidR="004D73E4" w:rsidRPr="003377E2" w:rsidRDefault="004D73E4" w:rsidP="00874353">
            <w:pPr>
              <w:ind w:left="-1"/>
              <w:rPr>
                <w:rFonts w:ascii="Arial Narrow" w:hAnsi="Arial Narrow"/>
                <w:b/>
                <w:sz w:val="20"/>
              </w:rPr>
            </w:pPr>
          </w:p>
        </w:tc>
        <w:tc>
          <w:tcPr>
            <w:tcW w:w="600" w:type="dxa"/>
            <w:gridSpan w:val="2"/>
          </w:tcPr>
          <w:p w14:paraId="7CFBB60E" w14:textId="77777777" w:rsidR="004D73E4" w:rsidRPr="0011114A" w:rsidRDefault="00FE1FCB" w:rsidP="00874353">
            <w:pPr>
              <w:rPr>
                <w:rFonts w:ascii="Arial Narrow" w:hAnsi="Arial Narrow"/>
                <w:b/>
                <w:color w:val="auto"/>
                <w:sz w:val="20"/>
              </w:rPr>
            </w:pPr>
            <w:r>
              <w:rPr>
                <w:rFonts w:ascii="Arial Narrow" w:hAnsi="Arial Narrow"/>
                <w:b/>
                <w:color w:val="auto"/>
                <w:sz w:val="20"/>
              </w:rPr>
              <w:t>5</w:t>
            </w:r>
          </w:p>
        </w:tc>
        <w:tc>
          <w:tcPr>
            <w:tcW w:w="8755" w:type="dxa"/>
            <w:gridSpan w:val="5"/>
          </w:tcPr>
          <w:p w14:paraId="6E4423E3" w14:textId="77777777" w:rsidR="004D73E4" w:rsidRPr="0011114A" w:rsidRDefault="004D73E4" w:rsidP="00874353">
            <w:pPr>
              <w:rPr>
                <w:rFonts w:ascii="Arial Narrow" w:hAnsi="Arial Narrow"/>
                <w:b/>
                <w:color w:val="auto"/>
                <w:sz w:val="20"/>
              </w:rPr>
            </w:pPr>
            <w:r w:rsidRPr="0011114A">
              <w:rPr>
                <w:rFonts w:ascii="Arial Narrow" w:hAnsi="Arial Narrow"/>
                <w:b/>
                <w:color w:val="auto"/>
                <w:sz w:val="20"/>
              </w:rPr>
              <w:t xml:space="preserve">Process: </w:t>
            </w:r>
            <w:r w:rsidR="00FE1FCB">
              <w:rPr>
                <w:rFonts w:ascii="Arial Narrow" w:eastAsia="MS Mincho" w:hAnsi="Arial Narrow" w:cs="Times New Roman"/>
                <w:b/>
                <w:color w:val="auto"/>
                <w:sz w:val="20"/>
                <w:lang w:val="en-AU" w:eastAsia="en-US"/>
              </w:rPr>
              <w:t>Training and support for HSRs</w:t>
            </w:r>
          </w:p>
          <w:p w14:paraId="4721A411" w14:textId="77777777" w:rsidR="004D73E4" w:rsidRPr="0011114A" w:rsidRDefault="004D73E4" w:rsidP="00874353">
            <w:pPr>
              <w:rPr>
                <w:rFonts w:ascii="Arial Narrow" w:hAnsi="Arial Narrow"/>
                <w:b/>
                <w:color w:val="auto"/>
                <w:sz w:val="20"/>
              </w:rPr>
            </w:pPr>
          </w:p>
        </w:tc>
      </w:tr>
      <w:tr w:rsidR="004D73E4" w:rsidRPr="00F828D9" w14:paraId="482475AB" w14:textId="77777777" w:rsidTr="00874353">
        <w:tc>
          <w:tcPr>
            <w:tcW w:w="535" w:type="dxa"/>
            <w:gridSpan w:val="2"/>
          </w:tcPr>
          <w:p w14:paraId="41CED994" w14:textId="77777777" w:rsidR="004D73E4" w:rsidRPr="00F828D9" w:rsidRDefault="004D73E4" w:rsidP="00874353">
            <w:pPr>
              <w:rPr>
                <w:rFonts w:ascii="Arial Narrow" w:hAnsi="Arial Narrow"/>
                <w:b/>
                <w:sz w:val="10"/>
                <w:szCs w:val="10"/>
                <w:vertAlign w:val="subscript"/>
              </w:rPr>
            </w:pPr>
          </w:p>
        </w:tc>
        <w:tc>
          <w:tcPr>
            <w:tcW w:w="600" w:type="dxa"/>
            <w:gridSpan w:val="2"/>
          </w:tcPr>
          <w:p w14:paraId="377DCE38" w14:textId="77777777" w:rsidR="004D73E4" w:rsidRPr="00F828D9" w:rsidRDefault="004D73E4" w:rsidP="00874353">
            <w:pPr>
              <w:rPr>
                <w:rFonts w:ascii="Arial Narrow" w:hAnsi="Arial Narrow"/>
                <w:b/>
                <w:sz w:val="10"/>
                <w:szCs w:val="10"/>
                <w:vertAlign w:val="subscript"/>
              </w:rPr>
            </w:pPr>
          </w:p>
        </w:tc>
        <w:tc>
          <w:tcPr>
            <w:tcW w:w="3085" w:type="dxa"/>
            <w:gridSpan w:val="2"/>
            <w:shd w:val="clear" w:color="auto" w:fill="336699"/>
          </w:tcPr>
          <w:p w14:paraId="705D10CF" w14:textId="77777777" w:rsidR="004D73E4" w:rsidRPr="00F828D9" w:rsidRDefault="004D73E4" w:rsidP="00874353">
            <w:pPr>
              <w:jc w:val="center"/>
              <w:rPr>
                <w:rFonts w:ascii="Arial Narrow" w:hAnsi="Arial Narrow"/>
                <w:b/>
                <w:color w:val="FFFFFF"/>
                <w:sz w:val="10"/>
                <w:szCs w:val="10"/>
              </w:rPr>
            </w:pPr>
          </w:p>
          <w:p w14:paraId="3D5AC691"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Person Responsible</w:t>
            </w:r>
          </w:p>
          <w:p w14:paraId="5E807BC5" w14:textId="77777777" w:rsidR="004D73E4" w:rsidRPr="00F828D9" w:rsidRDefault="004D73E4" w:rsidP="00874353">
            <w:pPr>
              <w:jc w:val="center"/>
              <w:rPr>
                <w:rFonts w:ascii="Arial Narrow" w:hAnsi="Arial Narrow"/>
                <w:b/>
                <w:color w:val="FFFFFF"/>
                <w:sz w:val="10"/>
                <w:szCs w:val="10"/>
              </w:rPr>
            </w:pPr>
          </w:p>
        </w:tc>
        <w:tc>
          <w:tcPr>
            <w:tcW w:w="284" w:type="dxa"/>
            <w:shd w:val="clear" w:color="auto" w:fill="336699"/>
          </w:tcPr>
          <w:p w14:paraId="02191F45" w14:textId="77777777" w:rsidR="004D73E4" w:rsidRPr="00F828D9" w:rsidRDefault="004D73E4" w:rsidP="00874353">
            <w:pPr>
              <w:rPr>
                <w:rFonts w:ascii="Arial Narrow" w:hAnsi="Arial Narrow"/>
                <w:b/>
                <w:color w:val="FFFFFF"/>
                <w:sz w:val="10"/>
                <w:szCs w:val="10"/>
              </w:rPr>
            </w:pPr>
          </w:p>
          <w:p w14:paraId="18D1405C" w14:textId="77777777" w:rsidR="004D73E4" w:rsidRPr="00F828D9" w:rsidRDefault="004D73E4" w:rsidP="00874353">
            <w:pPr>
              <w:rPr>
                <w:rFonts w:ascii="Arial Narrow" w:hAnsi="Arial Narrow"/>
                <w:b/>
                <w:color w:val="FFFFFF"/>
                <w:sz w:val="10"/>
                <w:szCs w:val="10"/>
              </w:rPr>
            </w:pPr>
          </w:p>
          <w:p w14:paraId="2E9EB5EF" w14:textId="77777777" w:rsidR="004D73E4" w:rsidRPr="00F828D9" w:rsidRDefault="004D73E4" w:rsidP="00874353">
            <w:pPr>
              <w:jc w:val="center"/>
              <w:rPr>
                <w:rFonts w:ascii="Arial Narrow" w:hAnsi="Arial Narrow"/>
                <w:b/>
                <w:color w:val="FFFFFF"/>
                <w:sz w:val="10"/>
                <w:szCs w:val="10"/>
              </w:rPr>
            </w:pPr>
          </w:p>
        </w:tc>
        <w:tc>
          <w:tcPr>
            <w:tcW w:w="5386" w:type="dxa"/>
            <w:gridSpan w:val="2"/>
            <w:shd w:val="clear" w:color="auto" w:fill="336699"/>
          </w:tcPr>
          <w:p w14:paraId="19B65842" w14:textId="77777777" w:rsidR="004D73E4" w:rsidRPr="00F828D9" w:rsidRDefault="004D73E4" w:rsidP="00874353">
            <w:pPr>
              <w:jc w:val="center"/>
              <w:rPr>
                <w:rFonts w:ascii="Arial Narrow" w:hAnsi="Arial Narrow"/>
                <w:b/>
                <w:color w:val="FFFFFF"/>
                <w:sz w:val="10"/>
                <w:szCs w:val="10"/>
              </w:rPr>
            </w:pPr>
          </w:p>
          <w:p w14:paraId="0364ABEE"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Actions</w:t>
            </w:r>
          </w:p>
        </w:tc>
      </w:tr>
      <w:tr w:rsidR="004D73E4" w:rsidRPr="00F828D9" w14:paraId="7E8BF78C" w14:textId="77777777" w:rsidTr="00874353">
        <w:tc>
          <w:tcPr>
            <w:tcW w:w="535" w:type="dxa"/>
            <w:gridSpan w:val="2"/>
          </w:tcPr>
          <w:p w14:paraId="39C30168" w14:textId="77777777" w:rsidR="004D73E4" w:rsidRPr="00F828D9" w:rsidRDefault="004D73E4" w:rsidP="00874353">
            <w:pPr>
              <w:rPr>
                <w:rFonts w:ascii="Arial Narrow" w:hAnsi="Arial Narrow"/>
                <w:b/>
                <w:sz w:val="10"/>
                <w:szCs w:val="10"/>
                <w:vertAlign w:val="subscript"/>
              </w:rPr>
            </w:pPr>
          </w:p>
        </w:tc>
        <w:tc>
          <w:tcPr>
            <w:tcW w:w="600" w:type="dxa"/>
            <w:gridSpan w:val="2"/>
          </w:tcPr>
          <w:p w14:paraId="0919B5EC" w14:textId="77777777" w:rsidR="004D73E4" w:rsidRPr="00F828D9" w:rsidRDefault="004D73E4" w:rsidP="00874353">
            <w:pPr>
              <w:rPr>
                <w:rFonts w:ascii="Arial Narrow" w:hAnsi="Arial Narrow"/>
                <w:b/>
                <w:sz w:val="10"/>
                <w:szCs w:val="10"/>
                <w:vertAlign w:val="subscript"/>
              </w:rPr>
            </w:pPr>
          </w:p>
        </w:tc>
        <w:tc>
          <w:tcPr>
            <w:tcW w:w="709" w:type="dxa"/>
          </w:tcPr>
          <w:p w14:paraId="3A64C89F" w14:textId="77777777" w:rsidR="004D73E4" w:rsidRPr="00F828D9" w:rsidRDefault="004D73E4" w:rsidP="00874353">
            <w:pPr>
              <w:rPr>
                <w:rFonts w:ascii="Arial Narrow" w:hAnsi="Arial Narrow"/>
                <w:b/>
                <w:sz w:val="10"/>
                <w:szCs w:val="10"/>
                <w:vertAlign w:val="subscript"/>
              </w:rPr>
            </w:pPr>
          </w:p>
        </w:tc>
        <w:tc>
          <w:tcPr>
            <w:tcW w:w="2376" w:type="dxa"/>
          </w:tcPr>
          <w:p w14:paraId="477143D8" w14:textId="77777777" w:rsidR="004D73E4" w:rsidRPr="00F828D9" w:rsidRDefault="004D73E4" w:rsidP="00874353">
            <w:pPr>
              <w:jc w:val="center"/>
              <w:rPr>
                <w:rFonts w:ascii="Arial Narrow" w:hAnsi="Arial Narrow"/>
                <w:b/>
                <w:sz w:val="10"/>
                <w:szCs w:val="10"/>
                <w:vertAlign w:val="subscript"/>
              </w:rPr>
            </w:pPr>
          </w:p>
        </w:tc>
        <w:tc>
          <w:tcPr>
            <w:tcW w:w="284" w:type="dxa"/>
          </w:tcPr>
          <w:p w14:paraId="5F448544" w14:textId="77777777" w:rsidR="004D73E4" w:rsidRPr="00F828D9" w:rsidRDefault="004D73E4" w:rsidP="00874353">
            <w:pPr>
              <w:jc w:val="center"/>
              <w:rPr>
                <w:rFonts w:ascii="Arial Narrow" w:hAnsi="Arial Narrow"/>
                <w:b/>
                <w:sz w:val="10"/>
                <w:szCs w:val="10"/>
                <w:vertAlign w:val="subscript"/>
              </w:rPr>
            </w:pPr>
          </w:p>
        </w:tc>
        <w:tc>
          <w:tcPr>
            <w:tcW w:w="5386" w:type="dxa"/>
            <w:gridSpan w:val="2"/>
          </w:tcPr>
          <w:p w14:paraId="62B96CB3" w14:textId="77777777" w:rsidR="004D73E4" w:rsidRPr="00F828D9" w:rsidRDefault="004D73E4" w:rsidP="00874353">
            <w:pPr>
              <w:ind w:left="360"/>
              <w:rPr>
                <w:rFonts w:ascii="Arial Narrow" w:hAnsi="Arial Narrow"/>
                <w:color w:val="000000"/>
                <w:sz w:val="10"/>
                <w:szCs w:val="10"/>
                <w:vertAlign w:val="subscript"/>
              </w:rPr>
            </w:pPr>
          </w:p>
        </w:tc>
      </w:tr>
      <w:tr w:rsidR="004D73E4" w:rsidRPr="00F828D9" w14:paraId="0A20C0E7" w14:textId="77777777" w:rsidTr="00874353">
        <w:tc>
          <w:tcPr>
            <w:tcW w:w="535" w:type="dxa"/>
            <w:gridSpan w:val="2"/>
          </w:tcPr>
          <w:p w14:paraId="5AA4C4F9" w14:textId="77777777" w:rsidR="004D73E4" w:rsidRPr="00D77FC6" w:rsidRDefault="004D73E4" w:rsidP="00874353">
            <w:pPr>
              <w:rPr>
                <w:rFonts w:ascii="Arial Narrow" w:hAnsi="Arial Narrow"/>
                <w:sz w:val="20"/>
                <w:vertAlign w:val="subscript"/>
              </w:rPr>
            </w:pPr>
          </w:p>
        </w:tc>
        <w:tc>
          <w:tcPr>
            <w:tcW w:w="600" w:type="dxa"/>
            <w:gridSpan w:val="2"/>
          </w:tcPr>
          <w:p w14:paraId="7E255BE5"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7A435F6B" w14:textId="77777777" w:rsidR="004D73E4" w:rsidRPr="0011114A" w:rsidRDefault="00FE1FCB" w:rsidP="00874353">
            <w:pPr>
              <w:rPr>
                <w:rFonts w:ascii="Arial Narrow" w:hAnsi="Arial Narrow"/>
                <w:b/>
                <w:color w:val="auto"/>
                <w:sz w:val="20"/>
              </w:rPr>
            </w:pPr>
            <w:r>
              <w:rPr>
                <w:rFonts w:ascii="Arial Narrow" w:hAnsi="Arial Narrow"/>
                <w:b/>
                <w:color w:val="auto"/>
                <w:sz w:val="20"/>
              </w:rPr>
              <w:t>5</w:t>
            </w:r>
            <w:r w:rsidR="004D73E4" w:rsidRPr="0011114A">
              <w:rPr>
                <w:rFonts w:ascii="Arial Narrow" w:hAnsi="Arial Narrow"/>
                <w:b/>
                <w:color w:val="auto"/>
                <w:sz w:val="20"/>
              </w:rPr>
              <w:t>.1</w:t>
            </w:r>
          </w:p>
        </w:tc>
        <w:tc>
          <w:tcPr>
            <w:tcW w:w="2376" w:type="dxa"/>
            <w:shd w:val="clear" w:color="auto" w:fill="D9D9D9"/>
          </w:tcPr>
          <w:p w14:paraId="05B07633" w14:textId="7209B6A3" w:rsidR="004D73E4" w:rsidRPr="00FE1FCB" w:rsidRDefault="00FE1FCB" w:rsidP="00874353">
            <w:pPr>
              <w:rPr>
                <w:rFonts w:ascii="Arial Narrow" w:eastAsia="MS Mincho" w:hAnsi="Arial Narrow" w:cs="Times New Roman"/>
                <w:b/>
                <w:color w:val="auto"/>
                <w:sz w:val="20"/>
                <w:lang w:val="en-AU" w:eastAsia="en-US"/>
              </w:rPr>
            </w:pPr>
            <w:r>
              <w:rPr>
                <w:rFonts w:ascii="Arial Narrow" w:eastAsia="MS Mincho" w:hAnsi="Arial Narrow" w:cs="Times New Roman"/>
                <w:b/>
                <w:color w:val="auto"/>
                <w:sz w:val="20"/>
                <w:lang w:val="en-AU" w:eastAsia="en-US"/>
              </w:rPr>
              <w:t xml:space="preserve">Supervisors of elected </w:t>
            </w:r>
            <w:r w:rsidR="00E30659">
              <w:rPr>
                <w:rFonts w:ascii="Arial Narrow" w:eastAsia="MS Mincho" w:hAnsi="Arial Narrow" w:cs="Times New Roman"/>
                <w:b/>
                <w:color w:val="auto"/>
                <w:sz w:val="20"/>
                <w:lang w:val="en-AU" w:eastAsia="en-US"/>
              </w:rPr>
              <w:t>HSRs</w:t>
            </w:r>
          </w:p>
        </w:tc>
        <w:tc>
          <w:tcPr>
            <w:tcW w:w="284" w:type="dxa"/>
          </w:tcPr>
          <w:p w14:paraId="5DB32C69" w14:textId="77777777" w:rsidR="004D73E4" w:rsidRPr="0011114A" w:rsidRDefault="004D73E4" w:rsidP="00874353">
            <w:pPr>
              <w:jc w:val="center"/>
              <w:rPr>
                <w:rFonts w:ascii="Arial Narrow" w:hAnsi="Arial Narrow"/>
                <w:b/>
                <w:color w:val="auto"/>
                <w:sz w:val="20"/>
              </w:rPr>
            </w:pPr>
          </w:p>
        </w:tc>
        <w:tc>
          <w:tcPr>
            <w:tcW w:w="5386" w:type="dxa"/>
            <w:gridSpan w:val="2"/>
            <w:shd w:val="clear" w:color="auto" w:fill="D9D9D9"/>
          </w:tcPr>
          <w:p w14:paraId="3DBBA697" w14:textId="790908C0" w:rsidR="00FE1FCB" w:rsidRPr="00777B8D" w:rsidRDefault="00FE1FCB"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Provide any resources, facilities and assistance to an HSR for the work group that are reasonably necessary to enable the</w:t>
            </w:r>
            <w:r w:rsidR="000645FF">
              <w:rPr>
                <w:rFonts w:ascii="Arial Narrow" w:hAnsi="Arial Narrow" w:cs="Arial"/>
                <w:color w:val="auto"/>
                <w:sz w:val="20"/>
              </w:rPr>
              <w:t>m to ex</w:t>
            </w:r>
            <w:r w:rsidRPr="00777B8D">
              <w:rPr>
                <w:rFonts w:ascii="Arial Narrow" w:hAnsi="Arial Narrow" w:cs="Arial"/>
                <w:color w:val="auto"/>
                <w:sz w:val="20"/>
              </w:rPr>
              <w:t xml:space="preserve">ercise </w:t>
            </w:r>
            <w:r w:rsidR="000645FF">
              <w:rPr>
                <w:rFonts w:ascii="Arial Narrow" w:hAnsi="Arial Narrow" w:cs="Arial"/>
                <w:color w:val="auto"/>
                <w:sz w:val="20"/>
              </w:rPr>
              <w:t xml:space="preserve">their </w:t>
            </w:r>
            <w:r w:rsidRPr="00777B8D">
              <w:rPr>
                <w:rFonts w:ascii="Arial Narrow" w:hAnsi="Arial Narrow" w:cs="Arial"/>
                <w:color w:val="auto"/>
                <w:sz w:val="20"/>
              </w:rPr>
              <w:t xml:space="preserve">powers or functions under the </w:t>
            </w:r>
            <w:r w:rsidR="004A1D14">
              <w:rPr>
                <w:rFonts w:ascii="Arial Narrow" w:hAnsi="Arial Narrow" w:cs="Arial"/>
                <w:color w:val="auto"/>
                <w:sz w:val="20"/>
              </w:rPr>
              <w:t>WHS A</w:t>
            </w:r>
            <w:r w:rsidRPr="00777B8D">
              <w:rPr>
                <w:rFonts w:ascii="Arial Narrow" w:hAnsi="Arial Narrow" w:cs="Arial"/>
                <w:color w:val="auto"/>
                <w:sz w:val="20"/>
              </w:rPr>
              <w:t>ct.</w:t>
            </w:r>
          </w:p>
          <w:p w14:paraId="62F2BEA7" w14:textId="77777777" w:rsidR="00FE1FCB" w:rsidRPr="00777B8D" w:rsidRDefault="00FE1FCB"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Allow a person assisting an HSR for the work group to have access to the workplace if that is necessary to enable the assistance to be provided.</w:t>
            </w:r>
          </w:p>
          <w:p w14:paraId="1588F7AB" w14:textId="77777777" w:rsidR="00FE1FCB" w:rsidRPr="00777B8D" w:rsidRDefault="00FE1FCB"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Permit an HSR for the work group to accompany a SafeWork SA inspector during an inspection of any part of the workplace where a worker in the work group works.</w:t>
            </w:r>
          </w:p>
          <w:p w14:paraId="42921D48" w14:textId="3E65E567" w:rsidR="00FE1FCB" w:rsidRPr="00777B8D" w:rsidRDefault="00FE1FCB"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 xml:space="preserve">Allow an HSR to spend such time as is reasonably necessary to exercise </w:t>
            </w:r>
            <w:r w:rsidR="007C3F0A">
              <w:rPr>
                <w:rFonts w:ascii="Arial Narrow" w:hAnsi="Arial Narrow" w:cs="Arial"/>
                <w:color w:val="auto"/>
                <w:sz w:val="20"/>
              </w:rPr>
              <w:t>their</w:t>
            </w:r>
            <w:r w:rsidRPr="00777B8D">
              <w:rPr>
                <w:rFonts w:ascii="Arial Narrow" w:hAnsi="Arial Narrow" w:cs="Arial"/>
                <w:color w:val="auto"/>
                <w:sz w:val="20"/>
              </w:rPr>
              <w:t xml:space="preserve"> powers or functions under the </w:t>
            </w:r>
            <w:r w:rsidR="004A1D14">
              <w:rPr>
                <w:rFonts w:ascii="Arial Narrow" w:hAnsi="Arial Narrow" w:cs="Arial"/>
                <w:color w:val="auto"/>
                <w:sz w:val="20"/>
              </w:rPr>
              <w:t>WHS</w:t>
            </w:r>
            <w:r w:rsidRPr="00777B8D">
              <w:rPr>
                <w:rFonts w:ascii="Arial Narrow" w:hAnsi="Arial Narrow" w:cs="Arial"/>
                <w:color w:val="auto"/>
                <w:sz w:val="20"/>
              </w:rPr>
              <w:t xml:space="preserve"> Act. </w:t>
            </w:r>
          </w:p>
          <w:p w14:paraId="20D25CE9" w14:textId="26AB5843" w:rsidR="00B36AB1" w:rsidRPr="00B36AB1" w:rsidRDefault="00FE1FCB" w:rsidP="0080303F">
            <w:pPr>
              <w:numPr>
                <w:ilvl w:val="0"/>
                <w:numId w:val="3"/>
              </w:numPr>
              <w:ind w:left="360"/>
              <w:rPr>
                <w:rFonts w:ascii="Arial Narrow" w:hAnsi="Arial Narrow" w:cs="Arial"/>
                <w:color w:val="auto"/>
                <w:sz w:val="20"/>
              </w:rPr>
            </w:pPr>
            <w:r w:rsidRPr="00B36AB1">
              <w:rPr>
                <w:rFonts w:ascii="Arial Narrow" w:hAnsi="Arial Narrow" w:cs="Arial"/>
                <w:color w:val="auto"/>
                <w:sz w:val="20"/>
              </w:rPr>
              <w:t xml:space="preserve">Allow, at the request of an HSR for a work group in their area, the HSR to attend a course of training </w:t>
            </w:r>
            <w:r w:rsidR="007C3F0A" w:rsidRPr="00B36AB1">
              <w:rPr>
                <w:rFonts w:ascii="Arial Narrow" w:hAnsi="Arial Narrow" w:cs="Arial"/>
                <w:color w:val="auto"/>
                <w:sz w:val="20"/>
              </w:rPr>
              <w:t>t</w:t>
            </w:r>
            <w:r w:rsidRPr="00B36AB1">
              <w:rPr>
                <w:rFonts w:ascii="Arial Narrow" w:hAnsi="Arial Narrow" w:cs="Arial"/>
                <w:color w:val="auto"/>
                <w:sz w:val="20"/>
              </w:rPr>
              <w:t>hat is approved by SafeWork SA and chosen by the HSR, in consultation with their supervisor</w:t>
            </w:r>
            <w:r w:rsidR="00A36191" w:rsidRPr="00B36AB1">
              <w:rPr>
                <w:rFonts w:ascii="Arial Narrow" w:hAnsi="Arial Narrow" w:cs="Arial"/>
                <w:color w:val="auto"/>
                <w:sz w:val="20"/>
              </w:rPr>
              <w:t xml:space="preserve"> (refer</w:t>
            </w:r>
            <w:r w:rsidR="007C3F0A" w:rsidRPr="00B36AB1">
              <w:rPr>
                <w:rFonts w:ascii="Arial Narrow" w:hAnsi="Arial Narrow" w:cs="Arial"/>
                <w:color w:val="auto"/>
                <w:sz w:val="20"/>
              </w:rPr>
              <w:t xml:space="preserve"> to</w:t>
            </w:r>
            <w:r w:rsidR="00646924" w:rsidRPr="00B36AB1">
              <w:rPr>
                <w:rFonts w:ascii="Arial Narrow" w:hAnsi="Arial Narrow" w:cs="Arial"/>
                <w:color w:val="auto"/>
                <w:sz w:val="20"/>
              </w:rPr>
              <w:t xml:space="preserve"> </w:t>
            </w:r>
            <w:hyperlink r:id="rId14" w:history="1">
              <w:r w:rsidR="00646924" w:rsidRPr="00B36AB1">
                <w:rPr>
                  <w:rStyle w:val="Hyperlink"/>
                  <w:rFonts w:ascii="Arial Narrow" w:hAnsi="Arial Narrow" w:cs="Arial"/>
                  <w:sz w:val="20"/>
                </w:rPr>
                <w:t>SafeWork SA HSR portal</w:t>
              </w:r>
            </w:hyperlink>
            <w:r w:rsidR="00646924" w:rsidRPr="00B36AB1">
              <w:rPr>
                <w:rFonts w:ascii="Arial Narrow" w:hAnsi="Arial Narrow" w:cs="Arial"/>
                <w:color w:val="auto"/>
                <w:sz w:val="20"/>
              </w:rPr>
              <w:t>)</w:t>
            </w:r>
            <w:r w:rsidRPr="00B36AB1">
              <w:rPr>
                <w:rFonts w:ascii="Arial Narrow" w:hAnsi="Arial Narrow" w:cs="Arial"/>
                <w:color w:val="auto"/>
                <w:sz w:val="20"/>
              </w:rPr>
              <w:t>.</w:t>
            </w:r>
          </w:p>
          <w:p w14:paraId="3561F5D5" w14:textId="586E7963" w:rsidR="004D73E4" w:rsidRPr="00B36AB1" w:rsidRDefault="004D73E4" w:rsidP="00B36AB1">
            <w:pPr>
              <w:ind w:left="360" w:hanging="360"/>
              <w:rPr>
                <w:rFonts w:ascii="Arial Narrow" w:hAnsi="Arial Narrow" w:cs="Arial"/>
                <w:color w:val="auto"/>
                <w:sz w:val="20"/>
              </w:rPr>
            </w:pPr>
          </w:p>
        </w:tc>
      </w:tr>
      <w:tr w:rsidR="004D73E4" w:rsidRPr="00F828D9" w14:paraId="0E72C276" w14:textId="77777777" w:rsidTr="00874353">
        <w:tc>
          <w:tcPr>
            <w:tcW w:w="535" w:type="dxa"/>
            <w:gridSpan w:val="2"/>
            <w:shd w:val="clear" w:color="auto" w:fill="FFFFFF" w:themeFill="background1"/>
          </w:tcPr>
          <w:p w14:paraId="25950D33" w14:textId="77777777" w:rsidR="004D73E4" w:rsidRPr="0067651D" w:rsidRDefault="004D73E4" w:rsidP="00874353">
            <w:pPr>
              <w:rPr>
                <w:rFonts w:ascii="Arial Narrow" w:hAnsi="Arial Narrow"/>
                <w:sz w:val="10"/>
                <w:szCs w:val="10"/>
                <w:vertAlign w:val="subscript"/>
              </w:rPr>
            </w:pPr>
          </w:p>
        </w:tc>
        <w:tc>
          <w:tcPr>
            <w:tcW w:w="600" w:type="dxa"/>
            <w:gridSpan w:val="2"/>
            <w:shd w:val="clear" w:color="auto" w:fill="FFFFFF" w:themeFill="background1"/>
          </w:tcPr>
          <w:p w14:paraId="6228289B" w14:textId="77777777" w:rsidR="004D73E4" w:rsidRPr="0067651D" w:rsidRDefault="004D73E4" w:rsidP="00874353">
            <w:pPr>
              <w:rPr>
                <w:rFonts w:ascii="Arial Narrow" w:hAnsi="Arial Narrow"/>
                <w:sz w:val="10"/>
                <w:szCs w:val="10"/>
                <w:vertAlign w:val="subscript"/>
              </w:rPr>
            </w:pPr>
          </w:p>
        </w:tc>
        <w:tc>
          <w:tcPr>
            <w:tcW w:w="709" w:type="dxa"/>
            <w:shd w:val="clear" w:color="auto" w:fill="FFFFFF" w:themeFill="background1"/>
          </w:tcPr>
          <w:p w14:paraId="39AA9C4C" w14:textId="77777777" w:rsidR="004D73E4" w:rsidRPr="0011114A" w:rsidRDefault="004D73E4" w:rsidP="00874353">
            <w:pPr>
              <w:rPr>
                <w:rFonts w:ascii="Arial Narrow" w:hAnsi="Arial Narrow"/>
                <w:b/>
                <w:color w:val="auto"/>
                <w:sz w:val="10"/>
                <w:szCs w:val="10"/>
              </w:rPr>
            </w:pPr>
          </w:p>
        </w:tc>
        <w:tc>
          <w:tcPr>
            <w:tcW w:w="2376" w:type="dxa"/>
            <w:shd w:val="clear" w:color="auto" w:fill="FFFFFF" w:themeFill="background1"/>
          </w:tcPr>
          <w:p w14:paraId="613AEF37" w14:textId="77777777" w:rsidR="004D73E4" w:rsidRPr="0011114A" w:rsidRDefault="004D73E4" w:rsidP="00874353">
            <w:pPr>
              <w:rPr>
                <w:rFonts w:ascii="Arial Narrow" w:hAnsi="Arial Narrow"/>
                <w:b/>
                <w:color w:val="auto"/>
                <w:sz w:val="10"/>
                <w:szCs w:val="10"/>
              </w:rPr>
            </w:pPr>
          </w:p>
        </w:tc>
        <w:tc>
          <w:tcPr>
            <w:tcW w:w="284" w:type="dxa"/>
            <w:shd w:val="clear" w:color="auto" w:fill="FFFFFF" w:themeFill="background1"/>
          </w:tcPr>
          <w:p w14:paraId="2CF8087E" w14:textId="77777777" w:rsidR="004D73E4" w:rsidRPr="0011114A" w:rsidRDefault="004D73E4" w:rsidP="00874353">
            <w:pPr>
              <w:jc w:val="center"/>
              <w:rPr>
                <w:rFonts w:ascii="Arial Narrow" w:hAnsi="Arial Narrow"/>
                <w:b/>
                <w:color w:val="auto"/>
                <w:sz w:val="10"/>
                <w:szCs w:val="10"/>
              </w:rPr>
            </w:pPr>
          </w:p>
        </w:tc>
        <w:tc>
          <w:tcPr>
            <w:tcW w:w="5386" w:type="dxa"/>
            <w:gridSpan w:val="2"/>
            <w:shd w:val="clear" w:color="auto" w:fill="FFFFFF" w:themeFill="background1"/>
          </w:tcPr>
          <w:p w14:paraId="426A98BF" w14:textId="77777777" w:rsidR="004D73E4" w:rsidRPr="0011114A" w:rsidRDefault="004D73E4" w:rsidP="00874353">
            <w:pPr>
              <w:rPr>
                <w:rFonts w:ascii="Arial Narrow" w:hAnsi="Arial Narrow" w:cs="Arial"/>
                <w:color w:val="auto"/>
                <w:sz w:val="10"/>
                <w:szCs w:val="10"/>
              </w:rPr>
            </w:pPr>
          </w:p>
        </w:tc>
      </w:tr>
    </w:tbl>
    <w:p w14:paraId="53CB2F87" w14:textId="77777777" w:rsidR="00B36AB1" w:rsidRDefault="00B36AB1">
      <w:r>
        <w:br w:type="page"/>
      </w:r>
    </w:p>
    <w:tbl>
      <w:tblPr>
        <w:tblW w:w="9890" w:type="dxa"/>
        <w:tblInd w:w="-1" w:type="dxa"/>
        <w:tblLayout w:type="fixed"/>
        <w:tblLook w:val="01E0" w:firstRow="1" w:lastRow="1" w:firstColumn="1" w:lastColumn="1" w:noHBand="0" w:noVBand="0"/>
      </w:tblPr>
      <w:tblGrid>
        <w:gridCol w:w="427"/>
        <w:gridCol w:w="108"/>
        <w:gridCol w:w="492"/>
        <w:gridCol w:w="108"/>
        <w:gridCol w:w="709"/>
        <w:gridCol w:w="2376"/>
        <w:gridCol w:w="284"/>
        <w:gridCol w:w="5278"/>
        <w:gridCol w:w="108"/>
      </w:tblGrid>
      <w:tr w:rsidR="008D03A9" w:rsidRPr="00B52441" w14:paraId="6AAD3FE1" w14:textId="77777777" w:rsidTr="008D03A9">
        <w:tc>
          <w:tcPr>
            <w:tcW w:w="535" w:type="dxa"/>
            <w:gridSpan w:val="2"/>
            <w:shd w:val="clear" w:color="auto" w:fill="FFFFFF" w:themeFill="background1"/>
          </w:tcPr>
          <w:p w14:paraId="749F372D" w14:textId="4835D222" w:rsidR="008D03A9" w:rsidRPr="008D03A9" w:rsidRDefault="008D03A9" w:rsidP="0080303F">
            <w:pPr>
              <w:rPr>
                <w:rFonts w:ascii="Arial Narrow" w:hAnsi="Arial Narrow"/>
                <w:sz w:val="10"/>
                <w:szCs w:val="10"/>
                <w:vertAlign w:val="subscript"/>
              </w:rPr>
            </w:pPr>
          </w:p>
        </w:tc>
        <w:tc>
          <w:tcPr>
            <w:tcW w:w="600" w:type="dxa"/>
            <w:gridSpan w:val="2"/>
            <w:shd w:val="clear" w:color="auto" w:fill="FFFFFF" w:themeFill="background1"/>
          </w:tcPr>
          <w:p w14:paraId="1B14BD13" w14:textId="77777777" w:rsidR="008D03A9" w:rsidRPr="008D03A9" w:rsidRDefault="008D03A9" w:rsidP="0080303F">
            <w:pPr>
              <w:rPr>
                <w:rFonts w:ascii="Arial Narrow" w:hAnsi="Arial Narrow"/>
                <w:sz w:val="10"/>
                <w:szCs w:val="10"/>
                <w:vertAlign w:val="subscript"/>
              </w:rPr>
            </w:pPr>
          </w:p>
        </w:tc>
        <w:tc>
          <w:tcPr>
            <w:tcW w:w="709" w:type="dxa"/>
            <w:shd w:val="clear" w:color="auto" w:fill="FFFFFF" w:themeFill="background1"/>
          </w:tcPr>
          <w:p w14:paraId="05A641F8" w14:textId="77777777" w:rsidR="008D03A9" w:rsidRPr="0011114A" w:rsidRDefault="008D03A9" w:rsidP="0080303F">
            <w:pPr>
              <w:rPr>
                <w:rFonts w:ascii="Arial Narrow" w:hAnsi="Arial Narrow"/>
                <w:b/>
                <w:color w:val="auto"/>
                <w:sz w:val="10"/>
                <w:szCs w:val="10"/>
              </w:rPr>
            </w:pPr>
          </w:p>
        </w:tc>
        <w:tc>
          <w:tcPr>
            <w:tcW w:w="2376" w:type="dxa"/>
            <w:shd w:val="clear" w:color="auto" w:fill="FFFFFF" w:themeFill="background1"/>
          </w:tcPr>
          <w:p w14:paraId="563D862F" w14:textId="77777777" w:rsidR="008D03A9" w:rsidRPr="008D03A9" w:rsidRDefault="008D03A9" w:rsidP="0080303F">
            <w:pPr>
              <w:rPr>
                <w:rFonts w:ascii="Arial Narrow" w:hAnsi="Arial Narrow"/>
                <w:b/>
                <w:color w:val="auto"/>
                <w:sz w:val="10"/>
                <w:szCs w:val="10"/>
              </w:rPr>
            </w:pPr>
          </w:p>
        </w:tc>
        <w:tc>
          <w:tcPr>
            <w:tcW w:w="284" w:type="dxa"/>
            <w:shd w:val="clear" w:color="auto" w:fill="FFFFFF" w:themeFill="background1"/>
          </w:tcPr>
          <w:p w14:paraId="115190AB" w14:textId="77777777" w:rsidR="008D03A9" w:rsidRPr="0011114A" w:rsidRDefault="008D03A9" w:rsidP="0080303F">
            <w:pPr>
              <w:jc w:val="center"/>
              <w:rPr>
                <w:rFonts w:ascii="Arial Narrow" w:hAnsi="Arial Narrow"/>
                <w:b/>
                <w:color w:val="auto"/>
                <w:sz w:val="10"/>
                <w:szCs w:val="10"/>
              </w:rPr>
            </w:pPr>
          </w:p>
        </w:tc>
        <w:tc>
          <w:tcPr>
            <w:tcW w:w="5386" w:type="dxa"/>
            <w:gridSpan w:val="2"/>
            <w:shd w:val="clear" w:color="auto" w:fill="FFFFFF" w:themeFill="background1"/>
          </w:tcPr>
          <w:p w14:paraId="0127B090" w14:textId="77777777" w:rsidR="008D03A9" w:rsidRPr="0011114A" w:rsidRDefault="008D03A9" w:rsidP="0080303F">
            <w:pPr>
              <w:rPr>
                <w:rFonts w:ascii="Arial Narrow" w:hAnsi="Arial Narrow" w:cs="Arial"/>
                <w:color w:val="auto"/>
                <w:sz w:val="10"/>
                <w:szCs w:val="10"/>
              </w:rPr>
            </w:pPr>
          </w:p>
        </w:tc>
      </w:tr>
      <w:tr w:rsidR="008D03A9" w:rsidRPr="00F828D9" w14:paraId="0DBD1BEF" w14:textId="77777777" w:rsidTr="0080303F">
        <w:trPr>
          <w:gridAfter w:val="1"/>
          <w:wAfter w:w="108" w:type="dxa"/>
        </w:trPr>
        <w:tc>
          <w:tcPr>
            <w:tcW w:w="427" w:type="dxa"/>
          </w:tcPr>
          <w:p w14:paraId="13788417" w14:textId="77777777" w:rsidR="008D03A9" w:rsidRPr="003377E2" w:rsidRDefault="008D03A9" w:rsidP="0080303F">
            <w:pPr>
              <w:ind w:left="-1"/>
              <w:rPr>
                <w:rFonts w:ascii="Arial Narrow" w:hAnsi="Arial Narrow"/>
                <w:b/>
                <w:sz w:val="20"/>
              </w:rPr>
            </w:pPr>
          </w:p>
        </w:tc>
        <w:tc>
          <w:tcPr>
            <w:tcW w:w="600" w:type="dxa"/>
            <w:gridSpan w:val="2"/>
          </w:tcPr>
          <w:p w14:paraId="11703422" w14:textId="77777777" w:rsidR="008D03A9" w:rsidRPr="0011114A" w:rsidRDefault="008D03A9" w:rsidP="0080303F">
            <w:pPr>
              <w:rPr>
                <w:rFonts w:ascii="Arial Narrow" w:hAnsi="Arial Narrow"/>
                <w:b/>
                <w:color w:val="auto"/>
                <w:sz w:val="20"/>
              </w:rPr>
            </w:pPr>
            <w:r>
              <w:rPr>
                <w:rFonts w:ascii="Arial Narrow" w:hAnsi="Arial Narrow"/>
                <w:b/>
                <w:color w:val="auto"/>
                <w:sz w:val="20"/>
              </w:rPr>
              <w:t>5</w:t>
            </w:r>
          </w:p>
        </w:tc>
        <w:tc>
          <w:tcPr>
            <w:tcW w:w="8755" w:type="dxa"/>
            <w:gridSpan w:val="5"/>
          </w:tcPr>
          <w:p w14:paraId="188CC4A9" w14:textId="6E8A7B16" w:rsidR="008D03A9" w:rsidRPr="0011114A" w:rsidRDefault="008D03A9" w:rsidP="0080303F">
            <w:pPr>
              <w:rPr>
                <w:rFonts w:ascii="Arial Narrow" w:hAnsi="Arial Narrow"/>
                <w:b/>
                <w:color w:val="auto"/>
                <w:sz w:val="20"/>
              </w:rPr>
            </w:pPr>
            <w:r w:rsidRPr="0011114A">
              <w:rPr>
                <w:rFonts w:ascii="Arial Narrow" w:hAnsi="Arial Narrow"/>
                <w:b/>
                <w:color w:val="auto"/>
                <w:sz w:val="20"/>
              </w:rPr>
              <w:t xml:space="preserve">Process: </w:t>
            </w:r>
            <w:r>
              <w:rPr>
                <w:rFonts w:ascii="Arial Narrow" w:eastAsia="MS Mincho" w:hAnsi="Arial Narrow" w:cs="Times New Roman"/>
                <w:b/>
                <w:color w:val="auto"/>
                <w:sz w:val="20"/>
                <w:lang w:val="en-AU" w:eastAsia="en-US"/>
              </w:rPr>
              <w:t xml:space="preserve">Training and support for HSRs </w:t>
            </w:r>
            <w:r w:rsidRPr="008D03A9">
              <w:rPr>
                <w:rFonts w:ascii="Arial Narrow" w:eastAsia="MS Mincho" w:hAnsi="Arial Narrow" w:cs="Times New Roman"/>
                <w:color w:val="auto"/>
                <w:sz w:val="20"/>
                <w:lang w:val="en-AU" w:eastAsia="en-US"/>
              </w:rPr>
              <w:t>(Continued)</w:t>
            </w:r>
          </w:p>
          <w:p w14:paraId="6B6145BC" w14:textId="77777777" w:rsidR="008D03A9" w:rsidRPr="0011114A" w:rsidRDefault="008D03A9" w:rsidP="0080303F">
            <w:pPr>
              <w:rPr>
                <w:rFonts w:ascii="Arial Narrow" w:hAnsi="Arial Narrow"/>
                <w:b/>
                <w:color w:val="auto"/>
                <w:sz w:val="20"/>
              </w:rPr>
            </w:pPr>
          </w:p>
        </w:tc>
      </w:tr>
      <w:tr w:rsidR="008D03A9" w:rsidRPr="00F828D9" w14:paraId="1A0241B9" w14:textId="77777777" w:rsidTr="0080303F">
        <w:tc>
          <w:tcPr>
            <w:tcW w:w="535" w:type="dxa"/>
            <w:gridSpan w:val="2"/>
          </w:tcPr>
          <w:p w14:paraId="2AE56330" w14:textId="77777777" w:rsidR="008D03A9" w:rsidRPr="00F828D9" w:rsidRDefault="008D03A9" w:rsidP="0080303F">
            <w:pPr>
              <w:rPr>
                <w:rFonts w:ascii="Arial Narrow" w:hAnsi="Arial Narrow"/>
                <w:b/>
                <w:sz w:val="10"/>
                <w:szCs w:val="10"/>
                <w:vertAlign w:val="subscript"/>
              </w:rPr>
            </w:pPr>
          </w:p>
        </w:tc>
        <w:tc>
          <w:tcPr>
            <w:tcW w:w="600" w:type="dxa"/>
            <w:gridSpan w:val="2"/>
          </w:tcPr>
          <w:p w14:paraId="3D1AE73A" w14:textId="77777777" w:rsidR="008D03A9" w:rsidRPr="00F828D9" w:rsidRDefault="008D03A9" w:rsidP="0080303F">
            <w:pPr>
              <w:rPr>
                <w:rFonts w:ascii="Arial Narrow" w:hAnsi="Arial Narrow"/>
                <w:b/>
                <w:sz w:val="10"/>
                <w:szCs w:val="10"/>
                <w:vertAlign w:val="subscript"/>
              </w:rPr>
            </w:pPr>
          </w:p>
        </w:tc>
        <w:tc>
          <w:tcPr>
            <w:tcW w:w="3085" w:type="dxa"/>
            <w:gridSpan w:val="2"/>
            <w:shd w:val="clear" w:color="auto" w:fill="336699"/>
          </w:tcPr>
          <w:p w14:paraId="4C257E27" w14:textId="77777777" w:rsidR="008D03A9" w:rsidRPr="00F828D9" w:rsidRDefault="008D03A9" w:rsidP="0080303F">
            <w:pPr>
              <w:jc w:val="center"/>
              <w:rPr>
                <w:rFonts w:ascii="Arial Narrow" w:hAnsi="Arial Narrow"/>
                <w:b/>
                <w:color w:val="FFFFFF"/>
                <w:sz w:val="10"/>
                <w:szCs w:val="10"/>
              </w:rPr>
            </w:pPr>
          </w:p>
          <w:p w14:paraId="55656F17" w14:textId="77777777" w:rsidR="008D03A9" w:rsidRPr="00F828D9" w:rsidRDefault="008D03A9" w:rsidP="0080303F">
            <w:pPr>
              <w:jc w:val="center"/>
              <w:rPr>
                <w:rFonts w:ascii="Arial Narrow" w:hAnsi="Arial Narrow"/>
                <w:b/>
                <w:color w:val="FFFFFF"/>
                <w:sz w:val="20"/>
              </w:rPr>
            </w:pPr>
            <w:r w:rsidRPr="00F828D9">
              <w:rPr>
                <w:rFonts w:ascii="Arial Narrow" w:hAnsi="Arial Narrow"/>
                <w:b/>
                <w:color w:val="FFFFFF"/>
                <w:sz w:val="20"/>
              </w:rPr>
              <w:t>Person Responsible</w:t>
            </w:r>
          </w:p>
          <w:p w14:paraId="2F63A5CA" w14:textId="77777777" w:rsidR="008D03A9" w:rsidRPr="00F828D9" w:rsidRDefault="008D03A9" w:rsidP="0080303F">
            <w:pPr>
              <w:jc w:val="center"/>
              <w:rPr>
                <w:rFonts w:ascii="Arial Narrow" w:hAnsi="Arial Narrow"/>
                <w:b/>
                <w:color w:val="FFFFFF"/>
                <w:sz w:val="10"/>
                <w:szCs w:val="10"/>
              </w:rPr>
            </w:pPr>
          </w:p>
        </w:tc>
        <w:tc>
          <w:tcPr>
            <w:tcW w:w="284" w:type="dxa"/>
            <w:shd w:val="clear" w:color="auto" w:fill="336699"/>
          </w:tcPr>
          <w:p w14:paraId="1CDC0775" w14:textId="77777777" w:rsidR="008D03A9" w:rsidRPr="00F828D9" w:rsidRDefault="008D03A9" w:rsidP="0080303F">
            <w:pPr>
              <w:rPr>
                <w:rFonts w:ascii="Arial Narrow" w:hAnsi="Arial Narrow"/>
                <w:b/>
                <w:color w:val="FFFFFF"/>
                <w:sz w:val="10"/>
                <w:szCs w:val="10"/>
              </w:rPr>
            </w:pPr>
          </w:p>
          <w:p w14:paraId="4016DB83" w14:textId="77777777" w:rsidR="008D03A9" w:rsidRPr="00F828D9" w:rsidRDefault="008D03A9" w:rsidP="0080303F">
            <w:pPr>
              <w:rPr>
                <w:rFonts w:ascii="Arial Narrow" w:hAnsi="Arial Narrow"/>
                <w:b/>
                <w:color w:val="FFFFFF"/>
                <w:sz w:val="10"/>
                <w:szCs w:val="10"/>
              </w:rPr>
            </w:pPr>
          </w:p>
          <w:p w14:paraId="47EFF96C" w14:textId="77777777" w:rsidR="008D03A9" w:rsidRPr="00F828D9" w:rsidRDefault="008D03A9" w:rsidP="0080303F">
            <w:pPr>
              <w:jc w:val="center"/>
              <w:rPr>
                <w:rFonts w:ascii="Arial Narrow" w:hAnsi="Arial Narrow"/>
                <w:b/>
                <w:color w:val="FFFFFF"/>
                <w:sz w:val="10"/>
                <w:szCs w:val="10"/>
              </w:rPr>
            </w:pPr>
          </w:p>
        </w:tc>
        <w:tc>
          <w:tcPr>
            <w:tcW w:w="5386" w:type="dxa"/>
            <w:gridSpan w:val="2"/>
            <w:shd w:val="clear" w:color="auto" w:fill="336699"/>
          </w:tcPr>
          <w:p w14:paraId="5C406CFD" w14:textId="77777777" w:rsidR="008D03A9" w:rsidRPr="00F828D9" w:rsidRDefault="008D03A9" w:rsidP="0080303F">
            <w:pPr>
              <w:jc w:val="center"/>
              <w:rPr>
                <w:rFonts w:ascii="Arial Narrow" w:hAnsi="Arial Narrow"/>
                <w:b/>
                <w:color w:val="FFFFFF"/>
                <w:sz w:val="10"/>
                <w:szCs w:val="10"/>
              </w:rPr>
            </w:pPr>
          </w:p>
          <w:p w14:paraId="2EA20E10" w14:textId="77777777" w:rsidR="008D03A9" w:rsidRPr="00F828D9" w:rsidRDefault="008D03A9" w:rsidP="0080303F">
            <w:pPr>
              <w:jc w:val="center"/>
              <w:rPr>
                <w:rFonts w:ascii="Arial Narrow" w:hAnsi="Arial Narrow"/>
                <w:b/>
                <w:color w:val="FFFFFF"/>
                <w:sz w:val="20"/>
              </w:rPr>
            </w:pPr>
            <w:r w:rsidRPr="00F828D9">
              <w:rPr>
                <w:rFonts w:ascii="Arial Narrow" w:hAnsi="Arial Narrow"/>
                <w:b/>
                <w:color w:val="FFFFFF"/>
                <w:sz w:val="20"/>
              </w:rPr>
              <w:t>Actions</w:t>
            </w:r>
          </w:p>
        </w:tc>
      </w:tr>
      <w:tr w:rsidR="008D03A9" w:rsidRPr="00F828D9" w14:paraId="48C60F8F" w14:textId="77777777" w:rsidTr="0080303F">
        <w:tc>
          <w:tcPr>
            <w:tcW w:w="535" w:type="dxa"/>
            <w:gridSpan w:val="2"/>
          </w:tcPr>
          <w:p w14:paraId="63A01BBD" w14:textId="77777777" w:rsidR="008D03A9" w:rsidRPr="00F828D9" w:rsidRDefault="008D03A9" w:rsidP="0080303F">
            <w:pPr>
              <w:rPr>
                <w:rFonts w:ascii="Arial Narrow" w:hAnsi="Arial Narrow"/>
                <w:b/>
                <w:sz w:val="10"/>
                <w:szCs w:val="10"/>
                <w:vertAlign w:val="subscript"/>
              </w:rPr>
            </w:pPr>
          </w:p>
        </w:tc>
        <w:tc>
          <w:tcPr>
            <w:tcW w:w="600" w:type="dxa"/>
            <w:gridSpan w:val="2"/>
          </w:tcPr>
          <w:p w14:paraId="10551115" w14:textId="77777777" w:rsidR="008D03A9" w:rsidRPr="00F828D9" w:rsidRDefault="008D03A9" w:rsidP="0080303F">
            <w:pPr>
              <w:rPr>
                <w:rFonts w:ascii="Arial Narrow" w:hAnsi="Arial Narrow"/>
                <w:b/>
                <w:sz w:val="10"/>
                <w:szCs w:val="10"/>
                <w:vertAlign w:val="subscript"/>
              </w:rPr>
            </w:pPr>
          </w:p>
        </w:tc>
        <w:tc>
          <w:tcPr>
            <w:tcW w:w="709" w:type="dxa"/>
          </w:tcPr>
          <w:p w14:paraId="2A7D09ED" w14:textId="77777777" w:rsidR="008D03A9" w:rsidRPr="00F828D9" w:rsidRDefault="008D03A9" w:rsidP="0080303F">
            <w:pPr>
              <w:rPr>
                <w:rFonts w:ascii="Arial Narrow" w:hAnsi="Arial Narrow"/>
                <w:b/>
                <w:sz w:val="10"/>
                <w:szCs w:val="10"/>
                <w:vertAlign w:val="subscript"/>
              </w:rPr>
            </w:pPr>
          </w:p>
        </w:tc>
        <w:tc>
          <w:tcPr>
            <w:tcW w:w="2376" w:type="dxa"/>
          </w:tcPr>
          <w:p w14:paraId="19F2A4E3" w14:textId="77777777" w:rsidR="008D03A9" w:rsidRPr="00F828D9" w:rsidRDefault="008D03A9" w:rsidP="0080303F">
            <w:pPr>
              <w:jc w:val="center"/>
              <w:rPr>
                <w:rFonts w:ascii="Arial Narrow" w:hAnsi="Arial Narrow"/>
                <w:b/>
                <w:sz w:val="10"/>
                <w:szCs w:val="10"/>
                <w:vertAlign w:val="subscript"/>
              </w:rPr>
            </w:pPr>
          </w:p>
        </w:tc>
        <w:tc>
          <w:tcPr>
            <w:tcW w:w="284" w:type="dxa"/>
          </w:tcPr>
          <w:p w14:paraId="0CAC5F80" w14:textId="77777777" w:rsidR="008D03A9" w:rsidRPr="00F828D9" w:rsidRDefault="008D03A9" w:rsidP="0080303F">
            <w:pPr>
              <w:jc w:val="center"/>
              <w:rPr>
                <w:rFonts w:ascii="Arial Narrow" w:hAnsi="Arial Narrow"/>
                <w:b/>
                <w:sz w:val="10"/>
                <w:szCs w:val="10"/>
                <w:vertAlign w:val="subscript"/>
              </w:rPr>
            </w:pPr>
          </w:p>
        </w:tc>
        <w:tc>
          <w:tcPr>
            <w:tcW w:w="5386" w:type="dxa"/>
            <w:gridSpan w:val="2"/>
          </w:tcPr>
          <w:p w14:paraId="4BD86C78" w14:textId="77777777" w:rsidR="008D03A9" w:rsidRPr="00F828D9" w:rsidRDefault="008D03A9" w:rsidP="0080303F">
            <w:pPr>
              <w:ind w:left="360"/>
              <w:rPr>
                <w:rFonts w:ascii="Arial Narrow" w:hAnsi="Arial Narrow"/>
                <w:color w:val="000000"/>
                <w:sz w:val="10"/>
                <w:szCs w:val="10"/>
                <w:vertAlign w:val="subscript"/>
              </w:rPr>
            </w:pPr>
          </w:p>
        </w:tc>
      </w:tr>
      <w:tr w:rsidR="008D03A9" w:rsidRPr="00F828D9" w14:paraId="3DAA54C6" w14:textId="77777777" w:rsidTr="0080303F">
        <w:tc>
          <w:tcPr>
            <w:tcW w:w="535" w:type="dxa"/>
            <w:gridSpan w:val="2"/>
          </w:tcPr>
          <w:p w14:paraId="714FC43A" w14:textId="77777777" w:rsidR="008D03A9" w:rsidRPr="00D77FC6" w:rsidRDefault="008D03A9" w:rsidP="0080303F">
            <w:pPr>
              <w:rPr>
                <w:rFonts w:ascii="Arial Narrow" w:hAnsi="Arial Narrow"/>
                <w:sz w:val="20"/>
                <w:vertAlign w:val="subscript"/>
              </w:rPr>
            </w:pPr>
          </w:p>
        </w:tc>
        <w:tc>
          <w:tcPr>
            <w:tcW w:w="600" w:type="dxa"/>
            <w:gridSpan w:val="2"/>
          </w:tcPr>
          <w:p w14:paraId="1C27D8C3" w14:textId="77777777" w:rsidR="008D03A9" w:rsidRPr="00D77FC6" w:rsidRDefault="008D03A9" w:rsidP="0080303F">
            <w:pPr>
              <w:rPr>
                <w:rFonts w:ascii="Arial Narrow" w:hAnsi="Arial Narrow"/>
                <w:sz w:val="20"/>
                <w:vertAlign w:val="subscript"/>
              </w:rPr>
            </w:pPr>
          </w:p>
        </w:tc>
        <w:tc>
          <w:tcPr>
            <w:tcW w:w="709" w:type="dxa"/>
            <w:shd w:val="clear" w:color="auto" w:fill="D9D9D9"/>
          </w:tcPr>
          <w:p w14:paraId="3FB375B3" w14:textId="77777777" w:rsidR="008D03A9" w:rsidRPr="0011114A" w:rsidRDefault="008D03A9" w:rsidP="0080303F">
            <w:pPr>
              <w:rPr>
                <w:rFonts w:ascii="Arial Narrow" w:hAnsi="Arial Narrow"/>
                <w:b/>
                <w:color w:val="auto"/>
                <w:sz w:val="20"/>
              </w:rPr>
            </w:pPr>
            <w:r>
              <w:rPr>
                <w:rFonts w:ascii="Arial Narrow" w:hAnsi="Arial Narrow"/>
                <w:b/>
                <w:color w:val="auto"/>
                <w:sz w:val="20"/>
              </w:rPr>
              <w:t>5</w:t>
            </w:r>
            <w:r w:rsidRPr="0011114A">
              <w:rPr>
                <w:rFonts w:ascii="Arial Narrow" w:hAnsi="Arial Narrow"/>
                <w:b/>
                <w:color w:val="auto"/>
                <w:sz w:val="20"/>
              </w:rPr>
              <w:t>.1</w:t>
            </w:r>
          </w:p>
        </w:tc>
        <w:tc>
          <w:tcPr>
            <w:tcW w:w="2376" w:type="dxa"/>
            <w:shd w:val="clear" w:color="auto" w:fill="D9D9D9"/>
          </w:tcPr>
          <w:p w14:paraId="273925D8" w14:textId="77777777" w:rsidR="008D03A9" w:rsidRDefault="008D03A9" w:rsidP="0080303F">
            <w:pPr>
              <w:rPr>
                <w:rFonts w:ascii="Arial Narrow" w:eastAsia="MS Mincho" w:hAnsi="Arial Narrow" w:cs="Times New Roman"/>
                <w:b/>
                <w:color w:val="auto"/>
                <w:sz w:val="20"/>
                <w:lang w:val="en-AU" w:eastAsia="en-US"/>
              </w:rPr>
            </w:pPr>
            <w:r>
              <w:rPr>
                <w:rFonts w:ascii="Arial Narrow" w:eastAsia="MS Mincho" w:hAnsi="Arial Narrow" w:cs="Times New Roman"/>
                <w:b/>
                <w:color w:val="auto"/>
                <w:sz w:val="20"/>
                <w:lang w:val="en-AU" w:eastAsia="en-US"/>
              </w:rPr>
              <w:t>Supervisors of elected HSRs</w:t>
            </w:r>
          </w:p>
          <w:p w14:paraId="42876C9D" w14:textId="77777777" w:rsidR="008D03A9" w:rsidRDefault="008D03A9" w:rsidP="0080303F">
            <w:pPr>
              <w:rPr>
                <w:rFonts w:ascii="Arial Narrow" w:eastAsia="MS Mincho" w:hAnsi="Arial Narrow" w:cs="Times New Roman"/>
                <w:b/>
                <w:color w:val="auto"/>
                <w:sz w:val="20"/>
                <w:lang w:val="en-AU" w:eastAsia="en-US"/>
              </w:rPr>
            </w:pPr>
          </w:p>
          <w:p w14:paraId="62B72B18" w14:textId="24CF6232" w:rsidR="008D03A9" w:rsidRPr="008D03A9" w:rsidRDefault="008D03A9" w:rsidP="0080303F">
            <w:pPr>
              <w:rPr>
                <w:rFonts w:ascii="Arial Narrow" w:eastAsia="MS Mincho" w:hAnsi="Arial Narrow" w:cs="Times New Roman"/>
                <w:color w:val="auto"/>
                <w:sz w:val="20"/>
                <w:lang w:val="en-AU" w:eastAsia="en-US"/>
              </w:rPr>
            </w:pPr>
            <w:r w:rsidRPr="008D03A9">
              <w:rPr>
                <w:rFonts w:ascii="Arial Narrow" w:eastAsia="MS Mincho" w:hAnsi="Arial Narrow" w:cs="Times New Roman"/>
                <w:color w:val="auto"/>
                <w:sz w:val="20"/>
                <w:lang w:val="en-AU" w:eastAsia="en-US"/>
              </w:rPr>
              <w:t>(Continued)</w:t>
            </w:r>
          </w:p>
        </w:tc>
        <w:tc>
          <w:tcPr>
            <w:tcW w:w="284" w:type="dxa"/>
          </w:tcPr>
          <w:p w14:paraId="27FD141B" w14:textId="77777777" w:rsidR="008D03A9" w:rsidRPr="0011114A" w:rsidRDefault="008D03A9" w:rsidP="0080303F">
            <w:pPr>
              <w:jc w:val="center"/>
              <w:rPr>
                <w:rFonts w:ascii="Arial Narrow" w:hAnsi="Arial Narrow"/>
                <w:b/>
                <w:color w:val="auto"/>
                <w:sz w:val="20"/>
              </w:rPr>
            </w:pPr>
          </w:p>
        </w:tc>
        <w:tc>
          <w:tcPr>
            <w:tcW w:w="5386" w:type="dxa"/>
            <w:gridSpan w:val="2"/>
            <w:shd w:val="clear" w:color="auto" w:fill="D9D9D9"/>
          </w:tcPr>
          <w:p w14:paraId="248E00C9" w14:textId="77777777" w:rsidR="00B36AB1" w:rsidRPr="00777B8D" w:rsidRDefault="00B36AB1" w:rsidP="00B36AB1">
            <w:pPr>
              <w:numPr>
                <w:ilvl w:val="0"/>
                <w:numId w:val="3"/>
              </w:numPr>
              <w:ind w:left="360"/>
              <w:rPr>
                <w:rFonts w:ascii="Arial Narrow" w:hAnsi="Arial Narrow" w:cs="Arial"/>
                <w:color w:val="auto"/>
                <w:sz w:val="20"/>
              </w:rPr>
            </w:pPr>
            <w:r w:rsidRPr="00777B8D">
              <w:rPr>
                <w:rFonts w:ascii="Arial Narrow" w:hAnsi="Arial Narrow" w:cs="Arial"/>
                <w:color w:val="auto"/>
                <w:sz w:val="20"/>
              </w:rPr>
              <w:t>Release the HSR to attend their pr</w:t>
            </w:r>
            <w:r>
              <w:rPr>
                <w:rFonts w:ascii="Arial Narrow" w:hAnsi="Arial Narrow" w:cs="Arial"/>
                <w:color w:val="auto"/>
                <w:sz w:val="20"/>
              </w:rPr>
              <w:t>e</w:t>
            </w:r>
            <w:r w:rsidRPr="00777B8D">
              <w:rPr>
                <w:rFonts w:ascii="Arial Narrow" w:hAnsi="Arial Narrow" w:cs="Arial"/>
                <w:color w:val="auto"/>
                <w:sz w:val="20"/>
              </w:rPr>
              <w:t>scribed minimum training:</w:t>
            </w:r>
          </w:p>
          <w:p w14:paraId="76C0F5DC" w14:textId="77777777" w:rsidR="00B36AB1" w:rsidRPr="00777B8D" w:rsidRDefault="00B36AB1" w:rsidP="00B36AB1">
            <w:pPr>
              <w:numPr>
                <w:ilvl w:val="0"/>
                <w:numId w:val="3"/>
              </w:numPr>
              <w:ind w:left="360" w:hanging="3"/>
              <w:rPr>
                <w:rFonts w:ascii="Arial Narrow" w:hAnsi="Arial Narrow" w:cs="Arial"/>
                <w:color w:val="auto"/>
                <w:sz w:val="20"/>
              </w:rPr>
            </w:pPr>
            <w:r w:rsidRPr="00777B8D">
              <w:rPr>
                <w:rFonts w:ascii="Arial Narrow" w:hAnsi="Arial Narrow" w:cs="Arial"/>
                <w:color w:val="auto"/>
                <w:sz w:val="20"/>
              </w:rPr>
              <w:t>as soon as practicable within a 3-month period from receiving the request; and</w:t>
            </w:r>
          </w:p>
          <w:p w14:paraId="63A4E6C4" w14:textId="77777777" w:rsidR="00B36AB1" w:rsidRPr="00777B8D" w:rsidRDefault="00B36AB1" w:rsidP="00B36AB1">
            <w:pPr>
              <w:numPr>
                <w:ilvl w:val="0"/>
                <w:numId w:val="3"/>
              </w:numPr>
              <w:ind w:left="360" w:hanging="3"/>
              <w:rPr>
                <w:rFonts w:ascii="Arial Narrow" w:hAnsi="Arial Narrow" w:cs="Arial"/>
                <w:color w:val="auto"/>
                <w:sz w:val="20"/>
              </w:rPr>
            </w:pPr>
            <w:r w:rsidRPr="00777B8D">
              <w:rPr>
                <w:rFonts w:ascii="Arial Narrow" w:hAnsi="Arial Narrow" w:cs="Arial"/>
                <w:color w:val="auto"/>
                <w:sz w:val="20"/>
              </w:rPr>
              <w:t>with all reasonable costs of attending the course and time paid by the School/ Branch/ Faculty/ Division; and</w:t>
            </w:r>
          </w:p>
          <w:p w14:paraId="0453CF09" w14:textId="2EA97A1D" w:rsidR="008D03A9" w:rsidRPr="00777B8D" w:rsidRDefault="008D03A9" w:rsidP="0080303F">
            <w:pPr>
              <w:numPr>
                <w:ilvl w:val="0"/>
                <w:numId w:val="3"/>
              </w:numPr>
              <w:ind w:left="360" w:hanging="3"/>
              <w:rPr>
                <w:rFonts w:ascii="Arial Narrow" w:hAnsi="Arial Narrow" w:cs="Arial"/>
                <w:color w:val="auto"/>
                <w:sz w:val="20"/>
              </w:rPr>
            </w:pPr>
            <w:r w:rsidRPr="00777B8D">
              <w:rPr>
                <w:rFonts w:ascii="Arial Narrow" w:hAnsi="Arial Narrow" w:cs="Arial"/>
                <w:color w:val="auto"/>
                <w:sz w:val="20"/>
              </w:rPr>
              <w:t>for the pr</w:t>
            </w:r>
            <w:r>
              <w:rPr>
                <w:rFonts w:ascii="Arial Narrow" w:hAnsi="Arial Narrow" w:cs="Arial"/>
                <w:color w:val="auto"/>
                <w:sz w:val="20"/>
              </w:rPr>
              <w:t>e</w:t>
            </w:r>
            <w:r w:rsidRPr="00777B8D">
              <w:rPr>
                <w:rFonts w:ascii="Arial Narrow" w:hAnsi="Arial Narrow" w:cs="Arial"/>
                <w:color w:val="auto"/>
                <w:sz w:val="20"/>
              </w:rPr>
              <w:t>scribed minimum number of days per year of their term:</w:t>
            </w:r>
          </w:p>
          <w:p w14:paraId="1E3A509B" w14:textId="77777777" w:rsidR="008D03A9" w:rsidRPr="00777B8D" w:rsidRDefault="008D03A9" w:rsidP="0080303F">
            <w:pPr>
              <w:numPr>
                <w:ilvl w:val="0"/>
                <w:numId w:val="3"/>
              </w:numPr>
              <w:ind w:left="1065" w:hanging="283"/>
              <w:rPr>
                <w:rFonts w:ascii="Arial Narrow" w:hAnsi="Arial Narrow" w:cs="Arial"/>
                <w:color w:val="auto"/>
                <w:sz w:val="20"/>
              </w:rPr>
            </w:pPr>
            <w:r w:rsidRPr="00777B8D">
              <w:rPr>
                <w:rFonts w:ascii="Arial Narrow" w:hAnsi="Arial Narrow" w:cs="Arial"/>
                <w:color w:val="auto"/>
                <w:sz w:val="20"/>
              </w:rPr>
              <w:t>5 days during their first year of term;</w:t>
            </w:r>
          </w:p>
          <w:p w14:paraId="3E3316F6" w14:textId="77777777" w:rsidR="008D03A9" w:rsidRPr="00777B8D" w:rsidRDefault="008D03A9" w:rsidP="0080303F">
            <w:pPr>
              <w:numPr>
                <w:ilvl w:val="0"/>
                <w:numId w:val="3"/>
              </w:numPr>
              <w:ind w:left="1065" w:hanging="283"/>
              <w:rPr>
                <w:rFonts w:ascii="Arial Narrow" w:hAnsi="Arial Narrow" w:cs="Arial"/>
                <w:color w:val="auto"/>
                <w:sz w:val="20"/>
              </w:rPr>
            </w:pPr>
            <w:r w:rsidRPr="00777B8D">
              <w:rPr>
                <w:rFonts w:ascii="Arial Narrow" w:hAnsi="Arial Narrow" w:cs="Arial"/>
                <w:color w:val="auto"/>
                <w:sz w:val="20"/>
              </w:rPr>
              <w:t>3 days during their second year of term;</w:t>
            </w:r>
          </w:p>
          <w:p w14:paraId="4904AE3D" w14:textId="77777777" w:rsidR="008D03A9" w:rsidRPr="00777B8D" w:rsidRDefault="008D03A9" w:rsidP="0080303F">
            <w:pPr>
              <w:numPr>
                <w:ilvl w:val="0"/>
                <w:numId w:val="3"/>
              </w:numPr>
              <w:ind w:left="1065" w:hanging="283"/>
              <w:rPr>
                <w:rFonts w:ascii="Arial Narrow" w:hAnsi="Arial Narrow" w:cs="Arial"/>
                <w:color w:val="auto"/>
                <w:sz w:val="20"/>
              </w:rPr>
            </w:pPr>
            <w:r w:rsidRPr="00777B8D">
              <w:rPr>
                <w:rFonts w:ascii="Arial Narrow" w:hAnsi="Arial Narrow" w:cs="Arial"/>
                <w:color w:val="auto"/>
                <w:sz w:val="20"/>
              </w:rPr>
              <w:t>2 days during their final year of term.</w:t>
            </w:r>
          </w:p>
          <w:p w14:paraId="539D2FF4" w14:textId="77777777" w:rsidR="008D03A9" w:rsidRPr="00777B8D" w:rsidRDefault="008D03A9" w:rsidP="0080303F">
            <w:pPr>
              <w:ind w:left="360"/>
              <w:rPr>
                <w:rFonts w:ascii="Arial Narrow" w:hAnsi="Arial Narrow" w:cs="Arial"/>
                <w:color w:val="auto"/>
                <w:sz w:val="20"/>
              </w:rPr>
            </w:pPr>
          </w:p>
          <w:p w14:paraId="50457CA8" w14:textId="77777777" w:rsidR="008D03A9" w:rsidRDefault="008D03A9" w:rsidP="0080303F">
            <w:pPr>
              <w:rPr>
                <w:rFonts w:ascii="Arial Narrow" w:hAnsi="Arial Narrow" w:cs="Arial"/>
                <w:color w:val="auto"/>
                <w:sz w:val="20"/>
              </w:rPr>
            </w:pPr>
            <w:r w:rsidRPr="00777B8D">
              <w:rPr>
                <w:rFonts w:ascii="Arial Narrow" w:hAnsi="Arial Narrow" w:cs="Arial"/>
                <w:color w:val="auto"/>
                <w:sz w:val="20"/>
              </w:rPr>
              <w:t>Note</w:t>
            </w:r>
            <w:r>
              <w:rPr>
                <w:rFonts w:ascii="Arial Narrow" w:hAnsi="Arial Narrow" w:cs="Arial"/>
                <w:color w:val="auto"/>
                <w:sz w:val="20"/>
              </w:rPr>
              <w:t>s</w:t>
            </w:r>
            <w:r w:rsidRPr="00777B8D">
              <w:rPr>
                <w:rFonts w:ascii="Arial Narrow" w:hAnsi="Arial Narrow" w:cs="Arial"/>
                <w:color w:val="auto"/>
                <w:sz w:val="20"/>
              </w:rPr>
              <w:t xml:space="preserve">: </w:t>
            </w:r>
          </w:p>
          <w:p w14:paraId="14CC0AC8" w14:textId="77777777" w:rsidR="008D03A9" w:rsidRPr="00850BC4" w:rsidRDefault="008D03A9" w:rsidP="0080303F">
            <w:pPr>
              <w:pStyle w:val="ListParagraph"/>
              <w:numPr>
                <w:ilvl w:val="0"/>
                <w:numId w:val="7"/>
              </w:numPr>
              <w:ind w:left="357" w:hanging="357"/>
              <w:rPr>
                <w:rFonts w:ascii="Arial Narrow" w:hAnsi="Arial Narrow" w:cs="Arial"/>
                <w:color w:val="auto"/>
                <w:sz w:val="20"/>
              </w:rPr>
            </w:pPr>
            <w:r w:rsidRPr="00850BC4">
              <w:rPr>
                <w:rFonts w:ascii="Arial Narrow" w:hAnsi="Arial Narrow" w:cs="Arial"/>
                <w:color w:val="auto"/>
                <w:sz w:val="20"/>
              </w:rPr>
              <w:t>The pr</w:t>
            </w:r>
            <w:r>
              <w:rPr>
                <w:rFonts w:ascii="Arial Narrow" w:hAnsi="Arial Narrow" w:cs="Arial"/>
                <w:color w:val="auto"/>
                <w:sz w:val="20"/>
              </w:rPr>
              <w:t>e</w:t>
            </w:r>
            <w:r w:rsidRPr="00850BC4">
              <w:rPr>
                <w:rFonts w:ascii="Arial Narrow" w:hAnsi="Arial Narrow" w:cs="Arial"/>
                <w:color w:val="auto"/>
                <w:sz w:val="20"/>
              </w:rPr>
              <w:t>scribed minimum number of days applies to each subsequent term should an HSR re-nominate.</w:t>
            </w:r>
          </w:p>
          <w:p w14:paraId="40A547C9" w14:textId="77777777" w:rsidR="00B36AB1" w:rsidRDefault="008D03A9" w:rsidP="0080303F">
            <w:pPr>
              <w:pStyle w:val="ListParagraph"/>
              <w:numPr>
                <w:ilvl w:val="0"/>
                <w:numId w:val="7"/>
              </w:numPr>
              <w:ind w:left="357" w:hanging="357"/>
              <w:rPr>
                <w:rFonts w:ascii="Arial Narrow" w:hAnsi="Arial Narrow" w:cs="Arial"/>
                <w:color w:val="auto"/>
                <w:sz w:val="20"/>
              </w:rPr>
            </w:pPr>
            <w:r w:rsidRPr="00850BC4">
              <w:rPr>
                <w:rFonts w:ascii="Arial Narrow" w:hAnsi="Arial Narrow" w:cs="Arial"/>
                <w:color w:val="auto"/>
                <w:sz w:val="20"/>
              </w:rPr>
              <w:t>Any time that an HSR spends for the purposes of exercising his or her powers or performing his or her functions including training must be with the pay that he or she would otherwise be entitled to receive for performing his or her normal duties during that period.</w:t>
            </w:r>
          </w:p>
          <w:p w14:paraId="72C654A6" w14:textId="50A0B750" w:rsidR="008D03A9" w:rsidRPr="00850BC4" w:rsidRDefault="008D03A9" w:rsidP="00B36AB1">
            <w:pPr>
              <w:pStyle w:val="ListParagraph"/>
              <w:numPr>
                <w:ilvl w:val="0"/>
                <w:numId w:val="0"/>
              </w:numPr>
              <w:ind w:left="357"/>
              <w:rPr>
                <w:rFonts w:ascii="Arial Narrow" w:hAnsi="Arial Narrow" w:cs="Arial"/>
                <w:color w:val="auto"/>
                <w:sz w:val="20"/>
              </w:rPr>
            </w:pPr>
            <w:r w:rsidRPr="00850BC4">
              <w:rPr>
                <w:rFonts w:ascii="Arial Narrow" w:hAnsi="Arial Narrow" w:cs="Arial"/>
                <w:color w:val="auto"/>
                <w:sz w:val="20"/>
              </w:rPr>
              <w:t xml:space="preserve"> </w:t>
            </w:r>
          </w:p>
        </w:tc>
      </w:tr>
    </w:tbl>
    <w:p w14:paraId="159A87F4" w14:textId="77777777" w:rsidR="008D03A9" w:rsidRDefault="008D03A9"/>
    <w:tbl>
      <w:tblPr>
        <w:tblW w:w="9890" w:type="dxa"/>
        <w:tblInd w:w="-1" w:type="dxa"/>
        <w:tblLayout w:type="fixed"/>
        <w:tblLook w:val="01E0" w:firstRow="1" w:lastRow="1" w:firstColumn="1" w:lastColumn="1" w:noHBand="0" w:noVBand="0"/>
      </w:tblPr>
      <w:tblGrid>
        <w:gridCol w:w="427"/>
        <w:gridCol w:w="108"/>
        <w:gridCol w:w="492"/>
        <w:gridCol w:w="108"/>
        <w:gridCol w:w="709"/>
        <w:gridCol w:w="2376"/>
        <w:gridCol w:w="284"/>
        <w:gridCol w:w="5278"/>
        <w:gridCol w:w="108"/>
      </w:tblGrid>
      <w:tr w:rsidR="004D73E4" w:rsidRPr="00F828D9" w14:paraId="32FCBC42" w14:textId="77777777" w:rsidTr="00874353">
        <w:trPr>
          <w:gridAfter w:val="1"/>
          <w:wAfter w:w="108" w:type="dxa"/>
        </w:trPr>
        <w:tc>
          <w:tcPr>
            <w:tcW w:w="427" w:type="dxa"/>
          </w:tcPr>
          <w:p w14:paraId="639AF1FF" w14:textId="2B73E781" w:rsidR="004D73E4" w:rsidRPr="003377E2" w:rsidRDefault="004D73E4" w:rsidP="00874353">
            <w:pPr>
              <w:ind w:left="-1"/>
              <w:rPr>
                <w:rFonts w:ascii="Arial Narrow" w:hAnsi="Arial Narrow"/>
                <w:b/>
                <w:sz w:val="20"/>
              </w:rPr>
            </w:pPr>
          </w:p>
        </w:tc>
        <w:tc>
          <w:tcPr>
            <w:tcW w:w="600" w:type="dxa"/>
            <w:gridSpan w:val="2"/>
          </w:tcPr>
          <w:p w14:paraId="4A42A844" w14:textId="77777777" w:rsidR="004D73E4" w:rsidRPr="0011114A" w:rsidRDefault="00FE1FCB" w:rsidP="00874353">
            <w:pPr>
              <w:rPr>
                <w:rFonts w:ascii="Arial Narrow" w:hAnsi="Arial Narrow"/>
                <w:b/>
                <w:color w:val="auto"/>
                <w:sz w:val="20"/>
              </w:rPr>
            </w:pPr>
            <w:r>
              <w:rPr>
                <w:rFonts w:ascii="Arial Narrow" w:hAnsi="Arial Narrow"/>
                <w:b/>
                <w:color w:val="auto"/>
                <w:sz w:val="20"/>
              </w:rPr>
              <w:t>6</w:t>
            </w:r>
          </w:p>
        </w:tc>
        <w:tc>
          <w:tcPr>
            <w:tcW w:w="8755" w:type="dxa"/>
            <w:gridSpan w:val="5"/>
          </w:tcPr>
          <w:p w14:paraId="7A3E105E" w14:textId="0E0A298C" w:rsidR="004D73E4" w:rsidRPr="0011114A" w:rsidRDefault="004D73E4" w:rsidP="00874353">
            <w:pPr>
              <w:rPr>
                <w:rFonts w:ascii="Arial Narrow" w:hAnsi="Arial Narrow"/>
                <w:b/>
                <w:color w:val="auto"/>
                <w:sz w:val="20"/>
              </w:rPr>
            </w:pPr>
            <w:r w:rsidRPr="0011114A">
              <w:rPr>
                <w:rFonts w:ascii="Arial Narrow" w:hAnsi="Arial Narrow"/>
                <w:b/>
                <w:color w:val="auto"/>
                <w:sz w:val="20"/>
              </w:rPr>
              <w:t>Process:</w:t>
            </w:r>
            <w:r w:rsidR="00FE1FCB">
              <w:rPr>
                <w:rFonts w:ascii="Arial Narrow" w:hAnsi="Arial Narrow"/>
                <w:b/>
                <w:color w:val="auto"/>
                <w:sz w:val="20"/>
              </w:rPr>
              <w:t xml:space="preserve"> Dispute avoidance and settlement procedure for </w:t>
            </w:r>
            <w:r w:rsidR="00E30659">
              <w:rPr>
                <w:rFonts w:ascii="Arial Narrow" w:hAnsi="Arial Narrow"/>
                <w:b/>
                <w:color w:val="auto"/>
                <w:sz w:val="20"/>
              </w:rPr>
              <w:t>HSRs</w:t>
            </w:r>
            <w:r w:rsidRPr="0011114A">
              <w:rPr>
                <w:rFonts w:ascii="Arial Narrow" w:hAnsi="Arial Narrow"/>
                <w:b/>
                <w:color w:val="auto"/>
                <w:sz w:val="20"/>
              </w:rPr>
              <w:t xml:space="preserve"> </w:t>
            </w:r>
          </w:p>
          <w:p w14:paraId="3A06D3EB" w14:textId="77777777" w:rsidR="004D73E4" w:rsidRPr="0011114A" w:rsidRDefault="004D73E4" w:rsidP="00874353">
            <w:pPr>
              <w:rPr>
                <w:rFonts w:ascii="Arial Narrow" w:hAnsi="Arial Narrow"/>
                <w:b/>
                <w:color w:val="auto"/>
                <w:sz w:val="20"/>
              </w:rPr>
            </w:pPr>
          </w:p>
        </w:tc>
      </w:tr>
      <w:tr w:rsidR="004D73E4" w:rsidRPr="00F828D9" w14:paraId="0472BC4B" w14:textId="77777777" w:rsidTr="00874353">
        <w:tc>
          <w:tcPr>
            <w:tcW w:w="535" w:type="dxa"/>
            <w:gridSpan w:val="2"/>
          </w:tcPr>
          <w:p w14:paraId="24CEFA4F" w14:textId="77777777" w:rsidR="004D73E4" w:rsidRPr="00F828D9" w:rsidRDefault="004D73E4" w:rsidP="00874353">
            <w:pPr>
              <w:rPr>
                <w:rFonts w:ascii="Arial Narrow" w:hAnsi="Arial Narrow"/>
                <w:b/>
                <w:sz w:val="10"/>
                <w:szCs w:val="10"/>
                <w:vertAlign w:val="subscript"/>
              </w:rPr>
            </w:pPr>
          </w:p>
        </w:tc>
        <w:tc>
          <w:tcPr>
            <w:tcW w:w="600" w:type="dxa"/>
            <w:gridSpan w:val="2"/>
          </w:tcPr>
          <w:p w14:paraId="3365635F" w14:textId="77777777" w:rsidR="004D73E4" w:rsidRPr="00F828D9" w:rsidRDefault="004D73E4" w:rsidP="00874353">
            <w:pPr>
              <w:rPr>
                <w:rFonts w:ascii="Arial Narrow" w:hAnsi="Arial Narrow"/>
                <w:b/>
                <w:sz w:val="10"/>
                <w:szCs w:val="10"/>
                <w:vertAlign w:val="subscript"/>
              </w:rPr>
            </w:pPr>
          </w:p>
        </w:tc>
        <w:tc>
          <w:tcPr>
            <w:tcW w:w="3085" w:type="dxa"/>
            <w:gridSpan w:val="2"/>
            <w:shd w:val="clear" w:color="auto" w:fill="336699"/>
          </w:tcPr>
          <w:p w14:paraId="53A1EF9A" w14:textId="77777777" w:rsidR="004D73E4" w:rsidRPr="00F828D9" w:rsidRDefault="004D73E4" w:rsidP="00874353">
            <w:pPr>
              <w:jc w:val="center"/>
              <w:rPr>
                <w:rFonts w:ascii="Arial Narrow" w:hAnsi="Arial Narrow"/>
                <w:b/>
                <w:color w:val="FFFFFF"/>
                <w:sz w:val="10"/>
                <w:szCs w:val="10"/>
              </w:rPr>
            </w:pPr>
          </w:p>
          <w:p w14:paraId="0671DAB7"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Person Responsible</w:t>
            </w:r>
          </w:p>
          <w:p w14:paraId="58E043F2" w14:textId="77777777" w:rsidR="004D73E4" w:rsidRPr="00F828D9" w:rsidRDefault="004D73E4" w:rsidP="00874353">
            <w:pPr>
              <w:jc w:val="center"/>
              <w:rPr>
                <w:rFonts w:ascii="Arial Narrow" w:hAnsi="Arial Narrow"/>
                <w:b/>
                <w:color w:val="FFFFFF"/>
                <w:sz w:val="10"/>
                <w:szCs w:val="10"/>
              </w:rPr>
            </w:pPr>
          </w:p>
        </w:tc>
        <w:tc>
          <w:tcPr>
            <w:tcW w:w="284" w:type="dxa"/>
            <w:shd w:val="clear" w:color="auto" w:fill="336699"/>
          </w:tcPr>
          <w:p w14:paraId="2E9B6DDC" w14:textId="77777777" w:rsidR="004D73E4" w:rsidRPr="00F828D9" w:rsidRDefault="004D73E4" w:rsidP="00874353">
            <w:pPr>
              <w:rPr>
                <w:rFonts w:ascii="Arial Narrow" w:hAnsi="Arial Narrow"/>
                <w:b/>
                <w:color w:val="FFFFFF"/>
                <w:sz w:val="10"/>
                <w:szCs w:val="10"/>
              </w:rPr>
            </w:pPr>
          </w:p>
          <w:p w14:paraId="1BD26DB0" w14:textId="77777777" w:rsidR="004D73E4" w:rsidRPr="00F828D9" w:rsidRDefault="004D73E4" w:rsidP="00874353">
            <w:pPr>
              <w:rPr>
                <w:rFonts w:ascii="Arial Narrow" w:hAnsi="Arial Narrow"/>
                <w:b/>
                <w:color w:val="FFFFFF"/>
                <w:sz w:val="10"/>
                <w:szCs w:val="10"/>
              </w:rPr>
            </w:pPr>
          </w:p>
          <w:p w14:paraId="72C6A777" w14:textId="77777777" w:rsidR="004D73E4" w:rsidRPr="00F828D9" w:rsidRDefault="004D73E4" w:rsidP="00874353">
            <w:pPr>
              <w:jc w:val="center"/>
              <w:rPr>
                <w:rFonts w:ascii="Arial Narrow" w:hAnsi="Arial Narrow"/>
                <w:b/>
                <w:color w:val="FFFFFF"/>
                <w:sz w:val="10"/>
                <w:szCs w:val="10"/>
              </w:rPr>
            </w:pPr>
          </w:p>
        </w:tc>
        <w:tc>
          <w:tcPr>
            <w:tcW w:w="5386" w:type="dxa"/>
            <w:gridSpan w:val="2"/>
            <w:shd w:val="clear" w:color="auto" w:fill="336699"/>
          </w:tcPr>
          <w:p w14:paraId="4A1378B7" w14:textId="77777777" w:rsidR="004D73E4" w:rsidRPr="00F828D9" w:rsidRDefault="004D73E4" w:rsidP="00874353">
            <w:pPr>
              <w:jc w:val="center"/>
              <w:rPr>
                <w:rFonts w:ascii="Arial Narrow" w:hAnsi="Arial Narrow"/>
                <w:b/>
                <w:color w:val="FFFFFF"/>
                <w:sz w:val="10"/>
                <w:szCs w:val="10"/>
              </w:rPr>
            </w:pPr>
          </w:p>
          <w:p w14:paraId="680AE151"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Actions</w:t>
            </w:r>
          </w:p>
        </w:tc>
      </w:tr>
      <w:tr w:rsidR="004D73E4" w:rsidRPr="00F828D9" w14:paraId="12C7FE1D" w14:textId="77777777" w:rsidTr="00874353">
        <w:tc>
          <w:tcPr>
            <w:tcW w:w="535" w:type="dxa"/>
            <w:gridSpan w:val="2"/>
          </w:tcPr>
          <w:p w14:paraId="40AE30E2" w14:textId="77777777" w:rsidR="004D73E4" w:rsidRPr="00F828D9" w:rsidRDefault="004D73E4" w:rsidP="00874353">
            <w:pPr>
              <w:rPr>
                <w:rFonts w:ascii="Arial Narrow" w:hAnsi="Arial Narrow"/>
                <w:b/>
                <w:sz w:val="10"/>
                <w:szCs w:val="10"/>
                <w:vertAlign w:val="subscript"/>
              </w:rPr>
            </w:pPr>
          </w:p>
        </w:tc>
        <w:tc>
          <w:tcPr>
            <w:tcW w:w="600" w:type="dxa"/>
            <w:gridSpan w:val="2"/>
          </w:tcPr>
          <w:p w14:paraId="75962B4F" w14:textId="77777777" w:rsidR="004D73E4" w:rsidRPr="00F828D9" w:rsidRDefault="004D73E4" w:rsidP="00874353">
            <w:pPr>
              <w:rPr>
                <w:rFonts w:ascii="Arial Narrow" w:hAnsi="Arial Narrow"/>
                <w:b/>
                <w:sz w:val="10"/>
                <w:szCs w:val="10"/>
                <w:vertAlign w:val="subscript"/>
              </w:rPr>
            </w:pPr>
          </w:p>
        </w:tc>
        <w:tc>
          <w:tcPr>
            <w:tcW w:w="709" w:type="dxa"/>
          </w:tcPr>
          <w:p w14:paraId="1D087468" w14:textId="77777777" w:rsidR="004D73E4" w:rsidRPr="00F828D9" w:rsidRDefault="004D73E4" w:rsidP="00874353">
            <w:pPr>
              <w:rPr>
                <w:rFonts w:ascii="Arial Narrow" w:hAnsi="Arial Narrow"/>
                <w:b/>
                <w:sz w:val="10"/>
                <w:szCs w:val="10"/>
                <w:vertAlign w:val="subscript"/>
              </w:rPr>
            </w:pPr>
          </w:p>
        </w:tc>
        <w:tc>
          <w:tcPr>
            <w:tcW w:w="2376" w:type="dxa"/>
          </w:tcPr>
          <w:p w14:paraId="68667340" w14:textId="77777777" w:rsidR="004D73E4" w:rsidRPr="00F828D9" w:rsidRDefault="004D73E4" w:rsidP="00874353">
            <w:pPr>
              <w:jc w:val="center"/>
              <w:rPr>
                <w:rFonts w:ascii="Arial Narrow" w:hAnsi="Arial Narrow"/>
                <w:b/>
                <w:sz w:val="10"/>
                <w:szCs w:val="10"/>
                <w:vertAlign w:val="subscript"/>
              </w:rPr>
            </w:pPr>
          </w:p>
        </w:tc>
        <w:tc>
          <w:tcPr>
            <w:tcW w:w="284" w:type="dxa"/>
          </w:tcPr>
          <w:p w14:paraId="3D60444E" w14:textId="77777777" w:rsidR="004D73E4" w:rsidRPr="00F828D9" w:rsidRDefault="004D73E4" w:rsidP="00874353">
            <w:pPr>
              <w:jc w:val="center"/>
              <w:rPr>
                <w:rFonts w:ascii="Arial Narrow" w:hAnsi="Arial Narrow"/>
                <w:b/>
                <w:sz w:val="10"/>
                <w:szCs w:val="10"/>
                <w:vertAlign w:val="subscript"/>
              </w:rPr>
            </w:pPr>
          </w:p>
        </w:tc>
        <w:tc>
          <w:tcPr>
            <w:tcW w:w="5386" w:type="dxa"/>
            <w:gridSpan w:val="2"/>
          </w:tcPr>
          <w:p w14:paraId="312926F3" w14:textId="77777777" w:rsidR="004D73E4" w:rsidRPr="00F828D9" w:rsidRDefault="004D73E4" w:rsidP="00874353">
            <w:pPr>
              <w:ind w:left="360"/>
              <w:rPr>
                <w:rFonts w:ascii="Arial Narrow" w:hAnsi="Arial Narrow"/>
                <w:color w:val="000000"/>
                <w:sz w:val="10"/>
                <w:szCs w:val="10"/>
                <w:vertAlign w:val="subscript"/>
              </w:rPr>
            </w:pPr>
          </w:p>
        </w:tc>
      </w:tr>
      <w:tr w:rsidR="004D73E4" w:rsidRPr="00F828D9" w14:paraId="61CAE7FD" w14:textId="77777777" w:rsidTr="00874353">
        <w:tc>
          <w:tcPr>
            <w:tcW w:w="535" w:type="dxa"/>
            <w:gridSpan w:val="2"/>
          </w:tcPr>
          <w:p w14:paraId="1D6C5D1A" w14:textId="77777777" w:rsidR="004D73E4" w:rsidRPr="00D77FC6" w:rsidRDefault="004D73E4" w:rsidP="00874353">
            <w:pPr>
              <w:rPr>
                <w:rFonts w:ascii="Arial Narrow" w:hAnsi="Arial Narrow"/>
                <w:sz w:val="20"/>
                <w:vertAlign w:val="subscript"/>
              </w:rPr>
            </w:pPr>
          </w:p>
        </w:tc>
        <w:tc>
          <w:tcPr>
            <w:tcW w:w="600" w:type="dxa"/>
            <w:gridSpan w:val="2"/>
          </w:tcPr>
          <w:p w14:paraId="613C7B9F"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685F600C" w14:textId="77777777" w:rsidR="004D73E4" w:rsidRPr="0011114A" w:rsidRDefault="00FE1FCB" w:rsidP="00874353">
            <w:pPr>
              <w:rPr>
                <w:rFonts w:ascii="Arial Narrow" w:hAnsi="Arial Narrow"/>
                <w:b/>
                <w:color w:val="auto"/>
                <w:sz w:val="20"/>
              </w:rPr>
            </w:pPr>
            <w:r>
              <w:rPr>
                <w:rFonts w:ascii="Arial Narrow" w:hAnsi="Arial Narrow"/>
                <w:b/>
                <w:color w:val="auto"/>
                <w:sz w:val="20"/>
              </w:rPr>
              <w:t>6</w:t>
            </w:r>
            <w:r w:rsidR="004D73E4" w:rsidRPr="0011114A">
              <w:rPr>
                <w:rFonts w:ascii="Arial Narrow" w:hAnsi="Arial Narrow"/>
                <w:b/>
                <w:color w:val="auto"/>
                <w:sz w:val="20"/>
              </w:rPr>
              <w:t>.1</w:t>
            </w:r>
          </w:p>
        </w:tc>
        <w:tc>
          <w:tcPr>
            <w:tcW w:w="2376" w:type="dxa"/>
            <w:shd w:val="clear" w:color="auto" w:fill="D9D9D9"/>
          </w:tcPr>
          <w:p w14:paraId="2DF48BAB" w14:textId="77777777" w:rsidR="004D73E4" w:rsidRPr="0011114A" w:rsidRDefault="00FE1FCB" w:rsidP="00874353">
            <w:pPr>
              <w:rPr>
                <w:rFonts w:ascii="Arial Narrow" w:hAnsi="Arial Narrow"/>
                <w:b/>
                <w:color w:val="auto"/>
                <w:sz w:val="20"/>
              </w:rPr>
            </w:pPr>
            <w:r>
              <w:rPr>
                <w:rFonts w:ascii="Arial Narrow" w:eastAsia="MS Mincho" w:hAnsi="Arial Narrow" w:cs="Times New Roman"/>
                <w:b/>
                <w:color w:val="auto"/>
                <w:sz w:val="20"/>
                <w:lang w:val="en-AU" w:eastAsia="en-US"/>
              </w:rPr>
              <w:t>HSR</w:t>
            </w:r>
          </w:p>
        </w:tc>
        <w:tc>
          <w:tcPr>
            <w:tcW w:w="284" w:type="dxa"/>
          </w:tcPr>
          <w:p w14:paraId="199EFAC3" w14:textId="77777777" w:rsidR="004D73E4" w:rsidRPr="0011114A" w:rsidRDefault="004D73E4" w:rsidP="00874353">
            <w:pPr>
              <w:jc w:val="center"/>
              <w:rPr>
                <w:rFonts w:ascii="Arial Narrow" w:hAnsi="Arial Narrow"/>
                <w:b/>
                <w:color w:val="auto"/>
                <w:sz w:val="20"/>
              </w:rPr>
            </w:pPr>
          </w:p>
        </w:tc>
        <w:tc>
          <w:tcPr>
            <w:tcW w:w="5386" w:type="dxa"/>
            <w:gridSpan w:val="2"/>
            <w:shd w:val="clear" w:color="auto" w:fill="D9D9D9"/>
          </w:tcPr>
          <w:p w14:paraId="0306C3F0" w14:textId="77777777" w:rsidR="00FE1FCB" w:rsidRPr="00777B8D" w:rsidRDefault="00FE1FCB" w:rsidP="0064495F">
            <w:pPr>
              <w:numPr>
                <w:ilvl w:val="0"/>
                <w:numId w:val="3"/>
              </w:numPr>
              <w:ind w:left="360"/>
              <w:rPr>
                <w:rFonts w:ascii="Arial Narrow" w:hAnsi="Arial Narrow" w:cs="Arial"/>
                <w:color w:val="auto"/>
                <w:sz w:val="20"/>
              </w:rPr>
            </w:pPr>
            <w:bookmarkStart w:id="0" w:name="_Hlk71814080"/>
            <w:r w:rsidRPr="00777B8D">
              <w:rPr>
                <w:rFonts w:ascii="Arial Narrow" w:hAnsi="Arial Narrow" w:cs="Arial"/>
                <w:color w:val="auto"/>
                <w:sz w:val="20"/>
              </w:rPr>
              <w:t xml:space="preserve">Follow the process outlined in Appendix A to resolve issues where they reasonably believe there is a risk to the health and safety of workers in their workgroup.  </w:t>
            </w:r>
          </w:p>
          <w:bookmarkEnd w:id="0"/>
          <w:p w14:paraId="35979166" w14:textId="77777777" w:rsidR="00FE1FCB" w:rsidRPr="00777B8D" w:rsidRDefault="00FE1FCB" w:rsidP="003E4CF7">
            <w:pPr>
              <w:ind w:left="360"/>
              <w:rPr>
                <w:rFonts w:ascii="Arial Narrow" w:hAnsi="Arial Narrow" w:cs="Arial"/>
                <w:color w:val="auto"/>
                <w:sz w:val="20"/>
              </w:rPr>
            </w:pPr>
          </w:p>
          <w:p w14:paraId="12B1CD47" w14:textId="77777777" w:rsidR="001261FD" w:rsidRDefault="00FE1FCB" w:rsidP="003E4CF7">
            <w:pPr>
              <w:rPr>
                <w:rFonts w:ascii="Arial Narrow" w:hAnsi="Arial Narrow" w:cs="Arial"/>
                <w:color w:val="auto"/>
                <w:sz w:val="20"/>
              </w:rPr>
            </w:pPr>
            <w:r w:rsidRPr="00777B8D">
              <w:rPr>
                <w:rFonts w:ascii="Arial Narrow" w:hAnsi="Arial Narrow" w:cs="Arial"/>
                <w:color w:val="auto"/>
                <w:sz w:val="20"/>
              </w:rPr>
              <w:t>Note</w:t>
            </w:r>
            <w:r w:rsidR="001261FD">
              <w:rPr>
                <w:rFonts w:ascii="Arial Narrow" w:hAnsi="Arial Narrow" w:cs="Arial"/>
                <w:color w:val="auto"/>
                <w:sz w:val="20"/>
              </w:rPr>
              <w:t>s</w:t>
            </w:r>
            <w:r w:rsidRPr="00777B8D">
              <w:rPr>
                <w:rFonts w:ascii="Arial Narrow" w:hAnsi="Arial Narrow" w:cs="Arial"/>
                <w:color w:val="auto"/>
                <w:sz w:val="20"/>
              </w:rPr>
              <w:t xml:space="preserve">: </w:t>
            </w:r>
          </w:p>
          <w:p w14:paraId="4A1CD164" w14:textId="77777777" w:rsidR="00FE1FCB" w:rsidRPr="00850BC4" w:rsidRDefault="00FE1FCB" w:rsidP="0064495F">
            <w:pPr>
              <w:pStyle w:val="ListParagraph"/>
              <w:numPr>
                <w:ilvl w:val="0"/>
                <w:numId w:val="7"/>
              </w:numPr>
              <w:ind w:left="357" w:hanging="357"/>
              <w:rPr>
                <w:rFonts w:ascii="Arial Narrow" w:hAnsi="Arial Narrow" w:cs="Arial"/>
                <w:color w:val="auto"/>
                <w:sz w:val="20"/>
              </w:rPr>
            </w:pPr>
            <w:r w:rsidRPr="00850BC4">
              <w:rPr>
                <w:rFonts w:ascii="Arial Narrow" w:hAnsi="Arial Narrow" w:cs="Arial"/>
                <w:color w:val="auto"/>
                <w:sz w:val="20"/>
              </w:rPr>
              <w:t xml:space="preserve">Advisors and/or competent persons may be included to assist the resolution process.  </w:t>
            </w:r>
          </w:p>
          <w:p w14:paraId="5CB4379D" w14:textId="77777777" w:rsidR="004D73E4" w:rsidRDefault="00FE1FCB" w:rsidP="0064495F">
            <w:pPr>
              <w:pStyle w:val="ListParagraph"/>
              <w:numPr>
                <w:ilvl w:val="0"/>
                <w:numId w:val="7"/>
              </w:numPr>
              <w:ind w:left="357" w:hanging="357"/>
              <w:rPr>
                <w:rFonts w:ascii="Arial Narrow" w:hAnsi="Arial Narrow" w:cs="Arial"/>
                <w:color w:val="auto"/>
                <w:sz w:val="20"/>
              </w:rPr>
            </w:pPr>
            <w:r w:rsidRPr="00850BC4">
              <w:rPr>
                <w:rFonts w:ascii="Arial Narrow" w:hAnsi="Arial Narrow" w:cs="Arial"/>
                <w:color w:val="auto"/>
                <w:sz w:val="20"/>
              </w:rPr>
              <w:t>Either party (the</w:t>
            </w:r>
            <w:r w:rsidR="007C3F0A">
              <w:rPr>
                <w:rFonts w:ascii="Arial Narrow" w:hAnsi="Arial Narrow" w:cs="Arial"/>
                <w:color w:val="auto"/>
                <w:sz w:val="20"/>
              </w:rPr>
              <w:t xml:space="preserve"> </w:t>
            </w:r>
            <w:r w:rsidRPr="00850BC4">
              <w:rPr>
                <w:rFonts w:ascii="Arial Narrow" w:hAnsi="Arial Narrow" w:cs="Arial"/>
                <w:color w:val="auto"/>
                <w:sz w:val="20"/>
              </w:rPr>
              <w:t>PCBU or the HSR) can at any time contact a SafeWork SA inspector for assistance on the matter.</w:t>
            </w:r>
          </w:p>
          <w:p w14:paraId="7ED23868" w14:textId="73AA05FA" w:rsidR="00B36AB1" w:rsidRPr="00850BC4" w:rsidRDefault="00B36AB1" w:rsidP="00B36AB1">
            <w:pPr>
              <w:pStyle w:val="ListParagraph"/>
              <w:numPr>
                <w:ilvl w:val="0"/>
                <w:numId w:val="0"/>
              </w:numPr>
              <w:ind w:left="357"/>
              <w:rPr>
                <w:rFonts w:ascii="Arial Narrow" w:hAnsi="Arial Narrow" w:cs="Arial"/>
                <w:color w:val="auto"/>
                <w:sz w:val="20"/>
              </w:rPr>
            </w:pPr>
          </w:p>
        </w:tc>
      </w:tr>
      <w:tr w:rsidR="004D73E4" w:rsidRPr="00F828D9" w14:paraId="62817D96" w14:textId="77777777" w:rsidTr="00874353">
        <w:tc>
          <w:tcPr>
            <w:tcW w:w="535" w:type="dxa"/>
            <w:gridSpan w:val="2"/>
            <w:shd w:val="clear" w:color="auto" w:fill="FFFFFF" w:themeFill="background1"/>
          </w:tcPr>
          <w:p w14:paraId="4032B8A4" w14:textId="77777777" w:rsidR="004D73E4" w:rsidRPr="0067651D" w:rsidRDefault="004D73E4" w:rsidP="00874353">
            <w:pPr>
              <w:rPr>
                <w:rFonts w:ascii="Arial Narrow" w:hAnsi="Arial Narrow"/>
                <w:sz w:val="10"/>
                <w:szCs w:val="10"/>
                <w:vertAlign w:val="subscript"/>
              </w:rPr>
            </w:pPr>
          </w:p>
        </w:tc>
        <w:tc>
          <w:tcPr>
            <w:tcW w:w="600" w:type="dxa"/>
            <w:gridSpan w:val="2"/>
            <w:shd w:val="clear" w:color="auto" w:fill="FFFFFF" w:themeFill="background1"/>
          </w:tcPr>
          <w:p w14:paraId="74E23C59" w14:textId="77777777" w:rsidR="004D73E4" w:rsidRPr="0067651D" w:rsidRDefault="004D73E4" w:rsidP="00874353">
            <w:pPr>
              <w:rPr>
                <w:rFonts w:ascii="Arial Narrow" w:hAnsi="Arial Narrow"/>
                <w:sz w:val="10"/>
                <w:szCs w:val="10"/>
                <w:vertAlign w:val="subscript"/>
              </w:rPr>
            </w:pPr>
          </w:p>
        </w:tc>
        <w:tc>
          <w:tcPr>
            <w:tcW w:w="709" w:type="dxa"/>
            <w:shd w:val="clear" w:color="auto" w:fill="FFFFFF" w:themeFill="background1"/>
          </w:tcPr>
          <w:p w14:paraId="26321B31" w14:textId="77777777" w:rsidR="004D73E4" w:rsidRPr="0011114A" w:rsidRDefault="004D73E4" w:rsidP="00874353">
            <w:pPr>
              <w:rPr>
                <w:rFonts w:ascii="Arial Narrow" w:hAnsi="Arial Narrow"/>
                <w:b/>
                <w:color w:val="auto"/>
                <w:sz w:val="10"/>
                <w:szCs w:val="10"/>
              </w:rPr>
            </w:pPr>
          </w:p>
        </w:tc>
        <w:tc>
          <w:tcPr>
            <w:tcW w:w="2376" w:type="dxa"/>
            <w:shd w:val="clear" w:color="auto" w:fill="FFFFFF" w:themeFill="background1"/>
          </w:tcPr>
          <w:p w14:paraId="6B4A0030" w14:textId="77777777" w:rsidR="004D73E4" w:rsidRPr="0011114A" w:rsidRDefault="004D73E4" w:rsidP="00874353">
            <w:pPr>
              <w:rPr>
                <w:rFonts w:ascii="Arial Narrow" w:hAnsi="Arial Narrow"/>
                <w:b/>
                <w:color w:val="auto"/>
                <w:sz w:val="10"/>
                <w:szCs w:val="10"/>
              </w:rPr>
            </w:pPr>
          </w:p>
        </w:tc>
        <w:tc>
          <w:tcPr>
            <w:tcW w:w="284" w:type="dxa"/>
            <w:shd w:val="clear" w:color="auto" w:fill="FFFFFF" w:themeFill="background1"/>
          </w:tcPr>
          <w:p w14:paraId="10F62607" w14:textId="77777777" w:rsidR="004D73E4" w:rsidRPr="0011114A" w:rsidRDefault="004D73E4" w:rsidP="00874353">
            <w:pPr>
              <w:jc w:val="center"/>
              <w:rPr>
                <w:rFonts w:ascii="Arial Narrow" w:hAnsi="Arial Narrow"/>
                <w:b/>
                <w:color w:val="auto"/>
                <w:sz w:val="10"/>
                <w:szCs w:val="10"/>
              </w:rPr>
            </w:pPr>
          </w:p>
        </w:tc>
        <w:tc>
          <w:tcPr>
            <w:tcW w:w="5386" w:type="dxa"/>
            <w:gridSpan w:val="2"/>
            <w:shd w:val="clear" w:color="auto" w:fill="FFFFFF" w:themeFill="background1"/>
          </w:tcPr>
          <w:p w14:paraId="4E1DA64C" w14:textId="77777777" w:rsidR="004D73E4" w:rsidRPr="0011114A" w:rsidRDefault="004D73E4" w:rsidP="00874353">
            <w:pPr>
              <w:rPr>
                <w:rFonts w:ascii="Arial Narrow" w:hAnsi="Arial Narrow" w:cs="Arial"/>
                <w:color w:val="auto"/>
                <w:sz w:val="10"/>
                <w:szCs w:val="10"/>
              </w:rPr>
            </w:pPr>
          </w:p>
        </w:tc>
      </w:tr>
      <w:tr w:rsidR="004D73E4" w:rsidRPr="00F828D9" w14:paraId="685053F1" w14:textId="77777777" w:rsidTr="00874353">
        <w:tc>
          <w:tcPr>
            <w:tcW w:w="535" w:type="dxa"/>
            <w:gridSpan w:val="2"/>
          </w:tcPr>
          <w:p w14:paraId="1CBBC460" w14:textId="77777777" w:rsidR="004D73E4" w:rsidRPr="00D77FC6" w:rsidRDefault="004D73E4" w:rsidP="00874353">
            <w:pPr>
              <w:rPr>
                <w:rFonts w:ascii="Arial Narrow" w:hAnsi="Arial Narrow"/>
                <w:sz w:val="20"/>
                <w:vertAlign w:val="subscript"/>
              </w:rPr>
            </w:pPr>
          </w:p>
        </w:tc>
        <w:tc>
          <w:tcPr>
            <w:tcW w:w="600" w:type="dxa"/>
            <w:gridSpan w:val="2"/>
          </w:tcPr>
          <w:p w14:paraId="6A696B64"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6949D755" w14:textId="77777777" w:rsidR="004D73E4" w:rsidRPr="0011114A" w:rsidRDefault="00FE1FCB" w:rsidP="00874353">
            <w:pPr>
              <w:rPr>
                <w:rFonts w:ascii="Arial Narrow" w:hAnsi="Arial Narrow"/>
                <w:b/>
                <w:color w:val="auto"/>
                <w:sz w:val="20"/>
              </w:rPr>
            </w:pPr>
            <w:r>
              <w:rPr>
                <w:rFonts w:ascii="Arial Narrow" w:hAnsi="Arial Narrow"/>
                <w:b/>
                <w:color w:val="auto"/>
                <w:sz w:val="20"/>
              </w:rPr>
              <w:t>6</w:t>
            </w:r>
            <w:r w:rsidR="004D73E4" w:rsidRPr="0011114A">
              <w:rPr>
                <w:rFonts w:ascii="Arial Narrow" w:hAnsi="Arial Narrow"/>
                <w:b/>
                <w:color w:val="auto"/>
                <w:sz w:val="20"/>
              </w:rPr>
              <w:t>.2</w:t>
            </w:r>
          </w:p>
        </w:tc>
        <w:tc>
          <w:tcPr>
            <w:tcW w:w="2376" w:type="dxa"/>
            <w:shd w:val="clear" w:color="auto" w:fill="D9D9D9"/>
          </w:tcPr>
          <w:p w14:paraId="50D6C952" w14:textId="77777777" w:rsidR="004D73E4" w:rsidRPr="0011114A" w:rsidRDefault="00FE1FCB" w:rsidP="00874353">
            <w:pPr>
              <w:rPr>
                <w:rFonts w:ascii="Arial Narrow" w:hAnsi="Arial Narrow"/>
                <w:b/>
                <w:color w:val="auto"/>
                <w:sz w:val="20"/>
              </w:rPr>
            </w:pPr>
            <w:r>
              <w:rPr>
                <w:rFonts w:ascii="Arial Narrow" w:eastAsia="MS Mincho" w:hAnsi="Arial Narrow" w:cs="Times New Roman"/>
                <w:b/>
                <w:color w:val="auto"/>
                <w:sz w:val="20"/>
                <w:lang w:val="en-AU" w:eastAsia="en-US"/>
              </w:rPr>
              <w:t>Supervisor, Head of School/Branch, Head of Faculty/Division</w:t>
            </w:r>
          </w:p>
        </w:tc>
        <w:tc>
          <w:tcPr>
            <w:tcW w:w="284" w:type="dxa"/>
          </w:tcPr>
          <w:p w14:paraId="5AF628C7" w14:textId="77777777" w:rsidR="004D73E4" w:rsidRPr="0011114A" w:rsidRDefault="004D73E4" w:rsidP="00874353">
            <w:pPr>
              <w:jc w:val="center"/>
              <w:rPr>
                <w:rFonts w:ascii="Arial Narrow" w:hAnsi="Arial Narrow"/>
                <w:b/>
                <w:color w:val="auto"/>
                <w:sz w:val="20"/>
              </w:rPr>
            </w:pPr>
          </w:p>
        </w:tc>
        <w:tc>
          <w:tcPr>
            <w:tcW w:w="5386" w:type="dxa"/>
            <w:gridSpan w:val="2"/>
            <w:shd w:val="clear" w:color="auto" w:fill="D9D9D9"/>
          </w:tcPr>
          <w:p w14:paraId="308739E7" w14:textId="77777777" w:rsidR="001261FD" w:rsidRDefault="001261FD" w:rsidP="00850BC4">
            <w:pPr>
              <w:rPr>
                <w:rFonts w:ascii="Arial Narrow" w:hAnsi="Arial Narrow" w:cs="Arial"/>
                <w:color w:val="auto"/>
                <w:sz w:val="20"/>
              </w:rPr>
            </w:pPr>
            <w:r>
              <w:rPr>
                <w:rFonts w:ascii="Arial Narrow" w:hAnsi="Arial Narrow" w:cs="Arial"/>
                <w:color w:val="auto"/>
                <w:sz w:val="20"/>
              </w:rPr>
              <w:t>In accordance with Appendix A:</w:t>
            </w:r>
          </w:p>
          <w:p w14:paraId="4EC52411" w14:textId="77777777" w:rsidR="00FE1FCB" w:rsidRPr="00777B8D" w:rsidRDefault="00FE1FCB"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 xml:space="preserve">Meet or communicate with relevant parties to attempt to resolve the issue. </w:t>
            </w:r>
            <w:r w:rsidR="004B7F25" w:rsidRPr="00777B8D">
              <w:rPr>
                <w:rFonts w:ascii="Arial Narrow" w:hAnsi="Arial Narrow" w:cs="Arial"/>
                <w:color w:val="auto"/>
                <w:sz w:val="20"/>
              </w:rPr>
              <w:t>The t</w:t>
            </w:r>
            <w:r w:rsidRPr="00777B8D">
              <w:rPr>
                <w:rFonts w:ascii="Arial Narrow" w:hAnsi="Arial Narrow" w:cs="Arial"/>
                <w:color w:val="auto"/>
                <w:sz w:val="20"/>
              </w:rPr>
              <w:t xml:space="preserve">imeliness </w:t>
            </w:r>
            <w:r w:rsidR="004B7F25" w:rsidRPr="00777B8D">
              <w:rPr>
                <w:rFonts w:ascii="Arial Narrow" w:hAnsi="Arial Narrow" w:cs="Arial"/>
                <w:color w:val="auto"/>
                <w:sz w:val="20"/>
              </w:rPr>
              <w:t xml:space="preserve">of </w:t>
            </w:r>
            <w:r w:rsidRPr="00777B8D">
              <w:rPr>
                <w:rFonts w:ascii="Arial Narrow" w:hAnsi="Arial Narrow" w:cs="Arial"/>
                <w:color w:val="auto"/>
                <w:sz w:val="20"/>
              </w:rPr>
              <w:t>response must have regard to the degree and immediacy of risk to workers.</w:t>
            </w:r>
          </w:p>
          <w:p w14:paraId="7C056F26" w14:textId="77777777" w:rsidR="00FE1FCB" w:rsidRPr="00777B8D" w:rsidRDefault="00005BA2"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Provide written agreement to the issue w</w:t>
            </w:r>
            <w:r w:rsidR="00FE1FCB" w:rsidRPr="00777B8D">
              <w:rPr>
                <w:rFonts w:ascii="Arial Narrow" w:hAnsi="Arial Narrow" w:cs="Arial"/>
                <w:color w:val="auto"/>
                <w:sz w:val="20"/>
              </w:rPr>
              <w:t xml:space="preserve">here </w:t>
            </w:r>
            <w:r w:rsidRPr="00777B8D">
              <w:rPr>
                <w:rFonts w:ascii="Arial Narrow" w:hAnsi="Arial Narrow" w:cs="Arial"/>
                <w:color w:val="auto"/>
                <w:sz w:val="20"/>
              </w:rPr>
              <w:t xml:space="preserve">requested by </w:t>
            </w:r>
            <w:r w:rsidR="00FE1FCB" w:rsidRPr="00777B8D">
              <w:rPr>
                <w:rFonts w:ascii="Arial Narrow" w:hAnsi="Arial Narrow" w:cs="Arial"/>
                <w:color w:val="auto"/>
                <w:sz w:val="20"/>
              </w:rPr>
              <w:t xml:space="preserve">a worker </w:t>
            </w:r>
            <w:r w:rsidRPr="00777B8D">
              <w:rPr>
                <w:rFonts w:ascii="Arial Narrow" w:hAnsi="Arial Narrow" w:cs="Arial"/>
                <w:color w:val="auto"/>
                <w:sz w:val="20"/>
              </w:rPr>
              <w:t xml:space="preserve">and provide a </w:t>
            </w:r>
            <w:r w:rsidR="00FE1FCB" w:rsidRPr="00777B8D">
              <w:rPr>
                <w:rFonts w:ascii="Arial Narrow" w:hAnsi="Arial Narrow" w:cs="Arial"/>
                <w:color w:val="auto"/>
                <w:sz w:val="20"/>
              </w:rPr>
              <w:t>copy to all parties to the issue.</w:t>
            </w:r>
          </w:p>
          <w:p w14:paraId="5924CBC4" w14:textId="77777777" w:rsidR="004D73E4" w:rsidRDefault="004B7F25"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 xml:space="preserve">Ensure the </w:t>
            </w:r>
            <w:r w:rsidR="003475D5" w:rsidRPr="00777B8D">
              <w:rPr>
                <w:rFonts w:ascii="Arial Narrow" w:hAnsi="Arial Narrow" w:cs="Arial"/>
                <w:color w:val="auto"/>
                <w:sz w:val="20"/>
              </w:rPr>
              <w:t xml:space="preserve">details are recorded in </w:t>
            </w:r>
            <w:r w:rsidR="003475D5">
              <w:rPr>
                <w:rFonts w:ascii="Arial Narrow" w:hAnsi="Arial Narrow" w:cs="Arial"/>
                <w:color w:val="auto"/>
                <w:sz w:val="20"/>
              </w:rPr>
              <w:t xml:space="preserve">the University’s online reporting system, </w:t>
            </w:r>
            <w:hyperlink r:id="rId15" w:history="1">
              <w:proofErr w:type="spellStart"/>
              <w:r w:rsidR="003475D5" w:rsidRPr="000D1130">
                <w:rPr>
                  <w:rStyle w:val="Hyperlink"/>
                  <w:rFonts w:ascii="Arial Narrow" w:hAnsi="Arial Narrow" w:cs="Arial"/>
                  <w:sz w:val="20"/>
                </w:rPr>
                <w:t>UniSafe</w:t>
              </w:r>
              <w:proofErr w:type="spellEnd"/>
            </w:hyperlink>
            <w:r w:rsidR="000D2649">
              <w:rPr>
                <w:color w:val="auto"/>
              </w:rPr>
              <w:t xml:space="preserve"> </w:t>
            </w:r>
            <w:r w:rsidR="000D2649" w:rsidRPr="000D2649">
              <w:rPr>
                <w:rFonts w:ascii="Arial Narrow" w:hAnsi="Arial Narrow" w:cs="Arial"/>
                <w:color w:val="auto"/>
                <w:sz w:val="20"/>
              </w:rPr>
              <w:t>as a safety issue.</w:t>
            </w:r>
          </w:p>
          <w:p w14:paraId="7785EFE0" w14:textId="1665C434" w:rsidR="00B36AB1" w:rsidRPr="00777B8D" w:rsidRDefault="00B36AB1" w:rsidP="00B36AB1">
            <w:pPr>
              <w:ind w:left="360"/>
              <w:rPr>
                <w:rFonts w:ascii="Arial Narrow" w:hAnsi="Arial Narrow" w:cs="Arial"/>
                <w:color w:val="auto"/>
                <w:sz w:val="20"/>
              </w:rPr>
            </w:pPr>
          </w:p>
        </w:tc>
      </w:tr>
      <w:tr w:rsidR="004D73E4" w:rsidRPr="00B52441" w14:paraId="190EE4C6" w14:textId="77777777" w:rsidTr="00874353">
        <w:tc>
          <w:tcPr>
            <w:tcW w:w="535" w:type="dxa"/>
            <w:gridSpan w:val="2"/>
            <w:shd w:val="clear" w:color="auto" w:fill="auto"/>
          </w:tcPr>
          <w:p w14:paraId="6CB13038" w14:textId="77777777" w:rsidR="004D73E4" w:rsidRPr="00B52441" w:rsidRDefault="004D73E4" w:rsidP="00874353">
            <w:pPr>
              <w:rPr>
                <w:rFonts w:ascii="Arial Narrow" w:hAnsi="Arial Narrow"/>
                <w:sz w:val="10"/>
                <w:szCs w:val="10"/>
              </w:rPr>
            </w:pPr>
          </w:p>
        </w:tc>
        <w:tc>
          <w:tcPr>
            <w:tcW w:w="600" w:type="dxa"/>
            <w:gridSpan w:val="2"/>
            <w:shd w:val="clear" w:color="auto" w:fill="auto"/>
          </w:tcPr>
          <w:p w14:paraId="6493D538" w14:textId="77777777" w:rsidR="004D73E4" w:rsidRPr="00B52441" w:rsidRDefault="004D73E4" w:rsidP="00874353">
            <w:pPr>
              <w:rPr>
                <w:rFonts w:ascii="Arial Narrow" w:hAnsi="Arial Narrow"/>
                <w:sz w:val="10"/>
                <w:szCs w:val="10"/>
              </w:rPr>
            </w:pPr>
          </w:p>
        </w:tc>
        <w:tc>
          <w:tcPr>
            <w:tcW w:w="709" w:type="dxa"/>
            <w:shd w:val="clear" w:color="auto" w:fill="auto"/>
          </w:tcPr>
          <w:p w14:paraId="1667AF5F" w14:textId="77777777" w:rsidR="004D73E4" w:rsidRPr="0011114A" w:rsidRDefault="004D73E4" w:rsidP="00874353">
            <w:pPr>
              <w:rPr>
                <w:rFonts w:ascii="Arial Narrow" w:hAnsi="Arial Narrow"/>
                <w:b/>
                <w:color w:val="auto"/>
                <w:sz w:val="10"/>
                <w:szCs w:val="10"/>
              </w:rPr>
            </w:pPr>
          </w:p>
        </w:tc>
        <w:tc>
          <w:tcPr>
            <w:tcW w:w="2376" w:type="dxa"/>
            <w:shd w:val="clear" w:color="auto" w:fill="auto"/>
          </w:tcPr>
          <w:p w14:paraId="22BF83D0" w14:textId="77777777" w:rsidR="004D73E4" w:rsidRPr="0011114A" w:rsidRDefault="004D73E4" w:rsidP="00874353">
            <w:pPr>
              <w:rPr>
                <w:color w:val="auto"/>
                <w:sz w:val="10"/>
                <w:szCs w:val="10"/>
              </w:rPr>
            </w:pPr>
          </w:p>
        </w:tc>
        <w:tc>
          <w:tcPr>
            <w:tcW w:w="284" w:type="dxa"/>
            <w:shd w:val="clear" w:color="auto" w:fill="auto"/>
          </w:tcPr>
          <w:p w14:paraId="28309429" w14:textId="77777777" w:rsidR="004D73E4" w:rsidRPr="0011114A" w:rsidRDefault="004D73E4" w:rsidP="00874353">
            <w:pPr>
              <w:jc w:val="center"/>
              <w:rPr>
                <w:rFonts w:ascii="Arial Narrow" w:hAnsi="Arial Narrow"/>
                <w:b/>
                <w:color w:val="auto"/>
                <w:sz w:val="10"/>
                <w:szCs w:val="10"/>
              </w:rPr>
            </w:pPr>
          </w:p>
        </w:tc>
        <w:tc>
          <w:tcPr>
            <w:tcW w:w="5386" w:type="dxa"/>
            <w:gridSpan w:val="2"/>
            <w:shd w:val="clear" w:color="auto" w:fill="auto"/>
          </w:tcPr>
          <w:p w14:paraId="6AB0BB50" w14:textId="77777777" w:rsidR="004D73E4" w:rsidRPr="0011114A" w:rsidRDefault="004D73E4" w:rsidP="00874353">
            <w:pPr>
              <w:rPr>
                <w:rFonts w:ascii="Arial Narrow" w:hAnsi="Arial Narrow" w:cs="Arial"/>
                <w:color w:val="auto"/>
                <w:sz w:val="10"/>
                <w:szCs w:val="10"/>
              </w:rPr>
            </w:pPr>
          </w:p>
        </w:tc>
      </w:tr>
      <w:tr w:rsidR="004D73E4" w:rsidRPr="00F828D9" w14:paraId="3DD4F27E" w14:textId="77777777" w:rsidTr="00874353">
        <w:tc>
          <w:tcPr>
            <w:tcW w:w="535" w:type="dxa"/>
            <w:gridSpan w:val="2"/>
          </w:tcPr>
          <w:p w14:paraId="6B6B4B4E" w14:textId="77777777" w:rsidR="004D73E4" w:rsidRPr="00D77FC6" w:rsidRDefault="004D73E4" w:rsidP="00874353">
            <w:pPr>
              <w:rPr>
                <w:rFonts w:ascii="Arial Narrow" w:hAnsi="Arial Narrow"/>
                <w:sz w:val="20"/>
                <w:vertAlign w:val="subscript"/>
              </w:rPr>
            </w:pPr>
          </w:p>
        </w:tc>
        <w:tc>
          <w:tcPr>
            <w:tcW w:w="600" w:type="dxa"/>
            <w:gridSpan w:val="2"/>
          </w:tcPr>
          <w:p w14:paraId="0E34E534"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1E49A4BB" w14:textId="77777777" w:rsidR="004D73E4" w:rsidRPr="0011114A" w:rsidRDefault="00FE1FCB" w:rsidP="00874353">
            <w:pPr>
              <w:rPr>
                <w:rFonts w:ascii="Arial Narrow" w:hAnsi="Arial Narrow"/>
                <w:b/>
                <w:color w:val="auto"/>
                <w:sz w:val="20"/>
              </w:rPr>
            </w:pPr>
            <w:r>
              <w:rPr>
                <w:rFonts w:ascii="Arial Narrow" w:hAnsi="Arial Narrow"/>
                <w:b/>
                <w:color w:val="auto"/>
                <w:sz w:val="20"/>
              </w:rPr>
              <w:t>6</w:t>
            </w:r>
            <w:r w:rsidR="004D73E4" w:rsidRPr="0011114A">
              <w:rPr>
                <w:rFonts w:ascii="Arial Narrow" w:hAnsi="Arial Narrow"/>
                <w:b/>
                <w:color w:val="auto"/>
                <w:sz w:val="20"/>
              </w:rPr>
              <w:t>.3</w:t>
            </w:r>
          </w:p>
        </w:tc>
        <w:tc>
          <w:tcPr>
            <w:tcW w:w="2376" w:type="dxa"/>
            <w:shd w:val="clear" w:color="auto" w:fill="D9D9D9"/>
          </w:tcPr>
          <w:p w14:paraId="0A414D30" w14:textId="77777777" w:rsidR="004D73E4" w:rsidRPr="0011114A" w:rsidRDefault="00FE1FCB" w:rsidP="00874353">
            <w:pPr>
              <w:rPr>
                <w:rFonts w:ascii="Arial Narrow" w:hAnsi="Arial Narrow"/>
                <w:b/>
                <w:color w:val="auto"/>
                <w:sz w:val="20"/>
              </w:rPr>
            </w:pPr>
            <w:r>
              <w:rPr>
                <w:rFonts w:ascii="Arial Narrow" w:eastAsia="MS Mincho" w:hAnsi="Arial Narrow" w:cs="Times New Roman"/>
                <w:b/>
                <w:color w:val="auto"/>
                <w:sz w:val="20"/>
                <w:lang w:val="en-AU" w:eastAsia="en-US"/>
              </w:rPr>
              <w:t>Central HSW</w:t>
            </w:r>
          </w:p>
        </w:tc>
        <w:tc>
          <w:tcPr>
            <w:tcW w:w="284" w:type="dxa"/>
          </w:tcPr>
          <w:p w14:paraId="063AE735" w14:textId="77777777" w:rsidR="004D73E4" w:rsidRPr="0011114A" w:rsidRDefault="004D73E4" w:rsidP="00874353">
            <w:pPr>
              <w:jc w:val="center"/>
              <w:rPr>
                <w:rFonts w:ascii="Arial Narrow" w:hAnsi="Arial Narrow"/>
                <w:b/>
                <w:color w:val="auto"/>
                <w:sz w:val="20"/>
              </w:rPr>
            </w:pPr>
          </w:p>
        </w:tc>
        <w:tc>
          <w:tcPr>
            <w:tcW w:w="5386" w:type="dxa"/>
            <w:gridSpan w:val="2"/>
            <w:shd w:val="clear" w:color="auto" w:fill="D9D9D9"/>
          </w:tcPr>
          <w:p w14:paraId="1CC49BA5" w14:textId="22647246" w:rsidR="001261FD" w:rsidRDefault="001261FD" w:rsidP="00850BC4">
            <w:pPr>
              <w:rPr>
                <w:rFonts w:ascii="Arial Narrow" w:hAnsi="Arial Narrow" w:cs="Arial"/>
                <w:color w:val="auto"/>
                <w:sz w:val="20"/>
              </w:rPr>
            </w:pPr>
            <w:r>
              <w:rPr>
                <w:rFonts w:ascii="Arial Narrow" w:hAnsi="Arial Narrow" w:cs="Arial"/>
                <w:color w:val="auto"/>
                <w:sz w:val="20"/>
              </w:rPr>
              <w:t xml:space="preserve">In accordance with </w:t>
            </w:r>
            <w:r w:rsidR="00DC3649">
              <w:rPr>
                <w:rFonts w:ascii="Arial Narrow" w:hAnsi="Arial Narrow" w:cs="Arial"/>
                <w:color w:val="auto"/>
                <w:sz w:val="20"/>
              </w:rPr>
              <w:t>A</w:t>
            </w:r>
            <w:r>
              <w:rPr>
                <w:rFonts w:ascii="Arial Narrow" w:hAnsi="Arial Narrow" w:cs="Arial"/>
                <w:color w:val="auto"/>
                <w:sz w:val="20"/>
              </w:rPr>
              <w:t xml:space="preserve">ppendix A: </w:t>
            </w:r>
          </w:p>
          <w:p w14:paraId="3D93D60B" w14:textId="77777777" w:rsidR="00B27557" w:rsidRPr="00777B8D" w:rsidRDefault="00B27557"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Review the issue and all relevant documentation relating to the HSW issue w</w:t>
            </w:r>
            <w:r w:rsidR="00FE1FCB" w:rsidRPr="00777B8D">
              <w:rPr>
                <w:rFonts w:ascii="Arial Narrow" w:hAnsi="Arial Narrow" w:cs="Arial"/>
                <w:color w:val="auto"/>
                <w:sz w:val="20"/>
              </w:rPr>
              <w:t>here requested by the Executive Dean/Director</w:t>
            </w:r>
            <w:r w:rsidRPr="00777B8D">
              <w:rPr>
                <w:rFonts w:ascii="Arial Narrow" w:hAnsi="Arial Narrow" w:cs="Arial"/>
                <w:color w:val="auto"/>
                <w:sz w:val="20"/>
              </w:rPr>
              <w:t>.</w:t>
            </w:r>
          </w:p>
          <w:p w14:paraId="3CCAF188" w14:textId="77777777" w:rsidR="004D73E4" w:rsidRDefault="00B27557"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 xml:space="preserve">Provide a </w:t>
            </w:r>
            <w:r w:rsidR="00FE1FCB" w:rsidRPr="00777B8D">
              <w:rPr>
                <w:rFonts w:ascii="Arial Narrow" w:hAnsi="Arial Narrow" w:cs="Arial"/>
                <w:color w:val="auto"/>
                <w:sz w:val="20"/>
              </w:rPr>
              <w:t xml:space="preserve">report with recommendations </w:t>
            </w:r>
            <w:r w:rsidRPr="00777B8D">
              <w:rPr>
                <w:rFonts w:ascii="Arial Narrow" w:hAnsi="Arial Narrow" w:cs="Arial"/>
                <w:color w:val="auto"/>
                <w:sz w:val="20"/>
              </w:rPr>
              <w:t xml:space="preserve">to </w:t>
            </w:r>
            <w:r w:rsidR="00FE1FCB" w:rsidRPr="00777B8D">
              <w:rPr>
                <w:rFonts w:ascii="Arial Narrow" w:hAnsi="Arial Narrow" w:cs="Arial"/>
                <w:color w:val="auto"/>
                <w:sz w:val="20"/>
              </w:rPr>
              <w:t>the Executive Dean/Executive Director.</w:t>
            </w:r>
          </w:p>
          <w:p w14:paraId="6B873A50" w14:textId="08C65C2D" w:rsidR="00B36AB1" w:rsidRPr="00777B8D" w:rsidRDefault="00B36AB1" w:rsidP="00B36AB1">
            <w:pPr>
              <w:ind w:left="360"/>
              <w:rPr>
                <w:rFonts w:ascii="Arial Narrow" w:hAnsi="Arial Narrow" w:cs="Arial"/>
                <w:color w:val="auto"/>
                <w:sz w:val="20"/>
              </w:rPr>
            </w:pPr>
          </w:p>
        </w:tc>
      </w:tr>
    </w:tbl>
    <w:p w14:paraId="2D67A71D" w14:textId="569A9EAC" w:rsidR="008D03A9" w:rsidRDefault="008D03A9" w:rsidP="004D73E4">
      <w:pPr>
        <w:rPr>
          <w:rFonts w:ascii="Arial Narrow" w:hAnsi="Arial Narrow"/>
          <w:sz w:val="20"/>
        </w:rPr>
      </w:pPr>
    </w:p>
    <w:p w14:paraId="04C609A0" w14:textId="77777777" w:rsidR="008D03A9" w:rsidRDefault="008D03A9">
      <w:pPr>
        <w:rPr>
          <w:rFonts w:ascii="Arial Narrow" w:hAnsi="Arial Narrow"/>
          <w:sz w:val="20"/>
        </w:rPr>
      </w:pPr>
      <w:r>
        <w:rPr>
          <w:rFonts w:ascii="Arial Narrow" w:hAnsi="Arial Narrow"/>
          <w:sz w:val="20"/>
        </w:rPr>
        <w:br w:type="page"/>
      </w:r>
    </w:p>
    <w:tbl>
      <w:tblPr>
        <w:tblW w:w="9890" w:type="dxa"/>
        <w:tblInd w:w="-1" w:type="dxa"/>
        <w:tblLayout w:type="fixed"/>
        <w:tblLook w:val="01E0" w:firstRow="1" w:lastRow="1" w:firstColumn="1" w:lastColumn="1" w:noHBand="0" w:noVBand="0"/>
      </w:tblPr>
      <w:tblGrid>
        <w:gridCol w:w="427"/>
        <w:gridCol w:w="108"/>
        <w:gridCol w:w="492"/>
        <w:gridCol w:w="108"/>
        <w:gridCol w:w="709"/>
        <w:gridCol w:w="2376"/>
        <w:gridCol w:w="284"/>
        <w:gridCol w:w="5278"/>
        <w:gridCol w:w="108"/>
      </w:tblGrid>
      <w:tr w:rsidR="004D73E4" w:rsidRPr="00F828D9" w14:paraId="07E93760" w14:textId="77777777" w:rsidTr="00874353">
        <w:trPr>
          <w:gridAfter w:val="1"/>
          <w:wAfter w:w="108" w:type="dxa"/>
        </w:trPr>
        <w:tc>
          <w:tcPr>
            <w:tcW w:w="427" w:type="dxa"/>
          </w:tcPr>
          <w:p w14:paraId="7C82C71E" w14:textId="77777777" w:rsidR="004D73E4" w:rsidRPr="003377E2" w:rsidRDefault="004D73E4" w:rsidP="00874353">
            <w:pPr>
              <w:ind w:left="-1"/>
              <w:rPr>
                <w:rFonts w:ascii="Arial Narrow" w:hAnsi="Arial Narrow"/>
                <w:b/>
                <w:sz w:val="20"/>
              </w:rPr>
            </w:pPr>
          </w:p>
        </w:tc>
        <w:tc>
          <w:tcPr>
            <w:tcW w:w="600" w:type="dxa"/>
            <w:gridSpan w:val="2"/>
          </w:tcPr>
          <w:p w14:paraId="401DC3F5" w14:textId="77777777" w:rsidR="004D73E4" w:rsidRPr="0011114A" w:rsidRDefault="00FE1FCB" w:rsidP="00874353">
            <w:pPr>
              <w:rPr>
                <w:rFonts w:ascii="Arial Narrow" w:hAnsi="Arial Narrow"/>
                <w:b/>
                <w:color w:val="auto"/>
                <w:sz w:val="20"/>
              </w:rPr>
            </w:pPr>
            <w:r>
              <w:rPr>
                <w:rFonts w:ascii="Arial Narrow" w:hAnsi="Arial Narrow"/>
                <w:b/>
                <w:color w:val="auto"/>
                <w:sz w:val="20"/>
              </w:rPr>
              <w:t>7</w:t>
            </w:r>
          </w:p>
        </w:tc>
        <w:tc>
          <w:tcPr>
            <w:tcW w:w="8755" w:type="dxa"/>
            <w:gridSpan w:val="5"/>
          </w:tcPr>
          <w:p w14:paraId="50F363CC" w14:textId="77777777" w:rsidR="004D73E4" w:rsidRPr="0011114A" w:rsidRDefault="004D73E4" w:rsidP="00874353">
            <w:pPr>
              <w:rPr>
                <w:rFonts w:ascii="Arial Narrow" w:hAnsi="Arial Narrow"/>
                <w:b/>
                <w:color w:val="auto"/>
                <w:sz w:val="20"/>
              </w:rPr>
            </w:pPr>
            <w:r w:rsidRPr="0011114A">
              <w:rPr>
                <w:rFonts w:ascii="Arial Narrow" w:hAnsi="Arial Narrow"/>
                <w:b/>
                <w:color w:val="auto"/>
                <w:sz w:val="20"/>
              </w:rPr>
              <w:t xml:space="preserve">Process: </w:t>
            </w:r>
            <w:r w:rsidR="00FE1FCB">
              <w:rPr>
                <w:rFonts w:ascii="Arial Narrow" w:hAnsi="Arial Narrow"/>
                <w:b/>
                <w:color w:val="auto"/>
                <w:sz w:val="20"/>
              </w:rPr>
              <w:t>Issuing a Provisional Improvement Notice (PIN)</w:t>
            </w:r>
          </w:p>
          <w:p w14:paraId="24486220" w14:textId="77777777" w:rsidR="004D73E4" w:rsidRPr="0011114A" w:rsidRDefault="004D73E4" w:rsidP="00874353">
            <w:pPr>
              <w:rPr>
                <w:rFonts w:ascii="Arial Narrow" w:hAnsi="Arial Narrow"/>
                <w:b/>
                <w:color w:val="auto"/>
                <w:sz w:val="20"/>
              </w:rPr>
            </w:pPr>
          </w:p>
        </w:tc>
      </w:tr>
      <w:tr w:rsidR="004D73E4" w:rsidRPr="00F828D9" w14:paraId="4E009C19" w14:textId="77777777" w:rsidTr="00874353">
        <w:tc>
          <w:tcPr>
            <w:tcW w:w="535" w:type="dxa"/>
            <w:gridSpan w:val="2"/>
          </w:tcPr>
          <w:p w14:paraId="18FE17DF" w14:textId="77777777" w:rsidR="004D73E4" w:rsidRPr="00F828D9" w:rsidRDefault="004D73E4" w:rsidP="00874353">
            <w:pPr>
              <w:rPr>
                <w:rFonts w:ascii="Arial Narrow" w:hAnsi="Arial Narrow"/>
                <w:b/>
                <w:sz w:val="10"/>
                <w:szCs w:val="10"/>
                <w:vertAlign w:val="subscript"/>
              </w:rPr>
            </w:pPr>
          </w:p>
        </w:tc>
        <w:tc>
          <w:tcPr>
            <w:tcW w:w="600" w:type="dxa"/>
            <w:gridSpan w:val="2"/>
          </w:tcPr>
          <w:p w14:paraId="66E6901D" w14:textId="77777777" w:rsidR="004D73E4" w:rsidRPr="00F828D9" w:rsidRDefault="004D73E4" w:rsidP="00874353">
            <w:pPr>
              <w:rPr>
                <w:rFonts w:ascii="Arial Narrow" w:hAnsi="Arial Narrow"/>
                <w:b/>
                <w:sz w:val="10"/>
                <w:szCs w:val="10"/>
                <w:vertAlign w:val="subscript"/>
              </w:rPr>
            </w:pPr>
          </w:p>
        </w:tc>
        <w:tc>
          <w:tcPr>
            <w:tcW w:w="3085" w:type="dxa"/>
            <w:gridSpan w:val="2"/>
            <w:shd w:val="clear" w:color="auto" w:fill="336699"/>
          </w:tcPr>
          <w:p w14:paraId="36339B07" w14:textId="77777777" w:rsidR="004D73E4" w:rsidRPr="00F828D9" w:rsidRDefault="004D73E4" w:rsidP="00874353">
            <w:pPr>
              <w:jc w:val="center"/>
              <w:rPr>
                <w:rFonts w:ascii="Arial Narrow" w:hAnsi="Arial Narrow"/>
                <w:b/>
                <w:color w:val="FFFFFF"/>
                <w:sz w:val="10"/>
                <w:szCs w:val="10"/>
              </w:rPr>
            </w:pPr>
          </w:p>
          <w:p w14:paraId="74CF23FF"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Person Responsible</w:t>
            </w:r>
          </w:p>
          <w:p w14:paraId="49A4E047" w14:textId="77777777" w:rsidR="004D73E4" w:rsidRPr="00F828D9" w:rsidRDefault="004D73E4" w:rsidP="00874353">
            <w:pPr>
              <w:jc w:val="center"/>
              <w:rPr>
                <w:rFonts w:ascii="Arial Narrow" w:hAnsi="Arial Narrow"/>
                <w:b/>
                <w:color w:val="FFFFFF"/>
                <w:sz w:val="10"/>
                <w:szCs w:val="10"/>
              </w:rPr>
            </w:pPr>
          </w:p>
        </w:tc>
        <w:tc>
          <w:tcPr>
            <w:tcW w:w="284" w:type="dxa"/>
            <w:shd w:val="clear" w:color="auto" w:fill="336699"/>
          </w:tcPr>
          <w:p w14:paraId="553CDA56" w14:textId="77777777" w:rsidR="004D73E4" w:rsidRPr="00F828D9" w:rsidRDefault="004D73E4" w:rsidP="00874353">
            <w:pPr>
              <w:rPr>
                <w:rFonts w:ascii="Arial Narrow" w:hAnsi="Arial Narrow"/>
                <w:b/>
                <w:color w:val="FFFFFF"/>
                <w:sz w:val="10"/>
                <w:szCs w:val="10"/>
              </w:rPr>
            </w:pPr>
          </w:p>
          <w:p w14:paraId="1A90E737" w14:textId="77777777" w:rsidR="004D73E4" w:rsidRPr="00F828D9" w:rsidRDefault="004D73E4" w:rsidP="00874353">
            <w:pPr>
              <w:rPr>
                <w:rFonts w:ascii="Arial Narrow" w:hAnsi="Arial Narrow"/>
                <w:b/>
                <w:color w:val="FFFFFF"/>
                <w:sz w:val="10"/>
                <w:szCs w:val="10"/>
              </w:rPr>
            </w:pPr>
          </w:p>
          <w:p w14:paraId="4402F7E1" w14:textId="77777777" w:rsidR="004D73E4" w:rsidRPr="00F828D9" w:rsidRDefault="004D73E4" w:rsidP="00874353">
            <w:pPr>
              <w:jc w:val="center"/>
              <w:rPr>
                <w:rFonts w:ascii="Arial Narrow" w:hAnsi="Arial Narrow"/>
                <w:b/>
                <w:color w:val="FFFFFF"/>
                <w:sz w:val="10"/>
                <w:szCs w:val="10"/>
              </w:rPr>
            </w:pPr>
          </w:p>
        </w:tc>
        <w:tc>
          <w:tcPr>
            <w:tcW w:w="5386" w:type="dxa"/>
            <w:gridSpan w:val="2"/>
            <w:shd w:val="clear" w:color="auto" w:fill="336699"/>
          </w:tcPr>
          <w:p w14:paraId="40EC56D8" w14:textId="77777777" w:rsidR="004D73E4" w:rsidRPr="00F828D9" w:rsidRDefault="004D73E4" w:rsidP="00874353">
            <w:pPr>
              <w:jc w:val="center"/>
              <w:rPr>
                <w:rFonts w:ascii="Arial Narrow" w:hAnsi="Arial Narrow"/>
                <w:b/>
                <w:color w:val="FFFFFF"/>
                <w:sz w:val="10"/>
                <w:szCs w:val="10"/>
              </w:rPr>
            </w:pPr>
          </w:p>
          <w:p w14:paraId="45CC69B8"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Actions</w:t>
            </w:r>
          </w:p>
        </w:tc>
      </w:tr>
      <w:tr w:rsidR="004D73E4" w:rsidRPr="00F828D9" w14:paraId="10405647" w14:textId="77777777" w:rsidTr="00874353">
        <w:tc>
          <w:tcPr>
            <w:tcW w:w="535" w:type="dxa"/>
            <w:gridSpan w:val="2"/>
          </w:tcPr>
          <w:p w14:paraId="08714646" w14:textId="77777777" w:rsidR="004D73E4" w:rsidRPr="00F828D9" w:rsidRDefault="004D73E4" w:rsidP="00874353">
            <w:pPr>
              <w:rPr>
                <w:rFonts w:ascii="Arial Narrow" w:hAnsi="Arial Narrow"/>
                <w:b/>
                <w:sz w:val="10"/>
                <w:szCs w:val="10"/>
                <w:vertAlign w:val="subscript"/>
              </w:rPr>
            </w:pPr>
          </w:p>
        </w:tc>
        <w:tc>
          <w:tcPr>
            <w:tcW w:w="600" w:type="dxa"/>
            <w:gridSpan w:val="2"/>
          </w:tcPr>
          <w:p w14:paraId="7CA1A113" w14:textId="77777777" w:rsidR="004D73E4" w:rsidRPr="00F828D9" w:rsidRDefault="004D73E4" w:rsidP="00874353">
            <w:pPr>
              <w:rPr>
                <w:rFonts w:ascii="Arial Narrow" w:hAnsi="Arial Narrow"/>
                <w:b/>
                <w:sz w:val="10"/>
                <w:szCs w:val="10"/>
                <w:vertAlign w:val="subscript"/>
              </w:rPr>
            </w:pPr>
          </w:p>
        </w:tc>
        <w:tc>
          <w:tcPr>
            <w:tcW w:w="709" w:type="dxa"/>
          </w:tcPr>
          <w:p w14:paraId="5FAD5833" w14:textId="77777777" w:rsidR="004D73E4" w:rsidRPr="00F828D9" w:rsidRDefault="004D73E4" w:rsidP="00874353">
            <w:pPr>
              <w:rPr>
                <w:rFonts w:ascii="Arial Narrow" w:hAnsi="Arial Narrow"/>
                <w:b/>
                <w:sz w:val="10"/>
                <w:szCs w:val="10"/>
                <w:vertAlign w:val="subscript"/>
              </w:rPr>
            </w:pPr>
          </w:p>
        </w:tc>
        <w:tc>
          <w:tcPr>
            <w:tcW w:w="2376" w:type="dxa"/>
          </w:tcPr>
          <w:p w14:paraId="181D97F0" w14:textId="77777777" w:rsidR="004D73E4" w:rsidRPr="00F828D9" w:rsidRDefault="004D73E4" w:rsidP="00874353">
            <w:pPr>
              <w:jc w:val="center"/>
              <w:rPr>
                <w:rFonts w:ascii="Arial Narrow" w:hAnsi="Arial Narrow"/>
                <w:b/>
                <w:sz w:val="10"/>
                <w:szCs w:val="10"/>
                <w:vertAlign w:val="subscript"/>
              </w:rPr>
            </w:pPr>
          </w:p>
        </w:tc>
        <w:tc>
          <w:tcPr>
            <w:tcW w:w="284" w:type="dxa"/>
          </w:tcPr>
          <w:p w14:paraId="425A8BE2" w14:textId="77777777" w:rsidR="004D73E4" w:rsidRPr="00F828D9" w:rsidRDefault="004D73E4" w:rsidP="00874353">
            <w:pPr>
              <w:jc w:val="center"/>
              <w:rPr>
                <w:rFonts w:ascii="Arial Narrow" w:hAnsi="Arial Narrow"/>
                <w:b/>
                <w:sz w:val="10"/>
                <w:szCs w:val="10"/>
                <w:vertAlign w:val="subscript"/>
              </w:rPr>
            </w:pPr>
          </w:p>
        </w:tc>
        <w:tc>
          <w:tcPr>
            <w:tcW w:w="5386" w:type="dxa"/>
            <w:gridSpan w:val="2"/>
          </w:tcPr>
          <w:p w14:paraId="26B531B3" w14:textId="77777777" w:rsidR="004D73E4" w:rsidRPr="00F828D9" w:rsidRDefault="004D73E4" w:rsidP="00874353">
            <w:pPr>
              <w:ind w:left="360"/>
              <w:rPr>
                <w:rFonts w:ascii="Arial Narrow" w:hAnsi="Arial Narrow"/>
                <w:color w:val="000000"/>
                <w:sz w:val="10"/>
                <w:szCs w:val="10"/>
                <w:vertAlign w:val="subscript"/>
              </w:rPr>
            </w:pPr>
          </w:p>
        </w:tc>
      </w:tr>
      <w:tr w:rsidR="004D73E4" w:rsidRPr="00F828D9" w14:paraId="02578322" w14:textId="77777777" w:rsidTr="00874353">
        <w:tc>
          <w:tcPr>
            <w:tcW w:w="535" w:type="dxa"/>
            <w:gridSpan w:val="2"/>
          </w:tcPr>
          <w:p w14:paraId="0F3AA8C1" w14:textId="77777777" w:rsidR="004D73E4" w:rsidRPr="00D77FC6" w:rsidRDefault="004D73E4" w:rsidP="00874353">
            <w:pPr>
              <w:rPr>
                <w:rFonts w:ascii="Arial Narrow" w:hAnsi="Arial Narrow"/>
                <w:sz w:val="20"/>
                <w:vertAlign w:val="subscript"/>
              </w:rPr>
            </w:pPr>
          </w:p>
        </w:tc>
        <w:tc>
          <w:tcPr>
            <w:tcW w:w="600" w:type="dxa"/>
            <w:gridSpan w:val="2"/>
          </w:tcPr>
          <w:p w14:paraId="5868A81D"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42063C9F" w14:textId="77777777" w:rsidR="004D73E4" w:rsidRPr="0011114A" w:rsidRDefault="00FE1FCB" w:rsidP="00874353">
            <w:pPr>
              <w:rPr>
                <w:rFonts w:ascii="Arial Narrow" w:hAnsi="Arial Narrow"/>
                <w:b/>
                <w:color w:val="auto"/>
                <w:sz w:val="20"/>
              </w:rPr>
            </w:pPr>
            <w:r>
              <w:rPr>
                <w:rFonts w:ascii="Arial Narrow" w:hAnsi="Arial Narrow"/>
                <w:b/>
                <w:color w:val="auto"/>
                <w:sz w:val="20"/>
              </w:rPr>
              <w:t>7</w:t>
            </w:r>
            <w:r w:rsidR="004D73E4" w:rsidRPr="0011114A">
              <w:rPr>
                <w:rFonts w:ascii="Arial Narrow" w:hAnsi="Arial Narrow"/>
                <w:b/>
                <w:color w:val="auto"/>
                <w:sz w:val="20"/>
              </w:rPr>
              <w:t>.1</w:t>
            </w:r>
          </w:p>
        </w:tc>
        <w:tc>
          <w:tcPr>
            <w:tcW w:w="2376" w:type="dxa"/>
            <w:shd w:val="clear" w:color="auto" w:fill="D9D9D9"/>
          </w:tcPr>
          <w:p w14:paraId="045082AC" w14:textId="77777777" w:rsidR="004D73E4" w:rsidRPr="0011114A" w:rsidRDefault="002D54D2" w:rsidP="00874353">
            <w:pPr>
              <w:rPr>
                <w:rFonts w:ascii="Arial Narrow" w:hAnsi="Arial Narrow"/>
                <w:b/>
                <w:color w:val="auto"/>
                <w:sz w:val="20"/>
              </w:rPr>
            </w:pPr>
            <w:r>
              <w:rPr>
                <w:rFonts w:ascii="Arial Narrow" w:eastAsia="MS Mincho" w:hAnsi="Arial Narrow" w:cs="Times New Roman"/>
                <w:b/>
                <w:color w:val="auto"/>
                <w:sz w:val="20"/>
                <w:lang w:val="en-AU" w:eastAsia="en-US"/>
              </w:rPr>
              <w:t>Supervisor, Head of School/Branch, Head of Faculty/Division</w:t>
            </w:r>
          </w:p>
        </w:tc>
        <w:tc>
          <w:tcPr>
            <w:tcW w:w="284" w:type="dxa"/>
          </w:tcPr>
          <w:p w14:paraId="1FB1AAF9" w14:textId="77777777" w:rsidR="004D73E4" w:rsidRPr="0011114A" w:rsidRDefault="004D73E4" w:rsidP="00874353">
            <w:pPr>
              <w:jc w:val="center"/>
              <w:rPr>
                <w:rFonts w:ascii="Arial Narrow" w:hAnsi="Arial Narrow"/>
                <w:b/>
                <w:color w:val="auto"/>
                <w:sz w:val="20"/>
              </w:rPr>
            </w:pPr>
          </w:p>
        </w:tc>
        <w:tc>
          <w:tcPr>
            <w:tcW w:w="5386" w:type="dxa"/>
            <w:gridSpan w:val="2"/>
            <w:shd w:val="clear" w:color="auto" w:fill="D9D9D9"/>
          </w:tcPr>
          <w:p w14:paraId="7DF8C58E" w14:textId="77777777" w:rsidR="00D423CA" w:rsidRPr="00777B8D" w:rsidRDefault="00D423CA"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Display a copy of any issued PIN in a prominent place at or near the part of the workplace that is affected by the notice.</w:t>
            </w:r>
          </w:p>
          <w:p w14:paraId="4BBFD424" w14:textId="77777777" w:rsidR="00D423CA" w:rsidRPr="00777B8D" w:rsidRDefault="00D423CA"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Comply with the provisional improvement notice within the time specified in the notice, unless a SafeWork SA Inspector has been requested to review the PIN.</w:t>
            </w:r>
          </w:p>
          <w:p w14:paraId="6E2E201F" w14:textId="7872EB53" w:rsidR="004407CF" w:rsidRPr="00777B8D" w:rsidRDefault="004407CF"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 xml:space="preserve">Ensure the details are recorded in </w:t>
            </w:r>
            <w:r w:rsidR="00B90C88">
              <w:rPr>
                <w:rFonts w:ascii="Arial Narrow" w:hAnsi="Arial Narrow" w:cs="Arial"/>
                <w:color w:val="auto"/>
                <w:sz w:val="20"/>
              </w:rPr>
              <w:t xml:space="preserve">the </w:t>
            </w:r>
            <w:r w:rsidR="00E67C14">
              <w:rPr>
                <w:rFonts w:ascii="Arial Narrow" w:hAnsi="Arial Narrow" w:cs="Arial"/>
                <w:color w:val="auto"/>
                <w:sz w:val="20"/>
              </w:rPr>
              <w:t>HSW Online Reporting System (</w:t>
            </w:r>
            <w:proofErr w:type="spellStart"/>
            <w:r w:rsidR="003475D5">
              <w:rPr>
                <w:rFonts w:ascii="Arial Narrow" w:hAnsi="Arial Narrow" w:cs="Arial"/>
                <w:color w:val="auto"/>
                <w:sz w:val="20"/>
              </w:rPr>
              <w:fldChar w:fldCharType="begin"/>
            </w:r>
            <w:r w:rsidR="003475D5">
              <w:rPr>
                <w:rFonts w:ascii="Arial Narrow" w:hAnsi="Arial Narrow" w:cs="Arial"/>
                <w:color w:val="auto"/>
                <w:sz w:val="20"/>
              </w:rPr>
              <w:instrText xml:space="preserve"> HYPERLINK "https://unisafe.adelaide.edu.au/UniSafe/main" </w:instrText>
            </w:r>
            <w:r w:rsidR="003475D5">
              <w:rPr>
                <w:rFonts w:ascii="Arial Narrow" w:hAnsi="Arial Narrow" w:cs="Arial"/>
                <w:color w:val="auto"/>
                <w:sz w:val="20"/>
              </w:rPr>
              <w:fldChar w:fldCharType="separate"/>
            </w:r>
            <w:r w:rsidR="003475D5" w:rsidRPr="000D1130">
              <w:rPr>
                <w:rStyle w:val="Hyperlink"/>
                <w:rFonts w:ascii="Arial Narrow" w:hAnsi="Arial Narrow" w:cs="Arial"/>
                <w:sz w:val="20"/>
              </w:rPr>
              <w:t>UniSafe</w:t>
            </w:r>
            <w:proofErr w:type="spellEnd"/>
            <w:r w:rsidR="003475D5">
              <w:rPr>
                <w:rFonts w:ascii="Arial Narrow" w:hAnsi="Arial Narrow" w:cs="Arial"/>
                <w:color w:val="auto"/>
                <w:sz w:val="20"/>
              </w:rPr>
              <w:fldChar w:fldCharType="end"/>
            </w:r>
            <w:r w:rsidR="00E67C14">
              <w:rPr>
                <w:rFonts w:ascii="Arial Narrow" w:hAnsi="Arial Narrow" w:cs="Arial"/>
                <w:color w:val="auto"/>
                <w:sz w:val="20"/>
              </w:rPr>
              <w:t>)</w:t>
            </w:r>
            <w:r w:rsidR="001261FD">
              <w:rPr>
                <w:rFonts w:ascii="Arial Narrow" w:hAnsi="Arial Narrow" w:cs="Arial"/>
                <w:color w:val="auto"/>
                <w:sz w:val="20"/>
              </w:rPr>
              <w:t xml:space="preserve"> as a safety issue</w:t>
            </w:r>
            <w:r w:rsidRPr="00777B8D">
              <w:rPr>
                <w:rFonts w:ascii="Arial Narrow" w:hAnsi="Arial Narrow" w:cs="Arial"/>
                <w:color w:val="auto"/>
                <w:sz w:val="20"/>
              </w:rPr>
              <w:t>.</w:t>
            </w:r>
          </w:p>
          <w:p w14:paraId="7A9344DD" w14:textId="77777777" w:rsidR="00D423CA" w:rsidRPr="00777B8D" w:rsidRDefault="00D423CA" w:rsidP="003E4CF7">
            <w:pPr>
              <w:ind w:left="360"/>
              <w:rPr>
                <w:rFonts w:ascii="Arial Narrow" w:hAnsi="Arial Narrow" w:cs="Arial"/>
                <w:color w:val="auto"/>
                <w:sz w:val="20"/>
              </w:rPr>
            </w:pPr>
          </w:p>
          <w:p w14:paraId="42A3237E" w14:textId="77777777" w:rsidR="00B36AB1" w:rsidRDefault="00D423CA" w:rsidP="003E4CF7">
            <w:pPr>
              <w:rPr>
                <w:rFonts w:ascii="Arial Narrow" w:hAnsi="Arial Narrow" w:cs="Arial"/>
                <w:color w:val="auto"/>
                <w:sz w:val="20"/>
              </w:rPr>
            </w:pPr>
            <w:r w:rsidRPr="00777B8D">
              <w:rPr>
                <w:rFonts w:ascii="Arial Narrow" w:hAnsi="Arial Narrow" w:cs="Arial"/>
                <w:color w:val="auto"/>
                <w:sz w:val="20"/>
              </w:rPr>
              <w:t>Note</w:t>
            </w:r>
            <w:r w:rsidR="007848D0">
              <w:rPr>
                <w:rFonts w:ascii="Arial Narrow" w:hAnsi="Arial Narrow" w:cs="Arial"/>
                <w:color w:val="auto"/>
                <w:sz w:val="20"/>
              </w:rPr>
              <w:t>s</w:t>
            </w:r>
            <w:r w:rsidRPr="00777B8D">
              <w:rPr>
                <w:rFonts w:ascii="Arial Narrow" w:hAnsi="Arial Narrow" w:cs="Arial"/>
                <w:color w:val="auto"/>
                <w:sz w:val="20"/>
              </w:rPr>
              <w:t>: Refer to the Local HSW Team for further advice</w:t>
            </w:r>
            <w:r w:rsidR="00F82477" w:rsidRPr="00777B8D">
              <w:rPr>
                <w:rFonts w:ascii="Arial Narrow" w:hAnsi="Arial Narrow" w:cs="Arial"/>
                <w:color w:val="auto"/>
                <w:sz w:val="20"/>
              </w:rPr>
              <w:t xml:space="preserve"> on the resolution of PINs</w:t>
            </w:r>
            <w:r w:rsidRPr="00777B8D">
              <w:rPr>
                <w:rFonts w:ascii="Arial Narrow" w:hAnsi="Arial Narrow" w:cs="Arial"/>
                <w:color w:val="auto"/>
                <w:sz w:val="20"/>
              </w:rPr>
              <w:t xml:space="preserve">. </w:t>
            </w:r>
          </w:p>
          <w:p w14:paraId="7EC5B902" w14:textId="44CE8A79" w:rsidR="00B36AB1" w:rsidRPr="00777B8D" w:rsidRDefault="00B36AB1" w:rsidP="003E4CF7">
            <w:pPr>
              <w:rPr>
                <w:rFonts w:ascii="Arial Narrow" w:hAnsi="Arial Narrow" w:cs="Arial"/>
                <w:color w:val="auto"/>
                <w:sz w:val="20"/>
              </w:rPr>
            </w:pPr>
          </w:p>
        </w:tc>
      </w:tr>
      <w:tr w:rsidR="004D73E4" w:rsidRPr="00F828D9" w14:paraId="46C8F481" w14:textId="77777777" w:rsidTr="00874353">
        <w:tc>
          <w:tcPr>
            <w:tcW w:w="535" w:type="dxa"/>
            <w:gridSpan w:val="2"/>
            <w:shd w:val="clear" w:color="auto" w:fill="FFFFFF" w:themeFill="background1"/>
          </w:tcPr>
          <w:p w14:paraId="724E5723" w14:textId="77777777" w:rsidR="004D73E4" w:rsidRPr="0067651D" w:rsidRDefault="004D73E4" w:rsidP="00874353">
            <w:pPr>
              <w:rPr>
                <w:rFonts w:ascii="Arial Narrow" w:hAnsi="Arial Narrow"/>
                <w:sz w:val="10"/>
                <w:szCs w:val="10"/>
                <w:vertAlign w:val="subscript"/>
              </w:rPr>
            </w:pPr>
          </w:p>
        </w:tc>
        <w:tc>
          <w:tcPr>
            <w:tcW w:w="600" w:type="dxa"/>
            <w:gridSpan w:val="2"/>
            <w:shd w:val="clear" w:color="auto" w:fill="FFFFFF" w:themeFill="background1"/>
          </w:tcPr>
          <w:p w14:paraId="4271C4DD" w14:textId="77777777" w:rsidR="004D73E4" w:rsidRPr="0067651D" w:rsidRDefault="004D73E4" w:rsidP="00874353">
            <w:pPr>
              <w:rPr>
                <w:rFonts w:ascii="Arial Narrow" w:hAnsi="Arial Narrow"/>
                <w:sz w:val="10"/>
                <w:szCs w:val="10"/>
                <w:vertAlign w:val="subscript"/>
              </w:rPr>
            </w:pPr>
          </w:p>
        </w:tc>
        <w:tc>
          <w:tcPr>
            <w:tcW w:w="709" w:type="dxa"/>
            <w:shd w:val="clear" w:color="auto" w:fill="FFFFFF" w:themeFill="background1"/>
          </w:tcPr>
          <w:p w14:paraId="219A3977" w14:textId="77777777" w:rsidR="004D73E4" w:rsidRPr="0011114A" w:rsidRDefault="004D73E4" w:rsidP="00874353">
            <w:pPr>
              <w:rPr>
                <w:rFonts w:ascii="Arial Narrow" w:hAnsi="Arial Narrow"/>
                <w:b/>
                <w:color w:val="auto"/>
                <w:sz w:val="10"/>
                <w:szCs w:val="10"/>
              </w:rPr>
            </w:pPr>
          </w:p>
        </w:tc>
        <w:tc>
          <w:tcPr>
            <w:tcW w:w="2376" w:type="dxa"/>
            <w:shd w:val="clear" w:color="auto" w:fill="FFFFFF" w:themeFill="background1"/>
          </w:tcPr>
          <w:p w14:paraId="349B4247" w14:textId="77777777" w:rsidR="004D73E4" w:rsidRPr="0011114A" w:rsidRDefault="004D73E4" w:rsidP="00874353">
            <w:pPr>
              <w:rPr>
                <w:rFonts w:ascii="Arial Narrow" w:hAnsi="Arial Narrow"/>
                <w:b/>
                <w:color w:val="auto"/>
                <w:sz w:val="10"/>
                <w:szCs w:val="10"/>
              </w:rPr>
            </w:pPr>
          </w:p>
        </w:tc>
        <w:tc>
          <w:tcPr>
            <w:tcW w:w="284" w:type="dxa"/>
            <w:shd w:val="clear" w:color="auto" w:fill="FFFFFF" w:themeFill="background1"/>
          </w:tcPr>
          <w:p w14:paraId="434A7289" w14:textId="77777777" w:rsidR="004D73E4" w:rsidRPr="0011114A" w:rsidRDefault="004D73E4" w:rsidP="00874353">
            <w:pPr>
              <w:jc w:val="center"/>
              <w:rPr>
                <w:rFonts w:ascii="Arial Narrow" w:hAnsi="Arial Narrow"/>
                <w:b/>
                <w:color w:val="auto"/>
                <w:sz w:val="10"/>
                <w:szCs w:val="10"/>
              </w:rPr>
            </w:pPr>
          </w:p>
        </w:tc>
        <w:tc>
          <w:tcPr>
            <w:tcW w:w="5386" w:type="dxa"/>
            <w:gridSpan w:val="2"/>
            <w:shd w:val="clear" w:color="auto" w:fill="FFFFFF" w:themeFill="background1"/>
          </w:tcPr>
          <w:p w14:paraId="1A18DC52" w14:textId="77777777" w:rsidR="004D73E4" w:rsidRPr="0011114A" w:rsidRDefault="004D73E4" w:rsidP="00874353">
            <w:pPr>
              <w:rPr>
                <w:rFonts w:ascii="Arial Narrow" w:hAnsi="Arial Narrow" w:cs="Arial"/>
                <w:color w:val="auto"/>
                <w:sz w:val="10"/>
                <w:szCs w:val="10"/>
              </w:rPr>
            </w:pPr>
          </w:p>
        </w:tc>
      </w:tr>
      <w:tr w:rsidR="004D73E4" w:rsidRPr="00F828D9" w14:paraId="36F4FF4F" w14:textId="77777777" w:rsidTr="00874353">
        <w:tc>
          <w:tcPr>
            <w:tcW w:w="535" w:type="dxa"/>
            <w:gridSpan w:val="2"/>
          </w:tcPr>
          <w:p w14:paraId="2658D3FA" w14:textId="77777777" w:rsidR="004D73E4" w:rsidRPr="00D77FC6" w:rsidRDefault="004D73E4" w:rsidP="00874353">
            <w:pPr>
              <w:rPr>
                <w:rFonts w:ascii="Arial Narrow" w:hAnsi="Arial Narrow"/>
                <w:sz w:val="20"/>
                <w:vertAlign w:val="subscript"/>
              </w:rPr>
            </w:pPr>
          </w:p>
        </w:tc>
        <w:tc>
          <w:tcPr>
            <w:tcW w:w="600" w:type="dxa"/>
            <w:gridSpan w:val="2"/>
          </w:tcPr>
          <w:p w14:paraId="38C8F2DD"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1019E859" w14:textId="77777777" w:rsidR="004D73E4" w:rsidRPr="0011114A" w:rsidRDefault="00FE1FCB" w:rsidP="00874353">
            <w:pPr>
              <w:rPr>
                <w:rFonts w:ascii="Arial Narrow" w:hAnsi="Arial Narrow"/>
                <w:b/>
                <w:color w:val="auto"/>
                <w:sz w:val="20"/>
              </w:rPr>
            </w:pPr>
            <w:r>
              <w:rPr>
                <w:rFonts w:ascii="Arial Narrow" w:hAnsi="Arial Narrow"/>
                <w:b/>
                <w:color w:val="auto"/>
                <w:sz w:val="20"/>
              </w:rPr>
              <w:t>7</w:t>
            </w:r>
            <w:r w:rsidR="004D73E4" w:rsidRPr="0011114A">
              <w:rPr>
                <w:rFonts w:ascii="Arial Narrow" w:hAnsi="Arial Narrow"/>
                <w:b/>
                <w:color w:val="auto"/>
                <w:sz w:val="20"/>
              </w:rPr>
              <w:t>.2</w:t>
            </w:r>
          </w:p>
        </w:tc>
        <w:tc>
          <w:tcPr>
            <w:tcW w:w="2376" w:type="dxa"/>
            <w:shd w:val="clear" w:color="auto" w:fill="D9D9D9"/>
          </w:tcPr>
          <w:p w14:paraId="4CF34C90" w14:textId="77777777" w:rsidR="004D73E4" w:rsidRPr="0011114A" w:rsidRDefault="00D423CA" w:rsidP="00874353">
            <w:pPr>
              <w:rPr>
                <w:rFonts w:ascii="Arial Narrow" w:hAnsi="Arial Narrow"/>
                <w:b/>
                <w:color w:val="auto"/>
                <w:sz w:val="20"/>
              </w:rPr>
            </w:pPr>
            <w:r>
              <w:rPr>
                <w:rFonts w:ascii="Arial Narrow" w:eastAsia="MS Mincho" w:hAnsi="Arial Narrow" w:cs="Times New Roman"/>
                <w:b/>
                <w:color w:val="auto"/>
                <w:sz w:val="20"/>
                <w:lang w:val="en-AU" w:eastAsia="en-US"/>
              </w:rPr>
              <w:t>HSR</w:t>
            </w:r>
          </w:p>
        </w:tc>
        <w:tc>
          <w:tcPr>
            <w:tcW w:w="284" w:type="dxa"/>
          </w:tcPr>
          <w:p w14:paraId="2CCD0CED" w14:textId="77777777" w:rsidR="004D73E4" w:rsidRPr="0011114A" w:rsidRDefault="004D73E4" w:rsidP="00874353">
            <w:pPr>
              <w:jc w:val="center"/>
              <w:rPr>
                <w:rFonts w:ascii="Arial Narrow" w:hAnsi="Arial Narrow"/>
                <w:b/>
                <w:color w:val="auto"/>
                <w:sz w:val="20"/>
              </w:rPr>
            </w:pPr>
          </w:p>
        </w:tc>
        <w:tc>
          <w:tcPr>
            <w:tcW w:w="5386" w:type="dxa"/>
            <w:gridSpan w:val="2"/>
            <w:shd w:val="clear" w:color="auto" w:fill="D9D9D9"/>
          </w:tcPr>
          <w:p w14:paraId="5175A70E" w14:textId="51916044" w:rsidR="00D423CA" w:rsidRPr="00777B8D" w:rsidRDefault="00D423CA" w:rsidP="0064495F">
            <w:pPr>
              <w:numPr>
                <w:ilvl w:val="0"/>
                <w:numId w:val="3"/>
              </w:numPr>
              <w:ind w:left="360"/>
              <w:rPr>
                <w:rFonts w:ascii="Arial Narrow" w:hAnsi="Arial Narrow" w:cs="Arial"/>
                <w:color w:val="auto"/>
                <w:sz w:val="20"/>
              </w:rPr>
            </w:pPr>
            <w:r w:rsidRPr="00777B8D">
              <w:rPr>
                <w:rFonts w:ascii="Arial Narrow" w:hAnsi="Arial Narrow" w:cs="Arial"/>
                <w:color w:val="auto"/>
                <w:sz w:val="20"/>
              </w:rPr>
              <w:t xml:space="preserve">Ensure that Stage 1 of </w:t>
            </w:r>
            <w:r w:rsidR="001261FD">
              <w:rPr>
                <w:rFonts w:ascii="Arial Narrow" w:hAnsi="Arial Narrow" w:cs="Arial"/>
                <w:color w:val="auto"/>
                <w:sz w:val="20"/>
              </w:rPr>
              <w:t>Appendix A</w:t>
            </w:r>
            <w:r w:rsidRPr="00777B8D">
              <w:rPr>
                <w:rFonts w:ascii="Arial Narrow" w:hAnsi="Arial Narrow" w:cs="Arial"/>
                <w:color w:val="auto"/>
                <w:sz w:val="20"/>
              </w:rPr>
              <w:t xml:space="preserve"> has been attempted before issuing a Provisional Improvement Notice (PIN). </w:t>
            </w:r>
          </w:p>
          <w:p w14:paraId="29969E73" w14:textId="77777777" w:rsidR="00D423CA" w:rsidRPr="00777B8D" w:rsidRDefault="00D423CA" w:rsidP="003E4CF7">
            <w:pPr>
              <w:ind w:left="360"/>
              <w:rPr>
                <w:rFonts w:ascii="Arial Narrow" w:hAnsi="Arial Narrow" w:cs="Arial"/>
                <w:color w:val="auto"/>
                <w:sz w:val="20"/>
              </w:rPr>
            </w:pPr>
          </w:p>
          <w:p w14:paraId="12497DDE" w14:textId="77777777" w:rsidR="008845E3" w:rsidRDefault="00D423CA" w:rsidP="003E4CF7">
            <w:pPr>
              <w:rPr>
                <w:rFonts w:ascii="Arial Narrow" w:hAnsi="Arial Narrow" w:cs="Arial"/>
                <w:color w:val="auto"/>
                <w:sz w:val="20"/>
              </w:rPr>
            </w:pPr>
            <w:r w:rsidRPr="00777B8D">
              <w:rPr>
                <w:rFonts w:ascii="Arial Narrow" w:hAnsi="Arial Narrow" w:cs="Arial"/>
                <w:color w:val="auto"/>
                <w:sz w:val="20"/>
              </w:rPr>
              <w:t>Note</w:t>
            </w:r>
            <w:r w:rsidR="008845E3">
              <w:rPr>
                <w:rFonts w:ascii="Arial Narrow" w:hAnsi="Arial Narrow" w:cs="Arial"/>
                <w:color w:val="auto"/>
                <w:sz w:val="20"/>
              </w:rPr>
              <w:t>s</w:t>
            </w:r>
            <w:r w:rsidRPr="00777B8D">
              <w:rPr>
                <w:rFonts w:ascii="Arial Narrow" w:hAnsi="Arial Narrow" w:cs="Arial"/>
                <w:color w:val="auto"/>
                <w:sz w:val="20"/>
              </w:rPr>
              <w:t xml:space="preserve">: </w:t>
            </w:r>
          </w:p>
          <w:p w14:paraId="286E6A31" w14:textId="77777777" w:rsidR="00D423CA" w:rsidRPr="00850BC4" w:rsidRDefault="00D423CA" w:rsidP="0064495F">
            <w:pPr>
              <w:pStyle w:val="ListParagraph"/>
              <w:numPr>
                <w:ilvl w:val="0"/>
                <w:numId w:val="7"/>
              </w:numPr>
              <w:ind w:left="357" w:hanging="357"/>
              <w:rPr>
                <w:rFonts w:ascii="Arial Narrow" w:hAnsi="Arial Narrow" w:cs="Arial"/>
                <w:color w:val="auto"/>
                <w:sz w:val="20"/>
              </w:rPr>
            </w:pPr>
            <w:r w:rsidRPr="00850BC4">
              <w:rPr>
                <w:rFonts w:ascii="Arial Narrow" w:hAnsi="Arial Narrow" w:cs="Arial"/>
                <w:color w:val="auto"/>
                <w:sz w:val="20"/>
              </w:rPr>
              <w:t>The HSR issuing the PIN can only do so if they have completed the</w:t>
            </w:r>
            <w:r w:rsidR="00F82477" w:rsidRPr="00850BC4">
              <w:rPr>
                <w:rFonts w:ascii="Arial Narrow" w:hAnsi="Arial Narrow" w:cs="Arial"/>
                <w:color w:val="auto"/>
                <w:sz w:val="20"/>
              </w:rPr>
              <w:t xml:space="preserve"> approved HSR </w:t>
            </w:r>
            <w:r w:rsidRPr="00850BC4">
              <w:rPr>
                <w:rFonts w:ascii="Arial Narrow" w:hAnsi="Arial Narrow" w:cs="Arial"/>
                <w:color w:val="auto"/>
                <w:sz w:val="20"/>
              </w:rPr>
              <w:t>training.</w:t>
            </w:r>
          </w:p>
          <w:p w14:paraId="485B7BC5" w14:textId="7A05D50E" w:rsidR="00D423CA" w:rsidRPr="00850BC4" w:rsidRDefault="00D423CA" w:rsidP="0064495F">
            <w:pPr>
              <w:pStyle w:val="ListParagraph"/>
              <w:numPr>
                <w:ilvl w:val="0"/>
                <w:numId w:val="7"/>
              </w:numPr>
              <w:ind w:left="357" w:hanging="357"/>
              <w:rPr>
                <w:rFonts w:ascii="Arial Narrow" w:hAnsi="Arial Narrow" w:cs="Arial"/>
                <w:color w:val="auto"/>
                <w:sz w:val="20"/>
              </w:rPr>
            </w:pPr>
            <w:r w:rsidRPr="00850BC4">
              <w:rPr>
                <w:rFonts w:ascii="Arial Narrow" w:hAnsi="Arial Narrow" w:cs="Arial"/>
                <w:color w:val="auto"/>
                <w:sz w:val="20"/>
              </w:rPr>
              <w:t xml:space="preserve">It is recommended that </w:t>
            </w:r>
            <w:r w:rsidR="00F82477" w:rsidRPr="00850BC4">
              <w:rPr>
                <w:rFonts w:ascii="Arial Narrow" w:hAnsi="Arial Narrow" w:cs="Arial"/>
                <w:color w:val="auto"/>
                <w:sz w:val="20"/>
              </w:rPr>
              <w:t xml:space="preserve">the </w:t>
            </w:r>
            <w:r w:rsidRPr="00850BC4">
              <w:rPr>
                <w:rFonts w:ascii="Arial Narrow" w:hAnsi="Arial Narrow" w:cs="Arial"/>
                <w:color w:val="auto"/>
                <w:sz w:val="20"/>
              </w:rPr>
              <w:t xml:space="preserve">HSR contact the </w:t>
            </w:r>
            <w:r w:rsidR="00F82477" w:rsidRPr="00850BC4">
              <w:rPr>
                <w:rFonts w:ascii="Arial Narrow" w:hAnsi="Arial Narrow" w:cs="Arial"/>
                <w:color w:val="auto"/>
                <w:sz w:val="20"/>
              </w:rPr>
              <w:t xml:space="preserve">Local HSW Team </w:t>
            </w:r>
            <w:r w:rsidRPr="00850BC4">
              <w:rPr>
                <w:rFonts w:ascii="Arial Narrow" w:hAnsi="Arial Narrow" w:cs="Arial"/>
                <w:color w:val="auto"/>
                <w:sz w:val="20"/>
              </w:rPr>
              <w:t>for advice and support to ensure the</w:t>
            </w:r>
            <w:r w:rsidR="00F35817">
              <w:rPr>
                <w:rFonts w:ascii="Arial Narrow" w:hAnsi="Arial Narrow" w:cs="Arial"/>
                <w:color w:val="auto"/>
                <w:sz w:val="20"/>
              </w:rPr>
              <w:t xml:space="preserve"> PIN </w:t>
            </w:r>
            <w:r w:rsidRPr="00850BC4">
              <w:rPr>
                <w:rFonts w:ascii="Arial Narrow" w:hAnsi="Arial Narrow" w:cs="Arial"/>
                <w:color w:val="auto"/>
                <w:sz w:val="20"/>
              </w:rPr>
              <w:t xml:space="preserve">is completed correctly and assigned to the right person of authority. </w:t>
            </w:r>
          </w:p>
          <w:p w14:paraId="0901FDBD" w14:textId="77777777" w:rsidR="004D73E4" w:rsidRDefault="00D423CA" w:rsidP="0064495F">
            <w:pPr>
              <w:pStyle w:val="ListParagraph"/>
              <w:numPr>
                <w:ilvl w:val="0"/>
                <w:numId w:val="7"/>
              </w:numPr>
              <w:ind w:left="357" w:hanging="357"/>
              <w:rPr>
                <w:rFonts w:ascii="Arial Narrow" w:hAnsi="Arial Narrow" w:cs="Arial"/>
                <w:color w:val="auto"/>
                <w:sz w:val="20"/>
              </w:rPr>
            </w:pPr>
            <w:r w:rsidRPr="00850BC4">
              <w:rPr>
                <w:rFonts w:ascii="Arial Narrow" w:hAnsi="Arial Narrow" w:cs="Arial"/>
                <w:color w:val="auto"/>
                <w:sz w:val="20"/>
              </w:rPr>
              <w:t>A trained HSR may direct the cessation of work where they reasonably believe there is a serious or imminent risk to a member of their workgroup, but must first make efforts to consult with their supervisor or as soon as practicable in the event of imminent risk.</w:t>
            </w:r>
          </w:p>
          <w:p w14:paraId="618B4578" w14:textId="079562F5" w:rsidR="00B36AB1" w:rsidRPr="00850BC4" w:rsidRDefault="00B36AB1" w:rsidP="00B36AB1">
            <w:pPr>
              <w:pStyle w:val="ListParagraph"/>
              <w:numPr>
                <w:ilvl w:val="0"/>
                <w:numId w:val="0"/>
              </w:numPr>
              <w:ind w:left="357"/>
              <w:rPr>
                <w:rFonts w:ascii="Arial Narrow" w:hAnsi="Arial Narrow" w:cs="Arial"/>
                <w:color w:val="auto"/>
                <w:sz w:val="20"/>
              </w:rPr>
            </w:pPr>
          </w:p>
        </w:tc>
      </w:tr>
    </w:tbl>
    <w:p w14:paraId="6FF3570F" w14:textId="77777777" w:rsidR="004D73E4" w:rsidRPr="001611AF" w:rsidRDefault="004D73E4" w:rsidP="004D73E4">
      <w:pPr>
        <w:rPr>
          <w:rFonts w:ascii="Arial Narrow" w:hAnsi="Arial Narrow"/>
          <w:sz w:val="20"/>
        </w:rPr>
      </w:pPr>
    </w:p>
    <w:tbl>
      <w:tblPr>
        <w:tblW w:w="9890" w:type="dxa"/>
        <w:tblInd w:w="-1" w:type="dxa"/>
        <w:tblLayout w:type="fixed"/>
        <w:tblLook w:val="01E0" w:firstRow="1" w:lastRow="1" w:firstColumn="1" w:lastColumn="1" w:noHBand="0" w:noVBand="0"/>
      </w:tblPr>
      <w:tblGrid>
        <w:gridCol w:w="427"/>
        <w:gridCol w:w="108"/>
        <w:gridCol w:w="492"/>
        <w:gridCol w:w="108"/>
        <w:gridCol w:w="709"/>
        <w:gridCol w:w="2376"/>
        <w:gridCol w:w="284"/>
        <w:gridCol w:w="5278"/>
        <w:gridCol w:w="108"/>
      </w:tblGrid>
      <w:tr w:rsidR="004D73E4" w:rsidRPr="00F828D9" w14:paraId="52D83C91" w14:textId="77777777" w:rsidTr="00874353">
        <w:trPr>
          <w:gridAfter w:val="1"/>
          <w:wAfter w:w="108" w:type="dxa"/>
        </w:trPr>
        <w:tc>
          <w:tcPr>
            <w:tcW w:w="427" w:type="dxa"/>
          </w:tcPr>
          <w:p w14:paraId="655FC0B9" w14:textId="77777777" w:rsidR="004D73E4" w:rsidRPr="003377E2" w:rsidRDefault="004D73E4" w:rsidP="00874353">
            <w:pPr>
              <w:ind w:left="-1"/>
              <w:rPr>
                <w:rFonts w:ascii="Arial Narrow" w:hAnsi="Arial Narrow"/>
                <w:b/>
                <w:sz w:val="20"/>
              </w:rPr>
            </w:pPr>
          </w:p>
        </w:tc>
        <w:tc>
          <w:tcPr>
            <w:tcW w:w="600" w:type="dxa"/>
            <w:gridSpan w:val="2"/>
          </w:tcPr>
          <w:p w14:paraId="2571772A" w14:textId="77777777" w:rsidR="004D73E4" w:rsidRPr="0011114A" w:rsidRDefault="00E524FF" w:rsidP="00874353">
            <w:pPr>
              <w:rPr>
                <w:rFonts w:ascii="Arial Narrow" w:hAnsi="Arial Narrow"/>
                <w:b/>
                <w:color w:val="auto"/>
                <w:sz w:val="20"/>
              </w:rPr>
            </w:pPr>
            <w:r>
              <w:rPr>
                <w:rFonts w:ascii="Arial Narrow" w:hAnsi="Arial Narrow"/>
                <w:b/>
                <w:color w:val="auto"/>
                <w:sz w:val="20"/>
              </w:rPr>
              <w:t>8</w:t>
            </w:r>
          </w:p>
        </w:tc>
        <w:tc>
          <w:tcPr>
            <w:tcW w:w="8755" w:type="dxa"/>
            <w:gridSpan w:val="5"/>
          </w:tcPr>
          <w:p w14:paraId="0CF546B3" w14:textId="77777777" w:rsidR="004D73E4" w:rsidRPr="0011114A" w:rsidRDefault="004D73E4" w:rsidP="00874353">
            <w:pPr>
              <w:rPr>
                <w:rFonts w:ascii="Arial Narrow" w:hAnsi="Arial Narrow"/>
                <w:b/>
                <w:color w:val="auto"/>
                <w:sz w:val="20"/>
              </w:rPr>
            </w:pPr>
            <w:r w:rsidRPr="0011114A">
              <w:rPr>
                <w:rFonts w:ascii="Arial Narrow" w:hAnsi="Arial Narrow"/>
                <w:b/>
                <w:color w:val="auto"/>
                <w:sz w:val="20"/>
              </w:rPr>
              <w:t xml:space="preserve">Process: </w:t>
            </w:r>
            <w:r w:rsidR="00E524FF">
              <w:rPr>
                <w:rFonts w:ascii="Arial Narrow" w:hAnsi="Arial Narrow"/>
                <w:b/>
                <w:color w:val="auto"/>
                <w:sz w:val="20"/>
              </w:rPr>
              <w:t>Record Keeping</w:t>
            </w:r>
          </w:p>
          <w:p w14:paraId="38A5FC99" w14:textId="77777777" w:rsidR="004D73E4" w:rsidRPr="0011114A" w:rsidRDefault="004D73E4" w:rsidP="00874353">
            <w:pPr>
              <w:rPr>
                <w:rFonts w:ascii="Arial Narrow" w:hAnsi="Arial Narrow"/>
                <w:b/>
                <w:color w:val="auto"/>
                <w:sz w:val="20"/>
              </w:rPr>
            </w:pPr>
          </w:p>
        </w:tc>
      </w:tr>
      <w:tr w:rsidR="004D73E4" w:rsidRPr="00F828D9" w14:paraId="4363D7FA" w14:textId="77777777" w:rsidTr="00874353">
        <w:tc>
          <w:tcPr>
            <w:tcW w:w="535" w:type="dxa"/>
            <w:gridSpan w:val="2"/>
          </w:tcPr>
          <w:p w14:paraId="4C986F5A" w14:textId="77777777" w:rsidR="004D73E4" w:rsidRPr="00F828D9" w:rsidRDefault="004D73E4" w:rsidP="00874353">
            <w:pPr>
              <w:rPr>
                <w:rFonts w:ascii="Arial Narrow" w:hAnsi="Arial Narrow"/>
                <w:b/>
                <w:sz w:val="10"/>
                <w:szCs w:val="10"/>
                <w:vertAlign w:val="subscript"/>
              </w:rPr>
            </w:pPr>
          </w:p>
        </w:tc>
        <w:tc>
          <w:tcPr>
            <w:tcW w:w="600" w:type="dxa"/>
            <w:gridSpan w:val="2"/>
          </w:tcPr>
          <w:p w14:paraId="0EF4A006" w14:textId="77777777" w:rsidR="004D73E4" w:rsidRPr="00F828D9" w:rsidRDefault="004D73E4" w:rsidP="00874353">
            <w:pPr>
              <w:rPr>
                <w:rFonts w:ascii="Arial Narrow" w:hAnsi="Arial Narrow"/>
                <w:b/>
                <w:sz w:val="10"/>
                <w:szCs w:val="10"/>
                <w:vertAlign w:val="subscript"/>
              </w:rPr>
            </w:pPr>
          </w:p>
        </w:tc>
        <w:tc>
          <w:tcPr>
            <w:tcW w:w="3085" w:type="dxa"/>
            <w:gridSpan w:val="2"/>
            <w:shd w:val="clear" w:color="auto" w:fill="336699"/>
          </w:tcPr>
          <w:p w14:paraId="59ABAEDD" w14:textId="77777777" w:rsidR="004D73E4" w:rsidRPr="00F828D9" w:rsidRDefault="004D73E4" w:rsidP="00874353">
            <w:pPr>
              <w:jc w:val="center"/>
              <w:rPr>
                <w:rFonts w:ascii="Arial Narrow" w:hAnsi="Arial Narrow"/>
                <w:b/>
                <w:color w:val="FFFFFF"/>
                <w:sz w:val="10"/>
                <w:szCs w:val="10"/>
              </w:rPr>
            </w:pPr>
          </w:p>
          <w:p w14:paraId="2A604654"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Person Responsible</w:t>
            </w:r>
          </w:p>
          <w:p w14:paraId="4A76C986" w14:textId="77777777" w:rsidR="004D73E4" w:rsidRPr="00F828D9" w:rsidRDefault="004D73E4" w:rsidP="00874353">
            <w:pPr>
              <w:jc w:val="center"/>
              <w:rPr>
                <w:rFonts w:ascii="Arial Narrow" w:hAnsi="Arial Narrow"/>
                <w:b/>
                <w:color w:val="FFFFFF"/>
                <w:sz w:val="10"/>
                <w:szCs w:val="10"/>
              </w:rPr>
            </w:pPr>
          </w:p>
        </w:tc>
        <w:tc>
          <w:tcPr>
            <w:tcW w:w="284" w:type="dxa"/>
            <w:shd w:val="clear" w:color="auto" w:fill="336699"/>
          </w:tcPr>
          <w:p w14:paraId="4A1DFEAF" w14:textId="77777777" w:rsidR="004D73E4" w:rsidRPr="00F828D9" w:rsidRDefault="004D73E4" w:rsidP="00874353">
            <w:pPr>
              <w:rPr>
                <w:rFonts w:ascii="Arial Narrow" w:hAnsi="Arial Narrow"/>
                <w:b/>
                <w:color w:val="FFFFFF"/>
                <w:sz w:val="10"/>
                <w:szCs w:val="10"/>
              </w:rPr>
            </w:pPr>
          </w:p>
          <w:p w14:paraId="7BC053B7" w14:textId="77777777" w:rsidR="004D73E4" w:rsidRPr="00F828D9" w:rsidRDefault="004D73E4" w:rsidP="00874353">
            <w:pPr>
              <w:rPr>
                <w:rFonts w:ascii="Arial Narrow" w:hAnsi="Arial Narrow"/>
                <w:b/>
                <w:color w:val="FFFFFF"/>
                <w:sz w:val="10"/>
                <w:szCs w:val="10"/>
              </w:rPr>
            </w:pPr>
          </w:p>
          <w:p w14:paraId="1C589303" w14:textId="77777777" w:rsidR="004D73E4" w:rsidRPr="00F828D9" w:rsidRDefault="004D73E4" w:rsidP="00874353">
            <w:pPr>
              <w:jc w:val="center"/>
              <w:rPr>
                <w:rFonts w:ascii="Arial Narrow" w:hAnsi="Arial Narrow"/>
                <w:b/>
                <w:color w:val="FFFFFF"/>
                <w:sz w:val="10"/>
                <w:szCs w:val="10"/>
              </w:rPr>
            </w:pPr>
          </w:p>
        </w:tc>
        <w:tc>
          <w:tcPr>
            <w:tcW w:w="5386" w:type="dxa"/>
            <w:gridSpan w:val="2"/>
            <w:shd w:val="clear" w:color="auto" w:fill="336699"/>
          </w:tcPr>
          <w:p w14:paraId="0D0C9390" w14:textId="77777777" w:rsidR="004D73E4" w:rsidRPr="00F828D9" w:rsidRDefault="004D73E4" w:rsidP="00874353">
            <w:pPr>
              <w:jc w:val="center"/>
              <w:rPr>
                <w:rFonts w:ascii="Arial Narrow" w:hAnsi="Arial Narrow"/>
                <w:b/>
                <w:color w:val="FFFFFF"/>
                <w:sz w:val="10"/>
                <w:szCs w:val="10"/>
              </w:rPr>
            </w:pPr>
          </w:p>
          <w:p w14:paraId="3685BB01" w14:textId="77777777" w:rsidR="004D73E4" w:rsidRPr="00F828D9" w:rsidRDefault="004D73E4" w:rsidP="00874353">
            <w:pPr>
              <w:jc w:val="center"/>
              <w:rPr>
                <w:rFonts w:ascii="Arial Narrow" w:hAnsi="Arial Narrow"/>
                <w:b/>
                <w:color w:val="FFFFFF"/>
                <w:sz w:val="20"/>
              </w:rPr>
            </w:pPr>
            <w:r w:rsidRPr="00F828D9">
              <w:rPr>
                <w:rFonts w:ascii="Arial Narrow" w:hAnsi="Arial Narrow"/>
                <w:b/>
                <w:color w:val="FFFFFF"/>
                <w:sz w:val="20"/>
              </w:rPr>
              <w:t>Actions</w:t>
            </w:r>
          </w:p>
        </w:tc>
      </w:tr>
      <w:tr w:rsidR="004D73E4" w:rsidRPr="00F828D9" w14:paraId="479112EA" w14:textId="77777777" w:rsidTr="00874353">
        <w:tc>
          <w:tcPr>
            <w:tcW w:w="535" w:type="dxa"/>
            <w:gridSpan w:val="2"/>
          </w:tcPr>
          <w:p w14:paraId="686157A7" w14:textId="77777777" w:rsidR="004D73E4" w:rsidRPr="00F828D9" w:rsidRDefault="004D73E4" w:rsidP="00874353">
            <w:pPr>
              <w:rPr>
                <w:rFonts w:ascii="Arial Narrow" w:hAnsi="Arial Narrow"/>
                <w:b/>
                <w:sz w:val="10"/>
                <w:szCs w:val="10"/>
                <w:vertAlign w:val="subscript"/>
              </w:rPr>
            </w:pPr>
          </w:p>
        </w:tc>
        <w:tc>
          <w:tcPr>
            <w:tcW w:w="600" w:type="dxa"/>
            <w:gridSpan w:val="2"/>
          </w:tcPr>
          <w:p w14:paraId="796C8698" w14:textId="77777777" w:rsidR="004D73E4" w:rsidRPr="00F828D9" w:rsidRDefault="004D73E4" w:rsidP="00874353">
            <w:pPr>
              <w:rPr>
                <w:rFonts w:ascii="Arial Narrow" w:hAnsi="Arial Narrow"/>
                <w:b/>
                <w:sz w:val="10"/>
                <w:szCs w:val="10"/>
                <w:vertAlign w:val="subscript"/>
              </w:rPr>
            </w:pPr>
          </w:p>
        </w:tc>
        <w:tc>
          <w:tcPr>
            <w:tcW w:w="709" w:type="dxa"/>
          </w:tcPr>
          <w:p w14:paraId="537468C2" w14:textId="77777777" w:rsidR="004D73E4" w:rsidRPr="00F828D9" w:rsidRDefault="004D73E4" w:rsidP="00874353">
            <w:pPr>
              <w:rPr>
                <w:rFonts w:ascii="Arial Narrow" w:hAnsi="Arial Narrow"/>
                <w:b/>
                <w:sz w:val="10"/>
                <w:szCs w:val="10"/>
                <w:vertAlign w:val="subscript"/>
              </w:rPr>
            </w:pPr>
          </w:p>
        </w:tc>
        <w:tc>
          <w:tcPr>
            <w:tcW w:w="2376" w:type="dxa"/>
          </w:tcPr>
          <w:p w14:paraId="33E3B7EA" w14:textId="77777777" w:rsidR="004D73E4" w:rsidRPr="00F828D9" w:rsidRDefault="004D73E4" w:rsidP="00874353">
            <w:pPr>
              <w:jc w:val="center"/>
              <w:rPr>
                <w:rFonts w:ascii="Arial Narrow" w:hAnsi="Arial Narrow"/>
                <w:b/>
                <w:sz w:val="10"/>
                <w:szCs w:val="10"/>
                <w:vertAlign w:val="subscript"/>
              </w:rPr>
            </w:pPr>
          </w:p>
        </w:tc>
        <w:tc>
          <w:tcPr>
            <w:tcW w:w="284" w:type="dxa"/>
          </w:tcPr>
          <w:p w14:paraId="421352E4" w14:textId="77777777" w:rsidR="004D73E4" w:rsidRPr="00F828D9" w:rsidRDefault="004D73E4" w:rsidP="00874353">
            <w:pPr>
              <w:jc w:val="center"/>
              <w:rPr>
                <w:rFonts w:ascii="Arial Narrow" w:hAnsi="Arial Narrow"/>
                <w:b/>
                <w:sz w:val="10"/>
                <w:szCs w:val="10"/>
                <w:vertAlign w:val="subscript"/>
              </w:rPr>
            </w:pPr>
          </w:p>
        </w:tc>
        <w:tc>
          <w:tcPr>
            <w:tcW w:w="5386" w:type="dxa"/>
            <w:gridSpan w:val="2"/>
          </w:tcPr>
          <w:p w14:paraId="7A5FC838" w14:textId="77777777" w:rsidR="004D73E4" w:rsidRPr="00F828D9" w:rsidRDefault="004D73E4" w:rsidP="00874353">
            <w:pPr>
              <w:ind w:left="360"/>
              <w:rPr>
                <w:rFonts w:ascii="Arial Narrow" w:hAnsi="Arial Narrow"/>
                <w:color w:val="000000"/>
                <w:sz w:val="10"/>
                <w:szCs w:val="10"/>
                <w:vertAlign w:val="subscript"/>
              </w:rPr>
            </w:pPr>
          </w:p>
        </w:tc>
      </w:tr>
      <w:tr w:rsidR="004D73E4" w:rsidRPr="00F828D9" w14:paraId="77B56515" w14:textId="77777777" w:rsidTr="00874353">
        <w:tc>
          <w:tcPr>
            <w:tcW w:w="535" w:type="dxa"/>
            <w:gridSpan w:val="2"/>
          </w:tcPr>
          <w:p w14:paraId="238F7D8A" w14:textId="77777777" w:rsidR="004D73E4" w:rsidRPr="00D77FC6" w:rsidRDefault="004D73E4" w:rsidP="00874353">
            <w:pPr>
              <w:rPr>
                <w:rFonts w:ascii="Arial Narrow" w:hAnsi="Arial Narrow"/>
                <w:sz w:val="20"/>
                <w:vertAlign w:val="subscript"/>
              </w:rPr>
            </w:pPr>
          </w:p>
        </w:tc>
        <w:tc>
          <w:tcPr>
            <w:tcW w:w="600" w:type="dxa"/>
            <w:gridSpan w:val="2"/>
          </w:tcPr>
          <w:p w14:paraId="52CFEB80" w14:textId="77777777" w:rsidR="004D73E4" w:rsidRPr="00D77FC6" w:rsidRDefault="004D73E4" w:rsidP="00874353">
            <w:pPr>
              <w:rPr>
                <w:rFonts w:ascii="Arial Narrow" w:hAnsi="Arial Narrow"/>
                <w:sz w:val="20"/>
                <w:vertAlign w:val="subscript"/>
              </w:rPr>
            </w:pPr>
          </w:p>
        </w:tc>
        <w:tc>
          <w:tcPr>
            <w:tcW w:w="709" w:type="dxa"/>
            <w:shd w:val="clear" w:color="auto" w:fill="D9D9D9"/>
          </w:tcPr>
          <w:p w14:paraId="0D8A7B93" w14:textId="77777777" w:rsidR="004D73E4" w:rsidRPr="0011114A" w:rsidRDefault="00E524FF" w:rsidP="00874353">
            <w:pPr>
              <w:rPr>
                <w:rFonts w:ascii="Arial Narrow" w:hAnsi="Arial Narrow"/>
                <w:b/>
                <w:color w:val="auto"/>
                <w:sz w:val="20"/>
              </w:rPr>
            </w:pPr>
            <w:r>
              <w:rPr>
                <w:rFonts w:ascii="Arial Narrow" w:hAnsi="Arial Narrow"/>
                <w:b/>
                <w:color w:val="auto"/>
                <w:sz w:val="20"/>
              </w:rPr>
              <w:t>8</w:t>
            </w:r>
            <w:r w:rsidR="004D73E4" w:rsidRPr="0011114A">
              <w:rPr>
                <w:rFonts w:ascii="Arial Narrow" w:hAnsi="Arial Narrow"/>
                <w:b/>
                <w:color w:val="auto"/>
                <w:sz w:val="20"/>
              </w:rPr>
              <w:t>.1</w:t>
            </w:r>
          </w:p>
        </w:tc>
        <w:tc>
          <w:tcPr>
            <w:tcW w:w="2376" w:type="dxa"/>
            <w:shd w:val="clear" w:color="auto" w:fill="D9D9D9"/>
          </w:tcPr>
          <w:p w14:paraId="516FE4D7" w14:textId="0AC33C03" w:rsidR="004D73E4" w:rsidRPr="00831D30" w:rsidRDefault="008845E3" w:rsidP="00831D30">
            <w:pPr>
              <w:rPr>
                <w:rFonts w:ascii="Arial Narrow" w:eastAsia="MS Mincho" w:hAnsi="Arial Narrow" w:cs="Times New Roman"/>
                <w:b/>
                <w:color w:val="auto"/>
                <w:sz w:val="20"/>
                <w:lang w:val="en-AU" w:eastAsia="en-US"/>
              </w:rPr>
            </w:pPr>
            <w:r w:rsidRPr="00831D30">
              <w:rPr>
                <w:rFonts w:ascii="Arial Narrow" w:eastAsia="MS Mincho" w:hAnsi="Arial Narrow" w:cs="Times New Roman"/>
                <w:b/>
                <w:color w:val="auto"/>
                <w:sz w:val="20"/>
                <w:lang w:val="en-AU" w:eastAsia="en-US"/>
              </w:rPr>
              <w:t>Returning Officer</w:t>
            </w:r>
          </w:p>
          <w:p w14:paraId="55B9CA43" w14:textId="77777777" w:rsidR="00935CCF" w:rsidRDefault="00935CCF" w:rsidP="00874353">
            <w:pPr>
              <w:rPr>
                <w:rFonts w:ascii="Arial Narrow" w:hAnsi="Arial Narrow"/>
                <w:b/>
                <w:color w:val="auto"/>
                <w:sz w:val="20"/>
              </w:rPr>
            </w:pPr>
          </w:p>
          <w:p w14:paraId="09E765BC" w14:textId="77777777" w:rsidR="00935CCF" w:rsidRDefault="00935CCF" w:rsidP="00874353">
            <w:pPr>
              <w:rPr>
                <w:rFonts w:ascii="Arial Narrow" w:hAnsi="Arial Narrow"/>
                <w:b/>
                <w:color w:val="auto"/>
                <w:sz w:val="20"/>
              </w:rPr>
            </w:pPr>
          </w:p>
          <w:p w14:paraId="0E19A870" w14:textId="77777777" w:rsidR="00831D30" w:rsidRDefault="00831D30" w:rsidP="00874353">
            <w:pPr>
              <w:rPr>
                <w:rFonts w:ascii="Arial Narrow" w:hAnsi="Arial Narrow"/>
                <w:b/>
                <w:color w:val="auto"/>
                <w:sz w:val="20"/>
              </w:rPr>
            </w:pPr>
          </w:p>
          <w:p w14:paraId="7C0637F4" w14:textId="77777777" w:rsidR="00935CCF" w:rsidRDefault="00935CCF" w:rsidP="00874353">
            <w:pPr>
              <w:rPr>
                <w:rFonts w:ascii="Arial Narrow" w:hAnsi="Arial Narrow"/>
                <w:b/>
                <w:color w:val="auto"/>
                <w:sz w:val="20"/>
              </w:rPr>
            </w:pPr>
          </w:p>
          <w:p w14:paraId="14B3635D" w14:textId="3D896A69" w:rsidR="00935CCF" w:rsidRPr="0011114A" w:rsidRDefault="00935CCF" w:rsidP="00935CCF">
            <w:pPr>
              <w:rPr>
                <w:rFonts w:ascii="Arial Narrow" w:hAnsi="Arial Narrow"/>
                <w:b/>
                <w:color w:val="auto"/>
                <w:sz w:val="20"/>
              </w:rPr>
            </w:pPr>
            <w:r>
              <w:rPr>
                <w:rFonts w:ascii="Arial Narrow" w:hAnsi="Arial Narrow"/>
                <w:b/>
                <w:color w:val="auto"/>
                <w:sz w:val="20"/>
              </w:rPr>
              <w:t xml:space="preserve"> </w:t>
            </w:r>
          </w:p>
        </w:tc>
        <w:tc>
          <w:tcPr>
            <w:tcW w:w="284" w:type="dxa"/>
          </w:tcPr>
          <w:p w14:paraId="40F799A9" w14:textId="77777777" w:rsidR="004D73E4" w:rsidRPr="0011114A" w:rsidRDefault="004D73E4" w:rsidP="00874353">
            <w:pPr>
              <w:jc w:val="center"/>
              <w:rPr>
                <w:rFonts w:ascii="Arial Narrow" w:hAnsi="Arial Narrow"/>
                <w:b/>
                <w:color w:val="auto"/>
                <w:sz w:val="20"/>
              </w:rPr>
            </w:pPr>
          </w:p>
        </w:tc>
        <w:tc>
          <w:tcPr>
            <w:tcW w:w="5386" w:type="dxa"/>
            <w:gridSpan w:val="2"/>
            <w:shd w:val="clear" w:color="auto" w:fill="D9D9D9"/>
          </w:tcPr>
          <w:p w14:paraId="7EC228B1" w14:textId="74D69AE6" w:rsidR="00831D30" w:rsidRDefault="00E524FF" w:rsidP="0064495F">
            <w:pPr>
              <w:numPr>
                <w:ilvl w:val="0"/>
                <w:numId w:val="3"/>
              </w:numPr>
              <w:ind w:left="360"/>
              <w:rPr>
                <w:rFonts w:ascii="Arial Narrow" w:hAnsi="Arial Narrow" w:cs="Arial"/>
                <w:color w:val="auto"/>
                <w:sz w:val="20"/>
              </w:rPr>
            </w:pPr>
            <w:bookmarkStart w:id="1" w:name="_Hlk71820056"/>
            <w:r w:rsidRPr="00772355">
              <w:rPr>
                <w:rFonts w:ascii="Arial Narrow" w:hAnsi="Arial Narrow" w:cs="Arial"/>
                <w:color w:val="auto"/>
                <w:sz w:val="20"/>
              </w:rPr>
              <w:t>Ensure that records of HSR nomination</w:t>
            </w:r>
            <w:r w:rsidR="00772355" w:rsidRPr="00772355">
              <w:rPr>
                <w:rFonts w:ascii="Arial Narrow" w:hAnsi="Arial Narrow" w:cs="Arial"/>
                <w:color w:val="auto"/>
                <w:sz w:val="20"/>
              </w:rPr>
              <w:t xml:space="preserve"> and </w:t>
            </w:r>
            <w:r w:rsidRPr="00772355">
              <w:rPr>
                <w:rFonts w:ascii="Arial Narrow" w:hAnsi="Arial Narrow" w:cs="Arial"/>
                <w:color w:val="auto"/>
                <w:sz w:val="20"/>
              </w:rPr>
              <w:t xml:space="preserve">election processes are maintained in accordance with the </w:t>
            </w:r>
            <w:bookmarkStart w:id="2" w:name="_Hlk72424978"/>
            <w:r w:rsidRPr="00772355">
              <w:rPr>
                <w:rFonts w:ascii="Arial Narrow" w:hAnsi="Arial Narrow" w:cs="Arial"/>
                <w:color w:val="auto"/>
                <w:sz w:val="20"/>
              </w:rPr>
              <w:t xml:space="preserve">State Records of SA, </w:t>
            </w:r>
            <w:bookmarkEnd w:id="2"/>
            <w:r w:rsidRPr="00772355">
              <w:rPr>
                <w:rFonts w:ascii="Arial Narrow" w:hAnsi="Arial Narrow" w:cs="Arial"/>
                <w:color w:val="auto"/>
                <w:sz w:val="20"/>
              </w:rPr>
              <w:t xml:space="preserve">General disposal </w:t>
            </w:r>
            <w:hyperlink r:id="rId16" w:history="1">
              <w:r w:rsidRPr="00772355">
                <w:rPr>
                  <w:rFonts w:ascii="Arial Narrow" w:hAnsi="Arial Narrow" w:cs="Arial"/>
                  <w:color w:val="auto"/>
                  <w:sz w:val="20"/>
                </w:rPr>
                <w:t>Schedule No 30</w:t>
              </w:r>
            </w:hyperlink>
            <w:r w:rsidRPr="00772355">
              <w:rPr>
                <w:rFonts w:ascii="Arial Narrow" w:hAnsi="Arial Narrow" w:cs="Arial"/>
                <w:color w:val="auto"/>
                <w:sz w:val="20"/>
              </w:rPr>
              <w:t xml:space="preserve"> issued under the State Records Act 1997. </w:t>
            </w:r>
          </w:p>
          <w:bookmarkEnd w:id="1"/>
          <w:p w14:paraId="4B60C844" w14:textId="77777777" w:rsidR="00772355" w:rsidRDefault="00772355" w:rsidP="00772355">
            <w:pPr>
              <w:rPr>
                <w:rFonts w:ascii="Arial Narrow" w:hAnsi="Arial Narrow" w:cs="Arial"/>
                <w:color w:val="auto"/>
                <w:sz w:val="20"/>
              </w:rPr>
            </w:pPr>
          </w:p>
          <w:p w14:paraId="022AE94D" w14:textId="77777777" w:rsidR="00B36AB1" w:rsidRDefault="00772355" w:rsidP="00772355">
            <w:pPr>
              <w:rPr>
                <w:rFonts w:ascii="Arial Narrow" w:hAnsi="Arial Narrow" w:cs="Arial"/>
                <w:color w:val="auto"/>
                <w:sz w:val="20"/>
              </w:rPr>
            </w:pPr>
            <w:r>
              <w:rPr>
                <w:rFonts w:ascii="Arial Narrow" w:hAnsi="Arial Narrow" w:cs="Arial"/>
                <w:color w:val="auto"/>
                <w:sz w:val="20"/>
              </w:rPr>
              <w:t xml:space="preserve">Note: Contact the University’s </w:t>
            </w:r>
            <w:hyperlink r:id="rId17" w:history="1">
              <w:r w:rsidRPr="003E4CF7">
                <w:rPr>
                  <w:rFonts w:ascii="Arial Narrow" w:hAnsi="Arial Narrow" w:cs="Arial"/>
                  <w:color w:val="auto"/>
                  <w:sz w:val="20"/>
                </w:rPr>
                <w:t>Records Management Office</w:t>
              </w:r>
            </w:hyperlink>
            <w:r>
              <w:rPr>
                <w:rFonts w:ascii="Arial Narrow" w:hAnsi="Arial Narrow" w:cs="Arial"/>
                <w:color w:val="auto"/>
                <w:sz w:val="20"/>
              </w:rPr>
              <w:t xml:space="preserve"> for further assistance/information if required.</w:t>
            </w:r>
          </w:p>
          <w:p w14:paraId="217DF1E3" w14:textId="4B1BBCE8" w:rsidR="00B36AB1" w:rsidRPr="00777B8D" w:rsidRDefault="00B36AB1" w:rsidP="00772355">
            <w:pPr>
              <w:rPr>
                <w:rFonts w:ascii="Arial Narrow" w:hAnsi="Arial Narrow" w:cs="Arial"/>
                <w:color w:val="auto"/>
                <w:sz w:val="20"/>
              </w:rPr>
            </w:pPr>
          </w:p>
        </w:tc>
      </w:tr>
    </w:tbl>
    <w:p w14:paraId="04F3CBBF" w14:textId="6418BE4F" w:rsidR="008D03A9" w:rsidRDefault="008D03A9" w:rsidP="004D73E4">
      <w:pPr>
        <w:rPr>
          <w:rFonts w:ascii="Arial Narrow" w:hAnsi="Arial Narrow"/>
          <w:sz w:val="20"/>
        </w:rPr>
      </w:pPr>
    </w:p>
    <w:tbl>
      <w:tblPr>
        <w:tblW w:w="9890" w:type="dxa"/>
        <w:tblInd w:w="-1" w:type="dxa"/>
        <w:tblLayout w:type="fixed"/>
        <w:tblLook w:val="01E0" w:firstRow="1" w:lastRow="1" w:firstColumn="1" w:lastColumn="1" w:noHBand="0" w:noVBand="0"/>
      </w:tblPr>
      <w:tblGrid>
        <w:gridCol w:w="535"/>
        <w:gridCol w:w="600"/>
        <w:gridCol w:w="709"/>
        <w:gridCol w:w="2376"/>
        <w:gridCol w:w="284"/>
        <w:gridCol w:w="5386"/>
      </w:tblGrid>
      <w:tr w:rsidR="0083443E" w:rsidRPr="00F828D9" w14:paraId="65AA7472" w14:textId="77777777" w:rsidTr="002C7787">
        <w:tc>
          <w:tcPr>
            <w:tcW w:w="535" w:type="dxa"/>
          </w:tcPr>
          <w:p w14:paraId="5ABA36F9" w14:textId="77777777" w:rsidR="0083443E" w:rsidRPr="00D77FC6" w:rsidRDefault="0083443E" w:rsidP="002C7787">
            <w:pPr>
              <w:rPr>
                <w:rFonts w:ascii="Arial Narrow" w:hAnsi="Arial Narrow"/>
                <w:sz w:val="20"/>
                <w:vertAlign w:val="subscript"/>
              </w:rPr>
            </w:pPr>
          </w:p>
        </w:tc>
        <w:tc>
          <w:tcPr>
            <w:tcW w:w="600" w:type="dxa"/>
          </w:tcPr>
          <w:p w14:paraId="34DBDC61" w14:textId="77777777" w:rsidR="0083443E" w:rsidRPr="00D77FC6" w:rsidRDefault="0083443E" w:rsidP="002C7787">
            <w:pPr>
              <w:rPr>
                <w:rFonts w:ascii="Arial Narrow" w:hAnsi="Arial Narrow"/>
                <w:sz w:val="20"/>
                <w:vertAlign w:val="subscript"/>
              </w:rPr>
            </w:pPr>
          </w:p>
        </w:tc>
        <w:tc>
          <w:tcPr>
            <w:tcW w:w="709" w:type="dxa"/>
            <w:shd w:val="clear" w:color="auto" w:fill="D9D9D9"/>
          </w:tcPr>
          <w:p w14:paraId="71A23A9F" w14:textId="0E0836BD" w:rsidR="0083443E" w:rsidRPr="0011114A" w:rsidRDefault="0083443E" w:rsidP="002C7787">
            <w:pPr>
              <w:rPr>
                <w:rFonts w:ascii="Arial Narrow" w:hAnsi="Arial Narrow"/>
                <w:b/>
                <w:color w:val="auto"/>
                <w:sz w:val="20"/>
              </w:rPr>
            </w:pPr>
            <w:r>
              <w:rPr>
                <w:rFonts w:ascii="Arial Narrow" w:hAnsi="Arial Narrow"/>
                <w:b/>
                <w:color w:val="auto"/>
                <w:sz w:val="20"/>
              </w:rPr>
              <w:t>8</w:t>
            </w:r>
            <w:r w:rsidRPr="0011114A">
              <w:rPr>
                <w:rFonts w:ascii="Arial Narrow" w:hAnsi="Arial Narrow"/>
                <w:b/>
                <w:color w:val="auto"/>
                <w:sz w:val="20"/>
              </w:rPr>
              <w:t>.</w:t>
            </w:r>
            <w:r>
              <w:rPr>
                <w:rFonts w:ascii="Arial Narrow" w:hAnsi="Arial Narrow"/>
                <w:b/>
                <w:color w:val="auto"/>
                <w:sz w:val="20"/>
              </w:rPr>
              <w:t>2</w:t>
            </w:r>
          </w:p>
        </w:tc>
        <w:tc>
          <w:tcPr>
            <w:tcW w:w="2376" w:type="dxa"/>
            <w:shd w:val="clear" w:color="auto" w:fill="D9D9D9"/>
          </w:tcPr>
          <w:p w14:paraId="731D3E9A" w14:textId="77777777" w:rsidR="0083443E" w:rsidRDefault="0083443E" w:rsidP="002C7787">
            <w:pPr>
              <w:rPr>
                <w:rFonts w:ascii="Arial Narrow" w:eastAsia="MS Mincho" w:hAnsi="Arial Narrow" w:cs="Times New Roman"/>
                <w:b/>
                <w:color w:val="auto"/>
                <w:sz w:val="20"/>
                <w:lang w:val="en-AU" w:eastAsia="en-US"/>
              </w:rPr>
            </w:pPr>
            <w:r>
              <w:rPr>
                <w:rFonts w:ascii="Arial Narrow" w:eastAsia="MS Mincho" w:hAnsi="Arial Narrow" w:cs="Times New Roman"/>
                <w:b/>
                <w:color w:val="auto"/>
                <w:sz w:val="20"/>
                <w:lang w:val="en-AU" w:eastAsia="en-US"/>
              </w:rPr>
              <w:t>Head of Faculty/Division</w:t>
            </w:r>
          </w:p>
          <w:p w14:paraId="43F78851" w14:textId="77777777" w:rsidR="0083443E" w:rsidRDefault="0083443E" w:rsidP="002C7787">
            <w:pPr>
              <w:rPr>
                <w:rFonts w:ascii="Arial Narrow" w:hAnsi="Arial Narrow"/>
                <w:b/>
                <w:color w:val="auto"/>
                <w:sz w:val="20"/>
              </w:rPr>
            </w:pPr>
            <w:r>
              <w:rPr>
                <w:rFonts w:ascii="Arial Narrow" w:eastAsia="MS Mincho" w:hAnsi="Arial Narrow" w:cs="Times New Roman"/>
                <w:b/>
                <w:color w:val="auto"/>
                <w:sz w:val="20"/>
                <w:lang w:val="en-AU" w:eastAsia="en-US"/>
              </w:rPr>
              <w:t>or nominee</w:t>
            </w:r>
            <w:r>
              <w:rPr>
                <w:rFonts w:ascii="Arial Narrow" w:hAnsi="Arial Narrow"/>
                <w:b/>
                <w:color w:val="auto"/>
                <w:sz w:val="20"/>
              </w:rPr>
              <w:t xml:space="preserve"> </w:t>
            </w:r>
          </w:p>
          <w:p w14:paraId="0A355456" w14:textId="77777777" w:rsidR="0083443E" w:rsidRDefault="0083443E" w:rsidP="002C7787">
            <w:pPr>
              <w:rPr>
                <w:rFonts w:ascii="Arial Narrow" w:hAnsi="Arial Narrow"/>
                <w:b/>
                <w:color w:val="auto"/>
                <w:sz w:val="20"/>
              </w:rPr>
            </w:pPr>
          </w:p>
          <w:p w14:paraId="3AF1109A" w14:textId="77777777" w:rsidR="0083443E" w:rsidRDefault="0083443E" w:rsidP="002C7787">
            <w:pPr>
              <w:rPr>
                <w:rFonts w:ascii="Arial Narrow" w:hAnsi="Arial Narrow"/>
                <w:b/>
                <w:color w:val="auto"/>
                <w:sz w:val="20"/>
              </w:rPr>
            </w:pPr>
          </w:p>
          <w:p w14:paraId="4D16C7F9" w14:textId="77777777" w:rsidR="0083443E" w:rsidRDefault="0083443E" w:rsidP="002C7787">
            <w:pPr>
              <w:rPr>
                <w:rFonts w:ascii="Arial Narrow" w:hAnsi="Arial Narrow"/>
                <w:b/>
                <w:color w:val="auto"/>
                <w:sz w:val="20"/>
              </w:rPr>
            </w:pPr>
          </w:p>
          <w:p w14:paraId="7E028819" w14:textId="77777777" w:rsidR="0083443E" w:rsidRDefault="0083443E" w:rsidP="002C7787">
            <w:pPr>
              <w:rPr>
                <w:rFonts w:ascii="Arial Narrow" w:hAnsi="Arial Narrow"/>
                <w:b/>
                <w:color w:val="auto"/>
                <w:sz w:val="20"/>
              </w:rPr>
            </w:pPr>
          </w:p>
          <w:p w14:paraId="422C35D2" w14:textId="376B7E19" w:rsidR="0083443E" w:rsidRPr="0011114A" w:rsidRDefault="0083443E" w:rsidP="002C7787">
            <w:pPr>
              <w:rPr>
                <w:rFonts w:ascii="Arial Narrow" w:hAnsi="Arial Narrow"/>
                <w:b/>
                <w:color w:val="auto"/>
                <w:sz w:val="20"/>
              </w:rPr>
            </w:pPr>
          </w:p>
        </w:tc>
        <w:tc>
          <w:tcPr>
            <w:tcW w:w="284" w:type="dxa"/>
          </w:tcPr>
          <w:p w14:paraId="3519942E" w14:textId="77777777" w:rsidR="0083443E" w:rsidRPr="0011114A" w:rsidRDefault="0083443E" w:rsidP="002C7787">
            <w:pPr>
              <w:jc w:val="center"/>
              <w:rPr>
                <w:rFonts w:ascii="Arial Narrow" w:hAnsi="Arial Narrow"/>
                <w:b/>
                <w:color w:val="auto"/>
                <w:sz w:val="20"/>
              </w:rPr>
            </w:pPr>
          </w:p>
        </w:tc>
        <w:tc>
          <w:tcPr>
            <w:tcW w:w="5386" w:type="dxa"/>
            <w:shd w:val="clear" w:color="auto" w:fill="D9D9D9"/>
          </w:tcPr>
          <w:p w14:paraId="58FE4615" w14:textId="77777777" w:rsidR="0083443E" w:rsidRDefault="0083443E" w:rsidP="002C7787">
            <w:pPr>
              <w:numPr>
                <w:ilvl w:val="0"/>
                <w:numId w:val="3"/>
              </w:numPr>
              <w:ind w:left="360"/>
              <w:rPr>
                <w:rFonts w:ascii="Arial Narrow" w:hAnsi="Arial Narrow" w:cs="Arial"/>
                <w:color w:val="auto"/>
                <w:sz w:val="20"/>
              </w:rPr>
            </w:pPr>
            <w:r w:rsidRPr="00772355">
              <w:rPr>
                <w:rFonts w:ascii="Arial Narrow" w:hAnsi="Arial Narrow" w:cs="Arial"/>
                <w:color w:val="auto"/>
                <w:sz w:val="20"/>
              </w:rPr>
              <w:t xml:space="preserve">Ensure that records of work group formation and HSW Committee minutes and agenda papers and other consultation records are maintained in accordance with the State Records of SA, General disposal </w:t>
            </w:r>
            <w:hyperlink r:id="rId18" w:history="1">
              <w:r w:rsidRPr="00772355">
                <w:rPr>
                  <w:rFonts w:ascii="Arial Narrow" w:hAnsi="Arial Narrow" w:cs="Arial"/>
                  <w:color w:val="auto"/>
                  <w:sz w:val="20"/>
                </w:rPr>
                <w:t>Schedule No 30</w:t>
              </w:r>
            </w:hyperlink>
            <w:r w:rsidRPr="00772355">
              <w:rPr>
                <w:rFonts w:ascii="Arial Narrow" w:hAnsi="Arial Narrow" w:cs="Arial"/>
                <w:color w:val="auto"/>
                <w:sz w:val="20"/>
              </w:rPr>
              <w:t xml:space="preserve"> issued under the State Records Act 1997. </w:t>
            </w:r>
          </w:p>
          <w:p w14:paraId="2DD37ACE" w14:textId="77777777" w:rsidR="0083443E" w:rsidRDefault="0083443E" w:rsidP="002C7787">
            <w:pPr>
              <w:pStyle w:val="ListParagraph"/>
              <w:numPr>
                <w:ilvl w:val="0"/>
                <w:numId w:val="0"/>
              </w:numPr>
              <w:ind w:left="360"/>
              <w:rPr>
                <w:rFonts w:ascii="Arial Narrow" w:hAnsi="Arial Narrow" w:cs="Arial"/>
                <w:color w:val="auto"/>
                <w:sz w:val="20"/>
              </w:rPr>
            </w:pPr>
          </w:p>
          <w:p w14:paraId="2BAFA4E9" w14:textId="77777777" w:rsidR="0083443E" w:rsidRDefault="0083443E" w:rsidP="002C7787">
            <w:pPr>
              <w:rPr>
                <w:rFonts w:ascii="Arial Narrow" w:hAnsi="Arial Narrow" w:cs="Arial"/>
                <w:color w:val="auto"/>
                <w:sz w:val="20"/>
              </w:rPr>
            </w:pPr>
            <w:r>
              <w:rPr>
                <w:rFonts w:ascii="Arial Narrow" w:hAnsi="Arial Narrow" w:cs="Arial"/>
                <w:color w:val="auto"/>
                <w:sz w:val="20"/>
              </w:rPr>
              <w:t xml:space="preserve">Note: Contact the University’s </w:t>
            </w:r>
            <w:hyperlink r:id="rId19" w:history="1">
              <w:r w:rsidRPr="003E4CF7">
                <w:rPr>
                  <w:rFonts w:ascii="Arial Narrow" w:hAnsi="Arial Narrow" w:cs="Arial"/>
                  <w:color w:val="auto"/>
                  <w:sz w:val="20"/>
                </w:rPr>
                <w:t>Records Management Office</w:t>
              </w:r>
            </w:hyperlink>
            <w:r>
              <w:rPr>
                <w:rFonts w:ascii="Arial Narrow" w:hAnsi="Arial Narrow" w:cs="Arial"/>
                <w:color w:val="auto"/>
                <w:sz w:val="20"/>
              </w:rPr>
              <w:t xml:space="preserve"> for further assistance/information if required.</w:t>
            </w:r>
          </w:p>
          <w:p w14:paraId="0C564BE6" w14:textId="77777777" w:rsidR="0083443E" w:rsidRPr="00777B8D" w:rsidRDefault="0083443E" w:rsidP="002C7787">
            <w:pPr>
              <w:rPr>
                <w:rFonts w:ascii="Arial Narrow" w:hAnsi="Arial Narrow" w:cs="Arial"/>
                <w:color w:val="auto"/>
                <w:sz w:val="20"/>
              </w:rPr>
            </w:pPr>
          </w:p>
        </w:tc>
      </w:tr>
    </w:tbl>
    <w:p w14:paraId="48B1CFB7" w14:textId="77777777" w:rsidR="0083443E" w:rsidRDefault="0083443E">
      <w:r>
        <w:br w:type="page"/>
      </w:r>
    </w:p>
    <w:tbl>
      <w:tblPr>
        <w:tblW w:w="9890" w:type="dxa"/>
        <w:tblInd w:w="-1" w:type="dxa"/>
        <w:tblLayout w:type="fixed"/>
        <w:tblLook w:val="01E0" w:firstRow="1" w:lastRow="1" w:firstColumn="1" w:lastColumn="1" w:noHBand="0" w:noVBand="0"/>
      </w:tblPr>
      <w:tblGrid>
        <w:gridCol w:w="427"/>
        <w:gridCol w:w="108"/>
        <w:gridCol w:w="492"/>
        <w:gridCol w:w="108"/>
        <w:gridCol w:w="709"/>
        <w:gridCol w:w="2376"/>
        <w:gridCol w:w="284"/>
        <w:gridCol w:w="5278"/>
        <w:gridCol w:w="108"/>
      </w:tblGrid>
      <w:tr w:rsidR="0083443E" w:rsidRPr="00F828D9" w14:paraId="0AF45269" w14:textId="77777777" w:rsidTr="002C7787">
        <w:trPr>
          <w:gridAfter w:val="1"/>
          <w:wAfter w:w="108" w:type="dxa"/>
        </w:trPr>
        <w:tc>
          <w:tcPr>
            <w:tcW w:w="427" w:type="dxa"/>
          </w:tcPr>
          <w:p w14:paraId="5742149A" w14:textId="31D16238" w:rsidR="0083443E" w:rsidRPr="003377E2" w:rsidRDefault="0083443E" w:rsidP="002C7787">
            <w:pPr>
              <w:ind w:left="-1"/>
              <w:rPr>
                <w:rFonts w:ascii="Arial Narrow" w:hAnsi="Arial Narrow"/>
                <w:b/>
                <w:sz w:val="20"/>
              </w:rPr>
            </w:pPr>
          </w:p>
        </w:tc>
        <w:tc>
          <w:tcPr>
            <w:tcW w:w="600" w:type="dxa"/>
            <w:gridSpan w:val="2"/>
          </w:tcPr>
          <w:p w14:paraId="1D1D33F6" w14:textId="77777777" w:rsidR="0083443E" w:rsidRPr="0011114A" w:rsidRDefault="0083443E" w:rsidP="002C7787">
            <w:pPr>
              <w:rPr>
                <w:rFonts w:ascii="Arial Narrow" w:hAnsi="Arial Narrow"/>
                <w:b/>
                <w:color w:val="auto"/>
                <w:sz w:val="20"/>
              </w:rPr>
            </w:pPr>
            <w:r>
              <w:rPr>
                <w:rFonts w:ascii="Arial Narrow" w:hAnsi="Arial Narrow"/>
                <w:b/>
                <w:color w:val="auto"/>
                <w:sz w:val="20"/>
              </w:rPr>
              <w:t>8</w:t>
            </w:r>
          </w:p>
        </w:tc>
        <w:tc>
          <w:tcPr>
            <w:tcW w:w="8755" w:type="dxa"/>
            <w:gridSpan w:val="5"/>
          </w:tcPr>
          <w:p w14:paraId="045F19F2" w14:textId="0FCBFA30" w:rsidR="0083443E" w:rsidRPr="0011114A" w:rsidRDefault="0083443E" w:rsidP="002C7787">
            <w:pPr>
              <w:rPr>
                <w:rFonts w:ascii="Arial Narrow" w:hAnsi="Arial Narrow"/>
                <w:b/>
                <w:color w:val="auto"/>
                <w:sz w:val="20"/>
              </w:rPr>
            </w:pPr>
            <w:r w:rsidRPr="0011114A">
              <w:rPr>
                <w:rFonts w:ascii="Arial Narrow" w:hAnsi="Arial Narrow"/>
                <w:b/>
                <w:color w:val="auto"/>
                <w:sz w:val="20"/>
              </w:rPr>
              <w:t xml:space="preserve">Process: </w:t>
            </w:r>
            <w:r>
              <w:rPr>
                <w:rFonts w:ascii="Arial Narrow" w:hAnsi="Arial Narrow"/>
                <w:b/>
                <w:color w:val="auto"/>
                <w:sz w:val="20"/>
              </w:rPr>
              <w:t>Record Keeping</w:t>
            </w:r>
            <w:r>
              <w:rPr>
                <w:rFonts w:ascii="Arial Narrow" w:hAnsi="Arial Narrow"/>
                <w:b/>
                <w:color w:val="auto"/>
                <w:sz w:val="20"/>
              </w:rPr>
              <w:t xml:space="preserve"> </w:t>
            </w:r>
            <w:r w:rsidRPr="0083443E">
              <w:rPr>
                <w:rFonts w:ascii="Arial Narrow" w:hAnsi="Arial Narrow"/>
                <w:color w:val="auto"/>
                <w:sz w:val="20"/>
              </w:rPr>
              <w:t>(Continued)</w:t>
            </w:r>
          </w:p>
          <w:p w14:paraId="4F730785" w14:textId="77777777" w:rsidR="0083443E" w:rsidRPr="0011114A" w:rsidRDefault="0083443E" w:rsidP="002C7787">
            <w:pPr>
              <w:rPr>
                <w:rFonts w:ascii="Arial Narrow" w:hAnsi="Arial Narrow"/>
                <w:b/>
                <w:color w:val="auto"/>
                <w:sz w:val="20"/>
              </w:rPr>
            </w:pPr>
          </w:p>
        </w:tc>
      </w:tr>
      <w:tr w:rsidR="0083443E" w:rsidRPr="00F828D9" w14:paraId="12ECA2F6" w14:textId="77777777" w:rsidTr="002C7787">
        <w:tc>
          <w:tcPr>
            <w:tcW w:w="535" w:type="dxa"/>
            <w:gridSpan w:val="2"/>
          </w:tcPr>
          <w:p w14:paraId="5A0A387F" w14:textId="77777777" w:rsidR="0083443E" w:rsidRPr="00F828D9" w:rsidRDefault="0083443E" w:rsidP="002C7787">
            <w:pPr>
              <w:rPr>
                <w:rFonts w:ascii="Arial Narrow" w:hAnsi="Arial Narrow"/>
                <w:b/>
                <w:sz w:val="10"/>
                <w:szCs w:val="10"/>
                <w:vertAlign w:val="subscript"/>
              </w:rPr>
            </w:pPr>
          </w:p>
        </w:tc>
        <w:tc>
          <w:tcPr>
            <w:tcW w:w="600" w:type="dxa"/>
            <w:gridSpan w:val="2"/>
          </w:tcPr>
          <w:p w14:paraId="55263C5F" w14:textId="77777777" w:rsidR="0083443E" w:rsidRPr="00F828D9" w:rsidRDefault="0083443E" w:rsidP="002C7787">
            <w:pPr>
              <w:rPr>
                <w:rFonts w:ascii="Arial Narrow" w:hAnsi="Arial Narrow"/>
                <w:b/>
                <w:sz w:val="10"/>
                <w:szCs w:val="10"/>
                <w:vertAlign w:val="subscript"/>
              </w:rPr>
            </w:pPr>
          </w:p>
        </w:tc>
        <w:tc>
          <w:tcPr>
            <w:tcW w:w="3085" w:type="dxa"/>
            <w:gridSpan w:val="2"/>
            <w:shd w:val="clear" w:color="auto" w:fill="336699"/>
          </w:tcPr>
          <w:p w14:paraId="36E6F95B" w14:textId="77777777" w:rsidR="0083443E" w:rsidRPr="00F828D9" w:rsidRDefault="0083443E" w:rsidP="002C7787">
            <w:pPr>
              <w:jc w:val="center"/>
              <w:rPr>
                <w:rFonts w:ascii="Arial Narrow" w:hAnsi="Arial Narrow"/>
                <w:b/>
                <w:color w:val="FFFFFF"/>
                <w:sz w:val="10"/>
                <w:szCs w:val="10"/>
              </w:rPr>
            </w:pPr>
          </w:p>
          <w:p w14:paraId="55F8E0AA" w14:textId="77777777" w:rsidR="0083443E" w:rsidRPr="00F828D9" w:rsidRDefault="0083443E" w:rsidP="002C7787">
            <w:pPr>
              <w:jc w:val="center"/>
              <w:rPr>
                <w:rFonts w:ascii="Arial Narrow" w:hAnsi="Arial Narrow"/>
                <w:b/>
                <w:color w:val="FFFFFF"/>
                <w:sz w:val="20"/>
              </w:rPr>
            </w:pPr>
            <w:r w:rsidRPr="00F828D9">
              <w:rPr>
                <w:rFonts w:ascii="Arial Narrow" w:hAnsi="Arial Narrow"/>
                <w:b/>
                <w:color w:val="FFFFFF"/>
                <w:sz w:val="20"/>
              </w:rPr>
              <w:t>Person Responsible</w:t>
            </w:r>
          </w:p>
          <w:p w14:paraId="47CFB3F9" w14:textId="77777777" w:rsidR="0083443E" w:rsidRPr="00F828D9" w:rsidRDefault="0083443E" w:rsidP="002C7787">
            <w:pPr>
              <w:jc w:val="center"/>
              <w:rPr>
                <w:rFonts w:ascii="Arial Narrow" w:hAnsi="Arial Narrow"/>
                <w:b/>
                <w:color w:val="FFFFFF"/>
                <w:sz w:val="10"/>
                <w:szCs w:val="10"/>
              </w:rPr>
            </w:pPr>
          </w:p>
        </w:tc>
        <w:tc>
          <w:tcPr>
            <w:tcW w:w="284" w:type="dxa"/>
            <w:shd w:val="clear" w:color="auto" w:fill="336699"/>
          </w:tcPr>
          <w:p w14:paraId="0638259C" w14:textId="77777777" w:rsidR="0083443E" w:rsidRPr="00F828D9" w:rsidRDefault="0083443E" w:rsidP="002C7787">
            <w:pPr>
              <w:rPr>
                <w:rFonts w:ascii="Arial Narrow" w:hAnsi="Arial Narrow"/>
                <w:b/>
                <w:color w:val="FFFFFF"/>
                <w:sz w:val="10"/>
                <w:szCs w:val="10"/>
              </w:rPr>
            </w:pPr>
          </w:p>
          <w:p w14:paraId="33079675" w14:textId="77777777" w:rsidR="0083443E" w:rsidRPr="00F828D9" w:rsidRDefault="0083443E" w:rsidP="002C7787">
            <w:pPr>
              <w:rPr>
                <w:rFonts w:ascii="Arial Narrow" w:hAnsi="Arial Narrow"/>
                <w:b/>
                <w:color w:val="FFFFFF"/>
                <w:sz w:val="10"/>
                <w:szCs w:val="10"/>
              </w:rPr>
            </w:pPr>
          </w:p>
          <w:p w14:paraId="4523D69A" w14:textId="77777777" w:rsidR="0083443E" w:rsidRPr="00F828D9" w:rsidRDefault="0083443E" w:rsidP="002C7787">
            <w:pPr>
              <w:jc w:val="center"/>
              <w:rPr>
                <w:rFonts w:ascii="Arial Narrow" w:hAnsi="Arial Narrow"/>
                <w:b/>
                <w:color w:val="FFFFFF"/>
                <w:sz w:val="10"/>
                <w:szCs w:val="10"/>
              </w:rPr>
            </w:pPr>
          </w:p>
        </w:tc>
        <w:tc>
          <w:tcPr>
            <w:tcW w:w="5386" w:type="dxa"/>
            <w:gridSpan w:val="2"/>
            <w:shd w:val="clear" w:color="auto" w:fill="336699"/>
          </w:tcPr>
          <w:p w14:paraId="0AECB275" w14:textId="77777777" w:rsidR="0083443E" w:rsidRPr="00F828D9" w:rsidRDefault="0083443E" w:rsidP="002C7787">
            <w:pPr>
              <w:jc w:val="center"/>
              <w:rPr>
                <w:rFonts w:ascii="Arial Narrow" w:hAnsi="Arial Narrow"/>
                <w:b/>
                <w:color w:val="FFFFFF"/>
                <w:sz w:val="10"/>
                <w:szCs w:val="10"/>
              </w:rPr>
            </w:pPr>
          </w:p>
          <w:p w14:paraId="3586E42F" w14:textId="77777777" w:rsidR="0083443E" w:rsidRPr="00F828D9" w:rsidRDefault="0083443E" w:rsidP="002C7787">
            <w:pPr>
              <w:jc w:val="center"/>
              <w:rPr>
                <w:rFonts w:ascii="Arial Narrow" w:hAnsi="Arial Narrow"/>
                <w:b/>
                <w:color w:val="FFFFFF"/>
                <w:sz w:val="20"/>
              </w:rPr>
            </w:pPr>
            <w:r w:rsidRPr="00F828D9">
              <w:rPr>
                <w:rFonts w:ascii="Arial Narrow" w:hAnsi="Arial Narrow"/>
                <w:b/>
                <w:color w:val="FFFFFF"/>
                <w:sz w:val="20"/>
              </w:rPr>
              <w:t>Actions</w:t>
            </w:r>
          </w:p>
        </w:tc>
      </w:tr>
      <w:tr w:rsidR="0083443E" w:rsidRPr="00F828D9" w14:paraId="7A7AA421" w14:textId="77777777" w:rsidTr="002C7787">
        <w:tc>
          <w:tcPr>
            <w:tcW w:w="535" w:type="dxa"/>
            <w:gridSpan w:val="2"/>
          </w:tcPr>
          <w:p w14:paraId="1B348093" w14:textId="77777777" w:rsidR="0083443E" w:rsidRPr="00F828D9" w:rsidRDefault="0083443E" w:rsidP="002C7787">
            <w:pPr>
              <w:rPr>
                <w:rFonts w:ascii="Arial Narrow" w:hAnsi="Arial Narrow"/>
                <w:b/>
                <w:sz w:val="10"/>
                <w:szCs w:val="10"/>
                <w:vertAlign w:val="subscript"/>
              </w:rPr>
            </w:pPr>
          </w:p>
        </w:tc>
        <w:tc>
          <w:tcPr>
            <w:tcW w:w="600" w:type="dxa"/>
            <w:gridSpan w:val="2"/>
          </w:tcPr>
          <w:p w14:paraId="48354CA3" w14:textId="77777777" w:rsidR="0083443E" w:rsidRPr="00F828D9" w:rsidRDefault="0083443E" w:rsidP="002C7787">
            <w:pPr>
              <w:rPr>
                <w:rFonts w:ascii="Arial Narrow" w:hAnsi="Arial Narrow"/>
                <w:b/>
                <w:sz w:val="10"/>
                <w:szCs w:val="10"/>
                <w:vertAlign w:val="subscript"/>
              </w:rPr>
            </w:pPr>
          </w:p>
        </w:tc>
        <w:tc>
          <w:tcPr>
            <w:tcW w:w="709" w:type="dxa"/>
          </w:tcPr>
          <w:p w14:paraId="3FC9DCC3" w14:textId="77777777" w:rsidR="0083443E" w:rsidRPr="00F828D9" w:rsidRDefault="0083443E" w:rsidP="002C7787">
            <w:pPr>
              <w:rPr>
                <w:rFonts w:ascii="Arial Narrow" w:hAnsi="Arial Narrow"/>
                <w:b/>
                <w:sz w:val="10"/>
                <w:szCs w:val="10"/>
                <w:vertAlign w:val="subscript"/>
              </w:rPr>
            </w:pPr>
          </w:p>
        </w:tc>
        <w:tc>
          <w:tcPr>
            <w:tcW w:w="2376" w:type="dxa"/>
          </w:tcPr>
          <w:p w14:paraId="3E26EC9F" w14:textId="77777777" w:rsidR="0083443E" w:rsidRPr="00F828D9" w:rsidRDefault="0083443E" w:rsidP="002C7787">
            <w:pPr>
              <w:jc w:val="center"/>
              <w:rPr>
                <w:rFonts w:ascii="Arial Narrow" w:hAnsi="Arial Narrow"/>
                <w:b/>
                <w:sz w:val="10"/>
                <w:szCs w:val="10"/>
                <w:vertAlign w:val="subscript"/>
              </w:rPr>
            </w:pPr>
          </w:p>
        </w:tc>
        <w:tc>
          <w:tcPr>
            <w:tcW w:w="284" w:type="dxa"/>
          </w:tcPr>
          <w:p w14:paraId="76506A0C" w14:textId="77777777" w:rsidR="0083443E" w:rsidRPr="00F828D9" w:rsidRDefault="0083443E" w:rsidP="002C7787">
            <w:pPr>
              <w:jc w:val="center"/>
              <w:rPr>
                <w:rFonts w:ascii="Arial Narrow" w:hAnsi="Arial Narrow"/>
                <w:b/>
                <w:sz w:val="10"/>
                <w:szCs w:val="10"/>
                <w:vertAlign w:val="subscript"/>
              </w:rPr>
            </w:pPr>
          </w:p>
        </w:tc>
        <w:tc>
          <w:tcPr>
            <w:tcW w:w="5386" w:type="dxa"/>
            <w:gridSpan w:val="2"/>
          </w:tcPr>
          <w:p w14:paraId="060149D8" w14:textId="77777777" w:rsidR="0083443E" w:rsidRPr="00F828D9" w:rsidRDefault="0083443E" w:rsidP="002C7787">
            <w:pPr>
              <w:ind w:left="360"/>
              <w:rPr>
                <w:rFonts w:ascii="Arial Narrow" w:hAnsi="Arial Narrow"/>
                <w:color w:val="000000"/>
                <w:sz w:val="10"/>
                <w:szCs w:val="10"/>
                <w:vertAlign w:val="subscript"/>
              </w:rPr>
            </w:pPr>
          </w:p>
        </w:tc>
      </w:tr>
      <w:tr w:rsidR="0083443E" w:rsidRPr="00F828D9" w14:paraId="52C72954" w14:textId="77777777" w:rsidTr="002C7787">
        <w:tc>
          <w:tcPr>
            <w:tcW w:w="535" w:type="dxa"/>
            <w:gridSpan w:val="2"/>
          </w:tcPr>
          <w:p w14:paraId="4DF77CD3" w14:textId="77777777" w:rsidR="0083443E" w:rsidRPr="00D77FC6" w:rsidRDefault="0083443E" w:rsidP="002C7787">
            <w:pPr>
              <w:rPr>
                <w:rFonts w:ascii="Arial Narrow" w:hAnsi="Arial Narrow"/>
                <w:sz w:val="20"/>
                <w:vertAlign w:val="subscript"/>
              </w:rPr>
            </w:pPr>
          </w:p>
        </w:tc>
        <w:tc>
          <w:tcPr>
            <w:tcW w:w="600" w:type="dxa"/>
            <w:gridSpan w:val="2"/>
          </w:tcPr>
          <w:p w14:paraId="2A7C87CA" w14:textId="77777777" w:rsidR="0083443E" w:rsidRPr="00D77FC6" w:rsidRDefault="0083443E" w:rsidP="002C7787">
            <w:pPr>
              <w:rPr>
                <w:rFonts w:ascii="Arial Narrow" w:hAnsi="Arial Narrow"/>
                <w:sz w:val="20"/>
                <w:vertAlign w:val="subscript"/>
              </w:rPr>
            </w:pPr>
          </w:p>
        </w:tc>
        <w:tc>
          <w:tcPr>
            <w:tcW w:w="709" w:type="dxa"/>
            <w:shd w:val="clear" w:color="auto" w:fill="D9D9D9"/>
          </w:tcPr>
          <w:p w14:paraId="067221C2" w14:textId="6DDD2801" w:rsidR="0083443E" w:rsidRPr="0011114A" w:rsidRDefault="0083443E" w:rsidP="002C7787">
            <w:pPr>
              <w:rPr>
                <w:rFonts w:ascii="Arial Narrow" w:hAnsi="Arial Narrow"/>
                <w:b/>
                <w:color w:val="auto"/>
                <w:sz w:val="20"/>
              </w:rPr>
            </w:pPr>
            <w:r>
              <w:rPr>
                <w:rFonts w:ascii="Arial Narrow" w:hAnsi="Arial Narrow"/>
                <w:b/>
                <w:color w:val="auto"/>
                <w:sz w:val="20"/>
              </w:rPr>
              <w:t>8</w:t>
            </w:r>
            <w:r w:rsidRPr="0011114A">
              <w:rPr>
                <w:rFonts w:ascii="Arial Narrow" w:hAnsi="Arial Narrow"/>
                <w:b/>
                <w:color w:val="auto"/>
                <w:sz w:val="20"/>
              </w:rPr>
              <w:t>.</w:t>
            </w:r>
            <w:r>
              <w:rPr>
                <w:rFonts w:ascii="Arial Narrow" w:hAnsi="Arial Narrow"/>
                <w:b/>
                <w:color w:val="auto"/>
                <w:sz w:val="20"/>
              </w:rPr>
              <w:t>3</w:t>
            </w:r>
          </w:p>
        </w:tc>
        <w:tc>
          <w:tcPr>
            <w:tcW w:w="2376" w:type="dxa"/>
            <w:shd w:val="clear" w:color="auto" w:fill="D9D9D9"/>
          </w:tcPr>
          <w:p w14:paraId="6B59B0E6" w14:textId="77777777" w:rsidR="0083443E" w:rsidRDefault="0083443E" w:rsidP="002C7787">
            <w:pPr>
              <w:rPr>
                <w:rFonts w:ascii="Arial Narrow" w:hAnsi="Arial Narrow"/>
                <w:b/>
                <w:color w:val="auto"/>
                <w:sz w:val="20"/>
              </w:rPr>
            </w:pPr>
            <w:r>
              <w:rPr>
                <w:rFonts w:ascii="Arial Narrow" w:hAnsi="Arial Narrow"/>
                <w:b/>
                <w:color w:val="auto"/>
                <w:sz w:val="20"/>
              </w:rPr>
              <w:t xml:space="preserve">Supervisor/person in control of the area/activity </w:t>
            </w:r>
          </w:p>
          <w:p w14:paraId="54BAED21" w14:textId="1F49C00F" w:rsidR="0083443E" w:rsidRPr="0011114A" w:rsidRDefault="0083443E" w:rsidP="002C7787">
            <w:pPr>
              <w:rPr>
                <w:rFonts w:ascii="Arial Narrow" w:hAnsi="Arial Narrow"/>
                <w:b/>
                <w:color w:val="auto"/>
                <w:sz w:val="20"/>
              </w:rPr>
            </w:pPr>
          </w:p>
        </w:tc>
        <w:tc>
          <w:tcPr>
            <w:tcW w:w="284" w:type="dxa"/>
          </w:tcPr>
          <w:p w14:paraId="2227F22B" w14:textId="77777777" w:rsidR="0083443E" w:rsidRPr="0011114A" w:rsidRDefault="0083443E" w:rsidP="002C7787">
            <w:pPr>
              <w:jc w:val="center"/>
              <w:rPr>
                <w:rFonts w:ascii="Arial Narrow" w:hAnsi="Arial Narrow"/>
                <w:b/>
                <w:color w:val="auto"/>
                <w:sz w:val="20"/>
              </w:rPr>
            </w:pPr>
          </w:p>
        </w:tc>
        <w:tc>
          <w:tcPr>
            <w:tcW w:w="5386" w:type="dxa"/>
            <w:gridSpan w:val="2"/>
            <w:shd w:val="clear" w:color="auto" w:fill="D9D9D9"/>
          </w:tcPr>
          <w:p w14:paraId="69CF6C82" w14:textId="77777777" w:rsidR="0083443E" w:rsidRDefault="0083443E" w:rsidP="002C7787">
            <w:pPr>
              <w:numPr>
                <w:ilvl w:val="0"/>
                <w:numId w:val="3"/>
              </w:numPr>
              <w:ind w:left="360"/>
              <w:rPr>
                <w:rFonts w:ascii="Arial Narrow" w:hAnsi="Arial Narrow" w:cs="Arial"/>
                <w:color w:val="auto"/>
                <w:sz w:val="20"/>
              </w:rPr>
            </w:pPr>
            <w:r w:rsidRPr="00831D30">
              <w:rPr>
                <w:rFonts w:ascii="Arial Narrow" w:hAnsi="Arial Narrow" w:cs="Arial"/>
                <w:color w:val="auto"/>
                <w:sz w:val="20"/>
              </w:rPr>
              <w:t xml:space="preserve">Ensure that consultation records are maintained in accordance with the State Records of SA, General disposal </w:t>
            </w:r>
            <w:hyperlink r:id="rId20" w:history="1">
              <w:r w:rsidRPr="00831D30">
                <w:rPr>
                  <w:rFonts w:ascii="Arial Narrow" w:hAnsi="Arial Narrow" w:cs="Arial"/>
                  <w:color w:val="auto"/>
                  <w:sz w:val="20"/>
                </w:rPr>
                <w:t>Schedule No 30</w:t>
              </w:r>
            </w:hyperlink>
            <w:r w:rsidRPr="00831D30">
              <w:rPr>
                <w:rFonts w:ascii="Arial Narrow" w:hAnsi="Arial Narrow" w:cs="Arial"/>
                <w:color w:val="auto"/>
                <w:sz w:val="20"/>
              </w:rPr>
              <w:t xml:space="preserve"> issued under the State Records Act 1997. </w:t>
            </w:r>
          </w:p>
          <w:p w14:paraId="55829825" w14:textId="77777777" w:rsidR="0083443E" w:rsidRPr="00777B8D" w:rsidRDefault="0083443E" w:rsidP="002C7787">
            <w:pPr>
              <w:numPr>
                <w:ilvl w:val="0"/>
                <w:numId w:val="3"/>
              </w:numPr>
              <w:ind w:left="360"/>
              <w:rPr>
                <w:rFonts w:ascii="Arial Narrow" w:hAnsi="Arial Narrow" w:cs="Arial"/>
                <w:color w:val="auto"/>
                <w:sz w:val="20"/>
              </w:rPr>
            </w:pPr>
            <w:r w:rsidRPr="00777B8D">
              <w:rPr>
                <w:rFonts w:ascii="Arial Narrow" w:hAnsi="Arial Narrow" w:cs="Arial"/>
                <w:color w:val="auto"/>
                <w:sz w:val="20"/>
              </w:rPr>
              <w:t>These records may be in the form of:</w:t>
            </w:r>
          </w:p>
          <w:p w14:paraId="0E13AE98" w14:textId="77777777" w:rsidR="0083443E" w:rsidRPr="00777B8D" w:rsidRDefault="0083443E" w:rsidP="002C7787">
            <w:pPr>
              <w:numPr>
                <w:ilvl w:val="0"/>
                <w:numId w:val="3"/>
              </w:numPr>
              <w:ind w:left="360" w:hanging="3"/>
              <w:rPr>
                <w:rFonts w:ascii="Arial Narrow" w:hAnsi="Arial Narrow" w:cs="Arial"/>
                <w:color w:val="auto"/>
                <w:sz w:val="20"/>
              </w:rPr>
            </w:pPr>
            <w:r w:rsidRPr="00777B8D">
              <w:rPr>
                <w:rFonts w:ascii="Arial Narrow" w:hAnsi="Arial Narrow" w:cs="Arial"/>
                <w:color w:val="auto"/>
                <w:sz w:val="20"/>
              </w:rPr>
              <w:t>File notes of discussions on safety matters;</w:t>
            </w:r>
          </w:p>
          <w:p w14:paraId="241DA6F5" w14:textId="77777777" w:rsidR="0083443E" w:rsidRPr="00777B8D" w:rsidRDefault="0083443E" w:rsidP="002C7787">
            <w:pPr>
              <w:numPr>
                <w:ilvl w:val="0"/>
                <w:numId w:val="3"/>
              </w:numPr>
              <w:ind w:left="360" w:hanging="3"/>
              <w:rPr>
                <w:rFonts w:ascii="Arial Narrow" w:hAnsi="Arial Narrow" w:cs="Arial"/>
                <w:color w:val="auto"/>
                <w:sz w:val="20"/>
              </w:rPr>
            </w:pPr>
            <w:r w:rsidRPr="00777B8D">
              <w:rPr>
                <w:rFonts w:ascii="Arial Narrow" w:hAnsi="Arial Narrow" w:cs="Arial"/>
                <w:color w:val="auto"/>
                <w:sz w:val="20"/>
              </w:rPr>
              <w:t>Emails;</w:t>
            </w:r>
          </w:p>
          <w:p w14:paraId="209ABF27" w14:textId="77777777" w:rsidR="0083443E" w:rsidRPr="00777B8D" w:rsidRDefault="0083443E" w:rsidP="002C7787">
            <w:pPr>
              <w:numPr>
                <w:ilvl w:val="0"/>
                <w:numId w:val="3"/>
              </w:numPr>
              <w:ind w:left="360" w:hanging="3"/>
              <w:rPr>
                <w:rFonts w:ascii="Arial Narrow" w:hAnsi="Arial Narrow" w:cs="Arial"/>
                <w:color w:val="auto"/>
                <w:sz w:val="20"/>
              </w:rPr>
            </w:pPr>
            <w:r w:rsidRPr="00777B8D">
              <w:rPr>
                <w:rFonts w:ascii="Arial Narrow" w:hAnsi="Arial Narrow" w:cs="Arial"/>
                <w:color w:val="auto"/>
                <w:sz w:val="20"/>
              </w:rPr>
              <w:t xml:space="preserve">Names of persons on </w:t>
            </w:r>
            <w:r>
              <w:rPr>
                <w:rFonts w:ascii="Arial Narrow" w:hAnsi="Arial Narrow" w:cs="Arial"/>
                <w:color w:val="auto"/>
                <w:sz w:val="20"/>
              </w:rPr>
              <w:t>HSW</w:t>
            </w:r>
            <w:r w:rsidRPr="00777B8D">
              <w:rPr>
                <w:rFonts w:ascii="Arial Narrow" w:hAnsi="Arial Narrow" w:cs="Arial"/>
                <w:color w:val="auto"/>
                <w:sz w:val="20"/>
              </w:rPr>
              <w:t xml:space="preserve"> risk assessments, workplace inspections, hazard identification checklists;</w:t>
            </w:r>
          </w:p>
          <w:p w14:paraId="6BA3ECD8" w14:textId="77777777" w:rsidR="0083443E" w:rsidRDefault="0083443E" w:rsidP="002C7787">
            <w:pPr>
              <w:numPr>
                <w:ilvl w:val="0"/>
                <w:numId w:val="3"/>
              </w:numPr>
              <w:ind w:left="360" w:hanging="3"/>
              <w:rPr>
                <w:rFonts w:ascii="Arial Narrow" w:hAnsi="Arial Narrow" w:cs="Arial"/>
                <w:color w:val="auto"/>
                <w:sz w:val="20"/>
              </w:rPr>
            </w:pPr>
            <w:r>
              <w:rPr>
                <w:rFonts w:ascii="Arial Narrow" w:hAnsi="Arial Narrow" w:cs="Arial"/>
                <w:color w:val="auto"/>
                <w:sz w:val="20"/>
              </w:rPr>
              <w:t>M</w:t>
            </w:r>
            <w:r w:rsidRPr="00777B8D">
              <w:rPr>
                <w:rFonts w:ascii="Arial Narrow" w:hAnsi="Arial Narrow" w:cs="Arial"/>
                <w:color w:val="auto"/>
                <w:sz w:val="20"/>
              </w:rPr>
              <w:t>inutes of meetings.</w:t>
            </w:r>
          </w:p>
          <w:p w14:paraId="0AC204B8" w14:textId="77777777" w:rsidR="0083443E" w:rsidRDefault="0083443E" w:rsidP="002C7787">
            <w:pPr>
              <w:rPr>
                <w:rFonts w:ascii="Arial Narrow" w:hAnsi="Arial Narrow" w:cs="Arial"/>
                <w:color w:val="auto"/>
                <w:sz w:val="20"/>
              </w:rPr>
            </w:pPr>
          </w:p>
          <w:p w14:paraId="503BD033" w14:textId="77777777" w:rsidR="0083443E" w:rsidRDefault="0083443E" w:rsidP="002C7787">
            <w:pPr>
              <w:rPr>
                <w:rFonts w:ascii="Arial Narrow" w:hAnsi="Arial Narrow" w:cs="Arial"/>
                <w:color w:val="auto"/>
                <w:sz w:val="20"/>
              </w:rPr>
            </w:pPr>
            <w:r>
              <w:rPr>
                <w:rFonts w:ascii="Arial Narrow" w:hAnsi="Arial Narrow" w:cs="Arial"/>
                <w:color w:val="auto"/>
                <w:sz w:val="20"/>
              </w:rPr>
              <w:t xml:space="preserve">Note: Contact the University’s </w:t>
            </w:r>
            <w:hyperlink r:id="rId21" w:history="1">
              <w:r w:rsidRPr="003E4CF7">
                <w:rPr>
                  <w:rFonts w:ascii="Arial Narrow" w:hAnsi="Arial Narrow" w:cs="Arial"/>
                  <w:color w:val="auto"/>
                  <w:sz w:val="20"/>
                </w:rPr>
                <w:t>Records Management Office</w:t>
              </w:r>
            </w:hyperlink>
            <w:r>
              <w:rPr>
                <w:rFonts w:ascii="Arial Narrow" w:hAnsi="Arial Narrow" w:cs="Arial"/>
                <w:color w:val="auto"/>
                <w:sz w:val="20"/>
              </w:rPr>
              <w:t xml:space="preserve"> for further assistance/information if required.</w:t>
            </w:r>
          </w:p>
          <w:p w14:paraId="21AF07B3" w14:textId="77777777" w:rsidR="0083443E" w:rsidRPr="00777B8D" w:rsidRDefault="0083443E" w:rsidP="002C7787">
            <w:pPr>
              <w:rPr>
                <w:rFonts w:ascii="Arial Narrow" w:hAnsi="Arial Narrow" w:cs="Arial"/>
                <w:color w:val="auto"/>
                <w:sz w:val="20"/>
              </w:rPr>
            </w:pPr>
          </w:p>
        </w:tc>
      </w:tr>
    </w:tbl>
    <w:p w14:paraId="2449C36E" w14:textId="77777777" w:rsidR="0083443E" w:rsidRDefault="0083443E" w:rsidP="004D73E4">
      <w:pPr>
        <w:rPr>
          <w:rFonts w:ascii="Arial Narrow" w:hAnsi="Arial Narrow"/>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00"/>
        <w:gridCol w:w="709"/>
        <w:gridCol w:w="8046"/>
      </w:tblGrid>
      <w:tr w:rsidR="00B52441" w:rsidRPr="00F828D9" w14:paraId="6271FBF8" w14:textId="77777777" w:rsidTr="00B52441">
        <w:tc>
          <w:tcPr>
            <w:tcW w:w="534" w:type="dxa"/>
            <w:tcBorders>
              <w:top w:val="nil"/>
              <w:left w:val="nil"/>
              <w:bottom w:val="nil"/>
              <w:right w:val="nil"/>
            </w:tcBorders>
          </w:tcPr>
          <w:p w14:paraId="4A294D49" w14:textId="77777777" w:rsidR="00B52441" w:rsidRPr="00034DFB" w:rsidRDefault="00B52441" w:rsidP="00874353">
            <w:pPr>
              <w:rPr>
                <w:rFonts w:ascii="Arial Narrow" w:hAnsi="Arial Narrow"/>
                <w:sz w:val="20"/>
              </w:rPr>
            </w:pPr>
          </w:p>
        </w:tc>
        <w:tc>
          <w:tcPr>
            <w:tcW w:w="600" w:type="dxa"/>
            <w:tcBorders>
              <w:top w:val="nil"/>
              <w:left w:val="nil"/>
              <w:bottom w:val="nil"/>
              <w:right w:val="nil"/>
            </w:tcBorders>
          </w:tcPr>
          <w:p w14:paraId="2D86BFFD" w14:textId="77777777" w:rsidR="00B52441" w:rsidRPr="002C27CC" w:rsidRDefault="00E524FF" w:rsidP="00B52441">
            <w:pPr>
              <w:rPr>
                <w:rFonts w:ascii="Arial Narrow" w:hAnsi="Arial Narrow"/>
                <w:b/>
                <w:sz w:val="20"/>
              </w:rPr>
            </w:pPr>
            <w:r>
              <w:rPr>
                <w:rFonts w:ascii="Arial Narrow" w:hAnsi="Arial Narrow"/>
                <w:b/>
                <w:sz w:val="20"/>
              </w:rPr>
              <w:t>9</w:t>
            </w:r>
          </w:p>
        </w:tc>
        <w:tc>
          <w:tcPr>
            <w:tcW w:w="8755" w:type="dxa"/>
            <w:gridSpan w:val="2"/>
            <w:tcBorders>
              <w:top w:val="nil"/>
              <w:left w:val="nil"/>
              <w:bottom w:val="nil"/>
              <w:right w:val="nil"/>
            </w:tcBorders>
          </w:tcPr>
          <w:p w14:paraId="258017EA" w14:textId="77777777" w:rsidR="00B52441" w:rsidRDefault="00B52441" w:rsidP="00874353">
            <w:pPr>
              <w:autoSpaceDE w:val="0"/>
              <w:autoSpaceDN w:val="0"/>
              <w:adjustRightInd w:val="0"/>
              <w:rPr>
                <w:rFonts w:ascii="Arial Narrow" w:hAnsi="Arial Narrow" w:cs="ArialNarrow-Bold"/>
                <w:b/>
                <w:bCs/>
                <w:sz w:val="20"/>
              </w:rPr>
            </w:pPr>
            <w:bookmarkStart w:id="3" w:name="Hazardouschemical"/>
            <w:r>
              <w:rPr>
                <w:rFonts w:ascii="Arial Narrow" w:hAnsi="Arial Narrow" w:cs="ArialNarrow-Bold"/>
                <w:b/>
                <w:bCs/>
                <w:sz w:val="20"/>
              </w:rPr>
              <w:t>Definitions</w:t>
            </w:r>
          </w:p>
          <w:p w14:paraId="3E223F07" w14:textId="77777777" w:rsidR="00E524FF" w:rsidRDefault="00E524FF" w:rsidP="00E524FF">
            <w:pPr>
              <w:autoSpaceDE w:val="0"/>
              <w:autoSpaceDN w:val="0"/>
              <w:adjustRightInd w:val="0"/>
              <w:rPr>
                <w:rFonts w:ascii="Arial Narrow" w:hAnsi="Arial Narrow" w:cs="Arial Narrow"/>
                <w:b/>
                <w:sz w:val="20"/>
                <w:lang w:eastAsia="en-AU"/>
              </w:rPr>
            </w:pPr>
          </w:p>
          <w:p w14:paraId="42D8D346" w14:textId="7B185517" w:rsidR="00E524FF" w:rsidRDefault="00E524FF" w:rsidP="00E524FF">
            <w:pPr>
              <w:autoSpaceDE w:val="0"/>
              <w:autoSpaceDN w:val="0"/>
              <w:adjustRightInd w:val="0"/>
              <w:rPr>
                <w:rFonts w:ascii="Arial Narrow" w:hAnsi="Arial Narrow" w:cs="Arial Narrow"/>
                <w:bCs/>
                <w:sz w:val="20"/>
                <w:lang w:eastAsia="en-AU"/>
              </w:rPr>
            </w:pPr>
            <w:r w:rsidRPr="00DE5906">
              <w:rPr>
                <w:rFonts w:ascii="Arial Narrow" w:hAnsi="Arial Narrow" w:cs="ArialNarrow-Bold"/>
                <w:b/>
                <w:bCs/>
                <w:sz w:val="20"/>
              </w:rPr>
              <w:t>Health and Safety Representative</w:t>
            </w:r>
            <w:r>
              <w:rPr>
                <w:rFonts w:ascii="Arial Narrow" w:hAnsi="Arial Narrow" w:cs="Times New Roman"/>
                <w:color w:val="auto"/>
                <w:sz w:val="20"/>
                <w:lang w:val="en-AU" w:eastAsia="en-GB"/>
              </w:rPr>
              <w:t xml:space="preserve"> – is a person who has been elected by a workgroup to represent them to management on </w:t>
            </w:r>
            <w:r w:rsidR="004A1D14">
              <w:rPr>
                <w:rFonts w:ascii="Arial Narrow" w:hAnsi="Arial Narrow" w:cs="Times New Roman"/>
                <w:color w:val="auto"/>
                <w:sz w:val="20"/>
                <w:lang w:val="en-AU" w:eastAsia="en-GB"/>
              </w:rPr>
              <w:t>HSW</w:t>
            </w:r>
            <w:r>
              <w:rPr>
                <w:rFonts w:ascii="Arial Narrow" w:hAnsi="Arial Narrow" w:cs="Times New Roman"/>
                <w:color w:val="auto"/>
                <w:sz w:val="20"/>
                <w:lang w:val="en-AU" w:eastAsia="en-GB"/>
              </w:rPr>
              <w:t xml:space="preserve"> issues. They act in a voluntary capacity representing their workgroup, and have specific roles and functions under </w:t>
            </w:r>
            <w:r w:rsidRPr="00E5191D">
              <w:rPr>
                <w:rFonts w:ascii="Arial Narrow" w:hAnsi="Arial Narrow" w:cs="Times New Roman"/>
                <w:color w:val="auto"/>
                <w:sz w:val="20"/>
                <w:lang w:val="en-AU" w:eastAsia="en-GB"/>
              </w:rPr>
              <w:t xml:space="preserve">the </w:t>
            </w:r>
            <w:r w:rsidR="004A1D14">
              <w:rPr>
                <w:rFonts w:ascii="Arial Narrow" w:hAnsi="Arial Narrow" w:cs="Times New Roman"/>
                <w:color w:val="auto"/>
                <w:sz w:val="20"/>
                <w:lang w:val="en-AU" w:eastAsia="en-GB"/>
              </w:rPr>
              <w:t>WHS Act a</w:t>
            </w:r>
            <w:r w:rsidRPr="00E5191D">
              <w:rPr>
                <w:rFonts w:ascii="Arial Narrow" w:hAnsi="Arial Narrow" w:cs="Times New Roman"/>
                <w:color w:val="auto"/>
                <w:sz w:val="20"/>
                <w:lang w:val="en-AU" w:eastAsia="en-GB"/>
              </w:rPr>
              <w:t xml:space="preserve">nd </w:t>
            </w:r>
            <w:hyperlink r:id="rId22" w:history="1">
              <w:r w:rsidR="004A1D14">
                <w:rPr>
                  <w:rStyle w:val="Hyperlink"/>
                  <w:rFonts w:ascii="Arial Narrow" w:hAnsi="Arial Narrow" w:cs="Times New Roman"/>
                  <w:color w:val="auto"/>
                  <w:sz w:val="20"/>
                  <w:u w:val="none"/>
                  <w:lang w:val="en-AU" w:eastAsia="en-GB"/>
                </w:rPr>
                <w:t>HSW</w:t>
              </w:r>
              <w:r w:rsidRPr="00E5191D">
                <w:rPr>
                  <w:rStyle w:val="Hyperlink"/>
                  <w:rFonts w:ascii="Arial Narrow" w:hAnsi="Arial Narrow" w:cs="Times New Roman"/>
                  <w:color w:val="auto"/>
                  <w:sz w:val="20"/>
                  <w:u w:val="none"/>
                  <w:lang w:val="en-AU" w:eastAsia="en-GB"/>
                </w:rPr>
                <w:t xml:space="preserve"> Regulations</w:t>
              </w:r>
            </w:hyperlink>
            <w:r w:rsidRPr="00E5191D">
              <w:rPr>
                <w:rFonts w:ascii="Arial Narrow" w:hAnsi="Arial Narrow" w:cs="Times New Roman"/>
                <w:color w:val="auto"/>
                <w:sz w:val="20"/>
                <w:lang w:val="en-AU" w:eastAsia="en-GB"/>
              </w:rPr>
              <w:t xml:space="preserve"> which may</w:t>
            </w:r>
            <w:r>
              <w:rPr>
                <w:rFonts w:ascii="Arial Narrow" w:hAnsi="Arial Narrow" w:cs="Times New Roman"/>
                <w:color w:val="auto"/>
                <w:sz w:val="20"/>
                <w:lang w:val="en-AU" w:eastAsia="en-GB"/>
              </w:rPr>
              <w:t xml:space="preserve"> be utilised where there are safety concerns, e.g. to issue a ‘Provisional Improvement Notice’ or direction that work cease. </w:t>
            </w:r>
          </w:p>
          <w:p w14:paraId="132DF535" w14:textId="77777777" w:rsidR="00E524FF" w:rsidRDefault="00E524FF" w:rsidP="00E524FF">
            <w:pPr>
              <w:autoSpaceDE w:val="0"/>
              <w:autoSpaceDN w:val="0"/>
              <w:adjustRightInd w:val="0"/>
              <w:jc w:val="right"/>
              <w:rPr>
                <w:rFonts w:ascii="Arial Narrow" w:hAnsi="Arial Narrow" w:cs="NewsGothicBT-Roman"/>
                <w:b/>
                <w:sz w:val="20"/>
                <w:lang w:eastAsia="en-AU"/>
              </w:rPr>
            </w:pPr>
          </w:p>
          <w:p w14:paraId="65249E62" w14:textId="0AC3DA41" w:rsidR="00E524FF" w:rsidRDefault="00E524FF" w:rsidP="00E524FF">
            <w:pPr>
              <w:rPr>
                <w:rFonts w:ascii="Arial Narrow" w:hAnsi="Arial Narrow" w:cs="Times New Roman"/>
                <w:color w:val="auto"/>
                <w:sz w:val="20"/>
                <w:lang w:val="en-AU" w:eastAsia="en-GB"/>
              </w:rPr>
            </w:pPr>
            <w:r w:rsidRPr="00DE5906">
              <w:rPr>
                <w:rFonts w:ascii="Arial Narrow" w:hAnsi="Arial Narrow" w:cs="ArialNarrow-Bold"/>
                <w:b/>
                <w:bCs/>
                <w:sz w:val="20"/>
              </w:rPr>
              <w:t>Consultation</w:t>
            </w:r>
            <w:r>
              <w:rPr>
                <w:rFonts w:ascii="Arial Narrow" w:hAnsi="Arial Narrow" w:cs="Times New Roman"/>
                <w:b/>
                <w:color w:val="auto"/>
                <w:sz w:val="20"/>
                <w:lang w:val="en-AU" w:eastAsia="en-GB"/>
              </w:rPr>
              <w:t xml:space="preserve"> </w:t>
            </w:r>
            <w:r>
              <w:rPr>
                <w:rFonts w:ascii="Arial Narrow" w:hAnsi="Arial Narrow" w:cs="Times New Roman"/>
                <w:color w:val="auto"/>
                <w:sz w:val="20"/>
                <w:lang w:val="en-AU" w:eastAsia="en-GB"/>
              </w:rPr>
              <w:t>–</w:t>
            </w:r>
            <w:r>
              <w:rPr>
                <w:rFonts w:ascii="Arial Narrow" w:hAnsi="Arial Narrow" w:cs="NewsGothicBT-Roman"/>
                <w:b/>
                <w:sz w:val="20"/>
                <w:lang w:eastAsia="en-AU"/>
              </w:rPr>
              <w:t xml:space="preserve"> </w:t>
            </w:r>
            <w:r>
              <w:rPr>
                <w:rFonts w:ascii="Arial Narrow" w:hAnsi="Arial Narrow" w:cs="NewsGothicBT-Roman"/>
                <w:sz w:val="20"/>
                <w:lang w:eastAsia="en-AU"/>
              </w:rPr>
              <w:t>u</w:t>
            </w:r>
            <w:proofErr w:type="spellStart"/>
            <w:r>
              <w:rPr>
                <w:rFonts w:ascii="Arial Narrow" w:hAnsi="Arial Narrow" w:cs="Times New Roman"/>
                <w:color w:val="auto"/>
                <w:sz w:val="20"/>
                <w:lang w:val="en-AU" w:eastAsia="en-GB"/>
              </w:rPr>
              <w:t>nder</w:t>
            </w:r>
            <w:proofErr w:type="spellEnd"/>
            <w:r>
              <w:rPr>
                <w:rFonts w:ascii="Arial Narrow" w:hAnsi="Arial Narrow" w:cs="Times New Roman"/>
                <w:color w:val="auto"/>
                <w:sz w:val="20"/>
                <w:lang w:val="en-AU" w:eastAsia="en-GB"/>
              </w:rPr>
              <w:t xml:space="preserve"> the </w:t>
            </w:r>
            <w:r w:rsidR="004A1D14">
              <w:rPr>
                <w:rFonts w:ascii="Arial Narrow" w:hAnsi="Arial Narrow" w:cs="Times New Roman"/>
                <w:color w:val="auto"/>
                <w:sz w:val="20"/>
                <w:lang w:val="en-AU" w:eastAsia="en-GB"/>
              </w:rPr>
              <w:t>WHS 2</w:t>
            </w:r>
            <w:r w:rsidRPr="00DE5906">
              <w:rPr>
                <w:rFonts w:ascii="Arial Narrow" w:hAnsi="Arial Narrow" w:cs="Times New Roman"/>
                <w:color w:val="auto"/>
                <w:sz w:val="20"/>
                <w:lang w:val="en-AU" w:eastAsia="en-GB"/>
              </w:rPr>
              <w:t>012 mea</w:t>
            </w:r>
            <w:r>
              <w:rPr>
                <w:rFonts w:ascii="Arial Narrow" w:hAnsi="Arial Narrow" w:cs="Times New Roman"/>
                <w:color w:val="auto"/>
                <w:sz w:val="20"/>
                <w:lang w:val="en-AU" w:eastAsia="en-GB"/>
              </w:rPr>
              <w:t xml:space="preserve">ns the sharing of relevant information about </w:t>
            </w:r>
            <w:r w:rsidR="004A1D14">
              <w:rPr>
                <w:rFonts w:ascii="Arial Narrow" w:hAnsi="Arial Narrow" w:cs="Times New Roman"/>
                <w:color w:val="auto"/>
                <w:sz w:val="20"/>
                <w:lang w:val="en-AU" w:eastAsia="en-GB"/>
              </w:rPr>
              <w:t>HSW</w:t>
            </w:r>
            <w:r>
              <w:rPr>
                <w:rFonts w:ascii="Arial Narrow" w:hAnsi="Arial Narrow" w:cs="Times New Roman"/>
                <w:color w:val="auto"/>
                <w:sz w:val="20"/>
                <w:lang w:val="en-AU" w:eastAsia="en-GB"/>
              </w:rPr>
              <w:t xml:space="preserve"> matters and giving workers reasonable opportunity </w:t>
            </w:r>
            <w:proofErr w:type="gramStart"/>
            <w:r>
              <w:rPr>
                <w:rFonts w:ascii="Arial Narrow" w:hAnsi="Arial Narrow" w:cs="Times New Roman"/>
                <w:color w:val="auto"/>
                <w:sz w:val="20"/>
                <w:lang w:val="en-AU" w:eastAsia="en-GB"/>
              </w:rPr>
              <w:t>to :</w:t>
            </w:r>
            <w:proofErr w:type="gramEnd"/>
          </w:p>
          <w:p w14:paraId="48DD1547" w14:textId="16DD7AA6" w:rsidR="00E524FF" w:rsidRDefault="00E524FF" w:rsidP="0064495F">
            <w:pPr>
              <w:pStyle w:val="ListParagraph"/>
              <w:numPr>
                <w:ilvl w:val="0"/>
                <w:numId w:val="5"/>
              </w:numPr>
              <w:rPr>
                <w:rFonts w:ascii="Arial Narrow" w:hAnsi="Arial Narrow" w:cs="Times New Roman"/>
                <w:color w:val="auto"/>
                <w:sz w:val="20"/>
                <w:lang w:val="en-AU" w:eastAsia="en-GB"/>
              </w:rPr>
            </w:pPr>
            <w:r>
              <w:rPr>
                <w:rFonts w:ascii="Arial Narrow" w:hAnsi="Arial Narrow" w:cs="Times New Roman"/>
                <w:color w:val="auto"/>
                <w:sz w:val="20"/>
                <w:lang w:val="en-AU" w:eastAsia="en-GB"/>
              </w:rPr>
              <w:t xml:space="preserve">express their views and raise </w:t>
            </w:r>
            <w:r w:rsidR="004A1D14">
              <w:rPr>
                <w:rFonts w:ascii="Arial Narrow" w:hAnsi="Arial Narrow" w:cs="Times New Roman"/>
                <w:color w:val="auto"/>
                <w:sz w:val="20"/>
                <w:lang w:val="en-AU" w:eastAsia="en-GB"/>
              </w:rPr>
              <w:t>HSW</w:t>
            </w:r>
            <w:r>
              <w:rPr>
                <w:rFonts w:ascii="Arial Narrow" w:hAnsi="Arial Narrow" w:cs="Times New Roman"/>
                <w:color w:val="auto"/>
                <w:sz w:val="20"/>
                <w:lang w:val="en-AU" w:eastAsia="en-GB"/>
              </w:rPr>
              <w:t xml:space="preserve"> issues, </w:t>
            </w:r>
          </w:p>
          <w:p w14:paraId="64863269" w14:textId="77777777" w:rsidR="00E524FF" w:rsidRDefault="00E524FF" w:rsidP="0064495F">
            <w:pPr>
              <w:pStyle w:val="ListParagraph"/>
              <w:numPr>
                <w:ilvl w:val="0"/>
                <w:numId w:val="5"/>
              </w:numPr>
              <w:rPr>
                <w:rFonts w:ascii="Arial Narrow" w:hAnsi="Arial Narrow" w:cs="Times New Roman"/>
                <w:color w:val="auto"/>
                <w:sz w:val="20"/>
                <w:lang w:val="en-AU" w:eastAsia="en-GB"/>
              </w:rPr>
            </w:pPr>
            <w:r>
              <w:rPr>
                <w:rFonts w:ascii="Arial Narrow" w:hAnsi="Arial Narrow" w:cs="Times New Roman"/>
                <w:color w:val="auto"/>
                <w:sz w:val="20"/>
                <w:lang w:val="en-AU" w:eastAsia="en-GB"/>
              </w:rPr>
              <w:t xml:space="preserve">contribute to the decision-making process in relation to a matter, </w:t>
            </w:r>
          </w:p>
          <w:p w14:paraId="0B48DC63" w14:textId="77777777" w:rsidR="00E524FF" w:rsidRDefault="00E524FF" w:rsidP="0064495F">
            <w:pPr>
              <w:pStyle w:val="ListParagraph"/>
              <w:numPr>
                <w:ilvl w:val="0"/>
                <w:numId w:val="5"/>
              </w:numPr>
              <w:rPr>
                <w:rFonts w:ascii="Arial Narrow" w:hAnsi="Arial Narrow" w:cs="Times New Roman"/>
                <w:color w:val="auto"/>
                <w:sz w:val="20"/>
                <w:lang w:val="en-AU" w:eastAsia="en-GB"/>
              </w:rPr>
            </w:pPr>
            <w:r>
              <w:rPr>
                <w:rFonts w:ascii="Arial Narrow" w:hAnsi="Arial Narrow" w:cs="Times New Roman"/>
                <w:color w:val="auto"/>
                <w:sz w:val="20"/>
                <w:lang w:val="en-AU" w:eastAsia="en-GB"/>
              </w:rPr>
              <w:t xml:space="preserve">having their views </w:t>
            </w:r>
            <w:proofErr w:type="gramStart"/>
            <w:r>
              <w:rPr>
                <w:rFonts w:ascii="Arial Narrow" w:hAnsi="Arial Narrow" w:cs="Times New Roman"/>
                <w:color w:val="auto"/>
                <w:sz w:val="20"/>
                <w:lang w:val="en-AU" w:eastAsia="en-GB"/>
              </w:rPr>
              <w:t>taken into account</w:t>
            </w:r>
            <w:proofErr w:type="gramEnd"/>
            <w:r>
              <w:rPr>
                <w:rFonts w:ascii="Arial Narrow" w:hAnsi="Arial Narrow" w:cs="Times New Roman"/>
                <w:color w:val="auto"/>
                <w:sz w:val="20"/>
                <w:lang w:val="en-AU" w:eastAsia="en-GB"/>
              </w:rPr>
              <w:t xml:space="preserve">, and </w:t>
            </w:r>
          </w:p>
          <w:p w14:paraId="053B6735" w14:textId="77777777" w:rsidR="00E524FF" w:rsidRDefault="00E524FF" w:rsidP="0064495F">
            <w:pPr>
              <w:pStyle w:val="ListParagraph"/>
              <w:numPr>
                <w:ilvl w:val="0"/>
                <w:numId w:val="5"/>
              </w:numPr>
              <w:rPr>
                <w:rFonts w:ascii="Arial Narrow" w:hAnsi="Arial Narrow" w:cs="Times New Roman"/>
                <w:color w:val="auto"/>
                <w:sz w:val="20"/>
                <w:lang w:val="en-AU" w:eastAsia="en-GB"/>
              </w:rPr>
            </w:pPr>
            <w:r>
              <w:rPr>
                <w:rFonts w:ascii="Arial Narrow" w:hAnsi="Arial Narrow" w:cs="Times New Roman"/>
                <w:color w:val="auto"/>
                <w:sz w:val="20"/>
                <w:lang w:val="en-AU" w:eastAsia="en-GB"/>
              </w:rPr>
              <w:t>being advised of the outcome of the consultation</w:t>
            </w:r>
          </w:p>
          <w:p w14:paraId="52F31A4B" w14:textId="77777777" w:rsidR="00E524FF" w:rsidRDefault="00E524FF" w:rsidP="00E524FF">
            <w:pPr>
              <w:rPr>
                <w:rFonts w:ascii="Arial Narrow" w:hAnsi="Arial Narrow" w:cs="Times New Roman"/>
                <w:color w:val="auto"/>
                <w:sz w:val="20"/>
                <w:lang w:val="en-AU" w:eastAsia="en-GB"/>
              </w:rPr>
            </w:pPr>
            <w:r>
              <w:rPr>
                <w:rFonts w:ascii="Arial Narrow" w:hAnsi="Arial Narrow" w:cs="Times New Roman"/>
                <w:color w:val="auto"/>
                <w:sz w:val="20"/>
                <w:lang w:val="en-AU" w:eastAsia="en-GB"/>
              </w:rPr>
              <w:t>and may be conducted informally during the conduct of HSW activities such as walk through inspections or observations, through regular team meetings or may be conducted formally through HSRs or HSW Committees.</w:t>
            </w:r>
          </w:p>
          <w:p w14:paraId="5344985F" w14:textId="77777777" w:rsidR="00E524FF" w:rsidRDefault="00E524FF" w:rsidP="00E524FF">
            <w:pPr>
              <w:autoSpaceDE w:val="0"/>
              <w:autoSpaceDN w:val="0"/>
              <w:adjustRightInd w:val="0"/>
              <w:rPr>
                <w:rFonts w:ascii="Arial Narrow" w:hAnsi="Arial Narrow" w:cs="NewsGothicBT-Roman"/>
                <w:b/>
                <w:sz w:val="20"/>
                <w:lang w:eastAsia="en-AU"/>
              </w:rPr>
            </w:pPr>
          </w:p>
          <w:p w14:paraId="09964849" w14:textId="2B377F50" w:rsidR="00E524FF" w:rsidRDefault="00E524FF" w:rsidP="00E524FF">
            <w:pPr>
              <w:rPr>
                <w:rFonts w:ascii="Arial Narrow" w:hAnsi="Arial Narrow" w:cs="Times New Roman"/>
                <w:color w:val="auto"/>
                <w:sz w:val="20"/>
                <w:lang w:val="en-AU" w:eastAsia="en-GB"/>
              </w:rPr>
            </w:pPr>
            <w:r w:rsidRPr="00DE5906">
              <w:rPr>
                <w:rFonts w:ascii="Arial Narrow" w:hAnsi="Arial Narrow" w:cs="ArialNarrow-Bold"/>
                <w:b/>
                <w:bCs/>
                <w:sz w:val="20"/>
              </w:rPr>
              <w:t>PIN (Provisional Improvement Notice)</w:t>
            </w:r>
            <w:r>
              <w:rPr>
                <w:rFonts w:ascii="Arial Narrow" w:hAnsi="Arial Narrow" w:cs="Times New Roman"/>
                <w:b/>
                <w:color w:val="auto"/>
                <w:sz w:val="20"/>
                <w:lang w:val="en-AU" w:eastAsia="en-GB"/>
              </w:rPr>
              <w:t xml:space="preserve"> </w:t>
            </w:r>
            <w:r>
              <w:rPr>
                <w:rFonts w:ascii="Arial Narrow" w:hAnsi="Arial Narrow" w:cs="Times New Roman"/>
                <w:color w:val="auto"/>
                <w:sz w:val="20"/>
                <w:lang w:val="en-AU" w:eastAsia="en-GB"/>
              </w:rPr>
              <w:t>– a written notice (refer</w:t>
            </w:r>
            <w:r w:rsidR="00D24F38">
              <w:rPr>
                <w:rFonts w:ascii="Arial Narrow" w:hAnsi="Arial Narrow" w:cs="Times New Roman"/>
                <w:color w:val="auto"/>
                <w:sz w:val="20"/>
                <w:lang w:val="en-AU" w:eastAsia="en-GB"/>
              </w:rPr>
              <w:t xml:space="preserve"> </w:t>
            </w:r>
            <w:hyperlink r:id="rId23" w:history="1">
              <w:r w:rsidR="00D24F38">
                <w:rPr>
                  <w:rStyle w:val="Hyperlink"/>
                  <w:rFonts w:ascii="Arial Narrow" w:hAnsi="Arial Narrow" w:cs="Arial"/>
                  <w:sz w:val="20"/>
                </w:rPr>
                <w:t>SafeWork SA PIN form</w:t>
              </w:r>
            </w:hyperlink>
            <w:r>
              <w:rPr>
                <w:rFonts w:ascii="Arial Narrow" w:hAnsi="Arial Narrow" w:cs="Times New Roman"/>
                <w:color w:val="auto"/>
                <w:sz w:val="20"/>
                <w:lang w:val="en-AU" w:eastAsia="en-GB"/>
              </w:rPr>
              <w:t xml:space="preserve">) issued by a trained HSR to a person to remedy a contravention or prevent a contravention of the </w:t>
            </w:r>
            <w:r w:rsidR="004A1D14">
              <w:rPr>
                <w:rFonts w:ascii="Arial Narrow" w:hAnsi="Arial Narrow" w:cs="Times New Roman"/>
                <w:color w:val="auto"/>
                <w:sz w:val="20"/>
                <w:lang w:val="en-AU" w:eastAsia="en-GB"/>
              </w:rPr>
              <w:t xml:space="preserve">WHS </w:t>
            </w:r>
            <w:r>
              <w:rPr>
                <w:rFonts w:ascii="Arial Narrow" w:hAnsi="Arial Narrow" w:cs="Times New Roman"/>
                <w:color w:val="auto"/>
                <w:sz w:val="20"/>
                <w:lang w:val="en-AU" w:eastAsia="en-GB"/>
              </w:rPr>
              <w:t xml:space="preserve">Act. </w:t>
            </w:r>
          </w:p>
          <w:p w14:paraId="32F9E05D" w14:textId="37211E76" w:rsidR="00FB3D2F" w:rsidRDefault="00FB3D2F" w:rsidP="00E524FF">
            <w:pPr>
              <w:rPr>
                <w:rFonts w:ascii="Arial Narrow" w:hAnsi="Arial Narrow" w:cs="Times New Roman"/>
                <w:b/>
                <w:color w:val="auto"/>
                <w:sz w:val="20"/>
                <w:lang w:val="en-AU" w:eastAsia="en-GB"/>
              </w:rPr>
            </w:pPr>
          </w:p>
          <w:p w14:paraId="1A428251" w14:textId="107B3AB2" w:rsidR="005B7C66" w:rsidRPr="005B7C66" w:rsidRDefault="005B7C66" w:rsidP="005B7C66">
            <w:pPr>
              <w:rPr>
                <w:rFonts w:ascii="Arial Narrow" w:hAnsi="Arial Narrow" w:cs="Times New Roman"/>
                <w:color w:val="auto"/>
                <w:sz w:val="20"/>
                <w:lang w:val="en-AU" w:eastAsia="en-GB"/>
              </w:rPr>
            </w:pPr>
            <w:r w:rsidRPr="00B721A1">
              <w:rPr>
                <w:rFonts w:ascii="Arial Narrow" w:hAnsi="Arial Narrow" w:cs="NewsGothicBT-Roman"/>
                <w:b/>
                <w:sz w:val="20"/>
                <w:lang w:eastAsia="en-AU"/>
              </w:rPr>
              <w:t>Supervisor</w:t>
            </w:r>
            <w:r w:rsidRPr="00B721A1">
              <w:rPr>
                <w:rFonts w:ascii="Arial Narrow" w:hAnsi="Arial Narrow" w:cs="ArialNarrow-Bold"/>
                <w:b/>
                <w:bCs/>
                <w:sz w:val="20"/>
              </w:rPr>
              <w:t xml:space="preserve"> -</w:t>
            </w:r>
            <w:r w:rsidRPr="005B7C66">
              <w:rPr>
                <w:rFonts w:ascii="Arial Narrow" w:hAnsi="Arial Narrow" w:cs="ArialNarrow-Bold"/>
                <w:b/>
                <w:bCs/>
                <w:sz w:val="20"/>
              </w:rPr>
              <w:t xml:space="preserve"> </w:t>
            </w:r>
            <w:r w:rsidRPr="005B7C66">
              <w:rPr>
                <w:rFonts w:ascii="Arial Narrow" w:hAnsi="Arial Narrow" w:cs="Times New Roman"/>
                <w:color w:val="auto"/>
                <w:sz w:val="20"/>
                <w:lang w:val="en-AU" w:eastAsia="en-GB"/>
              </w:rPr>
              <w:t>In the context of this chapter the supervisor has two meanings:</w:t>
            </w:r>
          </w:p>
          <w:p w14:paraId="048E273C" w14:textId="77777777" w:rsidR="005B7C66" w:rsidRPr="007505D5" w:rsidRDefault="005B7C66" w:rsidP="0064495F">
            <w:pPr>
              <w:pStyle w:val="ListParagraph"/>
              <w:numPr>
                <w:ilvl w:val="0"/>
                <w:numId w:val="4"/>
              </w:numPr>
              <w:ind w:left="205" w:hanging="218"/>
              <w:rPr>
                <w:rFonts w:ascii="Arial Narrow" w:hAnsi="Arial Narrow"/>
                <w:color w:val="auto"/>
                <w:sz w:val="20"/>
              </w:rPr>
            </w:pPr>
            <w:r w:rsidRPr="007505D5">
              <w:rPr>
                <w:rFonts w:ascii="Arial Narrow" w:hAnsi="Arial Narrow"/>
                <w:color w:val="auto"/>
                <w:sz w:val="20"/>
              </w:rPr>
              <w:t xml:space="preserve">The line manager of a staff member or the principle supervisor of a higher degree research student, except where the worker’s activity is supervised by someone as described in the second meaning below. </w:t>
            </w:r>
          </w:p>
          <w:p w14:paraId="5C83D90D" w14:textId="7C3A4A7B" w:rsidR="005B7C66" w:rsidRPr="007505D5" w:rsidRDefault="005B7C66" w:rsidP="0064495F">
            <w:pPr>
              <w:pStyle w:val="ListParagraph"/>
              <w:numPr>
                <w:ilvl w:val="0"/>
                <w:numId w:val="4"/>
              </w:numPr>
              <w:ind w:left="205" w:hanging="218"/>
              <w:rPr>
                <w:rFonts w:ascii="Arial Narrow" w:hAnsi="Arial Narrow"/>
                <w:color w:val="auto"/>
                <w:sz w:val="20"/>
              </w:rPr>
            </w:pPr>
            <w:r w:rsidRPr="007505D5">
              <w:rPr>
                <w:rFonts w:ascii="Arial Narrow" w:hAnsi="Arial Narrow"/>
                <w:color w:val="auto"/>
                <w:sz w:val="20"/>
              </w:rPr>
              <w:t xml:space="preserve">Any other individual who (separate to the line manager/principle supervisor) has control of a laboratory, clinic, workshop, field activity or other activity in which the worker is participating or working. For </w:t>
            </w:r>
            <w:proofErr w:type="gramStart"/>
            <w:r w:rsidRPr="007505D5">
              <w:rPr>
                <w:rFonts w:ascii="Arial Narrow" w:hAnsi="Arial Narrow"/>
                <w:color w:val="auto"/>
                <w:sz w:val="20"/>
              </w:rPr>
              <w:t>example</w:t>
            </w:r>
            <w:proofErr w:type="gramEnd"/>
            <w:r w:rsidRPr="007505D5">
              <w:rPr>
                <w:rFonts w:ascii="Arial Narrow" w:hAnsi="Arial Narrow"/>
                <w:color w:val="auto"/>
                <w:sz w:val="20"/>
              </w:rPr>
              <w:t xml:space="preserve"> a workshop manager who has control of what is undertaken and/or who determines which workers may/may not work within the workshop they control.  (Note: Control means that these individuals have the right to deny access to or stop any activity until they are satisfied that the activity can occur safely.)</w:t>
            </w:r>
          </w:p>
          <w:p w14:paraId="655FCED7" w14:textId="77777777" w:rsidR="00E524FF" w:rsidRDefault="00E524FF" w:rsidP="00E524FF">
            <w:pPr>
              <w:rPr>
                <w:rFonts w:ascii="Arial Narrow" w:hAnsi="Arial Narrow" w:cs="Times New Roman"/>
                <w:b/>
                <w:color w:val="auto"/>
                <w:sz w:val="20"/>
                <w:lang w:val="en-AU" w:eastAsia="en-GB"/>
              </w:rPr>
            </w:pPr>
          </w:p>
          <w:p w14:paraId="278F0265" w14:textId="1259EA65" w:rsidR="00E524FF" w:rsidRPr="002B6BED" w:rsidRDefault="00E524FF" w:rsidP="00E524FF">
            <w:pPr>
              <w:rPr>
                <w:rFonts w:ascii="Arial Narrow" w:hAnsi="Arial Narrow"/>
                <w:color w:val="auto"/>
                <w:sz w:val="20"/>
              </w:rPr>
            </w:pPr>
            <w:r w:rsidRPr="00DE5906">
              <w:rPr>
                <w:rFonts w:ascii="Arial Narrow" w:hAnsi="Arial Narrow" w:cs="ArialNarrow-Bold"/>
                <w:b/>
                <w:bCs/>
                <w:sz w:val="20"/>
              </w:rPr>
              <w:t>Worker</w:t>
            </w:r>
            <w:r>
              <w:rPr>
                <w:rFonts w:ascii="Arial Narrow" w:hAnsi="Arial Narrow"/>
                <w:b/>
                <w:sz w:val="20"/>
              </w:rPr>
              <w:t xml:space="preserve"> </w:t>
            </w:r>
            <w:r>
              <w:rPr>
                <w:rFonts w:ascii="Arial Narrow" w:hAnsi="Arial Narrow" w:cs="Times New Roman"/>
                <w:color w:val="auto"/>
                <w:sz w:val="20"/>
                <w:lang w:val="en-AU" w:eastAsia="en-GB"/>
              </w:rPr>
              <w:t>–</w:t>
            </w:r>
            <w:r>
              <w:rPr>
                <w:rFonts w:ascii="Arial Narrow" w:hAnsi="Arial Narrow"/>
                <w:b/>
                <w:sz w:val="20"/>
              </w:rPr>
              <w:t xml:space="preserve"> </w:t>
            </w:r>
            <w:r w:rsidRPr="002B6BED">
              <w:rPr>
                <w:rFonts w:ascii="Arial Narrow" w:hAnsi="Arial Narrow"/>
                <w:color w:val="auto"/>
                <w:sz w:val="20"/>
              </w:rPr>
              <w:t>means according to the</w:t>
            </w:r>
            <w:r>
              <w:rPr>
                <w:rFonts w:ascii="Arial Narrow" w:hAnsi="Arial Narrow"/>
                <w:sz w:val="20"/>
              </w:rPr>
              <w:t xml:space="preserve"> </w:t>
            </w:r>
            <w:hyperlink r:id="rId24" w:history="1">
              <w:r w:rsidR="004A1D14">
                <w:rPr>
                  <w:rStyle w:val="Hyperlink"/>
                  <w:rFonts w:ascii="Arial Narrow" w:hAnsi="Arial Narrow"/>
                  <w:color w:val="0000CC"/>
                  <w:sz w:val="20"/>
                  <w:lang w:eastAsia="en-AU"/>
                </w:rPr>
                <w:t>WHS Act 2012 (SA)</w:t>
              </w:r>
            </w:hyperlink>
            <w:r>
              <w:rPr>
                <w:rFonts w:ascii="Arial Narrow" w:hAnsi="Arial Narrow"/>
                <w:sz w:val="20"/>
                <w:lang w:eastAsia="en-AU"/>
              </w:rPr>
              <w:t xml:space="preserve"> </w:t>
            </w:r>
            <w:r w:rsidRPr="002B6BED">
              <w:rPr>
                <w:rFonts w:ascii="Arial Narrow" w:hAnsi="Arial Narrow"/>
                <w:color w:val="auto"/>
                <w:sz w:val="20"/>
              </w:rPr>
              <w:t>a person where the person carries out work in any capacity for a person conducting a business or undertaking, including work as -</w:t>
            </w:r>
          </w:p>
          <w:p w14:paraId="345BB2EF" w14:textId="77777777" w:rsidR="00E524FF" w:rsidRPr="002B6BED" w:rsidRDefault="00E524FF" w:rsidP="00E524FF">
            <w:pPr>
              <w:ind w:left="360" w:hanging="360"/>
              <w:rPr>
                <w:rFonts w:ascii="Arial Narrow" w:hAnsi="Arial Narrow"/>
                <w:color w:val="auto"/>
                <w:sz w:val="20"/>
              </w:rPr>
            </w:pPr>
            <w:r w:rsidRPr="002B6BED">
              <w:rPr>
                <w:rFonts w:ascii="Arial Narrow" w:hAnsi="Arial Narrow"/>
                <w:color w:val="auto"/>
                <w:sz w:val="20"/>
              </w:rPr>
              <w:t>(a) an employee; or</w:t>
            </w:r>
          </w:p>
          <w:p w14:paraId="3CEC5749" w14:textId="77777777" w:rsidR="00E524FF" w:rsidRPr="002B6BED" w:rsidRDefault="00E524FF" w:rsidP="00E524FF">
            <w:pPr>
              <w:ind w:left="360" w:hanging="360"/>
              <w:rPr>
                <w:rFonts w:ascii="Arial Narrow" w:hAnsi="Arial Narrow"/>
                <w:color w:val="auto"/>
                <w:sz w:val="20"/>
              </w:rPr>
            </w:pPr>
            <w:r w:rsidRPr="002B6BED">
              <w:rPr>
                <w:rFonts w:ascii="Arial Narrow" w:hAnsi="Arial Narrow"/>
                <w:color w:val="auto"/>
                <w:sz w:val="20"/>
              </w:rPr>
              <w:t>(b) a contractor or subcontractor; or</w:t>
            </w:r>
          </w:p>
          <w:p w14:paraId="51DD6AE7" w14:textId="77777777" w:rsidR="00E524FF" w:rsidRPr="002B6BED" w:rsidRDefault="00E524FF" w:rsidP="00E524FF">
            <w:pPr>
              <w:ind w:left="360" w:hanging="360"/>
              <w:rPr>
                <w:rFonts w:ascii="Arial Narrow" w:hAnsi="Arial Narrow"/>
                <w:color w:val="auto"/>
                <w:sz w:val="20"/>
              </w:rPr>
            </w:pPr>
            <w:r w:rsidRPr="002B6BED">
              <w:rPr>
                <w:rFonts w:ascii="Arial Narrow" w:hAnsi="Arial Narrow"/>
                <w:color w:val="auto"/>
                <w:sz w:val="20"/>
              </w:rPr>
              <w:t>(c) an employee of a contractor or subcontractor; or</w:t>
            </w:r>
          </w:p>
          <w:p w14:paraId="365B0286" w14:textId="77777777" w:rsidR="00E524FF" w:rsidRPr="002B6BED" w:rsidRDefault="00E524FF" w:rsidP="00E524FF">
            <w:pPr>
              <w:ind w:left="18" w:hanging="18"/>
              <w:rPr>
                <w:rFonts w:ascii="Arial Narrow" w:hAnsi="Arial Narrow"/>
                <w:color w:val="auto"/>
                <w:sz w:val="20"/>
              </w:rPr>
            </w:pPr>
            <w:r w:rsidRPr="002B6BED">
              <w:rPr>
                <w:rFonts w:ascii="Arial Narrow" w:hAnsi="Arial Narrow"/>
                <w:color w:val="auto"/>
                <w:sz w:val="20"/>
              </w:rPr>
              <w:t>(d) an employee of a labour hire company who has been assigned to work in the person's business or undertaking; or</w:t>
            </w:r>
          </w:p>
          <w:p w14:paraId="5C7CAA04" w14:textId="77777777" w:rsidR="00E524FF" w:rsidRPr="002B6BED" w:rsidRDefault="00E524FF" w:rsidP="00E524FF">
            <w:pPr>
              <w:ind w:left="18" w:hanging="18"/>
              <w:rPr>
                <w:rFonts w:ascii="Arial Narrow" w:hAnsi="Arial Narrow"/>
                <w:color w:val="auto"/>
                <w:sz w:val="20"/>
              </w:rPr>
            </w:pPr>
            <w:r w:rsidRPr="002B6BED">
              <w:rPr>
                <w:rFonts w:ascii="Arial Narrow" w:hAnsi="Arial Narrow"/>
                <w:color w:val="auto"/>
                <w:sz w:val="20"/>
              </w:rPr>
              <w:t>(e) an outworker; or</w:t>
            </w:r>
          </w:p>
          <w:p w14:paraId="35934567" w14:textId="77777777" w:rsidR="00E524FF" w:rsidRPr="002B6BED" w:rsidRDefault="00E524FF" w:rsidP="00E524FF">
            <w:pPr>
              <w:ind w:left="18" w:hanging="18"/>
              <w:rPr>
                <w:rFonts w:ascii="Arial Narrow" w:hAnsi="Arial Narrow"/>
                <w:color w:val="auto"/>
                <w:sz w:val="20"/>
              </w:rPr>
            </w:pPr>
            <w:r w:rsidRPr="002B6BED">
              <w:rPr>
                <w:rFonts w:ascii="Arial Narrow" w:hAnsi="Arial Narrow"/>
                <w:color w:val="auto"/>
                <w:sz w:val="20"/>
              </w:rPr>
              <w:t>(f) an apprentice or trainee; or</w:t>
            </w:r>
          </w:p>
          <w:p w14:paraId="6DDA541C" w14:textId="77777777" w:rsidR="00E524FF" w:rsidRPr="002B6BED" w:rsidRDefault="00E524FF" w:rsidP="00E524FF">
            <w:pPr>
              <w:ind w:left="18" w:hanging="18"/>
              <w:rPr>
                <w:rFonts w:ascii="Arial Narrow" w:hAnsi="Arial Narrow"/>
                <w:color w:val="auto"/>
                <w:sz w:val="20"/>
              </w:rPr>
            </w:pPr>
            <w:r w:rsidRPr="002B6BED">
              <w:rPr>
                <w:rFonts w:ascii="Arial Narrow" w:hAnsi="Arial Narrow"/>
                <w:color w:val="auto"/>
                <w:sz w:val="20"/>
              </w:rPr>
              <w:t>(g) a student gaining work experience; or</w:t>
            </w:r>
          </w:p>
          <w:p w14:paraId="6BD9B240" w14:textId="77777777" w:rsidR="00E524FF" w:rsidRPr="002B6BED" w:rsidRDefault="00E524FF" w:rsidP="00E524FF">
            <w:pPr>
              <w:ind w:left="378" w:hanging="360"/>
              <w:rPr>
                <w:rFonts w:ascii="Arial Narrow" w:hAnsi="Arial Narrow"/>
                <w:color w:val="auto"/>
                <w:sz w:val="20"/>
              </w:rPr>
            </w:pPr>
            <w:r w:rsidRPr="002B6BED">
              <w:rPr>
                <w:rFonts w:ascii="Arial Narrow" w:hAnsi="Arial Narrow"/>
                <w:color w:val="auto"/>
                <w:sz w:val="20"/>
              </w:rPr>
              <w:t>(h) a volunteer; or</w:t>
            </w:r>
          </w:p>
          <w:p w14:paraId="199839AA" w14:textId="77777777" w:rsidR="00E524FF" w:rsidRPr="002B6BED" w:rsidRDefault="00E524FF" w:rsidP="00E524FF">
            <w:pPr>
              <w:ind w:left="378" w:hanging="360"/>
              <w:rPr>
                <w:rFonts w:ascii="Arial Narrow" w:hAnsi="Arial Narrow"/>
                <w:color w:val="auto"/>
                <w:sz w:val="20"/>
              </w:rPr>
            </w:pPr>
            <w:r w:rsidRPr="002B6BED">
              <w:rPr>
                <w:rFonts w:ascii="Arial Narrow" w:hAnsi="Arial Narrow"/>
                <w:color w:val="auto"/>
                <w:sz w:val="20"/>
              </w:rPr>
              <w:t>(</w:t>
            </w:r>
            <w:proofErr w:type="spellStart"/>
            <w:r w:rsidRPr="002B6BED">
              <w:rPr>
                <w:rFonts w:ascii="Arial Narrow" w:hAnsi="Arial Narrow"/>
                <w:color w:val="auto"/>
                <w:sz w:val="20"/>
              </w:rPr>
              <w:t>i</w:t>
            </w:r>
            <w:proofErr w:type="spellEnd"/>
            <w:r w:rsidRPr="002B6BED">
              <w:rPr>
                <w:rFonts w:ascii="Arial Narrow" w:hAnsi="Arial Narrow"/>
                <w:color w:val="auto"/>
                <w:sz w:val="20"/>
              </w:rPr>
              <w:t>) a person of a prescribed class.</w:t>
            </w:r>
          </w:p>
          <w:p w14:paraId="7FE8DE55" w14:textId="77777777" w:rsidR="00E524FF" w:rsidRPr="002B6BED" w:rsidRDefault="00E524FF" w:rsidP="00E524FF">
            <w:pPr>
              <w:rPr>
                <w:rFonts w:ascii="Arial Narrow" w:hAnsi="Arial Narrow"/>
                <w:color w:val="auto"/>
                <w:sz w:val="20"/>
              </w:rPr>
            </w:pPr>
          </w:p>
          <w:p w14:paraId="23A67032" w14:textId="2EE9B428" w:rsidR="00E524FF" w:rsidRDefault="00E524FF" w:rsidP="00E524FF">
            <w:pPr>
              <w:rPr>
                <w:rStyle w:val="Hyperlink"/>
                <w:color w:val="0000CC"/>
                <w:sz w:val="20"/>
              </w:rPr>
            </w:pPr>
            <w:r w:rsidRPr="002B6BED">
              <w:rPr>
                <w:rFonts w:ascii="Arial Narrow" w:hAnsi="Arial Narrow"/>
                <w:color w:val="auto"/>
                <w:sz w:val="20"/>
              </w:rPr>
              <w:t>The person conducting the business or undertaking is also a worker if the person is an individual who carries out work in that business or undertaking.</w:t>
            </w:r>
            <w:r>
              <w:rPr>
                <w:rFonts w:ascii="Arial Narrow" w:hAnsi="Arial Narrow"/>
                <w:sz w:val="20"/>
                <w:lang w:eastAsia="en-AU"/>
              </w:rPr>
              <w:t xml:space="preserve"> </w:t>
            </w:r>
            <w:r>
              <w:rPr>
                <w:rFonts w:ascii="Arial Narrow" w:hAnsi="Arial Narrow"/>
                <w:b/>
                <w:sz w:val="20"/>
                <w:lang w:eastAsia="en-AU"/>
              </w:rPr>
              <w:t>Note:</w:t>
            </w:r>
            <w:r>
              <w:rPr>
                <w:rFonts w:ascii="Arial Narrow" w:hAnsi="Arial Narrow"/>
                <w:sz w:val="20"/>
                <w:lang w:eastAsia="en-AU"/>
              </w:rPr>
              <w:t xml:space="preserve"> </w:t>
            </w:r>
            <w:r w:rsidRPr="002B6BED">
              <w:rPr>
                <w:rFonts w:ascii="Arial Narrow" w:hAnsi="Arial Narrow"/>
                <w:color w:val="auto"/>
                <w:sz w:val="20"/>
              </w:rPr>
              <w:t>Higher Degree Research and Honours students and Academic Visitors are likely to be workers under the</w:t>
            </w:r>
            <w:r>
              <w:rPr>
                <w:rFonts w:ascii="Arial Narrow" w:hAnsi="Arial Narrow"/>
                <w:sz w:val="20"/>
                <w:lang w:eastAsia="en-AU"/>
              </w:rPr>
              <w:t xml:space="preserve"> </w:t>
            </w:r>
            <w:hyperlink r:id="rId25" w:history="1">
              <w:r w:rsidR="004A1D14">
                <w:rPr>
                  <w:rStyle w:val="Hyperlink"/>
                  <w:rFonts w:ascii="Arial Narrow" w:hAnsi="Arial Narrow"/>
                  <w:color w:val="0000CC"/>
                  <w:sz w:val="20"/>
                  <w:lang w:eastAsia="en-AU"/>
                </w:rPr>
                <w:t>WHS Act 2012 (SA).</w:t>
              </w:r>
            </w:hyperlink>
          </w:p>
          <w:bookmarkEnd w:id="3"/>
          <w:p w14:paraId="432AF7D2" w14:textId="77777777" w:rsidR="00B52441" w:rsidRPr="00B52441" w:rsidRDefault="00B52441" w:rsidP="00B52441">
            <w:pPr>
              <w:ind w:left="126" w:hanging="126"/>
              <w:rPr>
                <w:rFonts w:ascii="Arial Narrow" w:hAnsi="Arial Narrow"/>
                <w:sz w:val="20"/>
              </w:rPr>
            </w:pPr>
          </w:p>
        </w:tc>
      </w:tr>
      <w:tr w:rsidR="00B52441" w:rsidRPr="00F828D9" w14:paraId="53D2C0B9" w14:textId="77777777" w:rsidTr="00B52441">
        <w:tc>
          <w:tcPr>
            <w:tcW w:w="534" w:type="dxa"/>
            <w:tcBorders>
              <w:top w:val="nil"/>
              <w:left w:val="nil"/>
              <w:bottom w:val="nil"/>
              <w:right w:val="nil"/>
            </w:tcBorders>
          </w:tcPr>
          <w:p w14:paraId="49DC3A47" w14:textId="77777777" w:rsidR="00B52441" w:rsidRPr="00F828D9" w:rsidRDefault="00B52441" w:rsidP="00874353">
            <w:pPr>
              <w:rPr>
                <w:rFonts w:ascii="Arial Narrow" w:hAnsi="Arial Narrow"/>
                <w:b/>
                <w:sz w:val="20"/>
              </w:rPr>
            </w:pPr>
          </w:p>
        </w:tc>
        <w:tc>
          <w:tcPr>
            <w:tcW w:w="600" w:type="dxa"/>
            <w:tcBorders>
              <w:top w:val="nil"/>
              <w:left w:val="nil"/>
              <w:bottom w:val="nil"/>
              <w:right w:val="nil"/>
            </w:tcBorders>
          </w:tcPr>
          <w:p w14:paraId="20B47FD3" w14:textId="77777777" w:rsidR="00B52441" w:rsidRDefault="00E524FF" w:rsidP="00B52441">
            <w:pPr>
              <w:rPr>
                <w:rFonts w:ascii="Arial Narrow" w:hAnsi="Arial Narrow"/>
                <w:b/>
                <w:sz w:val="20"/>
              </w:rPr>
            </w:pPr>
            <w:r>
              <w:rPr>
                <w:rFonts w:ascii="Arial Narrow" w:hAnsi="Arial Narrow"/>
                <w:b/>
                <w:sz w:val="20"/>
              </w:rPr>
              <w:t>10</w:t>
            </w:r>
          </w:p>
        </w:tc>
        <w:tc>
          <w:tcPr>
            <w:tcW w:w="8755" w:type="dxa"/>
            <w:gridSpan w:val="2"/>
            <w:tcBorders>
              <w:top w:val="nil"/>
              <w:left w:val="nil"/>
              <w:bottom w:val="single" w:sz="4" w:space="0" w:color="auto"/>
              <w:right w:val="nil"/>
            </w:tcBorders>
          </w:tcPr>
          <w:p w14:paraId="479886D0" w14:textId="77777777" w:rsidR="00B52441" w:rsidRPr="002B6BED" w:rsidRDefault="00B52441" w:rsidP="00874353">
            <w:pPr>
              <w:rPr>
                <w:rFonts w:ascii="Arial Narrow" w:hAnsi="Arial Narrow" w:cs="ArialNarrow-Bold"/>
                <w:b/>
                <w:bCs/>
                <w:sz w:val="20"/>
              </w:rPr>
            </w:pPr>
            <w:r w:rsidRPr="002B6BED">
              <w:rPr>
                <w:rFonts w:ascii="Arial Narrow" w:hAnsi="Arial Narrow" w:cs="ArialNarrow-Bold"/>
                <w:b/>
                <w:bCs/>
                <w:sz w:val="20"/>
              </w:rPr>
              <w:t>Performance Measures</w:t>
            </w:r>
          </w:p>
          <w:p w14:paraId="4178A624" w14:textId="77777777" w:rsidR="00B52441" w:rsidRPr="004E0C09" w:rsidRDefault="00B52441" w:rsidP="00874353">
            <w:pPr>
              <w:rPr>
                <w:rFonts w:ascii="Arial Narrow" w:hAnsi="Arial Narrow"/>
                <w:sz w:val="20"/>
              </w:rPr>
            </w:pPr>
            <w:r w:rsidRPr="004E0C09">
              <w:rPr>
                <w:rFonts w:ascii="Arial Narrow" w:hAnsi="Arial Narrow"/>
                <w:sz w:val="20"/>
              </w:rPr>
              <w:t xml:space="preserve">The HSW Team will use the performance measures listed below to assist in identifying areas of success and/or where corrective action is required to meet the objectives and targets of this process.  </w:t>
            </w:r>
          </w:p>
          <w:p w14:paraId="4C8A7EFB" w14:textId="77777777" w:rsidR="00B52441" w:rsidRPr="004E0C09" w:rsidRDefault="00B52441" w:rsidP="00874353">
            <w:pPr>
              <w:rPr>
                <w:rFonts w:ascii="Arial Narrow" w:hAnsi="Arial Narrow"/>
                <w:sz w:val="20"/>
              </w:rPr>
            </w:pPr>
            <w:r w:rsidRPr="004E0C09">
              <w:rPr>
                <w:rFonts w:ascii="Arial Narrow" w:hAnsi="Arial Narrow"/>
                <w:sz w:val="20"/>
              </w:rPr>
              <w:t>The level of compliance with the chapter and effectiveness will be determined during the internal audit process.</w:t>
            </w:r>
          </w:p>
          <w:p w14:paraId="78363D18" w14:textId="77777777" w:rsidR="00B52441" w:rsidRPr="00E9526C" w:rsidRDefault="00B52441" w:rsidP="00874353">
            <w:pPr>
              <w:autoSpaceDE w:val="0"/>
              <w:autoSpaceDN w:val="0"/>
              <w:adjustRightInd w:val="0"/>
              <w:rPr>
                <w:rFonts w:ascii="Arial Narrow" w:hAnsi="Arial Narrow" w:cs="ArialNarrow-Bold"/>
                <w:b/>
                <w:bCs/>
                <w:sz w:val="20"/>
              </w:rPr>
            </w:pPr>
          </w:p>
        </w:tc>
      </w:tr>
      <w:tr w:rsidR="00B52441" w:rsidRPr="00F828D9" w14:paraId="7887755A" w14:textId="77777777" w:rsidTr="00B52441">
        <w:trPr>
          <w:trHeight w:val="43"/>
        </w:trPr>
        <w:tc>
          <w:tcPr>
            <w:tcW w:w="534" w:type="dxa"/>
            <w:tcBorders>
              <w:top w:val="nil"/>
              <w:left w:val="nil"/>
              <w:bottom w:val="nil"/>
              <w:right w:val="nil"/>
            </w:tcBorders>
          </w:tcPr>
          <w:p w14:paraId="57384E8D" w14:textId="77777777" w:rsidR="00B52441" w:rsidRPr="0011114A" w:rsidRDefault="00B52441" w:rsidP="00874353">
            <w:pPr>
              <w:rPr>
                <w:rFonts w:ascii="Arial Narrow" w:hAnsi="Arial Narrow"/>
                <w:b/>
                <w:color w:val="auto"/>
                <w:sz w:val="20"/>
              </w:rPr>
            </w:pPr>
          </w:p>
        </w:tc>
        <w:tc>
          <w:tcPr>
            <w:tcW w:w="600" w:type="dxa"/>
            <w:tcBorders>
              <w:top w:val="nil"/>
              <w:left w:val="nil"/>
              <w:bottom w:val="nil"/>
              <w:right w:val="single" w:sz="4" w:space="0" w:color="auto"/>
            </w:tcBorders>
          </w:tcPr>
          <w:p w14:paraId="262A4CCB" w14:textId="77777777" w:rsidR="00B52441" w:rsidRPr="0011114A" w:rsidRDefault="00E524FF" w:rsidP="00B52441">
            <w:pPr>
              <w:rPr>
                <w:rFonts w:ascii="Arial Narrow" w:hAnsi="Arial Narrow"/>
                <w:b/>
                <w:color w:val="auto"/>
                <w:sz w:val="20"/>
              </w:rPr>
            </w:pPr>
            <w:r>
              <w:rPr>
                <w:rFonts w:ascii="Arial Narrow" w:hAnsi="Arial Narrow"/>
                <w:b/>
                <w:color w:val="auto"/>
                <w:sz w:val="20"/>
              </w:rPr>
              <w:t>11</w:t>
            </w:r>
          </w:p>
        </w:tc>
        <w:tc>
          <w:tcPr>
            <w:tcW w:w="8755" w:type="dxa"/>
            <w:gridSpan w:val="2"/>
            <w:tcBorders>
              <w:top w:val="single" w:sz="4" w:space="0" w:color="auto"/>
              <w:left w:val="single" w:sz="4" w:space="0" w:color="auto"/>
              <w:bottom w:val="single" w:sz="4" w:space="0" w:color="auto"/>
              <w:right w:val="single" w:sz="4" w:space="0" w:color="auto"/>
            </w:tcBorders>
          </w:tcPr>
          <w:p w14:paraId="3FD0CBDB" w14:textId="77777777" w:rsidR="00B52441" w:rsidRPr="0011114A" w:rsidRDefault="00B52441" w:rsidP="00874353">
            <w:pPr>
              <w:rPr>
                <w:rFonts w:ascii="Arial Narrow" w:hAnsi="Arial Narrow" w:cs="NewsGothicBT-Roman"/>
                <w:b/>
                <w:color w:val="auto"/>
                <w:sz w:val="20"/>
              </w:rPr>
            </w:pPr>
            <w:r w:rsidRPr="0011114A">
              <w:rPr>
                <w:rFonts w:ascii="Arial Narrow" w:hAnsi="Arial Narrow" w:cs="NewsGothicBT-Roman"/>
                <w:b/>
                <w:color w:val="auto"/>
                <w:sz w:val="20"/>
              </w:rPr>
              <w:t>Useful information and resources</w:t>
            </w:r>
          </w:p>
          <w:p w14:paraId="48296EAB" w14:textId="77777777" w:rsidR="00B52441" w:rsidRPr="0011114A" w:rsidRDefault="00B52441" w:rsidP="00874353">
            <w:pPr>
              <w:rPr>
                <w:rFonts w:ascii="Arial Narrow" w:hAnsi="Arial Narrow" w:cs="NewsGothicBT-Roman"/>
                <w:strike/>
                <w:color w:val="auto"/>
                <w:sz w:val="16"/>
                <w:szCs w:val="16"/>
              </w:rPr>
            </w:pPr>
          </w:p>
        </w:tc>
      </w:tr>
      <w:tr w:rsidR="00B52441" w:rsidRPr="00F828D9" w14:paraId="27D1AC06" w14:textId="77777777" w:rsidTr="00B52441">
        <w:trPr>
          <w:trHeight w:val="43"/>
        </w:trPr>
        <w:tc>
          <w:tcPr>
            <w:tcW w:w="534" w:type="dxa"/>
            <w:tcBorders>
              <w:top w:val="nil"/>
              <w:left w:val="nil"/>
              <w:bottom w:val="nil"/>
              <w:right w:val="nil"/>
            </w:tcBorders>
          </w:tcPr>
          <w:p w14:paraId="7FADF8B9" w14:textId="77777777" w:rsidR="00B52441" w:rsidRPr="0011114A" w:rsidRDefault="00B52441" w:rsidP="00874353">
            <w:pPr>
              <w:rPr>
                <w:rFonts w:ascii="Arial Narrow" w:hAnsi="Arial Narrow"/>
                <w:b/>
                <w:color w:val="auto"/>
                <w:sz w:val="20"/>
              </w:rPr>
            </w:pPr>
          </w:p>
        </w:tc>
        <w:tc>
          <w:tcPr>
            <w:tcW w:w="600" w:type="dxa"/>
            <w:tcBorders>
              <w:top w:val="nil"/>
              <w:left w:val="nil"/>
              <w:bottom w:val="nil"/>
              <w:right w:val="single" w:sz="4" w:space="0" w:color="auto"/>
            </w:tcBorders>
          </w:tcPr>
          <w:p w14:paraId="502BDB4D" w14:textId="77777777" w:rsidR="00B52441" w:rsidRPr="0011114A" w:rsidRDefault="00B52441" w:rsidP="00874353">
            <w:pPr>
              <w:rPr>
                <w:rFonts w:ascii="Arial Narrow" w:hAnsi="Arial Narrow"/>
                <w:b/>
                <w:color w:val="auto"/>
                <w:sz w:val="20"/>
              </w:rPr>
            </w:pPr>
          </w:p>
        </w:tc>
        <w:tc>
          <w:tcPr>
            <w:tcW w:w="709" w:type="dxa"/>
            <w:tcBorders>
              <w:top w:val="single" w:sz="4" w:space="0" w:color="auto"/>
              <w:left w:val="single" w:sz="4" w:space="0" w:color="auto"/>
              <w:bottom w:val="single" w:sz="4" w:space="0" w:color="auto"/>
              <w:right w:val="single" w:sz="4" w:space="0" w:color="auto"/>
            </w:tcBorders>
          </w:tcPr>
          <w:p w14:paraId="3D88E9D2" w14:textId="77777777" w:rsidR="00B52441" w:rsidRPr="0011114A" w:rsidRDefault="00B52441" w:rsidP="00B52441">
            <w:pPr>
              <w:rPr>
                <w:rFonts w:ascii="Arial Narrow" w:hAnsi="Arial Narrow" w:cs="NewsGothicBT-Roman"/>
                <w:b/>
                <w:color w:val="auto"/>
                <w:sz w:val="20"/>
              </w:rPr>
            </w:pPr>
            <w:r w:rsidRPr="0011114A">
              <w:rPr>
                <w:rFonts w:ascii="Arial Narrow" w:hAnsi="Arial Narrow" w:cs="NewsGothicBT-Roman"/>
                <w:b/>
                <w:color w:val="auto"/>
                <w:sz w:val="20"/>
              </w:rPr>
              <w:t>6.1</w:t>
            </w:r>
          </w:p>
        </w:tc>
        <w:tc>
          <w:tcPr>
            <w:tcW w:w="8046" w:type="dxa"/>
            <w:tcBorders>
              <w:top w:val="single" w:sz="4" w:space="0" w:color="auto"/>
              <w:left w:val="single" w:sz="4" w:space="0" w:color="auto"/>
              <w:bottom w:val="single" w:sz="4" w:space="0" w:color="auto"/>
              <w:right w:val="single" w:sz="4" w:space="0" w:color="auto"/>
            </w:tcBorders>
          </w:tcPr>
          <w:p w14:paraId="487EF6C1" w14:textId="77777777" w:rsidR="00B52441" w:rsidRPr="0011114A" w:rsidRDefault="00B52441" w:rsidP="00874353">
            <w:pPr>
              <w:rPr>
                <w:rFonts w:ascii="Arial Narrow" w:hAnsi="Arial Narrow"/>
                <w:b/>
                <w:color w:val="auto"/>
                <w:sz w:val="20"/>
              </w:rPr>
            </w:pPr>
            <w:r w:rsidRPr="0011114A">
              <w:rPr>
                <w:rFonts w:ascii="Arial Narrow" w:hAnsi="Arial Narrow"/>
                <w:b/>
                <w:color w:val="auto"/>
                <w:sz w:val="20"/>
              </w:rPr>
              <w:t xml:space="preserve">University related documents </w:t>
            </w:r>
          </w:p>
          <w:p w14:paraId="50E622CB" w14:textId="1B460B0F" w:rsidR="00B52441" w:rsidRPr="0011114A" w:rsidRDefault="00305742" w:rsidP="00305742">
            <w:pPr>
              <w:autoSpaceDE w:val="0"/>
              <w:autoSpaceDN w:val="0"/>
              <w:adjustRightInd w:val="0"/>
              <w:rPr>
                <w:rFonts w:ascii="Arial Narrow" w:hAnsi="Arial Narrow" w:cs="NewsGothicBT-Roman"/>
                <w:b/>
                <w:color w:val="auto"/>
                <w:sz w:val="20"/>
              </w:rPr>
            </w:pPr>
            <w:r>
              <w:rPr>
                <w:rFonts w:ascii="Arial Narrow" w:hAnsi="Arial Narrow"/>
                <w:color w:val="auto"/>
                <w:sz w:val="20"/>
              </w:rPr>
              <w:t xml:space="preserve">HSW Handbook Chapter </w:t>
            </w:r>
            <w:hyperlink r:id="rId26" w:history="1">
              <w:r w:rsidRPr="007D515C">
                <w:rPr>
                  <w:rStyle w:val="Hyperlink"/>
                  <w:rFonts w:ascii="Arial Narrow" w:hAnsi="Arial Narrow"/>
                  <w:sz w:val="20"/>
                </w:rPr>
                <w:t>HSW Collaboration with other organisations (including co-location) Handbook Chapter</w:t>
              </w:r>
            </w:hyperlink>
            <w:r>
              <w:rPr>
                <w:rFonts w:ascii="Arial Narrow" w:hAnsi="Arial Narrow"/>
                <w:color w:val="auto"/>
                <w:sz w:val="20"/>
              </w:rPr>
              <w:t xml:space="preserve"> </w:t>
            </w:r>
          </w:p>
        </w:tc>
      </w:tr>
      <w:tr w:rsidR="00B52441" w:rsidRPr="00F828D9" w14:paraId="48E9B433" w14:textId="77777777" w:rsidTr="00B52441">
        <w:trPr>
          <w:trHeight w:val="43"/>
        </w:trPr>
        <w:tc>
          <w:tcPr>
            <w:tcW w:w="534" w:type="dxa"/>
            <w:tcBorders>
              <w:top w:val="nil"/>
              <w:left w:val="nil"/>
              <w:bottom w:val="nil"/>
              <w:right w:val="nil"/>
            </w:tcBorders>
          </w:tcPr>
          <w:p w14:paraId="31C139B2" w14:textId="77777777" w:rsidR="00B52441" w:rsidRPr="00F828D9" w:rsidRDefault="00B52441" w:rsidP="00874353">
            <w:pPr>
              <w:rPr>
                <w:rFonts w:ascii="Arial Narrow" w:hAnsi="Arial Narrow"/>
                <w:b/>
                <w:sz w:val="20"/>
              </w:rPr>
            </w:pPr>
          </w:p>
        </w:tc>
        <w:tc>
          <w:tcPr>
            <w:tcW w:w="600" w:type="dxa"/>
            <w:tcBorders>
              <w:top w:val="nil"/>
              <w:left w:val="nil"/>
              <w:bottom w:val="nil"/>
              <w:right w:val="single" w:sz="4" w:space="0" w:color="auto"/>
            </w:tcBorders>
          </w:tcPr>
          <w:p w14:paraId="5CCF417F" w14:textId="77777777" w:rsidR="00B52441" w:rsidRDefault="00B52441" w:rsidP="00874353">
            <w:pPr>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tcPr>
          <w:p w14:paraId="16108B31" w14:textId="77777777" w:rsidR="00B52441" w:rsidRPr="0011114A" w:rsidRDefault="00B52441" w:rsidP="00B52441">
            <w:pPr>
              <w:rPr>
                <w:rFonts w:ascii="Arial Narrow" w:hAnsi="Arial Narrow" w:cs="NewsGothicBT-Roman"/>
                <w:b/>
                <w:color w:val="auto"/>
                <w:sz w:val="20"/>
              </w:rPr>
            </w:pPr>
            <w:r w:rsidRPr="0011114A">
              <w:rPr>
                <w:rFonts w:ascii="Arial Narrow" w:hAnsi="Arial Narrow" w:cs="NewsGothicBT-Roman"/>
                <w:b/>
                <w:color w:val="auto"/>
                <w:sz w:val="20"/>
              </w:rPr>
              <w:t>6.2</w:t>
            </w:r>
          </w:p>
        </w:tc>
        <w:tc>
          <w:tcPr>
            <w:tcW w:w="8046" w:type="dxa"/>
            <w:tcBorders>
              <w:top w:val="single" w:sz="4" w:space="0" w:color="auto"/>
              <w:left w:val="single" w:sz="4" w:space="0" w:color="auto"/>
              <w:bottom w:val="single" w:sz="4" w:space="0" w:color="auto"/>
              <w:right w:val="single" w:sz="4" w:space="0" w:color="auto"/>
            </w:tcBorders>
          </w:tcPr>
          <w:p w14:paraId="13B8996A" w14:textId="77777777" w:rsidR="00B52441" w:rsidRPr="0011114A" w:rsidRDefault="00B52441" w:rsidP="00874353">
            <w:pPr>
              <w:rPr>
                <w:rFonts w:ascii="Arial Narrow" w:hAnsi="Arial Narrow" w:cs="NewsGothicBT-Roman"/>
                <w:b/>
                <w:color w:val="auto"/>
                <w:sz w:val="20"/>
              </w:rPr>
            </w:pPr>
            <w:r w:rsidRPr="0011114A">
              <w:rPr>
                <w:rFonts w:ascii="Arial Narrow" w:hAnsi="Arial Narrow" w:cs="NewsGothicBT-Roman"/>
                <w:b/>
                <w:color w:val="auto"/>
                <w:sz w:val="20"/>
              </w:rPr>
              <w:t>Related Legislation</w:t>
            </w:r>
          </w:p>
          <w:p w14:paraId="2BE23D58" w14:textId="77777777" w:rsidR="00B52441" w:rsidRPr="00617681" w:rsidRDefault="0080303F" w:rsidP="00874353">
            <w:pPr>
              <w:rPr>
                <w:rStyle w:val="Hyperlink"/>
                <w:rFonts w:ascii="Arial Narrow" w:hAnsi="Arial Narrow" w:cs="NewsGothicBT-Roman"/>
                <w:color w:val="0000CC"/>
                <w:sz w:val="20"/>
              </w:rPr>
            </w:pPr>
            <w:hyperlink r:id="rId27" w:history="1">
              <w:r w:rsidR="00B52441" w:rsidRPr="00617681">
                <w:rPr>
                  <w:rStyle w:val="Hyperlink"/>
                  <w:rFonts w:ascii="Arial Narrow" w:hAnsi="Arial Narrow" w:cs="NewsGothicBT-Roman"/>
                  <w:color w:val="0000CC"/>
                  <w:sz w:val="20"/>
                </w:rPr>
                <w:t xml:space="preserve">Work Health and Safety Act 2012 (SA) </w:t>
              </w:r>
            </w:hyperlink>
          </w:p>
          <w:p w14:paraId="21581789" w14:textId="77777777" w:rsidR="00B52441" w:rsidRPr="008758FD" w:rsidRDefault="0080303F" w:rsidP="00874353">
            <w:pPr>
              <w:rPr>
                <w:rFonts w:ascii="Arial Narrow" w:hAnsi="Arial Narrow" w:cs="NewsGothicBT-Roman"/>
                <w:sz w:val="20"/>
              </w:rPr>
            </w:pPr>
            <w:hyperlink r:id="rId28" w:history="1">
              <w:r w:rsidR="00B52441" w:rsidRPr="00395E7D">
                <w:rPr>
                  <w:rStyle w:val="Hyperlink"/>
                  <w:rFonts w:ascii="Arial Narrow" w:hAnsi="Arial Narrow" w:cs="NewsGothicBT-Roman"/>
                  <w:sz w:val="20"/>
                </w:rPr>
                <w:t>Work Health and Safety Regulations</w:t>
              </w:r>
              <w:r w:rsidR="00B52441">
                <w:rPr>
                  <w:rStyle w:val="Hyperlink"/>
                  <w:rFonts w:ascii="Arial Narrow" w:hAnsi="Arial Narrow" w:cs="NewsGothicBT-Roman"/>
                  <w:sz w:val="20"/>
                </w:rPr>
                <w:t xml:space="preserve"> </w:t>
              </w:r>
              <w:r w:rsidR="00B52441" w:rsidRPr="00395E7D">
                <w:rPr>
                  <w:rStyle w:val="Hyperlink"/>
                  <w:rFonts w:ascii="Arial Narrow" w:hAnsi="Arial Narrow" w:cs="NewsGothicBT-Roman"/>
                  <w:sz w:val="20"/>
                </w:rPr>
                <w:t>2012</w:t>
              </w:r>
              <w:r w:rsidR="00B52441">
                <w:rPr>
                  <w:rStyle w:val="Hyperlink"/>
                  <w:rFonts w:ascii="Arial Narrow" w:hAnsi="Arial Narrow" w:cs="NewsGothicBT-Roman"/>
                  <w:sz w:val="20"/>
                </w:rPr>
                <w:t xml:space="preserve"> (SA)</w:t>
              </w:r>
            </w:hyperlink>
          </w:p>
          <w:p w14:paraId="4B8BAFF2" w14:textId="364CA3F9" w:rsidR="00B52441" w:rsidRDefault="0080303F" w:rsidP="00E524FF">
            <w:pPr>
              <w:autoSpaceDE w:val="0"/>
              <w:autoSpaceDN w:val="0"/>
              <w:adjustRightInd w:val="0"/>
              <w:ind w:left="360" w:hanging="360"/>
            </w:pPr>
            <w:hyperlink r:id="rId29" w:history="1">
              <w:hyperlink r:id="rId30" w:history="1">
                <w:r w:rsidR="00E524FF" w:rsidRPr="00E524FF">
                  <w:rPr>
                    <w:rStyle w:val="Hyperlink"/>
                    <w:rFonts w:ascii="Arial Narrow" w:eastAsiaTheme="majorEastAsia" w:hAnsi="Arial Narrow" w:cs="Arial"/>
                    <w:sz w:val="20"/>
                    <w:lang w:eastAsia="en-AU"/>
                  </w:rPr>
                  <w:t xml:space="preserve">Code of Practice </w:t>
                </w:r>
                <w:r w:rsidR="004A1D14">
                  <w:rPr>
                    <w:rStyle w:val="Hyperlink"/>
                    <w:rFonts w:ascii="Arial Narrow" w:eastAsiaTheme="majorEastAsia" w:hAnsi="Arial Narrow" w:cs="Arial"/>
                    <w:sz w:val="20"/>
                    <w:lang w:eastAsia="en-AU"/>
                  </w:rPr>
                  <w:t>HSW</w:t>
                </w:r>
                <w:r w:rsidR="00E524FF" w:rsidRPr="00E524FF">
                  <w:rPr>
                    <w:rStyle w:val="Hyperlink"/>
                    <w:rFonts w:ascii="Arial Narrow" w:eastAsiaTheme="majorEastAsia" w:hAnsi="Arial Narrow" w:cs="Arial"/>
                    <w:sz w:val="20"/>
                    <w:lang w:eastAsia="en-AU"/>
                  </w:rPr>
                  <w:t xml:space="preserve"> Consultation, Cooperation and Coordination 2020</w:t>
                </w:r>
              </w:hyperlink>
            </w:hyperlink>
          </w:p>
        </w:tc>
      </w:tr>
      <w:tr w:rsidR="00B52441" w:rsidRPr="00F828D9" w14:paraId="38F84EB4" w14:textId="77777777" w:rsidTr="00B52441">
        <w:trPr>
          <w:trHeight w:val="43"/>
        </w:trPr>
        <w:tc>
          <w:tcPr>
            <w:tcW w:w="534" w:type="dxa"/>
            <w:tcBorders>
              <w:top w:val="nil"/>
              <w:left w:val="nil"/>
              <w:bottom w:val="nil"/>
              <w:right w:val="nil"/>
            </w:tcBorders>
          </w:tcPr>
          <w:p w14:paraId="48B2E7D6" w14:textId="77777777" w:rsidR="00B52441" w:rsidRPr="00F828D9" w:rsidRDefault="00B52441" w:rsidP="00874353">
            <w:pPr>
              <w:rPr>
                <w:rFonts w:ascii="Arial Narrow" w:hAnsi="Arial Narrow"/>
                <w:b/>
                <w:sz w:val="20"/>
              </w:rPr>
            </w:pPr>
          </w:p>
        </w:tc>
        <w:tc>
          <w:tcPr>
            <w:tcW w:w="600" w:type="dxa"/>
            <w:tcBorders>
              <w:top w:val="nil"/>
              <w:left w:val="nil"/>
              <w:bottom w:val="nil"/>
              <w:right w:val="single" w:sz="4" w:space="0" w:color="auto"/>
            </w:tcBorders>
          </w:tcPr>
          <w:p w14:paraId="1274D862" w14:textId="77777777" w:rsidR="00B52441" w:rsidRDefault="00B52441" w:rsidP="00874353">
            <w:pPr>
              <w:rPr>
                <w:rFonts w:ascii="Arial Narrow" w:hAnsi="Arial Narrow"/>
                <w:b/>
                <w:sz w:val="20"/>
              </w:rPr>
            </w:pPr>
          </w:p>
        </w:tc>
        <w:tc>
          <w:tcPr>
            <w:tcW w:w="709" w:type="dxa"/>
            <w:tcBorders>
              <w:top w:val="single" w:sz="4" w:space="0" w:color="auto"/>
              <w:left w:val="single" w:sz="4" w:space="0" w:color="auto"/>
              <w:bottom w:val="single" w:sz="4" w:space="0" w:color="auto"/>
              <w:right w:val="single" w:sz="4" w:space="0" w:color="auto"/>
            </w:tcBorders>
          </w:tcPr>
          <w:p w14:paraId="279DE0B3" w14:textId="77777777" w:rsidR="00B52441" w:rsidRPr="0011114A" w:rsidRDefault="00B52441" w:rsidP="00B52441">
            <w:pPr>
              <w:rPr>
                <w:rFonts w:ascii="Arial Narrow" w:hAnsi="Arial Narrow" w:cs="NewsGothicBT-Roman"/>
                <w:b/>
                <w:color w:val="auto"/>
                <w:sz w:val="20"/>
              </w:rPr>
            </w:pPr>
            <w:r w:rsidRPr="0011114A">
              <w:rPr>
                <w:rFonts w:ascii="Arial Narrow" w:hAnsi="Arial Narrow" w:cs="NewsGothicBT-Roman"/>
                <w:b/>
                <w:color w:val="auto"/>
                <w:sz w:val="20"/>
              </w:rPr>
              <w:t>6.3</w:t>
            </w:r>
          </w:p>
        </w:tc>
        <w:tc>
          <w:tcPr>
            <w:tcW w:w="8046" w:type="dxa"/>
            <w:tcBorders>
              <w:top w:val="single" w:sz="4" w:space="0" w:color="auto"/>
              <w:left w:val="single" w:sz="4" w:space="0" w:color="auto"/>
              <w:bottom w:val="single" w:sz="4" w:space="0" w:color="auto"/>
              <w:right w:val="single" w:sz="4" w:space="0" w:color="auto"/>
            </w:tcBorders>
          </w:tcPr>
          <w:p w14:paraId="6EC1F63C" w14:textId="77777777" w:rsidR="00B52441" w:rsidRPr="0011114A" w:rsidRDefault="00B52441" w:rsidP="00874353">
            <w:pPr>
              <w:rPr>
                <w:rFonts w:ascii="Arial Narrow" w:hAnsi="Arial Narrow" w:cs="NewsGothicBT-Roman"/>
                <w:b/>
                <w:color w:val="auto"/>
                <w:sz w:val="20"/>
              </w:rPr>
            </w:pPr>
            <w:r w:rsidRPr="0011114A">
              <w:rPr>
                <w:rFonts w:ascii="Arial Narrow" w:hAnsi="Arial Narrow" w:cs="NewsGothicBT-Roman"/>
                <w:b/>
                <w:color w:val="auto"/>
                <w:sz w:val="20"/>
              </w:rPr>
              <w:t>Useful Web-links</w:t>
            </w:r>
          </w:p>
          <w:p w14:paraId="22105961" w14:textId="77777777" w:rsidR="00B52441" w:rsidRDefault="0080303F" w:rsidP="00874353">
            <w:pPr>
              <w:rPr>
                <w:rFonts w:ascii="Arial Narrow" w:hAnsi="Arial Narrow" w:cs="NewsGothicBT-Roman"/>
                <w:b/>
                <w:sz w:val="20"/>
              </w:rPr>
            </w:pPr>
            <w:hyperlink r:id="rId31" w:history="1">
              <w:r w:rsidR="00B52441" w:rsidRPr="00617681">
                <w:rPr>
                  <w:rStyle w:val="Hyperlink"/>
                  <w:rFonts w:ascii="Arial Narrow" w:hAnsi="Arial Narrow" w:cs="NewsGothicBT-Roman"/>
                  <w:b/>
                  <w:sz w:val="20"/>
                </w:rPr>
                <w:t>SafeWork SA</w:t>
              </w:r>
            </w:hyperlink>
            <w:r w:rsidR="00B52441">
              <w:rPr>
                <w:rFonts w:ascii="Arial Narrow" w:hAnsi="Arial Narrow" w:cs="NewsGothicBT-Roman"/>
                <w:b/>
                <w:sz w:val="20"/>
              </w:rPr>
              <w:t xml:space="preserve"> </w:t>
            </w:r>
          </w:p>
          <w:p w14:paraId="6841A232" w14:textId="77777777" w:rsidR="00B52441" w:rsidRPr="008758FD" w:rsidRDefault="0080303F" w:rsidP="00E524FF">
            <w:pPr>
              <w:rPr>
                <w:rFonts w:ascii="Arial Narrow" w:hAnsi="Arial Narrow" w:cs="NewsGothicBT-Roman"/>
                <w:b/>
                <w:sz w:val="20"/>
              </w:rPr>
            </w:pPr>
            <w:hyperlink r:id="rId32" w:history="1">
              <w:r w:rsidR="00B52441" w:rsidRPr="00617681">
                <w:rPr>
                  <w:rStyle w:val="Hyperlink"/>
                  <w:rFonts w:ascii="Arial Narrow" w:hAnsi="Arial Narrow" w:cs="NewsGothicBT-Roman"/>
                  <w:b/>
                  <w:sz w:val="20"/>
                </w:rPr>
                <w:t>SafeWork Australia</w:t>
              </w:r>
            </w:hyperlink>
          </w:p>
        </w:tc>
      </w:tr>
    </w:tbl>
    <w:p w14:paraId="7F7A631E" w14:textId="77777777" w:rsidR="00DC3649" w:rsidRDefault="00DC3649" w:rsidP="00E524FF">
      <w:pPr>
        <w:tabs>
          <w:tab w:val="left" w:pos="720"/>
        </w:tabs>
        <w:jc w:val="right"/>
        <w:rPr>
          <w:rFonts w:ascii="Arial Narrow" w:eastAsia="MS Mincho" w:hAnsi="Arial Narrow" w:cs="Times New Roman"/>
          <w:b/>
          <w:bCs/>
          <w:color w:val="auto"/>
          <w:sz w:val="20"/>
          <w:lang w:val="en-AU" w:eastAsia="en-US"/>
        </w:rPr>
      </w:pPr>
    </w:p>
    <w:p w14:paraId="6422E204" w14:textId="77777777" w:rsidR="009D3837" w:rsidRDefault="009D3837">
      <w:pPr>
        <w:rPr>
          <w:rFonts w:ascii="Arial Narrow" w:eastAsia="MS Mincho" w:hAnsi="Arial Narrow" w:cs="Times New Roman"/>
          <w:b/>
          <w:bCs/>
          <w:color w:val="auto"/>
          <w:sz w:val="20"/>
          <w:lang w:val="en-AU" w:eastAsia="en-US"/>
        </w:rPr>
      </w:pPr>
      <w:r>
        <w:rPr>
          <w:rFonts w:ascii="Arial Narrow" w:eastAsia="MS Mincho" w:hAnsi="Arial Narrow" w:cs="Times New Roman"/>
          <w:b/>
          <w:bCs/>
          <w:color w:val="auto"/>
          <w:sz w:val="20"/>
          <w:lang w:val="en-AU" w:eastAsia="en-US"/>
        </w:rPr>
        <w:br w:type="page"/>
      </w:r>
    </w:p>
    <w:p w14:paraId="0C15FB48" w14:textId="53A7B6F6" w:rsidR="00E524FF" w:rsidRDefault="00E524FF" w:rsidP="00E524FF">
      <w:pPr>
        <w:tabs>
          <w:tab w:val="left" w:pos="720"/>
        </w:tabs>
        <w:jc w:val="right"/>
        <w:rPr>
          <w:rFonts w:ascii="Arial Narrow" w:eastAsia="MS Mincho" w:hAnsi="Arial Narrow" w:cs="Times New Roman"/>
          <w:b/>
          <w:bCs/>
          <w:color w:val="auto"/>
          <w:sz w:val="20"/>
          <w:lang w:val="en-AU" w:eastAsia="en-US"/>
        </w:rPr>
      </w:pPr>
      <w:bookmarkStart w:id="4" w:name="_GoBack"/>
      <w:bookmarkEnd w:id="4"/>
      <w:r>
        <w:rPr>
          <w:rFonts w:ascii="Arial Narrow" w:eastAsia="MS Mincho" w:hAnsi="Arial Narrow" w:cs="Times New Roman"/>
          <w:b/>
          <w:bCs/>
          <w:color w:val="auto"/>
          <w:sz w:val="20"/>
          <w:lang w:val="en-AU" w:eastAsia="en-US"/>
        </w:rPr>
        <w:t xml:space="preserve">APPENDIX A </w:t>
      </w:r>
    </w:p>
    <w:p w14:paraId="4255BED7" w14:textId="77777777" w:rsidR="00E524FF" w:rsidRDefault="00E524FF" w:rsidP="00E524FF">
      <w:pPr>
        <w:tabs>
          <w:tab w:val="left" w:pos="720"/>
        </w:tabs>
        <w:jc w:val="right"/>
        <w:rPr>
          <w:rFonts w:ascii="Arial Narrow" w:eastAsia="MS Mincho" w:hAnsi="Arial Narrow" w:cs="Times New Roman"/>
          <w:b/>
          <w:bCs/>
          <w:color w:val="auto"/>
          <w:sz w:val="16"/>
          <w:szCs w:val="16"/>
          <w:lang w:val="en-AU" w:eastAsia="en-US"/>
        </w:rPr>
      </w:pPr>
    </w:p>
    <w:tbl>
      <w:tblPr>
        <w:tblStyle w:val="TableGrid1"/>
        <w:tblW w:w="0" w:type="auto"/>
        <w:jc w:val="center"/>
        <w:tblInd w:w="0" w:type="dxa"/>
        <w:shd w:val="clear" w:color="auto" w:fill="365F91"/>
        <w:tblLook w:val="04A0" w:firstRow="1" w:lastRow="0" w:firstColumn="1" w:lastColumn="0" w:noHBand="0" w:noVBand="1"/>
      </w:tblPr>
      <w:tblGrid>
        <w:gridCol w:w="9631"/>
      </w:tblGrid>
      <w:tr w:rsidR="00E524FF" w14:paraId="4F413580" w14:textId="77777777" w:rsidTr="00E524FF">
        <w:trPr>
          <w:jc w:val="center"/>
        </w:trPr>
        <w:tc>
          <w:tcPr>
            <w:tcW w:w="9889" w:type="dxa"/>
            <w:tcBorders>
              <w:top w:val="single" w:sz="4" w:space="0" w:color="auto"/>
              <w:left w:val="single" w:sz="4" w:space="0" w:color="auto"/>
              <w:bottom w:val="single" w:sz="4" w:space="0" w:color="auto"/>
              <w:right w:val="single" w:sz="4" w:space="0" w:color="auto"/>
            </w:tcBorders>
            <w:shd w:val="clear" w:color="auto" w:fill="365F91"/>
            <w:hideMark/>
          </w:tcPr>
          <w:p w14:paraId="6E871518" w14:textId="15D6AC04" w:rsidR="00E524FF" w:rsidRDefault="00E524FF">
            <w:pPr>
              <w:tabs>
                <w:tab w:val="center" w:pos="4513"/>
                <w:tab w:val="right" w:pos="9026"/>
              </w:tabs>
              <w:jc w:val="center"/>
              <w:rPr>
                <w:rFonts w:ascii="Arial Narrow" w:hAnsi="Arial Narrow"/>
                <w:b/>
                <w:color w:val="FFFFFF"/>
                <w:sz w:val="28"/>
                <w:szCs w:val="28"/>
                <w:lang w:val="en-AU" w:eastAsia="en-US"/>
              </w:rPr>
            </w:pPr>
            <w:bookmarkStart w:id="5" w:name="_Hlk71644225"/>
            <w:r>
              <w:rPr>
                <w:rFonts w:ascii="Arial Narrow" w:hAnsi="Arial Narrow"/>
                <w:b/>
                <w:bCs/>
                <w:color w:val="FFFFFF"/>
                <w:sz w:val="28"/>
                <w:szCs w:val="28"/>
                <w:lang w:val="en-AU" w:eastAsia="en-US"/>
              </w:rPr>
              <w:t>Dispute avoidance and settlement procedure for Health &amp; Safety Representatives (</w:t>
            </w:r>
            <w:r w:rsidR="00E30659">
              <w:rPr>
                <w:rFonts w:ascii="Arial Narrow" w:hAnsi="Arial Narrow"/>
                <w:b/>
                <w:bCs/>
                <w:color w:val="FFFFFF"/>
                <w:sz w:val="28"/>
                <w:szCs w:val="28"/>
                <w:lang w:val="en-AU" w:eastAsia="en-US"/>
              </w:rPr>
              <w:t>HSRs</w:t>
            </w:r>
            <w:r>
              <w:rPr>
                <w:rFonts w:ascii="Arial Narrow" w:hAnsi="Arial Narrow"/>
                <w:b/>
                <w:bCs/>
                <w:color w:val="FFFFFF"/>
                <w:sz w:val="28"/>
                <w:szCs w:val="28"/>
                <w:lang w:val="en-AU" w:eastAsia="en-US"/>
              </w:rPr>
              <w:t>)</w:t>
            </w:r>
            <w:bookmarkEnd w:id="5"/>
          </w:p>
        </w:tc>
      </w:tr>
    </w:tbl>
    <w:p w14:paraId="13AE4C0A" w14:textId="77777777" w:rsidR="00E524FF" w:rsidRDefault="00E524FF" w:rsidP="00E524FF">
      <w:pPr>
        <w:ind w:right="-149"/>
        <w:rPr>
          <w:rFonts w:ascii="Arial Narrow" w:hAnsi="Arial Narrow"/>
        </w:rPr>
      </w:pPr>
    </w:p>
    <w:p w14:paraId="20A7DBA0" w14:textId="7DCB47A6" w:rsidR="00E524FF" w:rsidRDefault="00E524FF" w:rsidP="00E524FF">
      <w:pPr>
        <w:ind w:right="-149"/>
        <w:rPr>
          <w:rFonts w:ascii="Arial Narrow" w:hAnsi="Arial Narrow"/>
          <w:color w:val="auto"/>
          <w:sz w:val="20"/>
        </w:rPr>
      </w:pPr>
      <w:r>
        <w:rPr>
          <w:rFonts w:ascii="Arial Narrow" w:hAnsi="Arial Narrow"/>
          <w:color w:val="auto"/>
          <w:sz w:val="20"/>
        </w:rPr>
        <w:t xml:space="preserve">Note: An elected and trained HSR may exercise their powers in accordance with the </w:t>
      </w:r>
      <w:r w:rsidR="004A1D14">
        <w:rPr>
          <w:rFonts w:ascii="Arial Narrow" w:hAnsi="Arial Narrow"/>
          <w:color w:val="auto"/>
          <w:sz w:val="20"/>
        </w:rPr>
        <w:t xml:space="preserve">WHS </w:t>
      </w:r>
      <w:r>
        <w:rPr>
          <w:rFonts w:ascii="Arial Narrow" w:hAnsi="Arial Narrow"/>
          <w:color w:val="auto"/>
          <w:sz w:val="20"/>
        </w:rPr>
        <w:t xml:space="preserve">Act at any time (including </w:t>
      </w:r>
      <w:r>
        <w:rPr>
          <w:rFonts w:ascii="Arial Narrow" w:hAnsi="Arial Narrow" w:cs="Times New Roman"/>
          <w:color w:val="auto"/>
          <w:sz w:val="20"/>
          <w:lang w:val="en-AU" w:eastAsia="en-GB"/>
        </w:rPr>
        <w:t xml:space="preserve">contacting SafeWork SA to seek advice and guidance on the matter, issue a </w:t>
      </w:r>
      <w:r w:rsidR="008845E3">
        <w:rPr>
          <w:rFonts w:ascii="Arial Narrow" w:hAnsi="Arial Narrow" w:cs="Times New Roman"/>
          <w:color w:val="auto"/>
          <w:sz w:val="20"/>
          <w:lang w:val="en-AU" w:eastAsia="en-GB"/>
        </w:rPr>
        <w:t>Provisional Improvement Notice (</w:t>
      </w:r>
      <w:r>
        <w:rPr>
          <w:rFonts w:ascii="Arial Narrow" w:hAnsi="Arial Narrow" w:cs="Times New Roman"/>
          <w:color w:val="auto"/>
          <w:sz w:val="20"/>
          <w:lang w:val="en-AU" w:eastAsia="en-GB"/>
        </w:rPr>
        <w:t>PIN</w:t>
      </w:r>
      <w:r w:rsidR="008845E3">
        <w:rPr>
          <w:rFonts w:ascii="Arial Narrow" w:hAnsi="Arial Narrow" w:cs="Times New Roman"/>
          <w:color w:val="auto"/>
          <w:sz w:val="20"/>
          <w:lang w:val="en-AU" w:eastAsia="en-GB"/>
        </w:rPr>
        <w:t>)</w:t>
      </w:r>
      <w:r w:rsidR="005A0F27">
        <w:rPr>
          <w:rFonts w:ascii="Arial Narrow" w:hAnsi="Arial Narrow" w:cs="Times New Roman"/>
          <w:color w:val="auto"/>
          <w:sz w:val="20"/>
          <w:lang w:val="en-AU" w:eastAsia="en-GB"/>
        </w:rPr>
        <w:t xml:space="preserve"> or</w:t>
      </w:r>
      <w:r>
        <w:rPr>
          <w:rFonts w:ascii="Arial Narrow" w:hAnsi="Arial Narrow" w:cs="Times New Roman"/>
          <w:color w:val="auto"/>
          <w:sz w:val="20"/>
          <w:lang w:val="en-AU" w:eastAsia="en-GB"/>
        </w:rPr>
        <w:t xml:space="preserve"> direct the cessation of unsafe work)</w:t>
      </w:r>
      <w:r>
        <w:rPr>
          <w:rFonts w:ascii="Arial Narrow" w:hAnsi="Arial Narrow"/>
          <w:color w:val="auto"/>
          <w:sz w:val="20"/>
        </w:rPr>
        <w:t xml:space="preserve">, however where the exercising of that power requires them to consult, </w:t>
      </w:r>
      <w:r w:rsidR="00E30659">
        <w:rPr>
          <w:rFonts w:ascii="Arial Narrow" w:hAnsi="Arial Narrow"/>
          <w:color w:val="auto"/>
          <w:sz w:val="20"/>
        </w:rPr>
        <w:t>HSRs</w:t>
      </w:r>
      <w:r>
        <w:rPr>
          <w:rFonts w:ascii="Arial Narrow" w:hAnsi="Arial Narrow"/>
          <w:color w:val="auto"/>
          <w:sz w:val="20"/>
        </w:rPr>
        <w:t xml:space="preserve"> should attempt Stage 1 of this process.</w:t>
      </w:r>
    </w:p>
    <w:p w14:paraId="62A1413F" w14:textId="77777777" w:rsidR="00E524FF" w:rsidRDefault="00E524FF" w:rsidP="00E524FF">
      <w:pPr>
        <w:ind w:right="-149"/>
        <w:rPr>
          <w:rFonts w:ascii="Arial Narrow" w:hAnsi="Arial Narrow"/>
          <w:color w:val="auto"/>
          <w:sz w:val="20"/>
        </w:rPr>
      </w:pPr>
      <w:r>
        <w:rPr>
          <w:noProof/>
        </w:rPr>
        <mc:AlternateContent>
          <mc:Choice Requires="wpg">
            <w:drawing>
              <wp:anchor distT="0" distB="0" distL="114300" distR="114300" simplePos="0" relativeHeight="251660800" behindDoc="0" locked="0" layoutInCell="1" allowOverlap="1" wp14:anchorId="3F0BB80E" wp14:editId="3FA0CD19">
                <wp:simplePos x="0" y="0"/>
                <wp:positionH relativeFrom="column">
                  <wp:posOffset>1557020</wp:posOffset>
                </wp:positionH>
                <wp:positionV relativeFrom="paragraph">
                  <wp:posOffset>127635</wp:posOffset>
                </wp:positionV>
                <wp:extent cx="2875280" cy="413385"/>
                <wp:effectExtent l="19050" t="57150" r="96520" b="62865"/>
                <wp:wrapNone/>
                <wp:docPr id="24" name="Group 24"/>
                <wp:cNvGraphicFramePr/>
                <a:graphic xmlns:a="http://schemas.openxmlformats.org/drawingml/2006/main">
                  <a:graphicData uri="http://schemas.microsoft.com/office/word/2010/wordprocessingGroup">
                    <wpg:wgp>
                      <wpg:cNvGrpSpPr/>
                      <wpg:grpSpPr>
                        <a:xfrm>
                          <a:off x="0" y="0"/>
                          <a:ext cx="2874645" cy="412750"/>
                          <a:chOff x="0" y="0"/>
                          <a:chExt cx="2747755" cy="1517796"/>
                        </a:xfrm>
                      </wpg:grpSpPr>
                      <wps:wsp>
                        <wps:cNvPr id="28" name="Rounded Rectangle 18"/>
                        <wps:cNvSpPr/>
                        <wps:spPr>
                          <a:xfrm>
                            <a:off x="0" y="0"/>
                            <a:ext cx="2747755" cy="1517796"/>
                          </a:xfrm>
                          <a:prstGeom prst="roundRect">
                            <a:avLst/>
                          </a:prstGeom>
                          <a:solidFill>
                            <a:schemeClr val="accent2">
                              <a:lumMod val="40000"/>
                              <a:lumOff val="6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907BEC" w14:textId="77777777" w:rsidR="0080303F" w:rsidRDefault="0080303F" w:rsidP="00E524FF">
                              <w:pPr>
                                <w:jc w:val="center"/>
                              </w:pPr>
                            </w:p>
                            <w:p w14:paraId="7FEF018B" w14:textId="77777777" w:rsidR="0080303F" w:rsidRDefault="0080303F" w:rsidP="00E524FF">
                              <w:pPr>
                                <w:jc w:val="center"/>
                              </w:pPr>
                            </w:p>
                            <w:p w14:paraId="0F1B3885" w14:textId="77777777" w:rsidR="0080303F" w:rsidRDefault="0080303F" w:rsidP="00E524FF">
                              <w:pPr>
                                <w:jc w:val="center"/>
                              </w:pPr>
                            </w:p>
                            <w:p w14:paraId="22540615" w14:textId="77777777" w:rsidR="0080303F" w:rsidRDefault="0080303F" w:rsidP="00E524FF">
                              <w:pPr>
                                <w:jc w:val="center"/>
                              </w:pPr>
                            </w:p>
                            <w:p w14:paraId="0C7A1D36" w14:textId="77777777" w:rsidR="0080303F" w:rsidRDefault="0080303F" w:rsidP="00E524FF">
                              <w:pPr>
                                <w:jc w:val="center"/>
                              </w:pPr>
                            </w:p>
                            <w:p w14:paraId="43BF6254" w14:textId="77777777" w:rsidR="0080303F" w:rsidRDefault="0080303F" w:rsidP="00E524FF"/>
                            <w:p w14:paraId="202C15D2" w14:textId="77777777" w:rsidR="0080303F" w:rsidRDefault="0080303F" w:rsidP="00E524FF">
                              <w:pPr>
                                <w:jc w:val="center"/>
                              </w:pPr>
                            </w:p>
                            <w:p w14:paraId="564DE2F1" w14:textId="77777777" w:rsidR="0080303F" w:rsidRDefault="0080303F" w:rsidP="00E524FF">
                              <w:pPr>
                                <w:jc w:val="center"/>
                              </w:pPr>
                            </w:p>
                            <w:p w14:paraId="05082699" w14:textId="77777777" w:rsidR="0080303F" w:rsidRDefault="0080303F" w:rsidP="00E524FF">
                              <w:pPr>
                                <w:jc w:val="center"/>
                              </w:pPr>
                            </w:p>
                            <w:p w14:paraId="24BD7667" w14:textId="77777777" w:rsidR="0080303F" w:rsidRDefault="0080303F" w:rsidP="00E524FF">
                              <w:pPr>
                                <w:jc w:val="center"/>
                              </w:pPr>
                            </w:p>
                            <w:p w14:paraId="13741773" w14:textId="77777777" w:rsidR="0080303F" w:rsidRDefault="0080303F" w:rsidP="00E524F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169552" y="106827"/>
                            <a:ext cx="2472308" cy="1409173"/>
                          </a:xfrm>
                          <a:prstGeom prst="rect">
                            <a:avLst/>
                          </a:prstGeom>
                          <a:solidFill>
                            <a:schemeClr val="accent2">
                              <a:lumMod val="40000"/>
                              <a:lumOff val="60000"/>
                            </a:schemeClr>
                          </a:solidFill>
                          <a:ln w="9525">
                            <a:noFill/>
                            <a:miter lim="800000"/>
                            <a:headEnd/>
                            <a:tailEnd/>
                          </a:ln>
                        </wps:spPr>
                        <wps:txbx>
                          <w:txbxContent>
                            <w:p w14:paraId="0D37D2C5" w14:textId="77777777" w:rsidR="0080303F" w:rsidRDefault="0080303F"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0BB80E" id="Group 24" o:spid="_x0000_s1026" style="position:absolute;margin-left:122.6pt;margin-top:10.05pt;width:226.4pt;height:32.55pt;z-index:251660800;mso-width-relative:margin;mso-height-relative:margin" coordsize="27477,1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TqAQQAAGEKAAAOAAAAZHJzL2Uyb0RvYy54bWzMVm1v2zYQ/j5g/4Hg98WWIlm2EKfw0iYY&#10;kHVBkiKfaYqyhFIkR9KR01+/O1JSPLdFi24D5g8yX+/lubvnePHm0EnyLKxrtVrT5GxOiVBcV63a&#10;remHx+tflpQ4z1TFpFZiTV+Eo28uf/7pojelSHWjZSUsASHKlb1Z08Z7U85mjjeiY+5MG6Fgs9a2&#10;Yx6mdjerLOtBeidn6Xy+mPXaVsZqLpyD1bdxk14G+XUtuP+jrp3wRK4p2ObD14bvFr+zywtW7iwz&#10;TcsHM9gPWNGxVoHSSdRb5hnZ2/YzUV3LrXa69mdcdzNd1y0XwQfwJpmfeHNj9d4EX3ZlvzMTTADt&#10;CU4/LJa/f76zpK3WNM0oUayDGAW1BOYATm92JZy5sebB3NlhYRdn6O+hth3+gyfkEGB9mWAVB084&#10;LKbLIltkOSUc9rIkLfIBd95AcD67xpt348UiK4p8uJjkSVGsFmjUbNQ7Q/Mma3oDOeReYXL/DKaH&#10;hhkR0HcIwQgTJHSE6V7vVSUqcg9JxtROCpIsI2Th/ISXKx1A991gfctnVhrr/I3QHcHBmkKSqAqN&#10;CAnInm+djxiN51C107KtrlspwwSrS1xJS54Z1AXjXCifhuty3/2uq7iezeGHHrESljFU4fhiXIYw&#10;hDpFSSEof1MiFV5UGpVGe+KKCFUJRuK23nthH5qqJ1u5t/cM8jCfL0ErqVr07XyZ4ITJHbCLpMRq&#10;/9T6JoQG8wxloJuTL1vJ+McIhDQNO3EELB5OB3sn7WF2ZBjk1Ri1MPIvUgQY1L2ooVowqYOSyf9j&#10;JJO41bBKxOX8q4hJFIiSa0Bpkj0I+FKUkiH/h/N4Ndo9XY6gfMWwGIjpRtCslZ8ud63S9kueST9p&#10;jucBsiNocOgP2wPIx+FWVy9QLxCtQAnO8OsWonTLnL9jFggWYgpNA3YbbT9R0gMBr6n7c8+soET+&#10;pqB0V0mWIWOHSZYXKUzs8c72eEftuysNuZxAuzE8DPG8l+Owtrp7gl6xQa2wxRQH3WvKvR0nVz42&#10;Bug2XGw24RiwtGH+Vj0YjsIRMMygx8MTs2YoQA9E916PdMHKkxKMZ/Gm0pu913Ub6vMVpwFKoK6I&#10;3n/PYauRwx6Ro3/VB5KeMBfxB1geXXbmVvOPjih91QDViY21um8EqyBOMS/QGyBJJL3oBHIe2fZA&#10;JtBRGLgdsDtpF8lilecpJdAXkvlimRaRbabGkRXp+RwIFxtHks1XSXE+5P8oaOS4kQv/hzRIekjm&#10;PM0DABMfsrJrgfuIbLs1BcaDX3QeYX2nqkC7nrUyjoG5kD5PiAlLLjTvEITXjJoq798tsrFm/EnF&#10;fGduh24N75jAtsObCx9Kx/Pg4uvL8PIvAAAA//8DAFBLAwQUAAYACAAAACEA4VlJw+AAAAAJAQAA&#10;DwAAAGRycy9kb3ducmV2LnhtbEyPQUvDQBCF74L/YRnBm90k2pKm2ZRS1FMRbAXxts1Ok9DsbMhu&#10;k/TfO57sbR7v4817+XqyrRiw940jBfEsAoFUOtNQpeDr8PaUgvBBk9GtI1RwRQ/r4v4u15lxI33i&#10;sA+V4BDymVZQh9BlUvqyRqv9zHVI7J1cb3Vg2VfS9HrkcNvKJIoW0uqG+EOtO9zWWJ73F6vgfdTj&#10;5jl+HXbn0/b6c5h/fO9iVOrxYdqsQAScwj8Mf/W5OhTc6eguZLxoFSQv84RRPqIYBAOLZcrjjgpS&#10;NmSRy9sFxS8AAAD//wMAUEsBAi0AFAAGAAgAAAAhALaDOJL+AAAA4QEAABMAAAAAAAAAAAAAAAAA&#10;AAAAAFtDb250ZW50X1R5cGVzXS54bWxQSwECLQAUAAYACAAAACEAOP0h/9YAAACUAQAACwAAAAAA&#10;AAAAAAAAAAAvAQAAX3JlbHMvLnJlbHNQSwECLQAUAAYACAAAACEAOR006gEEAABhCgAADgAAAAAA&#10;AAAAAAAAAAAuAgAAZHJzL2Uyb0RvYy54bWxQSwECLQAUAAYACAAAACEA4VlJw+AAAAAJAQAADwAA&#10;AAAAAAAAAAAAAABbBgAAZHJzL2Rvd25yZXYueG1sUEsFBgAAAAAEAAQA8wAAAGgHAAAAAA==&#10;">
                <v:roundrect id="Rounded Rectangle 18" o:spid="_x0000_s1027" style="position:absolute;width:27477;height:15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9KUwQAAANsAAAAPAAAAZHJzL2Rvd25yZXYueG1sRE+7asMw&#10;FN0L+QdxC9lqOSEJrRMlhEIeg5fYXbpdrBtb1Loylmo7fx8NhY6H894dJtuKgXpvHCtYJCkI4spp&#10;w7WCr/L09g7CB2SNrWNS8CAPh/3sZYeZdiPfaChCLWII+wwVNCF0mZS+asiiT1xHHLm76y2GCPta&#10;6h7HGG5buUzTjbRoODY02NFnQ9VP8WsVnGtz+VhoP9hV0Zk2X+fl6dsrNX+djlsQgabwL/5zX7WC&#10;ZRwbv8QfIPdPAAAA//8DAFBLAQItABQABgAIAAAAIQDb4fbL7gAAAIUBAAATAAAAAAAAAAAAAAAA&#10;AAAAAABbQ29udGVudF9UeXBlc10ueG1sUEsBAi0AFAAGAAgAAAAhAFr0LFu/AAAAFQEAAAsAAAAA&#10;AAAAAAAAAAAAHwEAAF9yZWxzLy5yZWxzUEsBAi0AFAAGAAgAAAAhABPH0pTBAAAA2wAAAA8AAAAA&#10;AAAAAAAAAAAABwIAAGRycy9kb3ducmV2LnhtbFBLBQYAAAAAAwADALcAAAD1AgAAAAA=&#10;" fillcolor="#f9db83 [1301]" stroked="f" strokeweight="2pt">
                  <v:shadow on="t" color="black" opacity="26214f" origin="-.5" offset="3pt,0"/>
                  <v:textbox>
                    <w:txbxContent>
                      <w:p w14:paraId="56907BEC" w14:textId="77777777" w:rsidR="0080303F" w:rsidRDefault="0080303F" w:rsidP="00E524FF">
                        <w:pPr>
                          <w:jc w:val="center"/>
                        </w:pPr>
                      </w:p>
                      <w:p w14:paraId="7FEF018B" w14:textId="77777777" w:rsidR="0080303F" w:rsidRDefault="0080303F" w:rsidP="00E524FF">
                        <w:pPr>
                          <w:jc w:val="center"/>
                        </w:pPr>
                      </w:p>
                      <w:p w14:paraId="0F1B3885" w14:textId="77777777" w:rsidR="0080303F" w:rsidRDefault="0080303F" w:rsidP="00E524FF">
                        <w:pPr>
                          <w:jc w:val="center"/>
                        </w:pPr>
                      </w:p>
                      <w:p w14:paraId="22540615" w14:textId="77777777" w:rsidR="0080303F" w:rsidRDefault="0080303F" w:rsidP="00E524FF">
                        <w:pPr>
                          <w:jc w:val="center"/>
                        </w:pPr>
                      </w:p>
                      <w:p w14:paraId="0C7A1D36" w14:textId="77777777" w:rsidR="0080303F" w:rsidRDefault="0080303F" w:rsidP="00E524FF">
                        <w:pPr>
                          <w:jc w:val="center"/>
                        </w:pPr>
                      </w:p>
                      <w:p w14:paraId="43BF6254" w14:textId="77777777" w:rsidR="0080303F" w:rsidRDefault="0080303F" w:rsidP="00E524FF"/>
                      <w:p w14:paraId="202C15D2" w14:textId="77777777" w:rsidR="0080303F" w:rsidRDefault="0080303F" w:rsidP="00E524FF">
                        <w:pPr>
                          <w:jc w:val="center"/>
                        </w:pPr>
                      </w:p>
                      <w:p w14:paraId="564DE2F1" w14:textId="77777777" w:rsidR="0080303F" w:rsidRDefault="0080303F" w:rsidP="00E524FF">
                        <w:pPr>
                          <w:jc w:val="center"/>
                        </w:pPr>
                      </w:p>
                      <w:p w14:paraId="05082699" w14:textId="77777777" w:rsidR="0080303F" w:rsidRDefault="0080303F" w:rsidP="00E524FF">
                        <w:pPr>
                          <w:jc w:val="center"/>
                        </w:pPr>
                      </w:p>
                      <w:p w14:paraId="24BD7667" w14:textId="77777777" w:rsidR="0080303F" w:rsidRDefault="0080303F" w:rsidP="00E524FF">
                        <w:pPr>
                          <w:jc w:val="center"/>
                        </w:pPr>
                      </w:p>
                      <w:p w14:paraId="13741773" w14:textId="77777777" w:rsidR="0080303F" w:rsidRDefault="0080303F" w:rsidP="00E524FF">
                        <w:pPr>
                          <w:jc w:val="center"/>
                        </w:pPr>
                      </w:p>
                    </w:txbxContent>
                  </v:textbox>
                </v:roundrect>
                <v:shapetype id="_x0000_t202" coordsize="21600,21600" o:spt="202" path="m,l,21600r21600,l21600,xe">
                  <v:stroke joinstyle="miter"/>
                  <v:path gradientshapeok="t" o:connecttype="rect"/>
                </v:shapetype>
                <v:shape id="Text Box 2" o:spid="_x0000_s1028" type="#_x0000_t202" style="position:absolute;left:1695;top:1068;width:24723;height:14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0XyxAAAANsAAAAPAAAAZHJzL2Rvd25yZXYueG1sRI9Ba8JA&#10;FITvBf/D8gRvzUYLRVNXKYrEU6GJ2B4f2WcSzL5dstsk/ffdQqHHYWa+Ybb7yXRioN63lhUskxQE&#10;cWV1y7WCS3l6XIPwAVljZ5kUfJOH/W72sMVM25HfaShCLSKEfYYKmhBcJqWvGjLoE+uIo3ezvcEQ&#10;ZV9L3eMY4aaTqzR9lgZbjgsNOjo0VN2LL6Mgd0X5sb5zXrx9VqfrbTi6p/qo1GI+vb6ACDSF//Bf&#10;+6wVrDbw+yX+ALn7AQAA//8DAFBLAQItABQABgAIAAAAIQDb4fbL7gAAAIUBAAATAAAAAAAAAAAA&#10;AAAAAAAAAABbQ29udGVudF9UeXBlc10ueG1sUEsBAi0AFAAGAAgAAAAhAFr0LFu/AAAAFQEAAAsA&#10;AAAAAAAAAAAAAAAAHwEAAF9yZWxzLy5yZWxzUEsBAi0AFAAGAAgAAAAhAIAzRfLEAAAA2wAAAA8A&#10;AAAAAAAAAAAAAAAABwIAAGRycy9kb3ducmV2LnhtbFBLBQYAAAAAAwADALcAAAD4AgAAAAA=&#10;" fillcolor="#f9db83 [1301]" stroked="f">
                  <v:textbox>
                    <w:txbxContent>
                      <w:p w14:paraId="0D37D2C5" w14:textId="77777777" w:rsidR="0080303F" w:rsidRDefault="0080303F"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1</w:t>
                        </w:r>
                      </w:p>
                    </w:txbxContent>
                  </v:textbox>
                </v:shape>
              </v:group>
            </w:pict>
          </mc:Fallback>
        </mc:AlternateContent>
      </w:r>
      <w:r>
        <w:rPr>
          <w:noProof/>
        </w:rPr>
        <mc:AlternateContent>
          <mc:Choice Requires="wpg">
            <w:drawing>
              <wp:anchor distT="0" distB="0" distL="114300" distR="114300" simplePos="0" relativeHeight="251654656" behindDoc="0" locked="0" layoutInCell="1" allowOverlap="1" wp14:anchorId="16E91406" wp14:editId="06B1D8CA">
                <wp:simplePos x="0" y="0"/>
                <wp:positionH relativeFrom="margin">
                  <wp:posOffset>80010</wp:posOffset>
                </wp:positionH>
                <wp:positionV relativeFrom="paragraph">
                  <wp:posOffset>706755</wp:posOffset>
                </wp:positionV>
                <wp:extent cx="5938520" cy="1628775"/>
                <wp:effectExtent l="19050" t="57150" r="100330" b="66675"/>
                <wp:wrapNone/>
                <wp:docPr id="15" name="Group 15"/>
                <wp:cNvGraphicFramePr/>
                <a:graphic xmlns:a="http://schemas.openxmlformats.org/drawingml/2006/main">
                  <a:graphicData uri="http://schemas.microsoft.com/office/word/2010/wordprocessingGroup">
                    <wpg:wgp>
                      <wpg:cNvGrpSpPr/>
                      <wpg:grpSpPr>
                        <a:xfrm>
                          <a:off x="0" y="0"/>
                          <a:ext cx="5938520" cy="1628775"/>
                          <a:chOff x="0" y="0"/>
                          <a:chExt cx="3188970" cy="914400"/>
                        </a:xfrm>
                      </wpg:grpSpPr>
                      <wps:wsp>
                        <wps:cNvPr id="25" name="Rounded Rectangle 22"/>
                        <wps:cNvSpPr/>
                        <wps:spPr>
                          <a:xfrm>
                            <a:off x="0" y="0"/>
                            <a:ext cx="3188970" cy="914400"/>
                          </a:xfrm>
                          <a:prstGeom prst="roundRect">
                            <a:avLst/>
                          </a:prstGeom>
                          <a:solidFill>
                            <a:schemeClr val="accent6">
                              <a:lumMod val="20000"/>
                              <a:lumOff val="8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199251" y="39388"/>
                            <a:ext cx="2879889" cy="860339"/>
                          </a:xfrm>
                          <a:prstGeom prst="rect">
                            <a:avLst/>
                          </a:prstGeom>
                          <a:solidFill>
                            <a:schemeClr val="accent6">
                              <a:lumMod val="20000"/>
                              <a:lumOff val="80000"/>
                            </a:schemeClr>
                          </a:solidFill>
                          <a:ln w="9525">
                            <a:noFill/>
                            <a:miter lim="800000"/>
                            <a:headEnd/>
                            <a:tailEnd/>
                          </a:ln>
                        </wps:spPr>
                        <wps:txbx>
                          <w:txbxContent>
                            <w:p w14:paraId="00A266BA" w14:textId="77777777" w:rsidR="0080303F" w:rsidRDefault="0080303F" w:rsidP="00E524FF">
                              <w:pPr>
                                <w:rPr>
                                  <w:rFonts w:ascii="Arial Narrow" w:hAnsi="Arial Narrow"/>
                                  <w:b/>
                                  <w:sz w:val="20"/>
                                </w:rPr>
                              </w:pPr>
                              <w:r>
                                <w:rPr>
                                  <w:rFonts w:ascii="Arial Narrow" w:hAnsi="Arial Narrow"/>
                                  <w:b/>
                                  <w:sz w:val="20"/>
                                </w:rPr>
                                <w:t>Safety issues of concern identified by the HSR should be raised with the relevant supervisor/manager for consideration and response.</w:t>
                              </w:r>
                            </w:p>
                            <w:p w14:paraId="714B9FD8" w14:textId="77777777" w:rsidR="0080303F" w:rsidRDefault="0080303F" w:rsidP="00E524FF">
                              <w:pPr>
                                <w:rPr>
                                  <w:rFonts w:ascii="Arial Narrow" w:hAnsi="Arial Narrow"/>
                                  <w:b/>
                                  <w:sz w:val="20"/>
                                </w:rPr>
                              </w:pPr>
                            </w:p>
                            <w:p w14:paraId="7D401D19" w14:textId="77777777" w:rsidR="0080303F" w:rsidRDefault="0080303F" w:rsidP="00E524FF">
                              <w:pPr>
                                <w:rPr>
                                  <w:rFonts w:ascii="Arial Narrow" w:hAnsi="Arial Narrow"/>
                                  <w:b/>
                                  <w:sz w:val="20"/>
                                </w:rPr>
                              </w:pPr>
                              <w:r>
                                <w:rPr>
                                  <w:rFonts w:ascii="Arial Narrow" w:hAnsi="Arial Narrow"/>
                                  <w:b/>
                                  <w:sz w:val="20"/>
                                </w:rPr>
                                <w:t>Note:</w:t>
                              </w:r>
                            </w:p>
                            <w:p w14:paraId="1FA94896" w14:textId="0B2324E6" w:rsidR="0080303F" w:rsidRDefault="0080303F" w:rsidP="0064495F">
                              <w:pPr>
                                <w:pStyle w:val="ListParagraph"/>
                                <w:numPr>
                                  <w:ilvl w:val="0"/>
                                  <w:numId w:val="6"/>
                                </w:numPr>
                                <w:rPr>
                                  <w:rFonts w:ascii="Arial Narrow" w:hAnsi="Arial Narrow"/>
                                  <w:sz w:val="20"/>
                                </w:rPr>
                              </w:pPr>
                              <w:r>
                                <w:rPr>
                                  <w:rFonts w:ascii="Arial Narrow" w:hAnsi="Arial Narrow"/>
                                  <w:sz w:val="20"/>
                                </w:rPr>
                                <w:t xml:space="preserve">The issue must be reported in the </w:t>
                              </w:r>
                              <w:r>
                                <w:rPr>
                                  <w:rFonts w:ascii="Arial Narrow" w:hAnsi="Arial Narrow" w:cs="Arial"/>
                                  <w:color w:val="auto"/>
                                  <w:sz w:val="20"/>
                                </w:rPr>
                                <w:t>HSW Online Reporting System (</w:t>
                              </w:r>
                              <w:proofErr w:type="spellStart"/>
                              <w:r>
                                <w:rPr>
                                  <w:rFonts w:ascii="Arial Narrow" w:hAnsi="Arial Narrow" w:cs="Arial"/>
                                  <w:color w:val="auto"/>
                                  <w:sz w:val="20"/>
                                </w:rPr>
                                <w:fldChar w:fldCharType="begin"/>
                              </w:r>
                              <w:r>
                                <w:rPr>
                                  <w:rFonts w:ascii="Arial Narrow" w:hAnsi="Arial Narrow" w:cs="Arial"/>
                                  <w:color w:val="auto"/>
                                  <w:sz w:val="20"/>
                                </w:rPr>
                                <w:instrText xml:space="preserve"> HYPERLINK "https://unisafe.adelaide.edu.au/UniSafe/main" </w:instrText>
                              </w:r>
                              <w:r>
                                <w:rPr>
                                  <w:rFonts w:ascii="Arial Narrow" w:hAnsi="Arial Narrow" w:cs="Arial"/>
                                  <w:color w:val="auto"/>
                                  <w:sz w:val="20"/>
                                </w:rPr>
                                <w:fldChar w:fldCharType="separate"/>
                              </w:r>
                              <w:r w:rsidRPr="000D1130">
                                <w:rPr>
                                  <w:rStyle w:val="Hyperlink"/>
                                  <w:rFonts w:ascii="Arial Narrow" w:hAnsi="Arial Narrow" w:cs="Arial"/>
                                  <w:sz w:val="20"/>
                                </w:rPr>
                                <w:t>UniSafe</w:t>
                              </w:r>
                              <w:proofErr w:type="spellEnd"/>
                              <w:r>
                                <w:rPr>
                                  <w:rFonts w:ascii="Arial Narrow" w:hAnsi="Arial Narrow" w:cs="Arial"/>
                                  <w:color w:val="auto"/>
                                  <w:sz w:val="20"/>
                                </w:rPr>
                                <w:fldChar w:fldCharType="end"/>
                              </w:r>
                              <w:r>
                                <w:rPr>
                                  <w:rFonts w:ascii="Arial Narrow" w:hAnsi="Arial Narrow" w:cs="Arial"/>
                                  <w:color w:val="auto"/>
                                  <w:sz w:val="20"/>
                                </w:rPr>
                                <w:t xml:space="preserve">) </w:t>
                              </w:r>
                              <w:r>
                                <w:rPr>
                                  <w:rFonts w:ascii="Arial Narrow" w:hAnsi="Arial Narrow"/>
                                  <w:sz w:val="20"/>
                                </w:rPr>
                                <w:t xml:space="preserve"> by a worker or the HSR</w:t>
                              </w:r>
                            </w:p>
                            <w:p w14:paraId="3C5269C0" w14:textId="2FEA41DE" w:rsidR="0080303F" w:rsidRPr="002B6BED" w:rsidRDefault="0080303F" w:rsidP="0064495F">
                              <w:pPr>
                                <w:pStyle w:val="ListParagraph"/>
                                <w:numPr>
                                  <w:ilvl w:val="0"/>
                                  <w:numId w:val="6"/>
                                </w:numPr>
                                <w:rPr>
                                  <w:rFonts w:ascii="Arial Narrow" w:hAnsi="Arial Narrow"/>
                                  <w:sz w:val="20"/>
                                </w:rPr>
                              </w:pPr>
                              <w:r>
                                <w:rPr>
                                  <w:rFonts w:ascii="Arial Narrow" w:hAnsi="Arial Narrow"/>
                                  <w:sz w:val="20"/>
                                </w:rPr>
                                <w:t xml:space="preserve">Once reported in </w:t>
                              </w:r>
                              <w:hyperlink r:id="rId33" w:history="1">
                                <w:proofErr w:type="spellStart"/>
                                <w:r w:rsidRPr="000D1130">
                                  <w:rPr>
                                    <w:rStyle w:val="Hyperlink"/>
                                    <w:rFonts w:ascii="Arial Narrow" w:hAnsi="Arial Narrow" w:cs="Arial"/>
                                    <w:sz w:val="20"/>
                                  </w:rPr>
                                  <w:t>UniSafe</w:t>
                                </w:r>
                                <w:proofErr w:type="spellEnd"/>
                              </w:hyperlink>
                              <w:r>
                                <w:rPr>
                                  <w:rFonts w:ascii="Arial Narrow" w:hAnsi="Arial Narrow" w:cs="Arial"/>
                                  <w:color w:val="auto"/>
                                  <w:sz w:val="20"/>
                                </w:rPr>
                                <w:t>, l</w:t>
                              </w:r>
                              <w:r>
                                <w:rPr>
                                  <w:rFonts w:ascii="Arial Narrow" w:hAnsi="Arial Narrow"/>
                                  <w:sz w:val="20"/>
                                </w:rPr>
                                <w:t xml:space="preserve">ocal HSWO’s investigate and provide advice and recommendations to the relevant supervisor/manager to eliminate or minimise the </w:t>
                              </w:r>
                              <w:r w:rsidRPr="002B6BED">
                                <w:rPr>
                                  <w:rFonts w:ascii="Arial Narrow" w:hAnsi="Arial Narrow"/>
                                  <w:sz w:val="20"/>
                                </w:rPr>
                                <w:t>risk from the identified hazard/s.</w:t>
                              </w:r>
                            </w:p>
                            <w:p w14:paraId="40AFBAA0" w14:textId="77777777" w:rsidR="0080303F" w:rsidRDefault="0080303F" w:rsidP="00E524FF"/>
                            <w:p w14:paraId="309757BB" w14:textId="77777777" w:rsidR="0080303F" w:rsidRDefault="0080303F" w:rsidP="00E524FF">
                              <w:pPr>
                                <w:rPr>
                                  <w:rFonts w:ascii="Arial Narrow" w:hAnsi="Arial Narrow"/>
                                  <w:b/>
                                  <w:sz w:val="20"/>
                                </w:rPr>
                              </w:pPr>
                              <w:r>
                                <w:rPr>
                                  <w:rFonts w:ascii="Arial Narrow" w:hAnsi="Arial Narrow"/>
                                  <w:b/>
                                  <w:sz w:val="20"/>
                                </w:rPr>
                                <w:t xml:space="preserve">Should the actions taken by the supervisor/manager not resolve the </w:t>
                              </w:r>
                              <w:r w:rsidRPr="002B6BED">
                                <w:rPr>
                                  <w:rFonts w:ascii="Arial Narrow" w:hAnsi="Arial Narrow"/>
                                  <w:b/>
                                  <w:sz w:val="20"/>
                                </w:rPr>
                                <w:t>safety issue</w:t>
                              </w:r>
                              <w:r w:rsidRPr="002B6BED">
                                <w:rPr>
                                  <w:sz w:val="20"/>
                                </w:rPr>
                                <w:t xml:space="preserve"> </w:t>
                              </w:r>
                              <w:r w:rsidRPr="002B6BED">
                                <w:rPr>
                                  <w:rFonts w:ascii="Arial Narrow" w:hAnsi="Arial Narrow"/>
                                  <w:b/>
                                  <w:sz w:val="20"/>
                                </w:rPr>
                                <w:t>and the HSR reasonably believes a risk to health and safety still exists, move to Stage 2</w:t>
                              </w:r>
                              <w:r>
                                <w:rPr>
                                  <w:rFonts w:ascii="Arial Narrow" w:hAnsi="Arial Narrow"/>
                                  <w:b/>
                                  <w:sz w:val="20"/>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E91406" id="Group 15" o:spid="_x0000_s1029" style="position:absolute;margin-left:6.3pt;margin-top:55.65pt;width:467.6pt;height:128.25pt;z-index:251654656;mso-position-horizontal-relative:margin;mso-width-relative:margin;mso-height-relative:margin" coordsize="318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iI/gMAAFMKAAAOAAAAZHJzL2Uyb0RvYy54bWzMVttu4zYQfS/QfyD03siy41gW4izc7CYo&#10;kG6DJEWeaYq6YCmSJenI6dd3ZigpXu8CXWyLoi82b3M7M3NGl+8OnWIv0vnW6E2Snc0SJrUwZavr&#10;TfL7081PecJ84Lrkymi5SV6lT95d/fjDZW8LOTeNUaV0DJRoX/R2kzQh2CJNvWhkx/2ZsVLDZWVc&#10;xwNsXZ2WjvegvVPpfDa7SHvjSuuMkN7D6ft4mVyR/qqSIvxWVV4GpjYJ+Bbo19HvDn/Tq0te1I7b&#10;phWDG/w7vOh4q8HopOo9D5ztXfuFqq4VznhThTNhutRUVSskxQDRZLOTaG6d2VuKpS762k4wAbQn&#10;OH23WvHx5d6xtoTcLROmeQc5IrMM9gBOb+sC3tw6+2jv3XBQxx3Ge6hch/8QCTsQrK8TrPIQmIDD&#10;5XqRL+eAvoC77GKer1akmxeigex8ISeaD4PkIsvz9WqQXGfn5zPKWDraTdG9yZveQg35N5j8P4Pp&#10;seFWEvoeIRhgmk8wPZi9LmXJHqDIuK6VZPN5hIzeT3j5wgN03wrW34XMC+t8uJWmY7jYJFAjukQf&#10;qP74y50PkCaAaHyHlr1RbXnTKkUbbC55rRx74dAWXAipwwWJq333qynjObRXhJsXcIyJouf5eAwm&#10;qE1RExn8zIjSaEobNBr9iSeSmhKcxGuzD9I9NmXPdmrvHjiU4XIGBhJWthjbIs9ww1UN5KIS5kx4&#10;bkNDmcEyQx0Y5hTLTnHxKQKhbMOjx1A1U90Mr8nfyTrtjhyDshqTRqvwqiSaUvpBVtAsUNNzMjLF&#10;f4xkFq8aXsp4vDyyP0mQTVKImitAadI9KPhaljIsMAB+eI+i0e9JOIIymfncsSg8SZBlo8Mk3LXa&#10;uK9FpsJkOb4HL46gweXOlK/QI5AiogFvxU0LqbnjPtxzB6QKiYRBAbeNcX8mrAfS3ST+jz13MmHq&#10;Fw3tSi0OLE2b8+UKScMd3+yOb/S+uzZQwBmMGCtoie+DGpeVM90zzIctWsU60gJsbxIR3Li5DnEY&#10;wIQRcrulZ8DMloc7/WgFKkeUsGyeDs/c2aHrApDbRzNSBC9O+i6+RUlttvtgqpaa8g2nAT+gK+TY&#10;/4K3ViO9PyEv/2wO7JStWDjA8Riyt3dGfPJMm+sG6E1unTN9I3kJeYrFgH4DMSLRxSCQ59iuBwaB&#10;KcIhbMLuZERk6/V8CSmDWbCAwZBjRUMVD4wPw2ENnB9nRX4xWyzWQ8mPakZaG+nvf8h8rIdSXsKk&#10;iAUwUCAvuhbojqm22yTEosPnB4L6QZeEQ+CtimvocmTMEy4Kh92BxvWUvJO++3dbbOyYcNIv31jZ&#10;NJ/hy4U4a/jKwk+j4z2F+PYtePUXAAAA//8DAFBLAwQUAAYACAAAACEA6CTrfuAAAAAKAQAADwAA&#10;AGRycy9kb3ducmV2LnhtbEyPQUvDQBCF74L/YRnBm91so7HGbEop6qkUbIXibZpMk9Dsbshuk/Tf&#10;O570NPOYx5vvZcvJtGKg3jfOalCzCATZwpWNrTR87d8fFiB8QFti6yxpuJKHZX57k2FautF+0rAL&#10;leAQ61PUUIfQpVL6oiaDfuY6snw7ud5gYNlXsuxx5HDTynkUJdJgY/lDjR2tayrOu4vR8DHiuIrV&#10;27A5n9bX7/3T9rBRpPX93bR6BRFoCn9m+MVndMiZ6egutvSiZT1P2MlTqRgEG14en7nLUUOc8CLz&#10;TP6vkP8AAAD//wMAUEsBAi0AFAAGAAgAAAAhALaDOJL+AAAA4QEAABMAAAAAAAAAAAAAAAAAAAAA&#10;AFtDb250ZW50X1R5cGVzXS54bWxQSwECLQAUAAYACAAAACEAOP0h/9YAAACUAQAACwAAAAAAAAAA&#10;AAAAAAAvAQAAX3JlbHMvLnJlbHNQSwECLQAUAAYACAAAACEAhSO4iP4DAABTCgAADgAAAAAAAAAA&#10;AAAAAAAuAgAAZHJzL2Uyb0RvYy54bWxQSwECLQAUAAYACAAAACEA6CTrfuAAAAAKAQAADwAAAAAA&#10;AAAAAAAAAABYBgAAZHJzL2Rvd25yZXYueG1sUEsFBgAAAAAEAAQA8wAAAGUHAAAAAA==&#10;">
                <v:roundrect id="Rounded Rectangle 22" o:spid="_x0000_s1030" style="position:absolute;width:3188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gaxgAAANsAAAAPAAAAZHJzL2Rvd25yZXYueG1sRI/dasJA&#10;FITvBd9hOYJ3uqm1RdNspC0ESxHEP6R3h+xpkjZ7NmRXjW/vFoReDjPzDZMsOlOLM7WusqzgYRyB&#10;IM6trrhQsN9loxkI55E11pZJwZUcLNJ+L8FY2wtv6Lz1hQgQdjEqKL1vYildXpJBN7YNcfC+bWvQ&#10;B9kWUrd4CXBTy0kUPUuDFYeFEht6Lyn/3Z6MglX1ud64x/n66211lNefabbU2UGp4aB7fQHhqfP/&#10;4Xv7QyuYPMHfl/ADZHoDAAD//wMAUEsBAi0AFAAGAAgAAAAhANvh9svuAAAAhQEAABMAAAAAAAAA&#10;AAAAAAAAAAAAAFtDb250ZW50X1R5cGVzXS54bWxQSwECLQAUAAYACAAAACEAWvQsW78AAAAVAQAA&#10;CwAAAAAAAAAAAAAAAAAfAQAAX3JlbHMvLnJlbHNQSwECLQAUAAYACAAAACEA72/IGsYAAADbAAAA&#10;DwAAAAAAAAAAAAAAAAAHAgAAZHJzL2Rvd25yZXYueG1sUEsFBgAAAAADAAMAtwAAAPoCAAAAAA==&#10;" fillcolor="#d7f0d8 [665]" stroked="f" strokeweight="2pt">
                  <v:shadow on="t" color="black" opacity="26214f" origin="-.5" offset="3pt,0"/>
                </v:roundrect>
                <v:shape id="Text Box 2" o:spid="_x0000_s1031" type="#_x0000_t202" style="position:absolute;left:1992;top:393;width:28799;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7xgAAANsAAAAPAAAAZHJzL2Rvd25yZXYueG1sRI9Ba8JA&#10;FITvhf6H5RV6q5sGqRqzkVIoFHrQRg96e2af2WD2bchuTfz3XaHgcZiZb5h8NdpWXKj3jWMFr5ME&#10;BHHldMO1gt3282UOwgdkja1jUnAlD6vi8SHHTLuBf+hShlpECPsMFZgQukxKXxmy6CeuI47eyfUW&#10;Q5R9LXWPQ4TbVqZJ8iYtNhwXDHb0Yag6l79WwSGdb4frvjtPpxuzLxfr42w9fiv1/DS+L0EEGsM9&#10;/N/+0grSGdy+xB8giz8AAAD//wMAUEsBAi0AFAAGAAgAAAAhANvh9svuAAAAhQEAABMAAAAAAAAA&#10;AAAAAAAAAAAAAFtDb250ZW50X1R5cGVzXS54bWxQSwECLQAUAAYACAAAACEAWvQsW78AAAAVAQAA&#10;CwAAAAAAAAAAAAAAAAAfAQAAX3JlbHMvLnJlbHNQSwECLQAUAAYACAAAACEAxoP4O8YAAADbAAAA&#10;DwAAAAAAAAAAAAAAAAAHAgAAZHJzL2Rvd25yZXYueG1sUEsFBgAAAAADAAMAtwAAAPoCAAAAAA==&#10;" fillcolor="#d7f0d8 [665]" stroked="f">
                  <v:textbox>
                    <w:txbxContent>
                      <w:p w14:paraId="00A266BA" w14:textId="77777777" w:rsidR="0080303F" w:rsidRDefault="0080303F" w:rsidP="00E524FF">
                        <w:pPr>
                          <w:rPr>
                            <w:rFonts w:ascii="Arial Narrow" w:hAnsi="Arial Narrow"/>
                            <w:b/>
                            <w:sz w:val="20"/>
                          </w:rPr>
                        </w:pPr>
                        <w:r>
                          <w:rPr>
                            <w:rFonts w:ascii="Arial Narrow" w:hAnsi="Arial Narrow"/>
                            <w:b/>
                            <w:sz w:val="20"/>
                          </w:rPr>
                          <w:t>Safety issues of concern identified by the HSR should be raised with the relevant supervisor/manager for consideration and response.</w:t>
                        </w:r>
                      </w:p>
                      <w:p w14:paraId="714B9FD8" w14:textId="77777777" w:rsidR="0080303F" w:rsidRDefault="0080303F" w:rsidP="00E524FF">
                        <w:pPr>
                          <w:rPr>
                            <w:rFonts w:ascii="Arial Narrow" w:hAnsi="Arial Narrow"/>
                            <w:b/>
                            <w:sz w:val="20"/>
                          </w:rPr>
                        </w:pPr>
                      </w:p>
                      <w:p w14:paraId="7D401D19" w14:textId="77777777" w:rsidR="0080303F" w:rsidRDefault="0080303F" w:rsidP="00E524FF">
                        <w:pPr>
                          <w:rPr>
                            <w:rFonts w:ascii="Arial Narrow" w:hAnsi="Arial Narrow"/>
                            <w:b/>
                            <w:sz w:val="20"/>
                          </w:rPr>
                        </w:pPr>
                        <w:r>
                          <w:rPr>
                            <w:rFonts w:ascii="Arial Narrow" w:hAnsi="Arial Narrow"/>
                            <w:b/>
                            <w:sz w:val="20"/>
                          </w:rPr>
                          <w:t>Note:</w:t>
                        </w:r>
                      </w:p>
                      <w:p w14:paraId="1FA94896" w14:textId="0B2324E6" w:rsidR="0080303F" w:rsidRDefault="0080303F" w:rsidP="0064495F">
                        <w:pPr>
                          <w:pStyle w:val="ListParagraph"/>
                          <w:numPr>
                            <w:ilvl w:val="0"/>
                            <w:numId w:val="6"/>
                          </w:numPr>
                          <w:rPr>
                            <w:rFonts w:ascii="Arial Narrow" w:hAnsi="Arial Narrow"/>
                            <w:sz w:val="20"/>
                          </w:rPr>
                        </w:pPr>
                        <w:r>
                          <w:rPr>
                            <w:rFonts w:ascii="Arial Narrow" w:hAnsi="Arial Narrow"/>
                            <w:sz w:val="20"/>
                          </w:rPr>
                          <w:t xml:space="preserve">The issue must be reported in the </w:t>
                        </w:r>
                        <w:r>
                          <w:rPr>
                            <w:rFonts w:ascii="Arial Narrow" w:hAnsi="Arial Narrow" w:cs="Arial"/>
                            <w:color w:val="auto"/>
                            <w:sz w:val="20"/>
                          </w:rPr>
                          <w:t>HSW Online Reporting System (</w:t>
                        </w:r>
                        <w:proofErr w:type="spellStart"/>
                        <w:r>
                          <w:rPr>
                            <w:rFonts w:ascii="Arial Narrow" w:hAnsi="Arial Narrow" w:cs="Arial"/>
                            <w:color w:val="auto"/>
                            <w:sz w:val="20"/>
                          </w:rPr>
                          <w:fldChar w:fldCharType="begin"/>
                        </w:r>
                        <w:r>
                          <w:rPr>
                            <w:rFonts w:ascii="Arial Narrow" w:hAnsi="Arial Narrow" w:cs="Arial"/>
                            <w:color w:val="auto"/>
                            <w:sz w:val="20"/>
                          </w:rPr>
                          <w:instrText xml:space="preserve"> HYPERLINK "https://unisafe.adelaide.edu.au/UniSafe/main" </w:instrText>
                        </w:r>
                        <w:r>
                          <w:rPr>
                            <w:rFonts w:ascii="Arial Narrow" w:hAnsi="Arial Narrow" w:cs="Arial"/>
                            <w:color w:val="auto"/>
                            <w:sz w:val="20"/>
                          </w:rPr>
                          <w:fldChar w:fldCharType="separate"/>
                        </w:r>
                        <w:r w:rsidRPr="000D1130">
                          <w:rPr>
                            <w:rStyle w:val="Hyperlink"/>
                            <w:rFonts w:ascii="Arial Narrow" w:hAnsi="Arial Narrow" w:cs="Arial"/>
                            <w:sz w:val="20"/>
                          </w:rPr>
                          <w:t>UniSafe</w:t>
                        </w:r>
                        <w:proofErr w:type="spellEnd"/>
                        <w:r>
                          <w:rPr>
                            <w:rFonts w:ascii="Arial Narrow" w:hAnsi="Arial Narrow" w:cs="Arial"/>
                            <w:color w:val="auto"/>
                            <w:sz w:val="20"/>
                          </w:rPr>
                          <w:fldChar w:fldCharType="end"/>
                        </w:r>
                        <w:r>
                          <w:rPr>
                            <w:rFonts w:ascii="Arial Narrow" w:hAnsi="Arial Narrow" w:cs="Arial"/>
                            <w:color w:val="auto"/>
                            <w:sz w:val="20"/>
                          </w:rPr>
                          <w:t xml:space="preserve">) </w:t>
                        </w:r>
                        <w:r>
                          <w:rPr>
                            <w:rFonts w:ascii="Arial Narrow" w:hAnsi="Arial Narrow"/>
                            <w:sz w:val="20"/>
                          </w:rPr>
                          <w:t xml:space="preserve"> by a worker or the HSR</w:t>
                        </w:r>
                      </w:p>
                      <w:p w14:paraId="3C5269C0" w14:textId="2FEA41DE" w:rsidR="0080303F" w:rsidRPr="002B6BED" w:rsidRDefault="0080303F" w:rsidP="0064495F">
                        <w:pPr>
                          <w:pStyle w:val="ListParagraph"/>
                          <w:numPr>
                            <w:ilvl w:val="0"/>
                            <w:numId w:val="6"/>
                          </w:numPr>
                          <w:rPr>
                            <w:rFonts w:ascii="Arial Narrow" w:hAnsi="Arial Narrow"/>
                            <w:sz w:val="20"/>
                          </w:rPr>
                        </w:pPr>
                        <w:r>
                          <w:rPr>
                            <w:rFonts w:ascii="Arial Narrow" w:hAnsi="Arial Narrow"/>
                            <w:sz w:val="20"/>
                          </w:rPr>
                          <w:t xml:space="preserve">Once reported in </w:t>
                        </w:r>
                        <w:hyperlink r:id="rId34" w:history="1">
                          <w:proofErr w:type="spellStart"/>
                          <w:r w:rsidRPr="000D1130">
                            <w:rPr>
                              <w:rStyle w:val="Hyperlink"/>
                              <w:rFonts w:ascii="Arial Narrow" w:hAnsi="Arial Narrow" w:cs="Arial"/>
                              <w:sz w:val="20"/>
                            </w:rPr>
                            <w:t>UniSafe</w:t>
                          </w:r>
                          <w:proofErr w:type="spellEnd"/>
                        </w:hyperlink>
                        <w:r>
                          <w:rPr>
                            <w:rFonts w:ascii="Arial Narrow" w:hAnsi="Arial Narrow" w:cs="Arial"/>
                            <w:color w:val="auto"/>
                            <w:sz w:val="20"/>
                          </w:rPr>
                          <w:t>, l</w:t>
                        </w:r>
                        <w:r>
                          <w:rPr>
                            <w:rFonts w:ascii="Arial Narrow" w:hAnsi="Arial Narrow"/>
                            <w:sz w:val="20"/>
                          </w:rPr>
                          <w:t xml:space="preserve">ocal HSWO’s investigate and provide advice and recommendations to the relevant supervisor/manager to eliminate or minimise the </w:t>
                        </w:r>
                        <w:r w:rsidRPr="002B6BED">
                          <w:rPr>
                            <w:rFonts w:ascii="Arial Narrow" w:hAnsi="Arial Narrow"/>
                            <w:sz w:val="20"/>
                          </w:rPr>
                          <w:t>risk from the identified hazard/s.</w:t>
                        </w:r>
                      </w:p>
                      <w:p w14:paraId="40AFBAA0" w14:textId="77777777" w:rsidR="0080303F" w:rsidRDefault="0080303F" w:rsidP="00E524FF"/>
                      <w:p w14:paraId="309757BB" w14:textId="77777777" w:rsidR="0080303F" w:rsidRDefault="0080303F" w:rsidP="00E524FF">
                        <w:pPr>
                          <w:rPr>
                            <w:rFonts w:ascii="Arial Narrow" w:hAnsi="Arial Narrow"/>
                            <w:b/>
                            <w:sz w:val="20"/>
                          </w:rPr>
                        </w:pPr>
                        <w:r>
                          <w:rPr>
                            <w:rFonts w:ascii="Arial Narrow" w:hAnsi="Arial Narrow"/>
                            <w:b/>
                            <w:sz w:val="20"/>
                          </w:rPr>
                          <w:t xml:space="preserve">Should the actions taken by the supervisor/manager not resolve the </w:t>
                        </w:r>
                        <w:r w:rsidRPr="002B6BED">
                          <w:rPr>
                            <w:rFonts w:ascii="Arial Narrow" w:hAnsi="Arial Narrow"/>
                            <w:b/>
                            <w:sz w:val="20"/>
                          </w:rPr>
                          <w:t>safety issue</w:t>
                        </w:r>
                        <w:r w:rsidRPr="002B6BED">
                          <w:rPr>
                            <w:sz w:val="20"/>
                          </w:rPr>
                          <w:t xml:space="preserve"> </w:t>
                        </w:r>
                        <w:r w:rsidRPr="002B6BED">
                          <w:rPr>
                            <w:rFonts w:ascii="Arial Narrow" w:hAnsi="Arial Narrow"/>
                            <w:b/>
                            <w:sz w:val="20"/>
                          </w:rPr>
                          <w:t>and the HSR reasonably believes a risk to health and safety still exists, move to Stage 2</w:t>
                        </w:r>
                        <w:r>
                          <w:rPr>
                            <w:rFonts w:ascii="Arial Narrow" w:hAnsi="Arial Narrow"/>
                            <w:b/>
                            <w:sz w:val="20"/>
                          </w:rPr>
                          <w:t>.</w:t>
                        </w:r>
                      </w:p>
                    </w:txbxContent>
                  </v:textbox>
                </v:shape>
                <w10:wrap anchorx="margin"/>
              </v:group>
            </w:pict>
          </mc:Fallback>
        </mc:AlternateContent>
      </w:r>
    </w:p>
    <w:p w14:paraId="5F50E999" w14:textId="77777777" w:rsidR="00E524FF" w:rsidRDefault="00E524FF" w:rsidP="00E524FF">
      <w:pPr>
        <w:ind w:right="-149"/>
        <w:rPr>
          <w:rFonts w:ascii="Arial Narrow" w:hAnsi="Arial Narrow"/>
        </w:rPr>
      </w:pPr>
    </w:p>
    <w:p w14:paraId="3E1E7902" w14:textId="77777777" w:rsidR="00E524FF" w:rsidRDefault="00E524FF" w:rsidP="00E524FF">
      <w:pPr>
        <w:ind w:right="-149"/>
        <w:rPr>
          <w:rFonts w:ascii="Arial Narrow" w:hAnsi="Arial Narrow"/>
        </w:rPr>
      </w:pPr>
    </w:p>
    <w:p w14:paraId="3215272E" w14:textId="77777777" w:rsidR="00E524FF" w:rsidRDefault="00E524FF" w:rsidP="00E524FF">
      <w:pPr>
        <w:ind w:right="-149"/>
        <w:rPr>
          <w:rFonts w:ascii="Arial Narrow" w:hAnsi="Arial Narrow"/>
        </w:rPr>
      </w:pPr>
    </w:p>
    <w:p w14:paraId="708CE74D" w14:textId="77777777" w:rsidR="00E524FF" w:rsidRDefault="00E524FF" w:rsidP="00E524FF">
      <w:pPr>
        <w:ind w:right="-149"/>
        <w:rPr>
          <w:rFonts w:ascii="Arial Narrow" w:hAnsi="Arial Narrow"/>
        </w:rPr>
      </w:pPr>
    </w:p>
    <w:p w14:paraId="68925BC6" w14:textId="77777777" w:rsidR="00E524FF" w:rsidRDefault="00E524FF" w:rsidP="00E524FF">
      <w:pPr>
        <w:ind w:right="-149"/>
        <w:rPr>
          <w:rFonts w:ascii="Arial Narrow" w:hAnsi="Arial Narrow"/>
        </w:rPr>
      </w:pPr>
    </w:p>
    <w:p w14:paraId="51D79CDC" w14:textId="77777777" w:rsidR="00E524FF" w:rsidRDefault="00E524FF" w:rsidP="00E524FF">
      <w:pPr>
        <w:ind w:right="-149"/>
        <w:rPr>
          <w:rFonts w:ascii="Arial Narrow" w:hAnsi="Arial Narrow"/>
        </w:rPr>
      </w:pPr>
    </w:p>
    <w:p w14:paraId="57A98D45" w14:textId="77777777" w:rsidR="00E524FF" w:rsidRDefault="00E524FF" w:rsidP="00E524FF">
      <w:pPr>
        <w:ind w:right="-149"/>
        <w:rPr>
          <w:rFonts w:ascii="Arial Narrow" w:hAnsi="Arial Narrow"/>
        </w:rPr>
      </w:pPr>
    </w:p>
    <w:p w14:paraId="1E9D78BE" w14:textId="77777777" w:rsidR="00E524FF" w:rsidRDefault="00E524FF" w:rsidP="00E524FF">
      <w:pPr>
        <w:ind w:right="-149"/>
        <w:rPr>
          <w:rFonts w:ascii="Arial Narrow" w:hAnsi="Arial Narrow"/>
        </w:rPr>
      </w:pPr>
    </w:p>
    <w:p w14:paraId="1A2DE159" w14:textId="77777777" w:rsidR="00E524FF" w:rsidRDefault="00E524FF" w:rsidP="00E524FF">
      <w:pPr>
        <w:ind w:right="-149"/>
        <w:rPr>
          <w:rFonts w:ascii="Arial Narrow" w:hAnsi="Arial Narrow"/>
          <w:color w:val="auto"/>
        </w:rPr>
      </w:pPr>
    </w:p>
    <w:p w14:paraId="6D2AE261" w14:textId="77777777" w:rsidR="00E524FF" w:rsidRDefault="00E524FF" w:rsidP="00E524FF">
      <w:pPr>
        <w:tabs>
          <w:tab w:val="left" w:pos="1635"/>
        </w:tabs>
        <w:rPr>
          <w:rFonts w:ascii="Arial Narrow" w:hAnsi="Arial Narrow"/>
          <w:color w:val="auto"/>
          <w:sz w:val="20"/>
        </w:rPr>
      </w:pPr>
    </w:p>
    <w:p w14:paraId="213B9548" w14:textId="77777777" w:rsidR="00E524FF" w:rsidRDefault="00E524FF" w:rsidP="00E524FF">
      <w:pPr>
        <w:rPr>
          <w:rFonts w:ascii="Arial Narrow" w:hAnsi="Arial Narrow"/>
          <w:color w:val="auto"/>
          <w:sz w:val="20"/>
        </w:rPr>
      </w:pPr>
    </w:p>
    <w:p w14:paraId="05DAB052" w14:textId="77777777" w:rsidR="00E524FF" w:rsidRDefault="00E524FF" w:rsidP="00E524FF">
      <w:pPr>
        <w:rPr>
          <w:rFonts w:ascii="Arial Narrow" w:hAnsi="Arial Narrow"/>
          <w:sz w:val="20"/>
        </w:rPr>
      </w:pPr>
    </w:p>
    <w:p w14:paraId="31AAE001" w14:textId="77777777" w:rsidR="00E524FF" w:rsidRDefault="00E524FF" w:rsidP="00E524FF">
      <w:pPr>
        <w:rPr>
          <w:rFonts w:ascii="Arial Narrow" w:hAnsi="Arial Narrow"/>
          <w:sz w:val="20"/>
        </w:rPr>
      </w:pPr>
    </w:p>
    <w:p w14:paraId="03605245" w14:textId="438E8B8A" w:rsidR="00E524FF" w:rsidRDefault="00E92AAF" w:rsidP="00E524FF">
      <w:pPr>
        <w:jc w:val="right"/>
        <w:rPr>
          <w:b/>
        </w:rPr>
      </w:pPr>
      <w:r>
        <w:rPr>
          <w:noProof/>
        </w:rPr>
        <mc:AlternateContent>
          <mc:Choice Requires="wpg">
            <w:drawing>
              <wp:anchor distT="0" distB="0" distL="114300" distR="114300" simplePos="0" relativeHeight="251656704" behindDoc="0" locked="0" layoutInCell="1" allowOverlap="1" wp14:anchorId="6FD6701B" wp14:editId="1097BAE4">
                <wp:simplePos x="0" y="0"/>
                <wp:positionH relativeFrom="column">
                  <wp:posOffset>1604010</wp:posOffset>
                </wp:positionH>
                <wp:positionV relativeFrom="paragraph">
                  <wp:posOffset>5650230</wp:posOffset>
                </wp:positionV>
                <wp:extent cx="2874645" cy="445770"/>
                <wp:effectExtent l="19050" t="57150" r="97155" b="49530"/>
                <wp:wrapNone/>
                <wp:docPr id="19" name="Group 19"/>
                <wp:cNvGraphicFramePr/>
                <a:graphic xmlns:a="http://schemas.openxmlformats.org/drawingml/2006/main">
                  <a:graphicData uri="http://schemas.microsoft.com/office/word/2010/wordprocessingGroup">
                    <wpg:wgp>
                      <wpg:cNvGrpSpPr/>
                      <wpg:grpSpPr>
                        <a:xfrm>
                          <a:off x="0" y="0"/>
                          <a:ext cx="2874645" cy="445770"/>
                          <a:chOff x="0" y="0"/>
                          <a:chExt cx="2747755" cy="1790700"/>
                        </a:xfrm>
                        <a:solidFill>
                          <a:srgbClr val="FF0000"/>
                        </a:solidFill>
                      </wpg:grpSpPr>
                      <wps:wsp>
                        <wps:cNvPr id="20" name="Rounded Rectangle 18"/>
                        <wps:cNvSpPr/>
                        <wps:spPr>
                          <a:xfrm>
                            <a:off x="0" y="0"/>
                            <a:ext cx="2747755" cy="1790700"/>
                          </a:xfrm>
                          <a:prstGeom prst="roundRect">
                            <a:avLst/>
                          </a:pr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015F95" w14:textId="77777777" w:rsidR="0080303F" w:rsidRDefault="0080303F" w:rsidP="00E524FF">
                              <w:pPr>
                                <w:jc w:val="center"/>
                              </w:pPr>
                            </w:p>
                            <w:p w14:paraId="3CBCAAE6" w14:textId="77777777" w:rsidR="0080303F" w:rsidRDefault="0080303F" w:rsidP="00E524FF">
                              <w:pPr>
                                <w:jc w:val="center"/>
                              </w:pPr>
                            </w:p>
                            <w:p w14:paraId="2CF5163E" w14:textId="77777777" w:rsidR="0080303F" w:rsidRDefault="0080303F" w:rsidP="00E524FF">
                              <w:pPr>
                                <w:jc w:val="center"/>
                              </w:pPr>
                            </w:p>
                            <w:p w14:paraId="51631673" w14:textId="77777777" w:rsidR="0080303F" w:rsidRDefault="0080303F" w:rsidP="00E524FF">
                              <w:pPr>
                                <w:jc w:val="center"/>
                              </w:pPr>
                            </w:p>
                            <w:p w14:paraId="61611005" w14:textId="77777777" w:rsidR="0080303F" w:rsidRDefault="0080303F" w:rsidP="00E524FF">
                              <w:pPr>
                                <w:jc w:val="center"/>
                              </w:pPr>
                            </w:p>
                            <w:p w14:paraId="63B06C47" w14:textId="77777777" w:rsidR="0080303F" w:rsidRDefault="0080303F" w:rsidP="00E524FF"/>
                            <w:p w14:paraId="0236BF2E" w14:textId="77777777" w:rsidR="0080303F" w:rsidRDefault="0080303F" w:rsidP="00E524FF">
                              <w:pPr>
                                <w:jc w:val="center"/>
                              </w:pPr>
                            </w:p>
                            <w:p w14:paraId="095103F5" w14:textId="77777777" w:rsidR="0080303F" w:rsidRDefault="0080303F" w:rsidP="00E524FF">
                              <w:pPr>
                                <w:jc w:val="center"/>
                              </w:pPr>
                            </w:p>
                            <w:p w14:paraId="041182FC" w14:textId="77777777" w:rsidR="0080303F" w:rsidRDefault="0080303F" w:rsidP="00E524FF">
                              <w:pPr>
                                <w:jc w:val="center"/>
                              </w:pPr>
                            </w:p>
                            <w:p w14:paraId="2EDAB1C4" w14:textId="77777777" w:rsidR="0080303F" w:rsidRDefault="0080303F" w:rsidP="00E524FF">
                              <w:pPr>
                                <w:jc w:val="center"/>
                              </w:pPr>
                            </w:p>
                            <w:p w14:paraId="16E26794" w14:textId="77777777" w:rsidR="0080303F" w:rsidRDefault="0080303F" w:rsidP="00E524F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96787" y="0"/>
                            <a:ext cx="2472308" cy="1595144"/>
                          </a:xfrm>
                          <a:prstGeom prst="rect">
                            <a:avLst/>
                          </a:prstGeom>
                          <a:grpFill/>
                          <a:ln w="9525">
                            <a:noFill/>
                            <a:miter lim="800000"/>
                            <a:headEnd/>
                            <a:tailEnd/>
                          </a:ln>
                        </wps:spPr>
                        <wps:txbx>
                          <w:txbxContent>
                            <w:p w14:paraId="1B4354B5" w14:textId="77777777" w:rsidR="0080303F" w:rsidRDefault="0080303F" w:rsidP="00E524FF">
                              <w:pPr>
                                <w:shd w:val="clear" w:color="auto" w:fill="FF0000"/>
                                <w:jc w:val="center"/>
                                <w:rPr>
                                  <w:rFonts w:ascii="Arial Narrow" w:hAnsi="Arial Narrow"/>
                                  <w:b/>
                                  <w:color w:val="FFFFFF" w:themeColor="background1"/>
                                  <w:sz w:val="40"/>
                                  <w:szCs w:val="40"/>
                                </w:rPr>
                              </w:pPr>
                              <w:r>
                                <w:rPr>
                                  <w:rFonts w:ascii="Arial Narrow" w:hAnsi="Arial Narrow"/>
                                  <w:b/>
                                  <w:color w:val="FFFFFF" w:themeColor="background1"/>
                                  <w:sz w:val="40"/>
                                  <w:szCs w:val="40"/>
                                </w:rPr>
                                <w:t>MATTER RESOLVED</w:t>
                              </w:r>
                            </w:p>
                            <w:p w14:paraId="01155A9B" w14:textId="77777777" w:rsidR="0080303F" w:rsidRDefault="0080303F" w:rsidP="00E524FF">
                              <w:pPr>
                                <w:shd w:val="clear" w:color="auto" w:fill="F6C945" w:themeFill="accent2" w:themeFillTint="99"/>
                                <w:rPr>
                                  <w:rFonts w:ascii="Arial Narrow" w:hAnsi="Arial Narrow"/>
                                  <w:sz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D6701B" id="Group 19" o:spid="_x0000_s1032" style="position:absolute;left:0;text-align:left;margin-left:126.3pt;margin-top:444.9pt;width:226.35pt;height:35.1pt;z-index:251656704;mso-width-relative:margin;mso-height-relative:margin" coordsize="2747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I9v7wMAAMoJAAAOAAAAZHJzL2Uyb0RvYy54bWy8Vltv2zYUfh+w/0DwfbHkyJEtxCnctA4G&#10;ZF2QZMgzTVEXlCJZko6c/fqdQ0qK4RRY1xX1g8zLuX7n8CMv3x06SZ6Fda1Wa5qeJZQIxXXZqnpN&#10;/3rc/rakxHmmSia1Emv6Ihx9d/XrL5e9KcRcN1qWwhIwolzRmzVtvDfFbOZ4IzrmzrQRCjYrbTvm&#10;YWrrWWlZD9Y7OZsnycWs17Y0VnPhHKx+iJv0KtivKsH9n1XlhCdyTSE2H742fHf4nV1dsqK2zDQt&#10;H8Jg3xFFx1oFTidTH5hnZG/bN6a6llvtdOXPuO5muqpaLkIOkE2anGRzY/XehFzqoq/NBBNAe4LT&#10;d5vln57vLGlLqN2KEsU6qFFwS2AO4PSmLkDmxpoHc2eHhTrOMN9DZTv8h0zIIcD6MsEqDp5wWJwv&#10;8+wiW1DCYS/LFnk+4M4bKM4bNd58HBXzLM8Xg2Kar5I8CZqzV79Oy7bctlJiEM7Wu2tpyTODam+3&#10;CfwwBxA/EpthSlMGvYG+c6/Quv8H7UPDjAgVcwjbAO0cOi9Ce6/3qhQluYfGZKqWgqTLCHOQnzB2&#10;hQO4vxngf8fJWOdvhO4IDtYUGkuVGERoWvZ863wEapRD1wASIgsbrJAKv0oPCwBpXBHhjIE6buu9&#10;F/ahKXuyk3t7z6CrFskSikDKFr2eL1OcMFkDV0hKrPZPrW8CaNg1aAMDmGq4k4x/jiFK07BY2Oyo&#10;roN0qPHkPcyOAoOKj3iGkX+RIuZ0LyrofWzR4CSwjpi8M86F8mncalgpov/Fkf9JI/iUCgyi5Qpg&#10;m2wPBpDR3tqOqA/yqBrjnpQjKJObGMEYWFSeNIJnrfyk3LVK269lJiGrwXOUh/CPoMGhP+wOgRfO&#10;x/7c6fIFGhqKFs65M3zbQrFumfN3zAJrQmnhJoDdRtu/KemBVdfUfdkzKyiRvys4W6s0y0DMhwkw&#10;AZ4Me7yzO95R++5aw1FO4Q4xPAxR3stxWFndPcEFsEGvsMUUB99ryr0dJ9c+sj1cIVxsNkEMqNcw&#10;f6seDEfjiBs20uPhiVkznBAP7PVJj+eZFSdnJMqiptKbvddVGw4QIhdxGhAFbkES/RkkAyhFknlE&#10;4n2vD2Q+lg6oCKmF+AMsjyk7c6v5Z0eUvm6Ai8TGWt03gpVQp9geGPegGpNAUiK7/g9dwjXBIO2A&#10;3ckdsLrIlzklX7kHsnx+nsCDAO+BdLFaQDMMbTiaGOlnpKn/xFCkhwZbzBchqImqWNG1QEtEtt2a&#10;AhnBD52yAlP9qMow9qyVcTww2wlnTKchBPxa5ek0/NjGH/vYn3TxN/ZbuOLgwRBIaXjc4IvkeB76&#10;8/UJdvUPAAAA//8DAFBLAwQUAAYACAAAACEAPeoBu+IAAAALAQAADwAAAGRycy9kb3ducmV2Lnht&#10;bEyPwWrDMBBE74X+g9hCb41kB7uOazmE0PYUCkkKpTfF2tgm1spYiu38fdVTe1z2MfOmWM+mYyMO&#10;rrUkIVoIYEiV1S3VEj6Pb08ZMOcVadVZQgk3dLAu7+8KlWs70R7Hg69ZCCGXKwmN933OuasaNMot&#10;bI8Ufmc7GOXDOdRcD2oK4abjsRApN6ql0NCoHrcNVpfD1Uh4n9S0WUav4+5y3t6+j8nH1y5CKR8f&#10;5s0LMI+z/4PhVz+oQxmcTvZK2rFOQpzEaUAlZNkqbAjEs0iWwE4SVqkQwMuC/99Q/gAAAP//AwBQ&#10;SwECLQAUAAYACAAAACEAtoM4kv4AAADhAQAAEwAAAAAAAAAAAAAAAAAAAAAAW0NvbnRlbnRfVHlw&#10;ZXNdLnhtbFBLAQItABQABgAIAAAAIQA4/SH/1gAAAJQBAAALAAAAAAAAAAAAAAAAAC8BAABfcmVs&#10;cy8ucmVsc1BLAQItABQABgAIAAAAIQC6iI9v7wMAAMoJAAAOAAAAAAAAAAAAAAAAAC4CAABkcnMv&#10;ZTJvRG9jLnhtbFBLAQItABQABgAIAAAAIQA96gG74gAAAAsBAAAPAAAAAAAAAAAAAAAAAEkGAABk&#10;cnMvZG93bnJldi54bWxQSwUGAAAAAAQABADzAAAAWAcAAAAA&#10;">
                <v:roundrect id="Rounded Rectangle 18" o:spid="_x0000_s1033" style="position:absolute;width:27477;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FxvwAAANsAAAAPAAAAZHJzL2Rvd25yZXYueG1sRE/Pa4Mw&#10;FL4P9j+EN9htxnkoqzPKaOmQ7lRb2PVh3lRmXiTJ1P33zaHQ48f3u6hWM4qZnB8sK3hNUhDErdUD&#10;dwou58PLGwgfkDWOlknBP3moyseHAnNtFz7R3IROxBD2OSroQ5hyKX3bk0Gf2Ik4cj/WGQwRuk5q&#10;h0sMN6PM0nQjDQ4cG3qcaNdT+9v8GQXHdXvcbww30rVbHL/mrN59fyr1/LR+vIMItIa7+OautYIs&#10;ro9f4g+Q5RUAAP//AwBQSwECLQAUAAYACAAAACEA2+H2y+4AAACFAQAAEwAAAAAAAAAAAAAAAAAA&#10;AAAAW0NvbnRlbnRfVHlwZXNdLnhtbFBLAQItABQABgAIAAAAIQBa9CxbvwAAABUBAAALAAAAAAAA&#10;AAAAAAAAAB8BAABfcmVscy8ucmVsc1BLAQItABQABgAIAAAAIQCMiZFxvwAAANsAAAAPAAAAAAAA&#10;AAAAAAAAAAcCAABkcnMvZG93bnJldi54bWxQSwUGAAAAAAMAAwC3AAAA8wIAAAAA&#10;" filled="f" stroked="f" strokeweight="2pt">
                  <v:shadow on="t" color="black" opacity="26214f" origin="-.5" offset="3pt,0"/>
                  <v:textbox>
                    <w:txbxContent>
                      <w:p w14:paraId="51015F95" w14:textId="77777777" w:rsidR="0080303F" w:rsidRDefault="0080303F" w:rsidP="00E524FF">
                        <w:pPr>
                          <w:jc w:val="center"/>
                        </w:pPr>
                      </w:p>
                      <w:p w14:paraId="3CBCAAE6" w14:textId="77777777" w:rsidR="0080303F" w:rsidRDefault="0080303F" w:rsidP="00E524FF">
                        <w:pPr>
                          <w:jc w:val="center"/>
                        </w:pPr>
                      </w:p>
                      <w:p w14:paraId="2CF5163E" w14:textId="77777777" w:rsidR="0080303F" w:rsidRDefault="0080303F" w:rsidP="00E524FF">
                        <w:pPr>
                          <w:jc w:val="center"/>
                        </w:pPr>
                      </w:p>
                      <w:p w14:paraId="51631673" w14:textId="77777777" w:rsidR="0080303F" w:rsidRDefault="0080303F" w:rsidP="00E524FF">
                        <w:pPr>
                          <w:jc w:val="center"/>
                        </w:pPr>
                      </w:p>
                      <w:p w14:paraId="61611005" w14:textId="77777777" w:rsidR="0080303F" w:rsidRDefault="0080303F" w:rsidP="00E524FF">
                        <w:pPr>
                          <w:jc w:val="center"/>
                        </w:pPr>
                      </w:p>
                      <w:p w14:paraId="63B06C47" w14:textId="77777777" w:rsidR="0080303F" w:rsidRDefault="0080303F" w:rsidP="00E524FF"/>
                      <w:p w14:paraId="0236BF2E" w14:textId="77777777" w:rsidR="0080303F" w:rsidRDefault="0080303F" w:rsidP="00E524FF">
                        <w:pPr>
                          <w:jc w:val="center"/>
                        </w:pPr>
                      </w:p>
                      <w:p w14:paraId="095103F5" w14:textId="77777777" w:rsidR="0080303F" w:rsidRDefault="0080303F" w:rsidP="00E524FF">
                        <w:pPr>
                          <w:jc w:val="center"/>
                        </w:pPr>
                      </w:p>
                      <w:p w14:paraId="041182FC" w14:textId="77777777" w:rsidR="0080303F" w:rsidRDefault="0080303F" w:rsidP="00E524FF">
                        <w:pPr>
                          <w:jc w:val="center"/>
                        </w:pPr>
                      </w:p>
                      <w:p w14:paraId="2EDAB1C4" w14:textId="77777777" w:rsidR="0080303F" w:rsidRDefault="0080303F" w:rsidP="00E524FF">
                        <w:pPr>
                          <w:jc w:val="center"/>
                        </w:pPr>
                      </w:p>
                      <w:p w14:paraId="16E26794" w14:textId="77777777" w:rsidR="0080303F" w:rsidRDefault="0080303F" w:rsidP="00E524FF">
                        <w:pPr>
                          <w:jc w:val="center"/>
                        </w:pPr>
                      </w:p>
                    </w:txbxContent>
                  </v:textbox>
                </v:roundrect>
                <v:shape id="Text Box 2" o:spid="_x0000_s1034" type="#_x0000_t202" style="position:absolute;left:967;width:24723;height:1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B4354B5" w14:textId="77777777" w:rsidR="0080303F" w:rsidRDefault="0080303F" w:rsidP="00E524FF">
                        <w:pPr>
                          <w:shd w:val="clear" w:color="auto" w:fill="FF0000"/>
                          <w:jc w:val="center"/>
                          <w:rPr>
                            <w:rFonts w:ascii="Arial Narrow" w:hAnsi="Arial Narrow"/>
                            <w:b/>
                            <w:color w:val="FFFFFF" w:themeColor="background1"/>
                            <w:sz w:val="40"/>
                            <w:szCs w:val="40"/>
                          </w:rPr>
                        </w:pPr>
                        <w:r>
                          <w:rPr>
                            <w:rFonts w:ascii="Arial Narrow" w:hAnsi="Arial Narrow"/>
                            <w:b/>
                            <w:color w:val="FFFFFF" w:themeColor="background1"/>
                            <w:sz w:val="40"/>
                            <w:szCs w:val="40"/>
                          </w:rPr>
                          <w:t>MATTER RESOLVED</w:t>
                        </w:r>
                      </w:p>
                      <w:p w14:paraId="01155A9B" w14:textId="77777777" w:rsidR="0080303F" w:rsidRDefault="0080303F" w:rsidP="00E524FF">
                        <w:pPr>
                          <w:shd w:val="clear" w:color="auto" w:fill="F6C945" w:themeFill="accent2" w:themeFillTint="99"/>
                          <w:rPr>
                            <w:rFonts w:ascii="Arial Narrow" w:hAnsi="Arial Narrow"/>
                            <w:sz w:val="20"/>
                          </w:rPr>
                        </w:pPr>
                      </w:p>
                    </w:txbxContent>
                  </v:textbox>
                </v:shape>
              </v:group>
            </w:pict>
          </mc:Fallback>
        </mc:AlternateContent>
      </w:r>
      <w:r>
        <w:rPr>
          <w:noProof/>
        </w:rPr>
        <mc:AlternateContent>
          <mc:Choice Requires="wpg">
            <w:drawing>
              <wp:anchor distT="0" distB="0" distL="114300" distR="114300" simplePos="0" relativeHeight="251657728" behindDoc="0" locked="0" layoutInCell="1" allowOverlap="1" wp14:anchorId="27E972B4" wp14:editId="41E22DDF">
                <wp:simplePos x="0" y="0"/>
                <wp:positionH relativeFrom="margin">
                  <wp:posOffset>108585</wp:posOffset>
                </wp:positionH>
                <wp:positionV relativeFrom="paragraph">
                  <wp:posOffset>3709035</wp:posOffset>
                </wp:positionV>
                <wp:extent cx="5908675" cy="1830070"/>
                <wp:effectExtent l="19050" t="57150" r="92075" b="55880"/>
                <wp:wrapNone/>
                <wp:docPr id="16" name="Group 16"/>
                <wp:cNvGraphicFramePr/>
                <a:graphic xmlns:a="http://schemas.openxmlformats.org/drawingml/2006/main">
                  <a:graphicData uri="http://schemas.microsoft.com/office/word/2010/wordprocessingGroup">
                    <wpg:wgp>
                      <wpg:cNvGrpSpPr/>
                      <wpg:grpSpPr>
                        <a:xfrm>
                          <a:off x="0" y="0"/>
                          <a:ext cx="5908675" cy="1830070"/>
                          <a:chOff x="0" y="0"/>
                          <a:chExt cx="3188970" cy="914400"/>
                        </a:xfrm>
                      </wpg:grpSpPr>
                      <wps:wsp>
                        <wps:cNvPr id="17" name="Rounded Rectangle 22"/>
                        <wps:cNvSpPr/>
                        <wps:spPr>
                          <a:xfrm>
                            <a:off x="0" y="0"/>
                            <a:ext cx="3188970" cy="914400"/>
                          </a:xfrm>
                          <a:prstGeom prst="roundRect">
                            <a:avLst/>
                          </a:prstGeom>
                          <a:solidFill>
                            <a:schemeClr val="accent6">
                              <a:lumMod val="20000"/>
                              <a:lumOff val="8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232881" y="34498"/>
                            <a:ext cx="2816030" cy="860339"/>
                          </a:xfrm>
                          <a:prstGeom prst="rect">
                            <a:avLst/>
                          </a:prstGeom>
                          <a:solidFill>
                            <a:schemeClr val="accent6">
                              <a:lumMod val="20000"/>
                              <a:lumOff val="80000"/>
                            </a:schemeClr>
                          </a:solidFill>
                          <a:ln w="9525">
                            <a:noFill/>
                            <a:miter lim="800000"/>
                            <a:headEnd/>
                            <a:tailEnd/>
                          </a:ln>
                        </wps:spPr>
                        <wps:txbx>
                          <w:txbxContent>
                            <w:p w14:paraId="0F623648" w14:textId="77777777" w:rsidR="0080303F" w:rsidRDefault="0080303F" w:rsidP="00E524FF">
                              <w:pPr>
                                <w:rPr>
                                  <w:rFonts w:ascii="Arial Narrow" w:hAnsi="Arial Narrow"/>
                                  <w:b/>
                                  <w:sz w:val="20"/>
                                </w:rPr>
                              </w:pPr>
                              <w:r>
                                <w:rPr>
                                  <w:rFonts w:ascii="Arial Narrow" w:hAnsi="Arial Narrow"/>
                                  <w:b/>
                                  <w:sz w:val="20"/>
                                </w:rPr>
                                <w:t>Safety issue/s, not resolved by Stage 2, should be raised by the HSR to the Executive Dean/Director for final resolution.</w:t>
                              </w:r>
                            </w:p>
                            <w:p w14:paraId="45C92C61" w14:textId="77777777" w:rsidR="0080303F" w:rsidRDefault="0080303F" w:rsidP="00E524FF">
                              <w:pPr>
                                <w:rPr>
                                  <w:rFonts w:ascii="Arial Narrow" w:hAnsi="Arial Narrow"/>
                                  <w:b/>
                                  <w:sz w:val="20"/>
                                </w:rPr>
                              </w:pPr>
                            </w:p>
                            <w:p w14:paraId="51B85A9E" w14:textId="77777777" w:rsidR="0080303F" w:rsidRDefault="0080303F" w:rsidP="00E524FF">
                              <w:pPr>
                                <w:rPr>
                                  <w:rFonts w:ascii="Arial Narrow" w:hAnsi="Arial Narrow"/>
                                  <w:b/>
                                  <w:sz w:val="20"/>
                                </w:rPr>
                              </w:pPr>
                              <w:r>
                                <w:rPr>
                                  <w:rFonts w:ascii="Arial Narrow" w:hAnsi="Arial Narrow"/>
                                  <w:b/>
                                  <w:sz w:val="20"/>
                                </w:rPr>
                                <w:t>Note:</w:t>
                              </w:r>
                            </w:p>
                            <w:p w14:paraId="28794B99"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Where requested by the Executive Dean/Director, the issue and all relevant documentation relating to the HSW issue raised will be reviewed by the HSW Central team and a report with recommendations provided for the Executive Dean/Executive Director to consider.</w:t>
                              </w:r>
                            </w:p>
                            <w:p w14:paraId="5055EB26" w14:textId="77777777" w:rsidR="0080303F" w:rsidRDefault="0080303F" w:rsidP="00E524FF">
                              <w:pPr>
                                <w:rPr>
                                  <w:rFonts w:ascii="Arial Narrow" w:hAnsi="Arial Narrow"/>
                                  <w:b/>
                                  <w:sz w:val="20"/>
                                </w:rPr>
                              </w:pPr>
                            </w:p>
                            <w:p w14:paraId="0B2ADDFC" w14:textId="48EDAD07" w:rsidR="0080303F" w:rsidRDefault="0080303F" w:rsidP="00E524FF">
                              <w:pPr>
                                <w:rPr>
                                  <w:rFonts w:ascii="Arial Narrow" w:hAnsi="Arial Narrow"/>
                                  <w:b/>
                                  <w:sz w:val="20"/>
                                </w:rPr>
                              </w:pPr>
                              <w:r>
                                <w:rPr>
                                  <w:rFonts w:ascii="Arial Narrow" w:hAnsi="Arial Narrow"/>
                                  <w:b/>
                                  <w:sz w:val="20"/>
                                </w:rPr>
                                <w:t xml:space="preserve">The Executive Dean/Executive Director will advise the HSR of their decisions and any subsequent actions in writing.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E972B4" id="Group 16" o:spid="_x0000_s1035" style="position:absolute;left:0;text-align:left;margin-left:8.55pt;margin-top:292.05pt;width:465.25pt;height:144.1pt;z-index:251657728;mso-position-horizontal-relative:margin;mso-width-relative:margin;mso-height-relative:margin" coordsize="318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OZAAQAAFMKAAAOAAAAZHJzL2Uyb0RvYy54bWzMVttu4zYQfS/QfyD03liS7UQW4izc7CYo&#10;kG6DJEWeaYqyhKVIlqQjp1/fmaGkeL0LdLEtir7YvM3tzMwZXb47dIq9SOdbo9dJdpYmTGphqlbv&#10;1snvTzc/FQnzgeuKK6PlOnmVPnl39eMPl70tZW4aoyrpGCjRvuztOmlCsOVs5kUjO+7PjJUaLmvj&#10;Oh5g63azyvEetHdqlqfp+aw3rrLOCOk9nL6Pl8kV6a9rKcJvde1lYGqdgG+Bfh39bvF3dnXJy53j&#10;tmnF4Ab/Di863mowOql6zwNne9d+oaprhTPe1OFMmG5m6roVkmKAaLL0JJpbZ/aWYtmV/c5OMAG0&#10;Jzh9t1rx8eXesbaC3J0nTPMOckRmGewBnN7uSnhz6+yjvXfDwS7uMN5D7Tr8h0jYgWB9nWCVh8AE&#10;HC5XaXF+sUyYgLusmKfpxQC8aCA7X8iJ5sMgOc+KYgWPSXKVLRYpCc5GuzN0b/Kmt1BD/g0m/89g&#10;emy4lYS+RwhGmC5GmB7MXleyYg9QZFzvlGR5HiGj9xNevvQA3beC9Xch89I6H26l6Rgu1gnUiK7Q&#10;B6o//nLnA6QJIBrfoWVvVFvdtErRBptLXivHXji0BRdC6nBO4mrf/WqqeA7tFeHmJRxjouh5MR6D&#10;CWpT1EQGPzOiNJrSBo1Gf+KJpKYEJ/Ha7IN0j03Vs63auwcOZbhMwUDCqhZjmxcZbrjaAbmohDkT&#10;ntvQUGawzFAHhjnFslVcfIpAKNvw6DFUzVQ3w2vyd7JOuyPHoKzGpNEqvCqJppR+kDU0C9R0Tkam&#10;+I+RzOJVwysZj5dH9icJskkKUXMNKE26BwVfy1KGBQbAD+9RNPo9CUdQJjOfOxaFJwmybHSYhLtW&#10;G/e1yFSYLMf34MURNLjcmuoVegRSRDTgrbhpITV33Id77oBUIZEwKOC2Me7PhPVAuuvE/7HnTiZM&#10;/aKhXanFgaVps1he5CDjjm+2xzd6310bKOAMRowVtMT3QY3L2pnuGebDBq1iHWkBtteJCG7cXIc4&#10;DGDCCLnZ0DNgZsvDnX60ApUjSlg2T4dn7uzQdQHI7aMZKYKXJ30X36KkNpt9MHVLTfmG04Af0BVy&#10;7H/BWzCII70/IS//bA7slK1YOMDxGLK3d0Z88kyb6wboTW6cM30jeQV5isWAfgMxItHFIJDn2LYH&#10;BoEpwiFswu5kROTzvCggZTAL5ovFqsCKhioeGD8vsvN0DrnCWVHAcr4aSn5UM9LaSH//Q+ZjPZTy&#10;Ml9S+BMF8rJrge6YajsIDTlhmIII6gddEQ6BtyquocuRMU+4KBy2BxrXy3HUnPTdv9tiY8eEk375&#10;xsqm+QxfLsRZw1cWfhod7ynEt2/Bq78AAAD//wMAUEsDBBQABgAIAAAAIQCAUv/Q4QAAAAoBAAAP&#10;AAAAZHJzL2Rvd25yZXYueG1sTI9Na4NAEIbvhf6HZQq9Nav50ljXEELbUwg0KZTcJjpRibsr7kbN&#10;v+/01N7mZR7eeSZdj7oRPXWutkZBOAlAkMltUZtSwdfx/SUG4TyaAhtrSMGdHKyzx4cUk8IO5pP6&#10;gy8FlxiXoILK+zaR0uUVaXQT25Lh3cV2Gj3HrpRFhwOX60ZOg2ApNdaGL1TY0rai/Hq4aQUfAw6b&#10;WfjW766X7f10XOy/dyEp9fw0bl5BeBr9Hwy/+qwOGTud7c0UTjSco5BJBYt4zgMDq3m0BHFWEEfT&#10;Gcgslf9fyH4AAAD//wMAUEsBAi0AFAAGAAgAAAAhALaDOJL+AAAA4QEAABMAAAAAAAAAAAAAAAAA&#10;AAAAAFtDb250ZW50X1R5cGVzXS54bWxQSwECLQAUAAYACAAAACEAOP0h/9YAAACUAQAACwAAAAAA&#10;AAAAAAAAAAAvAQAAX3JlbHMvLnJlbHNQSwECLQAUAAYACAAAACEA+oBDmQAEAABTCgAADgAAAAAA&#10;AAAAAAAAAAAuAgAAZHJzL2Uyb0RvYy54bWxQSwECLQAUAAYACAAAACEAgFL/0OEAAAAKAQAADwAA&#10;AAAAAAAAAAAAAABaBgAAZHJzL2Rvd25yZXYueG1sUEsFBgAAAAAEAAQA8wAAAGgHAAAAAA==&#10;">
                <v:roundrect id="Rounded Rectangle 22" o:spid="_x0000_s1036" style="position:absolute;width:3188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lLxAAAANsAAAAPAAAAZHJzL2Rvd25yZXYueG1sRE9Na8JA&#10;EL0X/A/LCL3VjW3RGrMRWwgtIoi2It6G7JhEs7Mhu9X4792C0Ns83ucks87U4kytqywrGA4iEMS5&#10;1RUXCn6+s6c3EM4ja6wtk4IrOZilvYcEY20vvKbzxhcihLCLUUHpfRNL6fKSDLqBbYgDd7CtQR9g&#10;W0jd4iWEm1o+R9FIGqw4NJTY0EdJ+WnzaxQsq8Vq7V4mq/37cievx9fsU2dbpR773XwKwlPn/8V3&#10;95cO88fw90s4QKY3AAAA//8DAFBLAQItABQABgAIAAAAIQDb4fbL7gAAAIUBAAATAAAAAAAAAAAA&#10;AAAAAAAAAABbQ29udGVudF9UeXBlc10ueG1sUEsBAi0AFAAGAAgAAAAhAFr0LFu/AAAAFQEAAAsA&#10;AAAAAAAAAAAAAAAAHwEAAF9yZWxzLy5yZWxzUEsBAi0AFAAGAAgAAAAhAL6dOUvEAAAA2wAAAA8A&#10;AAAAAAAAAAAAAAAABwIAAGRycy9kb3ducmV2LnhtbFBLBQYAAAAAAwADALcAAAD4AgAAAAA=&#10;" fillcolor="#d7f0d8 [665]" stroked="f" strokeweight="2pt">
                  <v:shadow on="t" color="black" opacity="26214f" origin="-.5" offset="3pt,0"/>
                </v:roundrect>
                <v:shape id="Text Box 2" o:spid="_x0000_s1037" type="#_x0000_t202" style="position:absolute;left:2328;top:344;width:28161;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Kb0xgAAANsAAAAPAAAAZHJzL2Rvd25yZXYueG1sRI9Ba8JA&#10;EIXvhf6HZQq91U1FrE1dpRSEggdt9GBv0+w0G8zOhuxq4r93DoK3Gd6b976ZLwffqDN1sQ5s4HWU&#10;gSIug625MrDfrV5moGJCttgEJgMXirBcPD7MMbeh5x86F6lSEsIxRwMupTbXOpaOPMZRaIlF+w+d&#10;xyRrV2nbYS/hvtHjLJtqjzVLg8OWvhyVx+LkDfyOZ7v+cmiPk8nWHYr3zd/bZlgb8/w0fH6ASjSk&#10;u/l2/W0FX2DlFxlAL64AAAD//wMAUEsBAi0AFAAGAAgAAAAhANvh9svuAAAAhQEAABMAAAAAAAAA&#10;AAAAAAAAAAAAAFtDb250ZW50X1R5cGVzXS54bWxQSwECLQAUAAYACAAAACEAWvQsW78AAAAVAQAA&#10;CwAAAAAAAAAAAAAAAAAfAQAAX3JlbHMvLnJlbHNQSwECLQAUAAYACAAAACEAeXCm9MYAAADbAAAA&#10;DwAAAAAAAAAAAAAAAAAHAgAAZHJzL2Rvd25yZXYueG1sUEsFBgAAAAADAAMAtwAAAPoCAAAAAA==&#10;" fillcolor="#d7f0d8 [665]" stroked="f">
                  <v:textbox>
                    <w:txbxContent>
                      <w:p w14:paraId="0F623648" w14:textId="77777777" w:rsidR="0080303F" w:rsidRDefault="0080303F" w:rsidP="00E524FF">
                        <w:pPr>
                          <w:rPr>
                            <w:rFonts w:ascii="Arial Narrow" w:hAnsi="Arial Narrow"/>
                            <w:b/>
                            <w:sz w:val="20"/>
                          </w:rPr>
                        </w:pPr>
                        <w:r>
                          <w:rPr>
                            <w:rFonts w:ascii="Arial Narrow" w:hAnsi="Arial Narrow"/>
                            <w:b/>
                            <w:sz w:val="20"/>
                          </w:rPr>
                          <w:t>Safety issue/s, not resolved by Stage 2, should be raised by the HSR to the Executive Dean/Director for final resolution.</w:t>
                        </w:r>
                      </w:p>
                      <w:p w14:paraId="45C92C61" w14:textId="77777777" w:rsidR="0080303F" w:rsidRDefault="0080303F" w:rsidP="00E524FF">
                        <w:pPr>
                          <w:rPr>
                            <w:rFonts w:ascii="Arial Narrow" w:hAnsi="Arial Narrow"/>
                            <w:b/>
                            <w:sz w:val="20"/>
                          </w:rPr>
                        </w:pPr>
                      </w:p>
                      <w:p w14:paraId="51B85A9E" w14:textId="77777777" w:rsidR="0080303F" w:rsidRDefault="0080303F" w:rsidP="00E524FF">
                        <w:pPr>
                          <w:rPr>
                            <w:rFonts w:ascii="Arial Narrow" w:hAnsi="Arial Narrow"/>
                            <w:b/>
                            <w:sz w:val="20"/>
                          </w:rPr>
                        </w:pPr>
                        <w:r>
                          <w:rPr>
                            <w:rFonts w:ascii="Arial Narrow" w:hAnsi="Arial Narrow"/>
                            <w:b/>
                            <w:sz w:val="20"/>
                          </w:rPr>
                          <w:t>Note:</w:t>
                        </w:r>
                      </w:p>
                      <w:p w14:paraId="28794B99"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Where requested by the Executive Dean/Director, the issue and all relevant documentation relating to the HSW issue raised will be reviewed by the HSW Central team and a report with recommendations provided for the Executive Dean/Executive Director to consider.</w:t>
                        </w:r>
                      </w:p>
                      <w:p w14:paraId="5055EB26" w14:textId="77777777" w:rsidR="0080303F" w:rsidRDefault="0080303F" w:rsidP="00E524FF">
                        <w:pPr>
                          <w:rPr>
                            <w:rFonts w:ascii="Arial Narrow" w:hAnsi="Arial Narrow"/>
                            <w:b/>
                            <w:sz w:val="20"/>
                          </w:rPr>
                        </w:pPr>
                      </w:p>
                      <w:p w14:paraId="0B2ADDFC" w14:textId="48EDAD07" w:rsidR="0080303F" w:rsidRDefault="0080303F" w:rsidP="00E524FF">
                        <w:pPr>
                          <w:rPr>
                            <w:rFonts w:ascii="Arial Narrow" w:hAnsi="Arial Narrow"/>
                            <w:b/>
                            <w:sz w:val="20"/>
                          </w:rPr>
                        </w:pPr>
                        <w:r>
                          <w:rPr>
                            <w:rFonts w:ascii="Arial Narrow" w:hAnsi="Arial Narrow"/>
                            <w:b/>
                            <w:sz w:val="20"/>
                          </w:rPr>
                          <w:t xml:space="preserve">The Executive Dean/Executive Director will advise the HSR of their decisions and any subsequent actions in writing. </w:t>
                        </w:r>
                      </w:p>
                    </w:txbxContent>
                  </v:textbox>
                </v:shape>
                <w10:wrap anchorx="margin"/>
              </v:group>
            </w:pict>
          </mc:Fallback>
        </mc:AlternateContent>
      </w:r>
      <w:r>
        <w:rPr>
          <w:noProof/>
        </w:rPr>
        <mc:AlternateContent>
          <mc:Choice Requires="wpg">
            <w:drawing>
              <wp:anchor distT="0" distB="0" distL="114300" distR="114300" simplePos="0" relativeHeight="251655680" behindDoc="0" locked="0" layoutInCell="1" allowOverlap="1" wp14:anchorId="1D068C9F" wp14:editId="1F4D639D">
                <wp:simplePos x="0" y="0"/>
                <wp:positionH relativeFrom="column">
                  <wp:posOffset>1556385</wp:posOffset>
                </wp:positionH>
                <wp:positionV relativeFrom="paragraph">
                  <wp:posOffset>3183890</wp:posOffset>
                </wp:positionV>
                <wp:extent cx="2874645" cy="426085"/>
                <wp:effectExtent l="19050" t="57150" r="97155" b="50165"/>
                <wp:wrapNone/>
                <wp:docPr id="12" name="Group 12"/>
                <wp:cNvGraphicFramePr/>
                <a:graphic xmlns:a="http://schemas.openxmlformats.org/drawingml/2006/main">
                  <a:graphicData uri="http://schemas.microsoft.com/office/word/2010/wordprocessingGroup">
                    <wpg:wgp>
                      <wpg:cNvGrpSpPr/>
                      <wpg:grpSpPr>
                        <a:xfrm>
                          <a:off x="0" y="0"/>
                          <a:ext cx="2874645" cy="426085"/>
                          <a:chOff x="0" y="0"/>
                          <a:chExt cx="2747755" cy="1790700"/>
                        </a:xfrm>
                      </wpg:grpSpPr>
                      <wps:wsp>
                        <wps:cNvPr id="22" name="Rounded Rectangle 18"/>
                        <wps:cNvSpPr/>
                        <wps:spPr>
                          <a:xfrm>
                            <a:off x="0" y="0"/>
                            <a:ext cx="2747755" cy="1790700"/>
                          </a:xfrm>
                          <a:prstGeom prst="roundRect">
                            <a:avLst/>
                          </a:prstGeom>
                          <a:solidFill>
                            <a:schemeClr val="accent2">
                              <a:lumMod val="40000"/>
                              <a:lumOff val="6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61B1E7" w14:textId="77777777" w:rsidR="0080303F" w:rsidRDefault="0080303F" w:rsidP="00E524FF">
                              <w:pPr>
                                <w:jc w:val="center"/>
                              </w:pPr>
                            </w:p>
                            <w:p w14:paraId="09F2C68F" w14:textId="77777777" w:rsidR="0080303F" w:rsidRDefault="0080303F" w:rsidP="00E524FF">
                              <w:pPr>
                                <w:jc w:val="center"/>
                              </w:pPr>
                            </w:p>
                            <w:p w14:paraId="41B8150B" w14:textId="77777777" w:rsidR="0080303F" w:rsidRDefault="0080303F" w:rsidP="00E524FF">
                              <w:pPr>
                                <w:jc w:val="center"/>
                              </w:pPr>
                            </w:p>
                            <w:p w14:paraId="4E0C3092" w14:textId="77777777" w:rsidR="0080303F" w:rsidRDefault="0080303F" w:rsidP="00E524FF">
                              <w:pPr>
                                <w:jc w:val="center"/>
                              </w:pPr>
                            </w:p>
                            <w:p w14:paraId="44B02841" w14:textId="77777777" w:rsidR="0080303F" w:rsidRDefault="0080303F" w:rsidP="00E524FF">
                              <w:pPr>
                                <w:jc w:val="center"/>
                              </w:pPr>
                            </w:p>
                            <w:p w14:paraId="35052FF0" w14:textId="77777777" w:rsidR="0080303F" w:rsidRDefault="0080303F" w:rsidP="00E524FF"/>
                            <w:p w14:paraId="230CDA5D" w14:textId="77777777" w:rsidR="0080303F" w:rsidRDefault="0080303F" w:rsidP="00E524FF">
                              <w:pPr>
                                <w:jc w:val="center"/>
                              </w:pPr>
                            </w:p>
                            <w:p w14:paraId="3F21E2E6" w14:textId="77777777" w:rsidR="0080303F" w:rsidRDefault="0080303F" w:rsidP="00E524FF">
                              <w:pPr>
                                <w:jc w:val="center"/>
                              </w:pPr>
                            </w:p>
                            <w:p w14:paraId="120A657A" w14:textId="77777777" w:rsidR="0080303F" w:rsidRDefault="0080303F" w:rsidP="00E524FF">
                              <w:pPr>
                                <w:jc w:val="center"/>
                              </w:pPr>
                            </w:p>
                            <w:p w14:paraId="33E3BD95" w14:textId="77777777" w:rsidR="0080303F" w:rsidRDefault="0080303F" w:rsidP="00E524FF">
                              <w:pPr>
                                <w:jc w:val="center"/>
                              </w:pPr>
                            </w:p>
                            <w:p w14:paraId="42ECC2D0" w14:textId="77777777" w:rsidR="0080303F" w:rsidRDefault="0080303F" w:rsidP="00E524F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169610" y="0"/>
                            <a:ext cx="2472308" cy="1595145"/>
                          </a:xfrm>
                          <a:prstGeom prst="rect">
                            <a:avLst/>
                          </a:prstGeom>
                          <a:solidFill>
                            <a:schemeClr val="accent2">
                              <a:lumMod val="40000"/>
                              <a:lumOff val="60000"/>
                            </a:schemeClr>
                          </a:solidFill>
                          <a:ln w="9525">
                            <a:noFill/>
                            <a:miter lim="800000"/>
                            <a:headEnd/>
                            <a:tailEnd/>
                          </a:ln>
                        </wps:spPr>
                        <wps:txbx>
                          <w:txbxContent>
                            <w:p w14:paraId="17892902" w14:textId="77777777" w:rsidR="0080303F" w:rsidRDefault="0080303F"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D068C9F" id="Group 12" o:spid="_x0000_s1038" style="position:absolute;left:0;text-align:left;margin-left:122.55pt;margin-top:250.7pt;width:226.35pt;height:33.55pt;z-index:251655680;mso-width-relative:margin;mso-height-relative:margin" coordsize="2747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aF+QMAAGMKAAAOAAAAZHJzL2Uyb0RvYy54bWzMVltv2zYUfh+w/0DofbGkSLYjxCnctAkG&#10;pF2QZMgzTVEXlCJZko6U/vqeQ0qq5yZY0Q3D/CDzei7fOec7PH8zdII8cWNbJTdRchJHhEumylbW&#10;m+jPh6vf1hGxjsqSCiX5JnrmNnpz8esv570ueKoaJUpuCAiRtuj1Jmqc08ViYVnDO2pPlOYSNitl&#10;OupgaupFaWgP0juxSON4ueiVKbVRjFsLq+/CZnTh5VcVZ+6PqrLcEbGJwDbnv8Z/d/hdXJzTojZU&#10;Ny0bzaA/YUVHWwlKZ1HvqKNkb9rvRHUtM8qqyp0w1S1UVbWMex/AmyQ+8ubaqL32vtRFX+sZJoD2&#10;CKefFss+Pt0a0pYQuzQiknYQI6+WwBzA6XVdwJlro+/1rRkX6jBDf4fKdPgPnpDBw/o8w8oHRxgs&#10;putVtszyiDDYy9JlvM4D7qyB4Hx3jTXvp4urbLXKx4vJ6ixexT5ii0nvAs2brek15JD9BpP9ZzDd&#10;N1Rzj75FCEaY0hmmO7WXJS/JHSQZlbXgJFkHyPz5GS9bWIDuh8H6O59poY1111x1BAebCJJElmiE&#10;T0D6dGMdxAkwms6haqtEW161QvgJVhe/FIY8UagLyhiXLvXXxb77oMqwnsXwC5GCZQyVP76clkGF&#10;r1OU5BX+RYmQqEoqVBrsCSvcVyUYidtq77i5b8qe7MTe3FHIwzxeg1ZStujb6TrBCRU1sIuIiFHu&#10;sXWNDw3mGcpAN2dfdoKyTwEIoRt65MgIymTvrN1bf2AY5NUUNT9yz4KjKiHveAXVgkntlcz+HyKZ&#10;hK2Gljws568i5gWi5ApQmmWPAl6KUoLxADfG83g12D1fDqC8Yli4PN/wmpV08+Wulcq85Jlws+Zw&#10;Hqw4gAaHbtgNnkmWUxXsVPkMZQNB88xgNbtqIVg31LpbaoBnIbTQO2C3UeZLRHrg4U1kP++p4RER&#10;v0uo4LMky5C4/STLVylMzOHO7nBH7rtLBSmdQNfRzA/xvBPTsDKqe4SWsUWtsEUlA92biDkzTS5d&#10;6A/QdBjfbv0xIGtN3Y281wyFI26Ydg/DIzV6rEMHfPdRTaxBi6NKDGfxplTbvVNV68sUkQs4jYgC&#10;gyHt/hdUdjox/gNS9Vs1kJHzZwIjboDlyWWrbxT7ZIlUlw0wHt8ao/qG0xLiFNID7QauRO4LTiD1&#10;kV0PnAKNhYLbHrujrpEsz5YJBOOF1pGt0tMY3hDYOpL8LE+gj4QknmRMLDex4f+QCEkPeZynufd9&#10;ZkRadC2wHxFtt4mA8+AXyBYRfS9LcJMWjrYijKHokUCPqGkuutUrRffv1tdULu6oWH4wrX2/hpeM&#10;p7Dx1YVPpcO5d/Hb2/DiKwAAAP//AwBQSwMEFAAGAAgAAAAhAM9UZnviAAAACwEAAA8AAABkcnMv&#10;ZG93bnJldi54bWxMj8FOwzAMhu9IvENkJG4szVjLKE2naQJO0yQ2JMQta722WuNUTdZ2b485wdH2&#10;p9/fn60m24oBe9840qBmEQikwpUNVRo+D28PSxA+GCpN6wg1XNHDKr+9yUxaupE+cNiHSnAI+dRo&#10;qEPoUil9UaM1fuY6JL6dXG9N4LGvZNmbkcNtK+dRlEhrGuIPtelwU2Nx3l+shvfRjOtH9Tpsz6fN&#10;9fsQ7762CrW+v5vWLyACTuEPhl99VoecnY7uQqUXrYb5IlaMaogjtQDBRPL8xGWOvEmWMcg8k/87&#10;5D8AAAD//wMAUEsBAi0AFAAGAAgAAAAhALaDOJL+AAAA4QEAABMAAAAAAAAAAAAAAAAAAAAAAFtD&#10;b250ZW50X1R5cGVzXS54bWxQSwECLQAUAAYACAAAACEAOP0h/9YAAACUAQAACwAAAAAAAAAAAAAA&#10;AAAvAQAAX3JlbHMvLnJlbHNQSwECLQAUAAYACAAAACEAQAQ2hfkDAABjCgAADgAAAAAAAAAAAAAA&#10;AAAuAgAAZHJzL2Uyb0RvYy54bWxQSwECLQAUAAYACAAAACEAz1Rme+IAAAALAQAADwAAAAAAAAAA&#10;AAAAAABTBgAAZHJzL2Rvd25yZXYueG1sUEsFBgAAAAAEAAQA8wAAAGIHAAAAAA==&#10;">
                <v:roundrect id="Rounded Rectangle 18" o:spid="_x0000_s1039" style="position:absolute;width:27477;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wwAAANsAAAAPAAAAZHJzL2Rvd25yZXYueG1sRI9Pi8Iw&#10;FMTvwn6H8Bb2pqllFa1GWRb8c/Bi3cveHs2zDTYvpYm1fnsjCB6HmfkNs1z3thYdtd44VjAeJSCI&#10;C6cNlwr+TpvhDIQPyBprx6TgTh7Wq4/BEjPtbnykLg+liBD2GSqoQmgyKX1RkUU/cg1x9M6utRii&#10;bEupW7xFuK1lmiRTadFwXKiwod+Kikt+tQq2pdnNx9p39jtvTH2YHE6bf6/U12f/swARqA/v8Ku9&#10;1wrSFJ5f4g+QqwcAAAD//wMAUEsBAi0AFAAGAAgAAAAhANvh9svuAAAAhQEAABMAAAAAAAAAAAAA&#10;AAAAAAAAAFtDb250ZW50X1R5cGVzXS54bWxQSwECLQAUAAYACAAAACEAWvQsW78AAAAVAQAACwAA&#10;AAAAAAAAAAAAAAAfAQAAX3JlbHMvLnJlbHNQSwECLQAUAAYACAAAACEAci/lfsMAAADbAAAADwAA&#10;AAAAAAAAAAAAAAAHAgAAZHJzL2Rvd25yZXYueG1sUEsFBgAAAAADAAMAtwAAAPcCAAAAAA==&#10;" fillcolor="#f9db83 [1301]" stroked="f" strokeweight="2pt">
                  <v:shadow on="t" color="black" opacity="26214f" origin="-.5" offset="3pt,0"/>
                  <v:textbox>
                    <w:txbxContent>
                      <w:p w14:paraId="4761B1E7" w14:textId="77777777" w:rsidR="0080303F" w:rsidRDefault="0080303F" w:rsidP="00E524FF">
                        <w:pPr>
                          <w:jc w:val="center"/>
                        </w:pPr>
                      </w:p>
                      <w:p w14:paraId="09F2C68F" w14:textId="77777777" w:rsidR="0080303F" w:rsidRDefault="0080303F" w:rsidP="00E524FF">
                        <w:pPr>
                          <w:jc w:val="center"/>
                        </w:pPr>
                      </w:p>
                      <w:p w14:paraId="41B8150B" w14:textId="77777777" w:rsidR="0080303F" w:rsidRDefault="0080303F" w:rsidP="00E524FF">
                        <w:pPr>
                          <w:jc w:val="center"/>
                        </w:pPr>
                      </w:p>
                      <w:p w14:paraId="4E0C3092" w14:textId="77777777" w:rsidR="0080303F" w:rsidRDefault="0080303F" w:rsidP="00E524FF">
                        <w:pPr>
                          <w:jc w:val="center"/>
                        </w:pPr>
                      </w:p>
                      <w:p w14:paraId="44B02841" w14:textId="77777777" w:rsidR="0080303F" w:rsidRDefault="0080303F" w:rsidP="00E524FF">
                        <w:pPr>
                          <w:jc w:val="center"/>
                        </w:pPr>
                      </w:p>
                      <w:p w14:paraId="35052FF0" w14:textId="77777777" w:rsidR="0080303F" w:rsidRDefault="0080303F" w:rsidP="00E524FF"/>
                      <w:p w14:paraId="230CDA5D" w14:textId="77777777" w:rsidR="0080303F" w:rsidRDefault="0080303F" w:rsidP="00E524FF">
                        <w:pPr>
                          <w:jc w:val="center"/>
                        </w:pPr>
                      </w:p>
                      <w:p w14:paraId="3F21E2E6" w14:textId="77777777" w:rsidR="0080303F" w:rsidRDefault="0080303F" w:rsidP="00E524FF">
                        <w:pPr>
                          <w:jc w:val="center"/>
                        </w:pPr>
                      </w:p>
                      <w:p w14:paraId="120A657A" w14:textId="77777777" w:rsidR="0080303F" w:rsidRDefault="0080303F" w:rsidP="00E524FF">
                        <w:pPr>
                          <w:jc w:val="center"/>
                        </w:pPr>
                      </w:p>
                      <w:p w14:paraId="33E3BD95" w14:textId="77777777" w:rsidR="0080303F" w:rsidRDefault="0080303F" w:rsidP="00E524FF">
                        <w:pPr>
                          <w:jc w:val="center"/>
                        </w:pPr>
                      </w:p>
                      <w:p w14:paraId="42ECC2D0" w14:textId="77777777" w:rsidR="0080303F" w:rsidRDefault="0080303F" w:rsidP="00E524FF">
                        <w:pPr>
                          <w:jc w:val="center"/>
                        </w:pPr>
                      </w:p>
                    </w:txbxContent>
                  </v:textbox>
                </v:roundrect>
                <v:shape id="Text Box 2" o:spid="_x0000_s1040" type="#_x0000_t202" style="position:absolute;left:1696;width:24723;height:15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3IYwgAAANsAAAAPAAAAZHJzL2Rvd25yZXYueG1sRI9Bi8Iw&#10;FITvwv6H8Ba82XQVRKpRRBE9LVhl1+OjebbF5iU02dr990YQPA4z8w2zWPWmER21vras4CtJQRAX&#10;VtdcKjifdqMZCB+QNTaWScE/eVgtPwYLzLS985G6PJQiQthnqKAKwWVS+qIigz6xjjh6V9saDFG2&#10;pdQt3iPcNHKcplNpsOa4UKGjTUXFLf8zCvYuP/3ObrzPvy/F7ufabd2k3Co1/OzXcxCB+vAOv9oH&#10;rWA8geeX+APk8gEAAP//AwBQSwECLQAUAAYACAAAACEA2+H2y+4AAACFAQAAEwAAAAAAAAAAAAAA&#10;AAAAAAAAW0NvbnRlbnRfVHlwZXNdLnhtbFBLAQItABQABgAIAAAAIQBa9CxbvwAAABUBAAALAAAA&#10;AAAAAAAAAAAAAB8BAABfcmVscy8ucmVsc1BLAQItABQABgAIAAAAIQDh23IYwgAAANsAAAAPAAAA&#10;AAAAAAAAAAAAAAcCAABkcnMvZG93bnJldi54bWxQSwUGAAAAAAMAAwC3AAAA9gIAAAAA&#10;" fillcolor="#f9db83 [1301]" stroked="f">
                  <v:textbox>
                    <w:txbxContent>
                      <w:p w14:paraId="17892902" w14:textId="77777777" w:rsidR="0080303F" w:rsidRDefault="0080303F"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3</w:t>
                        </w:r>
                      </w:p>
                    </w:txbxContent>
                  </v:textbox>
                </v:shape>
              </v:group>
            </w:pict>
          </mc:Fallback>
        </mc:AlternateContent>
      </w:r>
      <w:r>
        <w:rPr>
          <w:noProof/>
        </w:rPr>
        <mc:AlternateContent>
          <mc:Choice Requires="wpg">
            <w:drawing>
              <wp:anchor distT="0" distB="0" distL="114300" distR="114300" simplePos="0" relativeHeight="251658752" behindDoc="0" locked="0" layoutInCell="1" allowOverlap="1" wp14:anchorId="76F34C2F" wp14:editId="6EBE9238">
                <wp:simplePos x="0" y="0"/>
                <wp:positionH relativeFrom="margin">
                  <wp:posOffset>67310</wp:posOffset>
                </wp:positionH>
                <wp:positionV relativeFrom="paragraph">
                  <wp:posOffset>1123315</wp:posOffset>
                </wp:positionV>
                <wp:extent cx="5975350" cy="1971675"/>
                <wp:effectExtent l="19050" t="57150" r="101600" b="66675"/>
                <wp:wrapNone/>
                <wp:docPr id="26" name="Group 26"/>
                <wp:cNvGraphicFramePr/>
                <a:graphic xmlns:a="http://schemas.openxmlformats.org/drawingml/2006/main">
                  <a:graphicData uri="http://schemas.microsoft.com/office/word/2010/wordprocessingGroup">
                    <wpg:wgp>
                      <wpg:cNvGrpSpPr/>
                      <wpg:grpSpPr>
                        <a:xfrm>
                          <a:off x="0" y="0"/>
                          <a:ext cx="5975350" cy="1971675"/>
                          <a:chOff x="0" y="0"/>
                          <a:chExt cx="3188970" cy="914400"/>
                        </a:xfrm>
                      </wpg:grpSpPr>
                      <wps:wsp>
                        <wps:cNvPr id="13" name="Rounded Rectangle 22"/>
                        <wps:cNvSpPr/>
                        <wps:spPr>
                          <a:xfrm>
                            <a:off x="0" y="0"/>
                            <a:ext cx="3188970" cy="914400"/>
                          </a:xfrm>
                          <a:prstGeom prst="roundRect">
                            <a:avLst/>
                          </a:prstGeom>
                          <a:solidFill>
                            <a:schemeClr val="accent6">
                              <a:lumMod val="20000"/>
                              <a:lumOff val="8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232885" y="34498"/>
                            <a:ext cx="2818152" cy="860339"/>
                          </a:xfrm>
                          <a:prstGeom prst="rect">
                            <a:avLst/>
                          </a:prstGeom>
                          <a:solidFill>
                            <a:schemeClr val="accent6">
                              <a:lumMod val="20000"/>
                              <a:lumOff val="80000"/>
                            </a:schemeClr>
                          </a:solidFill>
                          <a:ln w="9525">
                            <a:noFill/>
                            <a:miter lim="800000"/>
                            <a:headEnd/>
                            <a:tailEnd/>
                          </a:ln>
                        </wps:spPr>
                        <wps:txbx>
                          <w:txbxContent>
                            <w:p w14:paraId="322B48E8" w14:textId="77777777" w:rsidR="0080303F" w:rsidRDefault="0080303F" w:rsidP="00E524FF">
                              <w:pPr>
                                <w:rPr>
                                  <w:rFonts w:ascii="Arial Narrow" w:hAnsi="Arial Narrow"/>
                                  <w:b/>
                                  <w:sz w:val="20"/>
                                </w:rPr>
                              </w:pPr>
                              <w:r>
                                <w:rPr>
                                  <w:rFonts w:ascii="Arial Narrow" w:hAnsi="Arial Narrow"/>
                                  <w:b/>
                                  <w:sz w:val="20"/>
                                </w:rPr>
                                <w:t xml:space="preserve">Safety issue/s, not resolved by Stage 1, should be raised by the HSR to the relevant Head of School or Branch for consideration and response. </w:t>
                              </w:r>
                            </w:p>
                            <w:p w14:paraId="4198CAC4" w14:textId="77777777" w:rsidR="0080303F" w:rsidRDefault="0080303F" w:rsidP="00E524FF">
                              <w:pPr>
                                <w:rPr>
                                  <w:rFonts w:ascii="Arial Narrow" w:hAnsi="Arial Narrow"/>
                                  <w:b/>
                                  <w:sz w:val="20"/>
                                </w:rPr>
                              </w:pPr>
                            </w:p>
                            <w:p w14:paraId="1DA79CEB" w14:textId="77777777" w:rsidR="0080303F" w:rsidRDefault="0080303F" w:rsidP="00E524FF">
                              <w:pPr>
                                <w:rPr>
                                  <w:rFonts w:ascii="Arial Narrow" w:hAnsi="Arial Narrow"/>
                                  <w:b/>
                                  <w:sz w:val="20"/>
                                </w:rPr>
                              </w:pPr>
                              <w:r>
                                <w:rPr>
                                  <w:rFonts w:ascii="Arial Narrow" w:hAnsi="Arial Narrow"/>
                                  <w:b/>
                                  <w:sz w:val="20"/>
                                </w:rPr>
                                <w:t>Note:</w:t>
                              </w:r>
                            </w:p>
                            <w:p w14:paraId="423BA36F"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Additional advice may be sought from competent external persons</w:t>
                              </w:r>
                            </w:p>
                            <w:p w14:paraId="04F9BEC8"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Either party may be assisted or represented by a person nominated by that party</w:t>
                              </w:r>
                            </w:p>
                            <w:p w14:paraId="7C18AFE1"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Either party may make a request to SafeWork SA for advice</w:t>
                              </w:r>
                            </w:p>
                            <w:p w14:paraId="5A2057E7"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If the Head of School/Area was the supervisor that considered the HSW matter under Stage 1, then move to Stage 3.</w:t>
                              </w:r>
                            </w:p>
                            <w:p w14:paraId="25D91ADA" w14:textId="77777777" w:rsidR="0080303F" w:rsidRDefault="0080303F" w:rsidP="00BE6217">
                              <w:pPr>
                                <w:pStyle w:val="ListParagraph"/>
                                <w:numPr>
                                  <w:ilvl w:val="0"/>
                                  <w:numId w:val="0"/>
                                </w:numPr>
                                <w:ind w:left="360"/>
                                <w:rPr>
                                  <w:rFonts w:ascii="Arial Narrow" w:hAnsi="Arial Narrow"/>
                                  <w:b/>
                                  <w:sz w:val="20"/>
                                </w:rPr>
                              </w:pPr>
                            </w:p>
                            <w:p w14:paraId="14E7E02F" w14:textId="77777777" w:rsidR="0080303F" w:rsidRDefault="0080303F" w:rsidP="00E524FF">
                              <w:pPr>
                                <w:rPr>
                                  <w:rFonts w:ascii="Arial Narrow" w:hAnsi="Arial Narrow"/>
                                  <w:b/>
                                  <w:sz w:val="20"/>
                                </w:rPr>
                              </w:pPr>
                              <w:r>
                                <w:rPr>
                                  <w:rFonts w:ascii="Arial Narrow" w:hAnsi="Arial Narrow"/>
                                  <w:b/>
                                  <w:sz w:val="20"/>
                                </w:rPr>
                                <w:t xml:space="preserve">Should the actions taken by the Head of School/Branch not resolve the safety issue and the HSR </w:t>
                              </w:r>
                              <w:r w:rsidRPr="002B6BED">
                                <w:rPr>
                                  <w:rFonts w:ascii="Arial Narrow" w:hAnsi="Arial Narrow"/>
                                  <w:b/>
                                  <w:sz w:val="20"/>
                                </w:rPr>
                                <w:t>reasonably believes a risk to health and safety still exists, move to Stage 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34C2F" id="Group 26" o:spid="_x0000_s1041" style="position:absolute;left:0;text-align:left;margin-left:5.3pt;margin-top:88.45pt;width:470.5pt;height:155.25pt;z-index:251658752;mso-position-horizontal-relative:margin;mso-width-relative:margin;mso-height-relative:margin" coordsize="318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odAQQAAFMKAAAOAAAAZHJzL2Uyb0RvYy54bWzMVttu4zYQfS/QfyD43tiSLVsWoizc7CYo&#10;kG6DJEWeaYqyhKVIlqQjp1/f4VBSvN4FutgWRV9s3uZ2ZuaMLt8dO0lehHWtViVNLuaUCMV11ap9&#10;SX9/uvkpp8R5piomtRIlfRWOvrv68YfL3hQi1Y2WlbAElChX9KakjfemmM0cb0TH3IU2QsFlrW3H&#10;PGztflZZ1oP2Ts7S+Xw167WtjNVcOAen7+MlvUL9dS24/62unfBElhR88/hr8XcXfmdXl6zYW2aa&#10;lg9usO/womOtAqOTqvfMM3Kw7RequpZb7XTtL7juZrquWy4wBogmmZ9Fc2v1wWAs+6LfmwkmgPYM&#10;p+9Wyz++3FvSViVNV5Qo1kGO0CyBPYDTm30Bb26teTT3djjYx12I91jbLvxDJOSIsL5OsIqjJxwO&#10;s806W2SAPoe7ZLNOVussAs8byM4Xcrz5MEgukjzfrAfJTbJczjFjs9HuLLg3edMbqCH3BpP7ZzA9&#10;NswIRN8FCAaYksUI04M+qEpU5AGKjKm9FCRNI2T4fsLLFQ6g+1aw/i5kVhjr/K3QHQmLkkKNqCr4&#10;gPXHXu6chzQBROO7YNlp2VY3rZS4Cc0lrqUlLwzagnEulF+huDx0v+oqnkN7RbhZAcchUfg8H4/B&#10;BLZp0IQGPzMiVTCldDAa/YknApsSnAzX+uCFfWyqnuzkwT4wKMNsDgYoqdoQ2yJPwobJPZCLpMRq&#10;/9z6BjMTyizoCGFOsewk458iENI0LHoMVTPVzfAa/Z2s4+7EMSirMWm48q9SBFNSPYgamgVqOkUj&#10;U/ynSCbxqmGViMfZif1JAm2iwqC5BpQm3YOCr2UpCQUGwA/vg2j0exKOoExmPncsCk8SaFkrPwl3&#10;rdL2a5FJP1mO78GLE2jCcqerV+gRSBHSgDP8poXU3DHn75kFUoVEwqCA20bbPynpgXRL6v44MCso&#10;kb8oaFdscWBp3CyzdQoy9vRmd3qjDt21hgJOYMQYjsvw3stxWVvdPcN82AaroY4UB9sl5d6Om2sf&#10;hwFMGC62W3wGzGyYv1OPhgflAaVQNk/HZ2bN0HUeyO2jHimCFWd9F98GSaW3B6/rFpvyDacBP6Cr&#10;wLH/BW8tR956Crz8sz6Sc7Yi/gjHY8jO3Gn+yRGlrxugN7G1VveNYBXkKRZD8BuIMRBdDCLwHNn1&#10;wCAwRRiEjdidjYh0keZ5RgnMgsVyucnjJBhnRZoneZKlcVbkq/lisRlKflQz0tpIf/9D5iM9lHKW&#10;Zhj+RIGs6FqgOyLbrqTIosPnRwD1g6qgOVnhWSvjGro8MOYZF/nj7ojjGnF7q6ep7/7dFhs7xp/1&#10;yzdWNs5n+HJBzhq+ssKn0ekeQ3z7Frz6CwAA//8DAFBLAwQUAAYACAAAACEAGIL8M+EAAAAKAQAA&#10;DwAAAGRycy9kb3ducmV2LnhtbEyPQU/CQBCF7yb+h82YeJNtFQrUbgkh6omYCCaE29Ad2obubtNd&#10;2vLvHU96mryZlzffy1ajaURPna+dVRBPIhBkC6drWyr43r8/LUD4gFZj4ywpuJGHVX5/l2Gq3WC/&#10;qN+FUnCI9SkqqEJoUyl9UZFBP3EtWb6dXWcwsOxKqTscONw08jmKEmmwtvyhwpY2FRWX3dUo+Bhw&#10;WL/Eb/32ct7cjvvZ52Ebk1KPD+P6FUSgMfyZ4Ref0SFnppO7Wu1FwzpK2MlznixBsGE5i3lzUjBd&#10;zKcg80z+r5D/AAAA//8DAFBLAQItABQABgAIAAAAIQC2gziS/gAAAOEBAAATAAAAAAAAAAAAAAAA&#10;AAAAAABbQ29udGVudF9UeXBlc10ueG1sUEsBAi0AFAAGAAgAAAAhADj9If/WAAAAlAEAAAsAAAAA&#10;AAAAAAAAAAAALwEAAF9yZWxzLy5yZWxzUEsBAi0AFAAGAAgAAAAhADwdWh0BBAAAUwoAAA4AAAAA&#10;AAAAAAAAAAAALgIAAGRycy9lMm9Eb2MueG1sUEsBAi0AFAAGAAgAAAAhABiC/DPhAAAACgEAAA8A&#10;AAAAAAAAAAAAAAAAWwYAAGRycy9kb3ducmV2LnhtbFBLBQYAAAAABAAEAPMAAABpBwAAAAA=&#10;">
                <v:roundrect id="Rounded Rectangle 22" o:spid="_x0000_s1042" style="position:absolute;width:31889;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9IwwAAANsAAAAPAAAAZHJzL2Rvd25yZXYueG1sRE/basJA&#10;EH0v9B+WEfpWN16QmrqKFoIighiV0rchO01Ss7Mhu2r8e1cQ+jaHc53JrDWVuFDjSssKet0IBHFm&#10;dcm5gsM+ef8A4TyyxsoyKbiRg9n09WWCsbZX3tEl9bkIIexiVFB4X8dSuqwgg65ra+LA/drGoA+w&#10;yaVu8BrCTSX7UTSSBksODQXW9FVQdkrPRsGmXG93bjDe/iw23/L2N0yWOjkq9dZp558gPLX+X/x0&#10;r3SYP4DHL+EAOb0DAAD//wMAUEsBAi0AFAAGAAgAAAAhANvh9svuAAAAhQEAABMAAAAAAAAAAAAA&#10;AAAAAAAAAFtDb250ZW50X1R5cGVzXS54bWxQSwECLQAUAAYACAAAACEAWvQsW78AAAAVAQAACwAA&#10;AAAAAAAAAAAAAAAfAQAAX3JlbHMvLnJlbHNQSwECLQAUAAYACAAAACEAwaY/SMMAAADbAAAADwAA&#10;AAAAAAAAAAAAAAAHAgAAZHJzL2Rvd25yZXYueG1sUEsFBgAAAAADAAMAtwAAAPcCAAAAAA==&#10;" fillcolor="#d7f0d8 [665]" stroked="f" strokeweight="2pt">
                  <v:shadow on="t" color="black" opacity="26214f" origin="-.5" offset="3pt,0"/>
                </v:roundrect>
                <v:shape id="Text Box 2" o:spid="_x0000_s1043" type="#_x0000_t202" style="position:absolute;left:2328;top:344;width:28182;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zxwwAAANsAAAAPAAAAZHJzL2Rvd25yZXYueG1sRE9Na8JA&#10;EL0X/A/LCN7qRgmtRlcRQRB6sI096G3MjtlgdjZkVxP/fbdQ6G0e73OW697W4kGtrxwrmIwTEMSF&#10;0xWXCr6Pu9cZCB+QNdaOScGTPKxXg5clZtp1/EWPPJQihrDPUIEJocmk9IUhi37sGuLIXV1rMUTY&#10;llK32MVwW8tpkrxJixXHBoMNbQ0Vt/xuFZyns2P3PDW3NP00p3x+uLwf+g+lRsN+swARqA//4j/3&#10;Xsf5Kfz+Eg+Qqx8AAAD//wMAUEsBAi0AFAAGAAgAAAAhANvh9svuAAAAhQEAABMAAAAAAAAAAAAA&#10;AAAAAAAAAFtDb250ZW50X1R5cGVzXS54bWxQSwECLQAUAAYACAAAACEAWvQsW78AAAAVAQAACwAA&#10;AAAAAAAAAAAAAAAfAQAAX3JlbHMvLnJlbHNQSwECLQAUAAYACAAAACEA+D2s8cMAAADbAAAADwAA&#10;AAAAAAAAAAAAAAAHAgAAZHJzL2Rvd25yZXYueG1sUEsFBgAAAAADAAMAtwAAAPcCAAAAAA==&#10;" fillcolor="#d7f0d8 [665]" stroked="f">
                  <v:textbox>
                    <w:txbxContent>
                      <w:p w14:paraId="322B48E8" w14:textId="77777777" w:rsidR="0080303F" w:rsidRDefault="0080303F" w:rsidP="00E524FF">
                        <w:pPr>
                          <w:rPr>
                            <w:rFonts w:ascii="Arial Narrow" w:hAnsi="Arial Narrow"/>
                            <w:b/>
                            <w:sz w:val="20"/>
                          </w:rPr>
                        </w:pPr>
                        <w:r>
                          <w:rPr>
                            <w:rFonts w:ascii="Arial Narrow" w:hAnsi="Arial Narrow"/>
                            <w:b/>
                            <w:sz w:val="20"/>
                          </w:rPr>
                          <w:t xml:space="preserve">Safety issue/s, not resolved by Stage 1, should be raised by the HSR to the relevant Head of School or Branch for consideration and response. </w:t>
                        </w:r>
                      </w:p>
                      <w:p w14:paraId="4198CAC4" w14:textId="77777777" w:rsidR="0080303F" w:rsidRDefault="0080303F" w:rsidP="00E524FF">
                        <w:pPr>
                          <w:rPr>
                            <w:rFonts w:ascii="Arial Narrow" w:hAnsi="Arial Narrow"/>
                            <w:b/>
                            <w:sz w:val="20"/>
                          </w:rPr>
                        </w:pPr>
                      </w:p>
                      <w:p w14:paraId="1DA79CEB" w14:textId="77777777" w:rsidR="0080303F" w:rsidRDefault="0080303F" w:rsidP="00E524FF">
                        <w:pPr>
                          <w:rPr>
                            <w:rFonts w:ascii="Arial Narrow" w:hAnsi="Arial Narrow"/>
                            <w:b/>
                            <w:sz w:val="20"/>
                          </w:rPr>
                        </w:pPr>
                        <w:r>
                          <w:rPr>
                            <w:rFonts w:ascii="Arial Narrow" w:hAnsi="Arial Narrow"/>
                            <w:b/>
                            <w:sz w:val="20"/>
                          </w:rPr>
                          <w:t>Note:</w:t>
                        </w:r>
                      </w:p>
                      <w:p w14:paraId="423BA36F"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Additional advice may be sought from competent external persons</w:t>
                        </w:r>
                      </w:p>
                      <w:p w14:paraId="04F9BEC8"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Either party may be assisted or represented by a person nominated by that party</w:t>
                        </w:r>
                      </w:p>
                      <w:p w14:paraId="7C18AFE1"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Either party may make a request to SafeWork SA for advice</w:t>
                        </w:r>
                      </w:p>
                      <w:p w14:paraId="5A2057E7" w14:textId="77777777" w:rsidR="0080303F" w:rsidRDefault="0080303F" w:rsidP="0064495F">
                        <w:pPr>
                          <w:pStyle w:val="ListParagraph"/>
                          <w:numPr>
                            <w:ilvl w:val="0"/>
                            <w:numId w:val="6"/>
                          </w:numPr>
                          <w:rPr>
                            <w:rFonts w:ascii="Arial Narrow" w:hAnsi="Arial Narrow"/>
                            <w:sz w:val="20"/>
                          </w:rPr>
                        </w:pPr>
                        <w:r>
                          <w:rPr>
                            <w:rFonts w:ascii="Arial Narrow" w:hAnsi="Arial Narrow"/>
                            <w:sz w:val="20"/>
                          </w:rPr>
                          <w:t>If the Head of School/Area was the supervisor that considered the HSW matter under Stage 1, then move to Stage 3.</w:t>
                        </w:r>
                      </w:p>
                      <w:p w14:paraId="25D91ADA" w14:textId="77777777" w:rsidR="0080303F" w:rsidRDefault="0080303F" w:rsidP="00BE6217">
                        <w:pPr>
                          <w:pStyle w:val="ListParagraph"/>
                          <w:numPr>
                            <w:ilvl w:val="0"/>
                            <w:numId w:val="0"/>
                          </w:numPr>
                          <w:ind w:left="360"/>
                          <w:rPr>
                            <w:rFonts w:ascii="Arial Narrow" w:hAnsi="Arial Narrow"/>
                            <w:b/>
                            <w:sz w:val="20"/>
                          </w:rPr>
                        </w:pPr>
                      </w:p>
                      <w:p w14:paraId="14E7E02F" w14:textId="77777777" w:rsidR="0080303F" w:rsidRDefault="0080303F" w:rsidP="00E524FF">
                        <w:pPr>
                          <w:rPr>
                            <w:rFonts w:ascii="Arial Narrow" w:hAnsi="Arial Narrow"/>
                            <w:b/>
                            <w:sz w:val="20"/>
                          </w:rPr>
                        </w:pPr>
                        <w:r>
                          <w:rPr>
                            <w:rFonts w:ascii="Arial Narrow" w:hAnsi="Arial Narrow"/>
                            <w:b/>
                            <w:sz w:val="20"/>
                          </w:rPr>
                          <w:t xml:space="preserve">Should the actions taken by the Head of School/Branch not resolve the safety issue and the HSR </w:t>
                        </w:r>
                        <w:r w:rsidRPr="002B6BED">
                          <w:rPr>
                            <w:rFonts w:ascii="Arial Narrow" w:hAnsi="Arial Narrow"/>
                            <w:b/>
                            <w:sz w:val="20"/>
                          </w:rPr>
                          <w:t>reasonably believes a risk to health and safety still exists, move to Stage 3.</w:t>
                        </w:r>
                      </w:p>
                    </w:txbxContent>
                  </v:textbox>
                </v:shape>
                <w10:wrap anchorx="margin"/>
              </v:group>
            </w:pict>
          </mc:Fallback>
        </mc:AlternateContent>
      </w:r>
      <w:r>
        <w:rPr>
          <w:noProof/>
        </w:rPr>
        <mc:AlternateContent>
          <mc:Choice Requires="wpg">
            <w:drawing>
              <wp:anchor distT="0" distB="0" distL="114300" distR="114300" simplePos="0" relativeHeight="251659776" behindDoc="0" locked="0" layoutInCell="1" allowOverlap="1" wp14:anchorId="1FFC64F5" wp14:editId="30B9D329">
                <wp:simplePos x="0" y="0"/>
                <wp:positionH relativeFrom="column">
                  <wp:posOffset>1553210</wp:posOffset>
                </wp:positionH>
                <wp:positionV relativeFrom="paragraph">
                  <wp:posOffset>610235</wp:posOffset>
                </wp:positionV>
                <wp:extent cx="2874645" cy="430530"/>
                <wp:effectExtent l="19050" t="57150" r="97155" b="64770"/>
                <wp:wrapNone/>
                <wp:docPr id="9" name="Group 9"/>
                <wp:cNvGraphicFramePr/>
                <a:graphic xmlns:a="http://schemas.openxmlformats.org/drawingml/2006/main">
                  <a:graphicData uri="http://schemas.microsoft.com/office/word/2010/wordprocessingGroup">
                    <wpg:wgp>
                      <wpg:cNvGrpSpPr/>
                      <wpg:grpSpPr>
                        <a:xfrm>
                          <a:off x="0" y="0"/>
                          <a:ext cx="2874645" cy="430530"/>
                          <a:chOff x="0" y="0"/>
                          <a:chExt cx="2747755" cy="1790700"/>
                        </a:xfrm>
                      </wpg:grpSpPr>
                      <wps:wsp>
                        <wps:cNvPr id="10" name="Rounded Rectangle 18"/>
                        <wps:cNvSpPr/>
                        <wps:spPr>
                          <a:xfrm>
                            <a:off x="0" y="0"/>
                            <a:ext cx="2747755" cy="1790700"/>
                          </a:xfrm>
                          <a:prstGeom prst="roundRect">
                            <a:avLst/>
                          </a:prstGeom>
                          <a:solidFill>
                            <a:schemeClr val="accent2">
                              <a:lumMod val="40000"/>
                              <a:lumOff val="6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29FF4A" w14:textId="77777777" w:rsidR="0080303F" w:rsidRDefault="0080303F" w:rsidP="00E524FF">
                              <w:pPr>
                                <w:jc w:val="center"/>
                              </w:pPr>
                            </w:p>
                            <w:p w14:paraId="123388EF" w14:textId="77777777" w:rsidR="0080303F" w:rsidRDefault="0080303F" w:rsidP="00E524FF">
                              <w:pPr>
                                <w:jc w:val="center"/>
                              </w:pPr>
                            </w:p>
                            <w:p w14:paraId="5E190480" w14:textId="77777777" w:rsidR="0080303F" w:rsidRDefault="0080303F" w:rsidP="00E524FF">
                              <w:pPr>
                                <w:jc w:val="center"/>
                              </w:pPr>
                            </w:p>
                            <w:p w14:paraId="00CE8DE0" w14:textId="77777777" w:rsidR="0080303F" w:rsidRDefault="0080303F" w:rsidP="00E524FF">
                              <w:pPr>
                                <w:jc w:val="center"/>
                              </w:pPr>
                            </w:p>
                            <w:p w14:paraId="0F258905" w14:textId="77777777" w:rsidR="0080303F" w:rsidRDefault="0080303F" w:rsidP="00E524FF">
                              <w:pPr>
                                <w:jc w:val="center"/>
                              </w:pPr>
                            </w:p>
                            <w:p w14:paraId="2E06329A" w14:textId="77777777" w:rsidR="0080303F" w:rsidRDefault="0080303F" w:rsidP="00E524FF"/>
                            <w:p w14:paraId="3ECFFC40" w14:textId="77777777" w:rsidR="0080303F" w:rsidRDefault="0080303F" w:rsidP="00E524FF">
                              <w:pPr>
                                <w:jc w:val="center"/>
                              </w:pPr>
                            </w:p>
                            <w:p w14:paraId="4C0CEB38" w14:textId="77777777" w:rsidR="0080303F" w:rsidRDefault="0080303F" w:rsidP="00E524FF">
                              <w:pPr>
                                <w:jc w:val="center"/>
                              </w:pPr>
                            </w:p>
                            <w:p w14:paraId="26A89BE9" w14:textId="77777777" w:rsidR="0080303F" w:rsidRDefault="0080303F" w:rsidP="00E524FF">
                              <w:pPr>
                                <w:jc w:val="center"/>
                              </w:pPr>
                            </w:p>
                            <w:p w14:paraId="2D7207F2" w14:textId="77777777" w:rsidR="0080303F" w:rsidRDefault="0080303F" w:rsidP="00E524FF">
                              <w:pPr>
                                <w:jc w:val="center"/>
                              </w:pPr>
                            </w:p>
                            <w:p w14:paraId="0AA7A1A3" w14:textId="77777777" w:rsidR="0080303F" w:rsidRDefault="0080303F" w:rsidP="00E524F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169611" y="107081"/>
                            <a:ext cx="2472308" cy="1595145"/>
                          </a:xfrm>
                          <a:prstGeom prst="rect">
                            <a:avLst/>
                          </a:prstGeom>
                          <a:solidFill>
                            <a:schemeClr val="accent2">
                              <a:lumMod val="40000"/>
                              <a:lumOff val="60000"/>
                            </a:schemeClr>
                          </a:solidFill>
                          <a:ln w="9525">
                            <a:noFill/>
                            <a:miter lim="800000"/>
                            <a:headEnd/>
                            <a:tailEnd/>
                          </a:ln>
                        </wps:spPr>
                        <wps:txbx>
                          <w:txbxContent>
                            <w:p w14:paraId="3BEC3DCC" w14:textId="77777777" w:rsidR="0080303F" w:rsidRDefault="0080303F"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FC64F5" id="Group 9" o:spid="_x0000_s1044" style="position:absolute;left:0;text-align:left;margin-left:122.3pt;margin-top:48.05pt;width:226.35pt;height:33.9pt;z-index:251659776;mso-width-relative:margin;mso-height-relative:margin" coordsize="2747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30AQQAAGcKAAAOAAAAZHJzL2Uyb0RvYy54bWzMVttu4zYQfS/QfyD43lhyLF+EKAs3uwkK&#10;pNsgSZFnmqIsYSmSJelI2a/vDCkprjeLLrYtUD/IvM7lzMwZXrzrW0mehXWNVgVNzxJKhOK6bNS+&#10;oL8/Xv+0psR5pkomtRIFfRGOvrv88YeLzuRirmstS2EJCFEu70xBa+9NPps5XouWuTNthILNStuW&#10;eZja/ay0rAPprZzNk2Q567QtjdVcOAer7+MmvQzyq0pw/1tVOeGJLCjY5sPXhu8Ov7PLC5bvLTN1&#10;wwcz2HdY0bJGgdJJ1HvmGTnY5gtRbcOtdrryZ1y3M11VDRfBB/AmTU68ubH6YIIv+7zbmwkmgPYE&#10;p+8Wyz8+31nSlAXdUKJYCyEKWskGoenMPocTN9Y8mDs7LOzjDL3tK9viP/hB+gDqywSq6D3hsDhf&#10;rxbLRUYJh73FeZKdD6jzGkLzxTVefxgvrharVTZcTFebZJWEm7NR7wzNm6zpDGSQewXJ/TOQHmpm&#10;RMDeIQQDSCnkUETpXh9UKUpyDynG1F4Kkq4jZOH8hJfLHUD3zWD9nc8sN9b5G6FbgoOCQoqoEo0I&#10;6ceeb52HOAFG4zlU7bRsyutGyjDB2hJX0pJnBlXBOBfKz8N1eWh/1WVcXyTwi/UByxiqcHw5LoOK&#10;UKUoKSj8ixKpUJXSqDTaE1dEqEkwErf1wQv7UJcd2cmDvWeQhVmyBq2kbNC383WKEyb3wC2SEqv9&#10;U+PrEBrMM5SBbk6+7CTjnyIQ0tTsxJEBlNHeSXuw/sgwyKsxamHkX6RAVVLdiwpqBZM6KJn8P0Yy&#10;jVs1K0Vczr6KWBCIkitAaZI9CHgrSinGA9wYzuPVaPd0OYLyFcPi5elG0KyVny63jdL2Lc+knzTH&#10;82DFETQ49P2uH3gE1ODKTpcvUDYQtMAMzvDrBoJ1y5y/YxZYFkILnQN2a20/U9IBCxfU/XFgVlAi&#10;f1FQwZt0sYBjPkwW2WoOE3u8szveUYf2SkNKp9BzDA9DPO/lOKysbp+gYWxRK2wxxUF3Qbm34+TK&#10;x+4ALYeL7TYcA6o2zN+qB8NROOKGaffYPzFrhjr0wHcf9cgaLD+pxHgWbyq9PXhdNaFMX3EaEAUG&#10;i+j991QGKEUqe0Sq/ln3ZH5CYMT3sDy67Myt5p8cUfqqBsYTW2t1VwtWQpxieqA3wJXIfdEJpD6y&#10;64BToK8wcDtgd9I10uVmmYIx0B5S4Ph1kAWJPbaBxWp+nsAzAvtHmm2yFJpJzORR0Eh1IyX+D9mQ&#10;dJDM2TwLAEy0yPK2AQoksmkLCsQHv8i4COsHVYKbLPeskXEMlY8sesJPU+VBc3q79P7dKhuLxp+U&#10;zDcmd+ja8JoJRDa8vPC5dDwPPr6+Dy//BAAA//8DAFBLAwQUAAYACAAAACEAa782MuEAAAAKAQAA&#10;DwAAAGRycy9kb3ducmV2LnhtbEyPwU7DMBBE70j8g7VI3KiTppgmxKmqCjhVlWiRKm5uvE2ixuso&#10;dpP07zEnOK7maeZtvppMywbsXWNJQjyLgCGVVjdUSfg6vD8tgTmvSKvWEkq4oYNVcX+Xq0zbkT5x&#10;2PuKhRJymZJQe99lnLuyRqPczHZIITvb3igfzr7iuldjKDctn0eR4EY1FBZq1eGmxvKyvxoJH6Ma&#10;10n8Nmwv583t+/C8O25jlPLxYVq/AvM4+T8YfvWDOhTB6WSvpB1rJcwXCxFQCamIgQVApC8JsFMg&#10;RZICL3L+/4XiBwAA//8DAFBLAQItABQABgAIAAAAIQC2gziS/gAAAOEBAAATAAAAAAAAAAAAAAAA&#10;AAAAAABbQ29udGVudF9UeXBlc10ueG1sUEsBAi0AFAAGAAgAAAAhADj9If/WAAAAlAEAAAsAAAAA&#10;AAAAAAAAAAAALwEAAF9yZWxzLy5yZWxzUEsBAi0AFAAGAAgAAAAhAPxpXfQBBAAAZwoAAA4AAAAA&#10;AAAAAAAAAAAALgIAAGRycy9lMm9Eb2MueG1sUEsBAi0AFAAGAAgAAAAhAGu/NjLhAAAACgEAAA8A&#10;AAAAAAAAAAAAAAAAWwYAAGRycy9kb3ducmV2LnhtbFBLBQYAAAAABAAEAPMAAABpBwAAAAA=&#10;">
                <v:roundrect id="Rounded Rectangle 18" o:spid="_x0000_s1045" style="position:absolute;width:27477;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RQvwwAAANsAAAAPAAAAZHJzL2Rvd25yZXYueG1sRI9Bb8Iw&#10;DIXvk/gPkZF2GykTm6AQEEICduCywoWb1Zg2onGqJivdv8eHSbvZes/vfV5tBt+onrroAhuYTjJQ&#10;xGWwjisDl/P+bQ4qJmSLTWAy8EsRNuvRywpzGx78TX2RKiUhHHM0UKfU5lrHsiaPcRJaYtFuofOY&#10;ZO0qbTt8SLhv9HuWfWqPjqWhxpZ2NZX34scbOFTuuJja2PtZ0brm9HE676/RmNfxsF2CSjSkf/Pf&#10;9ZcVfKGXX2QAvX4CAAD//wMAUEsBAi0AFAAGAAgAAAAhANvh9svuAAAAhQEAABMAAAAAAAAAAAAA&#10;AAAAAAAAAFtDb250ZW50X1R5cGVzXS54bWxQSwECLQAUAAYACAAAACEAWvQsW78AAAAVAQAACwAA&#10;AAAAAAAAAAAAAAAfAQAAX3JlbHMvLnJlbHNQSwECLQAUAAYACAAAACEAI90UL8MAAADbAAAADwAA&#10;AAAAAAAAAAAAAAAHAgAAZHJzL2Rvd25yZXYueG1sUEsFBgAAAAADAAMAtwAAAPcCAAAAAA==&#10;" fillcolor="#f9db83 [1301]" stroked="f" strokeweight="2pt">
                  <v:shadow on="t" color="black" opacity="26214f" origin="-.5" offset="3pt,0"/>
                  <v:textbox>
                    <w:txbxContent>
                      <w:p w14:paraId="1C29FF4A" w14:textId="77777777" w:rsidR="0080303F" w:rsidRDefault="0080303F" w:rsidP="00E524FF">
                        <w:pPr>
                          <w:jc w:val="center"/>
                        </w:pPr>
                      </w:p>
                      <w:p w14:paraId="123388EF" w14:textId="77777777" w:rsidR="0080303F" w:rsidRDefault="0080303F" w:rsidP="00E524FF">
                        <w:pPr>
                          <w:jc w:val="center"/>
                        </w:pPr>
                      </w:p>
                      <w:p w14:paraId="5E190480" w14:textId="77777777" w:rsidR="0080303F" w:rsidRDefault="0080303F" w:rsidP="00E524FF">
                        <w:pPr>
                          <w:jc w:val="center"/>
                        </w:pPr>
                      </w:p>
                      <w:p w14:paraId="00CE8DE0" w14:textId="77777777" w:rsidR="0080303F" w:rsidRDefault="0080303F" w:rsidP="00E524FF">
                        <w:pPr>
                          <w:jc w:val="center"/>
                        </w:pPr>
                      </w:p>
                      <w:p w14:paraId="0F258905" w14:textId="77777777" w:rsidR="0080303F" w:rsidRDefault="0080303F" w:rsidP="00E524FF">
                        <w:pPr>
                          <w:jc w:val="center"/>
                        </w:pPr>
                      </w:p>
                      <w:p w14:paraId="2E06329A" w14:textId="77777777" w:rsidR="0080303F" w:rsidRDefault="0080303F" w:rsidP="00E524FF"/>
                      <w:p w14:paraId="3ECFFC40" w14:textId="77777777" w:rsidR="0080303F" w:rsidRDefault="0080303F" w:rsidP="00E524FF">
                        <w:pPr>
                          <w:jc w:val="center"/>
                        </w:pPr>
                      </w:p>
                      <w:p w14:paraId="4C0CEB38" w14:textId="77777777" w:rsidR="0080303F" w:rsidRDefault="0080303F" w:rsidP="00E524FF">
                        <w:pPr>
                          <w:jc w:val="center"/>
                        </w:pPr>
                      </w:p>
                      <w:p w14:paraId="26A89BE9" w14:textId="77777777" w:rsidR="0080303F" w:rsidRDefault="0080303F" w:rsidP="00E524FF">
                        <w:pPr>
                          <w:jc w:val="center"/>
                        </w:pPr>
                      </w:p>
                      <w:p w14:paraId="2D7207F2" w14:textId="77777777" w:rsidR="0080303F" w:rsidRDefault="0080303F" w:rsidP="00E524FF">
                        <w:pPr>
                          <w:jc w:val="center"/>
                        </w:pPr>
                      </w:p>
                      <w:p w14:paraId="0AA7A1A3" w14:textId="77777777" w:rsidR="0080303F" w:rsidRDefault="0080303F" w:rsidP="00E524FF">
                        <w:pPr>
                          <w:jc w:val="center"/>
                        </w:pPr>
                      </w:p>
                    </w:txbxContent>
                  </v:textbox>
                </v:roundrect>
                <v:shape id="Text Box 2" o:spid="_x0000_s1046" type="#_x0000_t202" style="position:absolute;left:1696;top:1070;width:24723;height:15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NJwQAAANsAAAAPAAAAZHJzL2Rvd25yZXYueG1sRE9La8JA&#10;EL4X/A/LCN7qRoUSYlYRReyp0KRUj0N28sDs7JLdxvTfdwuF3ubje06+n0wvRhp8Z1nBapmAIK6s&#10;7rhR8FGen1MQPiBr7C2Tgm/ysN/NnnLMtH3wO41FaEQMYZ+hgjYEl0npq5YM+qV1xJGr7WAwRDg0&#10;Ug/4iOGml+skeZEGO44NLTo6tlTdiy+j4OKK8pre+VK83arzZz2e3KY5KbWYT4ctiEBT+Bf/uV91&#10;nL+C31/iAXL3AwAA//8DAFBLAQItABQABgAIAAAAIQDb4fbL7gAAAIUBAAATAAAAAAAAAAAAAAAA&#10;AAAAAABbQ29udGVudF9UeXBlc10ueG1sUEsBAi0AFAAGAAgAAAAhAFr0LFu/AAAAFQEAAAsAAAAA&#10;AAAAAAAAAAAAHwEAAF9yZWxzLy5yZWxzUEsBAi0AFAAGAAgAAAAhALApg0nBAAAA2wAAAA8AAAAA&#10;AAAAAAAAAAAABwIAAGRycy9kb3ducmV2LnhtbFBLBQYAAAAAAwADALcAAAD1AgAAAAA=&#10;" fillcolor="#f9db83 [1301]" stroked="f">
                  <v:textbox>
                    <w:txbxContent>
                      <w:p w14:paraId="3BEC3DCC" w14:textId="77777777" w:rsidR="0080303F" w:rsidRDefault="0080303F" w:rsidP="00E524FF">
                        <w:pPr>
                          <w:shd w:val="clear" w:color="auto" w:fill="F9DB83" w:themeFill="accent2" w:themeFillTint="66"/>
                          <w:jc w:val="center"/>
                          <w:rPr>
                            <w:rFonts w:ascii="Arial Narrow" w:hAnsi="Arial Narrow"/>
                            <w:b/>
                            <w:sz w:val="32"/>
                            <w:szCs w:val="40"/>
                          </w:rPr>
                        </w:pPr>
                        <w:r>
                          <w:rPr>
                            <w:rFonts w:ascii="Arial Narrow" w:hAnsi="Arial Narrow"/>
                            <w:b/>
                            <w:sz w:val="32"/>
                            <w:szCs w:val="40"/>
                          </w:rPr>
                          <w:t>Stage 2</w:t>
                        </w:r>
                      </w:p>
                    </w:txbxContent>
                  </v:textbox>
                </v:shape>
              </v:group>
            </w:pict>
          </mc:Fallback>
        </mc:AlternateContent>
      </w:r>
      <w:r w:rsidR="00E524FF">
        <w:rPr>
          <w:rFonts w:ascii="Arial Narrow" w:hAnsi="Arial Narrow"/>
          <w:sz w:val="20"/>
        </w:rPr>
        <w:br w:type="page"/>
      </w:r>
    </w:p>
    <w:p w14:paraId="2DED6E48" w14:textId="10F190D5" w:rsidR="001A0D95" w:rsidRDefault="001A0D95" w:rsidP="001A0D95">
      <w:pPr>
        <w:jc w:val="right"/>
        <w:rPr>
          <w:rFonts w:ascii="Arial Narrow" w:eastAsia="MS Mincho" w:hAnsi="Arial Narrow" w:cs="Times New Roman"/>
          <w:b/>
          <w:bCs/>
          <w:color w:val="auto"/>
          <w:sz w:val="20"/>
          <w:lang w:val="en-AU" w:eastAsia="en-US"/>
        </w:rPr>
      </w:pPr>
      <w:r>
        <w:rPr>
          <w:rFonts w:ascii="Arial Narrow" w:eastAsia="MS Mincho" w:hAnsi="Arial Narrow" w:cs="Times New Roman"/>
          <w:b/>
          <w:bCs/>
          <w:color w:val="auto"/>
          <w:sz w:val="20"/>
          <w:lang w:val="en-AU" w:eastAsia="en-US"/>
        </w:rPr>
        <w:lastRenderedPageBreak/>
        <w:t>APPENDIX B</w:t>
      </w:r>
      <w:r w:rsidR="00416200">
        <w:rPr>
          <w:rFonts w:ascii="Arial Narrow" w:eastAsia="MS Mincho" w:hAnsi="Arial Narrow" w:cs="Times New Roman"/>
          <w:b/>
          <w:bCs/>
          <w:color w:val="auto"/>
          <w:sz w:val="20"/>
          <w:lang w:val="en-AU" w:eastAsia="en-US"/>
        </w:rPr>
        <w:t xml:space="preserve"> (page 1 of </w:t>
      </w:r>
      <w:r w:rsidR="001B46A1">
        <w:rPr>
          <w:rFonts w:ascii="Arial Narrow" w:eastAsia="MS Mincho" w:hAnsi="Arial Narrow" w:cs="Times New Roman"/>
          <w:b/>
          <w:bCs/>
          <w:color w:val="auto"/>
          <w:sz w:val="20"/>
          <w:lang w:val="en-AU" w:eastAsia="en-US"/>
        </w:rPr>
        <w:t>1</w:t>
      </w:r>
      <w:r w:rsidR="00416200">
        <w:rPr>
          <w:rFonts w:ascii="Arial Narrow" w:eastAsia="MS Mincho" w:hAnsi="Arial Narrow" w:cs="Times New Roman"/>
          <w:b/>
          <w:bCs/>
          <w:color w:val="auto"/>
          <w:sz w:val="20"/>
          <w:lang w:val="en-AU" w:eastAsia="en-US"/>
        </w:rPr>
        <w:t>)</w:t>
      </w:r>
    </w:p>
    <w:p w14:paraId="0A982093" w14:textId="77777777" w:rsidR="00BF454C" w:rsidRDefault="00BF454C" w:rsidP="00BF454C">
      <w:pPr>
        <w:tabs>
          <w:tab w:val="left" w:pos="720"/>
        </w:tabs>
        <w:jc w:val="right"/>
        <w:rPr>
          <w:rFonts w:ascii="Arial Narrow" w:eastAsia="MS Mincho" w:hAnsi="Arial Narrow" w:cs="Times New Roman"/>
          <w:b/>
          <w:bCs/>
          <w:color w:val="auto"/>
          <w:sz w:val="16"/>
          <w:szCs w:val="16"/>
          <w:lang w:val="en-AU" w:eastAsia="en-US"/>
        </w:rPr>
      </w:pPr>
    </w:p>
    <w:tbl>
      <w:tblPr>
        <w:tblStyle w:val="TableGrid1"/>
        <w:tblW w:w="0" w:type="auto"/>
        <w:jc w:val="center"/>
        <w:tblInd w:w="0" w:type="dxa"/>
        <w:shd w:val="clear" w:color="auto" w:fill="365F91"/>
        <w:tblLook w:val="04A0" w:firstRow="1" w:lastRow="0" w:firstColumn="1" w:lastColumn="0" w:noHBand="0" w:noVBand="1"/>
      </w:tblPr>
      <w:tblGrid>
        <w:gridCol w:w="9631"/>
      </w:tblGrid>
      <w:tr w:rsidR="00BF454C" w14:paraId="1E9625A1" w14:textId="77777777" w:rsidTr="00827668">
        <w:trPr>
          <w:jc w:val="center"/>
        </w:trPr>
        <w:tc>
          <w:tcPr>
            <w:tcW w:w="9889" w:type="dxa"/>
            <w:tcBorders>
              <w:top w:val="single" w:sz="4" w:space="0" w:color="auto"/>
              <w:left w:val="single" w:sz="4" w:space="0" w:color="auto"/>
              <w:bottom w:val="single" w:sz="4" w:space="0" w:color="auto"/>
              <w:right w:val="single" w:sz="4" w:space="0" w:color="auto"/>
            </w:tcBorders>
            <w:shd w:val="clear" w:color="auto" w:fill="365F91"/>
            <w:hideMark/>
          </w:tcPr>
          <w:p w14:paraId="092654F6" w14:textId="44FED42B" w:rsidR="00BF454C" w:rsidRDefault="00BF454C" w:rsidP="00827668">
            <w:pPr>
              <w:tabs>
                <w:tab w:val="center" w:pos="4513"/>
                <w:tab w:val="right" w:pos="9026"/>
              </w:tabs>
              <w:jc w:val="center"/>
              <w:rPr>
                <w:rFonts w:ascii="Arial Narrow" w:hAnsi="Arial Narrow"/>
                <w:b/>
                <w:color w:val="FFFFFF"/>
                <w:sz w:val="28"/>
                <w:szCs w:val="28"/>
                <w:lang w:val="en-AU" w:eastAsia="en-US"/>
              </w:rPr>
            </w:pPr>
            <w:r>
              <w:rPr>
                <w:rFonts w:ascii="Arial Narrow" w:hAnsi="Arial Narrow"/>
                <w:b/>
                <w:bCs/>
                <w:color w:val="FFFFFF"/>
                <w:sz w:val="28"/>
                <w:szCs w:val="28"/>
                <w:lang w:val="en-AU" w:eastAsia="en-US"/>
              </w:rPr>
              <w:t xml:space="preserve">Process to </w:t>
            </w:r>
            <w:r w:rsidR="00B21F47">
              <w:rPr>
                <w:rFonts w:ascii="Arial Narrow" w:hAnsi="Arial Narrow"/>
                <w:b/>
                <w:bCs/>
                <w:color w:val="FFFFFF"/>
                <w:sz w:val="28"/>
                <w:szCs w:val="28"/>
                <w:lang w:val="en-AU" w:eastAsia="en-US"/>
              </w:rPr>
              <w:t xml:space="preserve">support the </w:t>
            </w:r>
            <w:r>
              <w:rPr>
                <w:rFonts w:ascii="Arial Narrow" w:hAnsi="Arial Narrow"/>
                <w:b/>
                <w:bCs/>
                <w:color w:val="FFFFFF"/>
                <w:sz w:val="28"/>
                <w:szCs w:val="28"/>
                <w:lang w:val="en-AU" w:eastAsia="en-US"/>
              </w:rPr>
              <w:t>nomination and election of HSR</w:t>
            </w:r>
            <w:r w:rsidR="00216069">
              <w:rPr>
                <w:rFonts w:ascii="Arial Narrow" w:hAnsi="Arial Narrow"/>
                <w:b/>
                <w:bCs/>
                <w:color w:val="FFFFFF"/>
                <w:sz w:val="28"/>
                <w:szCs w:val="28"/>
                <w:lang w:val="en-AU" w:eastAsia="en-US"/>
              </w:rPr>
              <w:t>s</w:t>
            </w:r>
            <w:r>
              <w:rPr>
                <w:rFonts w:ascii="Arial Narrow" w:hAnsi="Arial Narrow"/>
                <w:b/>
                <w:bCs/>
                <w:color w:val="FFFFFF"/>
                <w:sz w:val="28"/>
                <w:szCs w:val="28"/>
                <w:lang w:val="en-AU" w:eastAsia="en-US"/>
              </w:rPr>
              <w:t xml:space="preserve"> </w:t>
            </w:r>
          </w:p>
        </w:tc>
      </w:tr>
    </w:tbl>
    <w:p w14:paraId="2F1F9FC4" w14:textId="6B40E569" w:rsidR="00827668" w:rsidRDefault="00827668" w:rsidP="00BF454C">
      <w:pPr>
        <w:ind w:right="-149"/>
        <w:rPr>
          <w:rFonts w:ascii="Arial Narrow" w:hAnsi="Arial Narrow"/>
        </w:rPr>
      </w:pPr>
    </w:p>
    <w:p w14:paraId="70123767" w14:textId="77777777" w:rsidR="00F50294" w:rsidRPr="009D4623" w:rsidRDefault="00F50294" w:rsidP="00F50294">
      <w:pPr>
        <w:ind w:left="360" w:hanging="360"/>
        <w:rPr>
          <w:rFonts w:ascii="Arial Narrow" w:eastAsia="MS Mincho" w:hAnsi="Arial Narrow" w:cs="Times New Roman"/>
          <w:b/>
          <w:color w:val="auto"/>
          <w:sz w:val="20"/>
          <w:lang w:val="en-AU" w:eastAsia="en-US"/>
        </w:rPr>
      </w:pPr>
      <w:bookmarkStart w:id="6" w:name="_Hlk72423370"/>
      <w:r w:rsidRPr="009D4623">
        <w:rPr>
          <w:rFonts w:ascii="Arial Narrow" w:eastAsia="MS Mincho" w:hAnsi="Arial Narrow" w:cs="Times New Roman"/>
          <w:b/>
          <w:color w:val="auto"/>
          <w:sz w:val="20"/>
          <w:lang w:val="en-AU" w:eastAsia="en-US"/>
        </w:rPr>
        <w:t>Nomination process</w:t>
      </w:r>
      <w:r>
        <w:rPr>
          <w:rFonts w:ascii="Arial Narrow" w:eastAsia="MS Mincho" w:hAnsi="Arial Narrow" w:cs="Times New Roman"/>
          <w:b/>
          <w:color w:val="auto"/>
          <w:sz w:val="20"/>
          <w:lang w:val="en-AU" w:eastAsia="en-US"/>
        </w:rPr>
        <w:t xml:space="preserve"> - </w:t>
      </w:r>
      <w:r w:rsidRPr="009D4623">
        <w:rPr>
          <w:rFonts w:ascii="Arial Narrow" w:eastAsia="MS Mincho" w:hAnsi="Arial Narrow" w:cs="Times New Roman"/>
          <w:b/>
          <w:color w:val="auto"/>
          <w:sz w:val="20"/>
          <w:lang w:val="en-AU" w:eastAsia="en-US"/>
        </w:rPr>
        <w:t>Local HSW Team or Faculty/Division nominee</w:t>
      </w:r>
    </w:p>
    <w:p w14:paraId="05E46814" w14:textId="77777777" w:rsidR="00F50294" w:rsidRPr="002B6BED" w:rsidRDefault="00F50294" w:rsidP="00F50294">
      <w:pPr>
        <w:pStyle w:val="ListParagraph"/>
        <w:numPr>
          <w:ilvl w:val="0"/>
          <w:numId w:val="8"/>
        </w:numPr>
        <w:rPr>
          <w:rFonts w:ascii="Arial Narrow" w:hAnsi="Arial Narrow" w:cs="Arial"/>
          <w:color w:val="auto"/>
          <w:sz w:val="20"/>
        </w:rPr>
      </w:pPr>
      <w:r w:rsidRPr="009D4623">
        <w:rPr>
          <w:rFonts w:ascii="Arial Narrow" w:hAnsi="Arial Narrow" w:cs="Arial"/>
          <w:color w:val="auto"/>
          <w:sz w:val="20"/>
        </w:rPr>
        <w:t>Determine a</w:t>
      </w:r>
      <w:r>
        <w:rPr>
          <w:rFonts w:ascii="Arial Narrow" w:hAnsi="Arial Narrow" w:cs="Arial"/>
          <w:color w:val="auto"/>
          <w:sz w:val="20"/>
        </w:rPr>
        <w:t xml:space="preserve"> </w:t>
      </w:r>
      <w:r w:rsidRPr="009D4623">
        <w:rPr>
          <w:rFonts w:ascii="Arial Narrow" w:hAnsi="Arial Narrow" w:cs="Arial"/>
          <w:color w:val="auto"/>
          <w:sz w:val="20"/>
        </w:rPr>
        <w:t>list of eligible members of the work group</w:t>
      </w:r>
      <w:r>
        <w:rPr>
          <w:rFonts w:ascii="Arial Narrow" w:hAnsi="Arial Narrow" w:cs="Arial"/>
          <w:color w:val="auto"/>
          <w:sz w:val="20"/>
        </w:rPr>
        <w:t>.</w:t>
      </w:r>
    </w:p>
    <w:p w14:paraId="26796BE8" w14:textId="77777777" w:rsidR="00F50294" w:rsidRPr="002B6BED" w:rsidRDefault="00F50294" w:rsidP="00F50294">
      <w:pPr>
        <w:pStyle w:val="ListParagraph"/>
        <w:numPr>
          <w:ilvl w:val="0"/>
          <w:numId w:val="8"/>
        </w:numPr>
        <w:rPr>
          <w:rFonts w:ascii="Arial Narrow" w:hAnsi="Arial Narrow" w:cs="Arial"/>
          <w:color w:val="auto"/>
          <w:sz w:val="20"/>
        </w:rPr>
      </w:pPr>
      <w:r w:rsidRPr="009D4623">
        <w:rPr>
          <w:rFonts w:ascii="Arial Narrow" w:hAnsi="Arial Narrow" w:cs="Arial"/>
          <w:color w:val="auto"/>
          <w:sz w:val="20"/>
        </w:rPr>
        <w:t xml:space="preserve">Determine in consultation with </w:t>
      </w:r>
      <w:r>
        <w:rPr>
          <w:rFonts w:ascii="Arial Narrow" w:hAnsi="Arial Narrow" w:cs="Arial"/>
          <w:color w:val="auto"/>
          <w:sz w:val="20"/>
        </w:rPr>
        <w:t xml:space="preserve">relevant </w:t>
      </w:r>
      <w:r w:rsidRPr="009D4623">
        <w:rPr>
          <w:rFonts w:ascii="Arial Narrow" w:hAnsi="Arial Narrow" w:cs="Arial"/>
          <w:color w:val="auto"/>
          <w:sz w:val="20"/>
        </w:rPr>
        <w:t>workers, who will be the Returning Officer.</w:t>
      </w:r>
    </w:p>
    <w:p w14:paraId="1B2D764E" w14:textId="77777777" w:rsidR="00F50294" w:rsidRPr="009D4623" w:rsidRDefault="00F50294" w:rsidP="00F50294">
      <w:pPr>
        <w:pStyle w:val="ListParagraph"/>
        <w:numPr>
          <w:ilvl w:val="0"/>
          <w:numId w:val="8"/>
        </w:numPr>
        <w:rPr>
          <w:rFonts w:ascii="Arial Narrow" w:hAnsi="Arial Narrow"/>
          <w:sz w:val="20"/>
        </w:rPr>
      </w:pPr>
      <w:r w:rsidRPr="009D4623">
        <w:rPr>
          <w:rFonts w:ascii="Arial Narrow" w:hAnsi="Arial Narrow" w:cs="Arial"/>
          <w:color w:val="auto"/>
          <w:sz w:val="20"/>
        </w:rPr>
        <w:t xml:space="preserve">Email </w:t>
      </w:r>
      <w:r w:rsidRPr="002B6BED">
        <w:rPr>
          <w:rFonts w:ascii="Arial Narrow" w:hAnsi="Arial Narrow" w:cs="Arial"/>
          <w:color w:val="auto"/>
          <w:sz w:val="20"/>
        </w:rPr>
        <w:t>Web &amp; Digital, Marketing &amp; Recruitment at</w:t>
      </w:r>
      <w:r w:rsidRPr="009D4623">
        <w:rPr>
          <w:rFonts w:ascii="Arial Narrow" w:hAnsi="Arial Narrow"/>
          <w:sz w:val="20"/>
        </w:rPr>
        <w:t xml:space="preserve"> </w:t>
      </w:r>
      <w:hyperlink r:id="rId35" w:history="1">
        <w:r w:rsidRPr="009D4623">
          <w:rPr>
            <w:rStyle w:val="Hyperlink"/>
            <w:rFonts w:ascii="Arial Narrow" w:hAnsi="Arial Narrow"/>
            <w:sz w:val="20"/>
            <w:lang w:eastAsia="en-GB"/>
          </w:rPr>
          <w:t>web.requests@adelaide.edu.au</w:t>
        </w:r>
      </w:hyperlink>
      <w:r w:rsidRPr="009D4623">
        <w:rPr>
          <w:rFonts w:ascii="Arial Narrow" w:hAnsi="Arial Narrow"/>
          <w:color w:val="000000"/>
          <w:sz w:val="20"/>
          <w:lang w:eastAsia="en-GB"/>
        </w:rPr>
        <w:t xml:space="preserve"> </w:t>
      </w:r>
    </w:p>
    <w:p w14:paraId="3A204BB4" w14:textId="77777777" w:rsidR="00F50294" w:rsidRPr="002B6BED" w:rsidRDefault="00F50294" w:rsidP="00F50294">
      <w:pPr>
        <w:pStyle w:val="ListParagraph"/>
        <w:numPr>
          <w:ilvl w:val="1"/>
          <w:numId w:val="8"/>
        </w:numPr>
        <w:rPr>
          <w:rFonts w:ascii="Arial Narrow" w:hAnsi="Arial Narrow" w:cs="Arial"/>
          <w:color w:val="auto"/>
          <w:sz w:val="20"/>
        </w:rPr>
      </w:pPr>
      <w:r w:rsidRPr="002B6BED">
        <w:rPr>
          <w:rFonts w:ascii="Arial Narrow" w:hAnsi="Arial Narrow" w:cs="Arial"/>
          <w:color w:val="auto"/>
          <w:sz w:val="20"/>
        </w:rPr>
        <w:t>quote reference</w:t>
      </w:r>
      <w:r w:rsidRPr="0001161B">
        <w:rPr>
          <w:rFonts w:ascii="Arial Narrow" w:hAnsi="Arial Narrow"/>
          <w:sz w:val="20"/>
        </w:rPr>
        <w:t xml:space="preserve"> </w:t>
      </w:r>
      <w:hyperlink r:id="rId36" w:history="1">
        <w:r w:rsidRPr="0001161B">
          <w:rPr>
            <w:rStyle w:val="Hyperlink"/>
            <w:rFonts w:ascii="Arial Narrow" w:hAnsi="Arial Narrow"/>
            <w:sz w:val="20"/>
          </w:rPr>
          <w:t>https://www.adelaide.edu.au/hr/hsw/hsw-staff-intranet/health-safety-representative-nomination-form</w:t>
        </w:r>
      </w:hyperlink>
      <w:r w:rsidRPr="0001161B">
        <w:rPr>
          <w:rFonts w:ascii="Arial Narrow" w:hAnsi="Arial Narrow"/>
          <w:sz w:val="20"/>
        </w:rPr>
        <w:t xml:space="preserve"> </w:t>
      </w:r>
      <w:r w:rsidRPr="002B6BED">
        <w:rPr>
          <w:rFonts w:ascii="Arial Narrow" w:hAnsi="Arial Narrow" w:cs="Arial"/>
          <w:color w:val="auto"/>
          <w:sz w:val="20"/>
        </w:rPr>
        <w:t>asking they upload the nomination form to the Faculty intranet</w:t>
      </w:r>
    </w:p>
    <w:p w14:paraId="0405092B" w14:textId="77777777" w:rsidR="00F50294" w:rsidRPr="002B6BED" w:rsidRDefault="00F50294" w:rsidP="00F50294">
      <w:pPr>
        <w:pStyle w:val="ListParagraph"/>
        <w:numPr>
          <w:ilvl w:val="1"/>
          <w:numId w:val="8"/>
        </w:numPr>
        <w:rPr>
          <w:rFonts w:ascii="Arial Narrow" w:hAnsi="Arial Narrow" w:cs="Arial"/>
          <w:color w:val="auto"/>
          <w:sz w:val="20"/>
        </w:rPr>
      </w:pPr>
      <w:r w:rsidRPr="002B6BED">
        <w:rPr>
          <w:rFonts w:ascii="Arial Narrow" w:hAnsi="Arial Narrow" w:cs="Arial"/>
          <w:color w:val="auto"/>
          <w:sz w:val="20"/>
        </w:rPr>
        <w:t>provide the name of the designated workgroup</w:t>
      </w:r>
    </w:p>
    <w:p w14:paraId="503D62C1" w14:textId="77777777" w:rsidR="00F50294" w:rsidRPr="002B6BED" w:rsidRDefault="00F50294" w:rsidP="00F50294">
      <w:pPr>
        <w:pStyle w:val="ListParagraph"/>
        <w:numPr>
          <w:ilvl w:val="1"/>
          <w:numId w:val="8"/>
        </w:numPr>
        <w:rPr>
          <w:rFonts w:ascii="Arial Narrow" w:hAnsi="Arial Narrow" w:cs="Arial"/>
          <w:color w:val="auto"/>
          <w:sz w:val="20"/>
        </w:rPr>
      </w:pPr>
      <w:r w:rsidRPr="002B6BED">
        <w:rPr>
          <w:rFonts w:ascii="Arial Narrow" w:hAnsi="Arial Narrow" w:cs="Arial"/>
          <w:color w:val="auto"/>
          <w:sz w:val="20"/>
        </w:rPr>
        <w:t>provide the name of the Returning Officer</w:t>
      </w:r>
    </w:p>
    <w:p w14:paraId="5E025F6D" w14:textId="77777777" w:rsidR="00F50294" w:rsidRPr="002B6BED" w:rsidRDefault="00F50294" w:rsidP="00F50294">
      <w:pPr>
        <w:pStyle w:val="ListParagraph"/>
        <w:numPr>
          <w:ilvl w:val="1"/>
          <w:numId w:val="8"/>
        </w:numPr>
        <w:rPr>
          <w:rFonts w:ascii="Arial Narrow" w:hAnsi="Arial Narrow" w:cs="Arial"/>
          <w:color w:val="auto"/>
          <w:sz w:val="20"/>
        </w:rPr>
      </w:pPr>
      <w:r w:rsidRPr="002B6BED">
        <w:rPr>
          <w:rFonts w:ascii="Arial Narrow" w:hAnsi="Arial Narrow" w:cs="Arial"/>
          <w:color w:val="auto"/>
          <w:sz w:val="20"/>
        </w:rPr>
        <w:t xml:space="preserve">provide the nomination due date (allow a </w:t>
      </w:r>
      <w:proofErr w:type="gramStart"/>
      <w:r w:rsidRPr="002B6BED">
        <w:rPr>
          <w:rFonts w:ascii="Arial Narrow" w:hAnsi="Arial Narrow" w:cs="Arial"/>
          <w:color w:val="auto"/>
          <w:sz w:val="20"/>
        </w:rPr>
        <w:t>two week</w:t>
      </w:r>
      <w:proofErr w:type="gramEnd"/>
      <w:r w:rsidRPr="002B6BED">
        <w:rPr>
          <w:rFonts w:ascii="Arial Narrow" w:hAnsi="Arial Narrow" w:cs="Arial"/>
          <w:color w:val="auto"/>
          <w:sz w:val="20"/>
        </w:rPr>
        <w:t xml:space="preserve"> timeframe).</w:t>
      </w:r>
    </w:p>
    <w:p w14:paraId="1C13C638" w14:textId="3207343F" w:rsidR="00F50294" w:rsidRPr="002B6BED" w:rsidRDefault="00F50294" w:rsidP="00F50294">
      <w:pPr>
        <w:pStyle w:val="ListParagraph"/>
        <w:numPr>
          <w:ilvl w:val="0"/>
          <w:numId w:val="8"/>
        </w:numPr>
        <w:rPr>
          <w:rFonts w:ascii="Arial Narrow" w:hAnsi="Arial Narrow" w:cs="Arial"/>
          <w:color w:val="auto"/>
          <w:sz w:val="20"/>
        </w:rPr>
      </w:pPr>
      <w:r w:rsidRPr="002B6BED">
        <w:rPr>
          <w:rFonts w:ascii="Arial Narrow" w:hAnsi="Arial Narrow" w:cs="Arial"/>
          <w:color w:val="auto"/>
          <w:sz w:val="20"/>
        </w:rPr>
        <w:t xml:space="preserve">Notify the designated workgroup of the nomination process. Refer to </w:t>
      </w:r>
      <w:r w:rsidR="001B46A1">
        <w:rPr>
          <w:rFonts w:ascii="Arial Narrow" w:hAnsi="Arial Narrow" w:cs="Arial"/>
          <w:color w:val="auto"/>
          <w:sz w:val="20"/>
        </w:rPr>
        <w:t>&lt;</w:t>
      </w:r>
      <w:r w:rsidRPr="002B6BED">
        <w:rPr>
          <w:rFonts w:ascii="Arial Narrow" w:hAnsi="Arial Narrow" w:cs="Arial"/>
          <w:color w:val="auto"/>
          <w:sz w:val="20"/>
        </w:rPr>
        <w:t>sample email #1</w:t>
      </w:r>
      <w:r w:rsidR="009909BD">
        <w:rPr>
          <w:rFonts w:ascii="Arial Narrow" w:hAnsi="Arial Narrow" w:cs="Arial"/>
          <w:color w:val="auto"/>
          <w:sz w:val="20"/>
        </w:rPr>
        <w:t xml:space="preserve"> on Community of Practice portal</w:t>
      </w:r>
      <w:r w:rsidR="001B46A1">
        <w:rPr>
          <w:rFonts w:ascii="Arial Narrow" w:hAnsi="Arial Narrow" w:cs="Arial"/>
          <w:color w:val="auto"/>
          <w:sz w:val="20"/>
        </w:rPr>
        <w:t>&gt;</w:t>
      </w:r>
      <w:r w:rsidRPr="002B6BED">
        <w:rPr>
          <w:rFonts w:ascii="Arial Narrow" w:hAnsi="Arial Narrow" w:cs="Arial"/>
          <w:color w:val="auto"/>
          <w:sz w:val="20"/>
        </w:rPr>
        <w:t>.</w:t>
      </w:r>
    </w:p>
    <w:p w14:paraId="3DA82238" w14:textId="77777777" w:rsidR="00F50294" w:rsidRPr="002B6BED" w:rsidRDefault="00F50294" w:rsidP="00F50294">
      <w:pPr>
        <w:pStyle w:val="ListParagraph"/>
        <w:numPr>
          <w:ilvl w:val="0"/>
          <w:numId w:val="8"/>
        </w:numPr>
        <w:rPr>
          <w:rFonts w:ascii="Arial Narrow" w:hAnsi="Arial Narrow" w:cs="Arial"/>
          <w:color w:val="auto"/>
          <w:sz w:val="20"/>
        </w:rPr>
      </w:pPr>
      <w:r w:rsidRPr="00741C52">
        <w:rPr>
          <w:rFonts w:ascii="Arial Narrow" w:hAnsi="Arial Narrow" w:cs="Arial"/>
          <w:color w:val="auto"/>
          <w:sz w:val="20"/>
        </w:rPr>
        <w:t xml:space="preserve">The Returning Officer cannot be a candidate in the election but may be from outside the workgroup. </w:t>
      </w:r>
    </w:p>
    <w:p w14:paraId="763589F2" w14:textId="77777777" w:rsidR="00F50294" w:rsidRPr="002B6BED" w:rsidRDefault="00F50294" w:rsidP="00F50294">
      <w:pPr>
        <w:rPr>
          <w:rFonts w:ascii="Arial Narrow" w:hAnsi="Arial Narrow" w:cs="Arial"/>
          <w:color w:val="auto"/>
          <w:sz w:val="20"/>
        </w:rPr>
      </w:pPr>
    </w:p>
    <w:p w14:paraId="7EF9ED51" w14:textId="77777777" w:rsidR="00F50294" w:rsidRPr="002E1524" w:rsidRDefault="00F50294" w:rsidP="00F50294">
      <w:pPr>
        <w:rPr>
          <w:rFonts w:ascii="Arial Narrow" w:eastAsia="MS Mincho" w:hAnsi="Arial Narrow" w:cs="Times New Roman"/>
          <w:b/>
          <w:color w:val="auto"/>
          <w:sz w:val="20"/>
          <w:lang w:val="en-AU" w:eastAsia="en-US"/>
        </w:rPr>
      </w:pPr>
      <w:r w:rsidRPr="002E1524">
        <w:rPr>
          <w:rFonts w:ascii="Arial Narrow" w:eastAsia="MS Mincho" w:hAnsi="Arial Narrow" w:cs="Times New Roman"/>
          <w:b/>
          <w:color w:val="auto"/>
          <w:sz w:val="20"/>
          <w:lang w:val="en-AU" w:eastAsia="en-US"/>
        </w:rPr>
        <w:t xml:space="preserve">Receiving Nominations - Responsible Officer </w:t>
      </w:r>
    </w:p>
    <w:p w14:paraId="5512258D" w14:textId="77777777" w:rsidR="00F50294" w:rsidRDefault="00F50294" w:rsidP="00F50294">
      <w:pPr>
        <w:numPr>
          <w:ilvl w:val="0"/>
          <w:numId w:val="8"/>
        </w:numPr>
        <w:rPr>
          <w:rFonts w:ascii="Arial Narrow" w:hAnsi="Arial Narrow" w:cs="Arial"/>
          <w:color w:val="auto"/>
          <w:sz w:val="20"/>
        </w:rPr>
      </w:pPr>
      <w:r>
        <w:rPr>
          <w:rFonts w:ascii="Arial Narrow" w:hAnsi="Arial Narrow"/>
          <w:sz w:val="20"/>
        </w:rPr>
        <w:t>The Responsible Officer will receive the nominations via the on-line form.</w:t>
      </w:r>
    </w:p>
    <w:p w14:paraId="34376612" w14:textId="77777777" w:rsidR="00F50294" w:rsidRPr="00777B8D" w:rsidRDefault="00F50294" w:rsidP="00F50294">
      <w:pPr>
        <w:numPr>
          <w:ilvl w:val="0"/>
          <w:numId w:val="8"/>
        </w:numPr>
        <w:rPr>
          <w:rFonts w:ascii="Arial Narrow" w:hAnsi="Arial Narrow" w:cs="Arial"/>
          <w:color w:val="auto"/>
          <w:sz w:val="20"/>
        </w:rPr>
      </w:pPr>
      <w:r w:rsidRPr="00777B8D">
        <w:rPr>
          <w:rFonts w:ascii="Arial Narrow" w:hAnsi="Arial Narrow" w:cs="Arial"/>
          <w:color w:val="auto"/>
          <w:sz w:val="20"/>
        </w:rPr>
        <w:t>Nominees must be a member of the work group.</w:t>
      </w:r>
    </w:p>
    <w:p w14:paraId="4C537DD4" w14:textId="77777777" w:rsidR="00F50294" w:rsidRDefault="00F50294" w:rsidP="00F50294">
      <w:pPr>
        <w:numPr>
          <w:ilvl w:val="0"/>
          <w:numId w:val="8"/>
        </w:numPr>
        <w:rPr>
          <w:rFonts w:ascii="Arial Narrow" w:hAnsi="Arial Narrow" w:cs="Arial"/>
          <w:color w:val="auto"/>
          <w:sz w:val="20"/>
        </w:rPr>
      </w:pPr>
      <w:r w:rsidRPr="00777B8D">
        <w:rPr>
          <w:rFonts w:ascii="Arial Narrow" w:hAnsi="Arial Narrow" w:cs="Arial"/>
          <w:color w:val="auto"/>
          <w:sz w:val="20"/>
        </w:rPr>
        <w:t xml:space="preserve">Where no nomination is received the position will be vacant until a worker nominates.  </w:t>
      </w:r>
    </w:p>
    <w:p w14:paraId="3A0F1E2F" w14:textId="77777777" w:rsidR="00F50294" w:rsidRPr="00741C52" w:rsidRDefault="00F50294" w:rsidP="00F50294">
      <w:pPr>
        <w:pStyle w:val="ListParagraph"/>
        <w:numPr>
          <w:ilvl w:val="0"/>
          <w:numId w:val="8"/>
        </w:numPr>
        <w:rPr>
          <w:rFonts w:ascii="Arial Narrow" w:hAnsi="Arial Narrow"/>
          <w:sz w:val="20"/>
        </w:rPr>
      </w:pPr>
      <w:r w:rsidRPr="00741C52">
        <w:rPr>
          <w:rFonts w:ascii="Arial Narrow" w:hAnsi="Arial Narrow" w:cs="Arial"/>
          <w:color w:val="auto"/>
          <w:sz w:val="20"/>
        </w:rPr>
        <w:t xml:space="preserve">If the position </w:t>
      </w:r>
      <w:r>
        <w:rPr>
          <w:rFonts w:ascii="Arial Narrow" w:hAnsi="Arial Narrow" w:cs="Arial"/>
          <w:color w:val="auto"/>
          <w:sz w:val="20"/>
        </w:rPr>
        <w:t xml:space="preserve">remains </w:t>
      </w:r>
      <w:r w:rsidRPr="00741C52">
        <w:rPr>
          <w:rFonts w:ascii="Arial Narrow" w:hAnsi="Arial Narrow" w:cs="Arial"/>
          <w:color w:val="auto"/>
          <w:sz w:val="20"/>
        </w:rPr>
        <w:t xml:space="preserve">vacant for more than three (3) months and a nomination is </w:t>
      </w:r>
      <w:r>
        <w:rPr>
          <w:rFonts w:ascii="Arial Narrow" w:hAnsi="Arial Narrow" w:cs="Arial"/>
          <w:color w:val="auto"/>
          <w:sz w:val="20"/>
        </w:rPr>
        <w:t xml:space="preserve">then </w:t>
      </w:r>
      <w:r w:rsidRPr="00741C52">
        <w:rPr>
          <w:rFonts w:ascii="Arial Narrow" w:hAnsi="Arial Narrow" w:cs="Arial"/>
          <w:color w:val="auto"/>
          <w:sz w:val="20"/>
        </w:rPr>
        <w:t>received, the Local HSW Team must advise the work group and provide a fresh opportunity for workers to nominate.</w:t>
      </w:r>
    </w:p>
    <w:p w14:paraId="7105C7B0" w14:textId="77777777" w:rsidR="00F50294" w:rsidRPr="00777B8D" w:rsidRDefault="00F50294" w:rsidP="00F50294">
      <w:pPr>
        <w:numPr>
          <w:ilvl w:val="0"/>
          <w:numId w:val="8"/>
        </w:numPr>
        <w:rPr>
          <w:rFonts w:ascii="Arial Narrow" w:hAnsi="Arial Narrow" w:cs="Arial"/>
          <w:color w:val="auto"/>
          <w:sz w:val="20"/>
        </w:rPr>
      </w:pPr>
      <w:bookmarkStart w:id="7" w:name="_Hlk71818969"/>
      <w:r w:rsidRPr="00777B8D">
        <w:rPr>
          <w:rFonts w:ascii="Arial Narrow" w:hAnsi="Arial Narrow" w:cs="Arial"/>
          <w:color w:val="auto"/>
          <w:sz w:val="20"/>
        </w:rPr>
        <w:t>Where the number of nominations equals the number of vacancies, the nominee</w:t>
      </w:r>
      <w:r>
        <w:rPr>
          <w:rFonts w:ascii="Arial Narrow" w:hAnsi="Arial Narrow" w:cs="Arial"/>
          <w:color w:val="auto"/>
          <w:sz w:val="20"/>
        </w:rPr>
        <w:t xml:space="preserve">(s) are </w:t>
      </w:r>
      <w:r w:rsidRPr="00777B8D">
        <w:rPr>
          <w:rFonts w:ascii="Arial Narrow" w:hAnsi="Arial Narrow" w:cs="Arial"/>
          <w:color w:val="auto"/>
          <w:sz w:val="20"/>
        </w:rPr>
        <w:t>taken to be elected to the work group.</w:t>
      </w:r>
    </w:p>
    <w:p w14:paraId="05CAAA3F" w14:textId="77777777" w:rsidR="00F50294" w:rsidRDefault="00F50294" w:rsidP="00F50294">
      <w:pPr>
        <w:numPr>
          <w:ilvl w:val="0"/>
          <w:numId w:val="8"/>
        </w:numPr>
        <w:rPr>
          <w:rFonts w:ascii="Arial Narrow" w:hAnsi="Arial Narrow" w:cs="Arial"/>
          <w:color w:val="auto"/>
          <w:sz w:val="20"/>
        </w:rPr>
      </w:pPr>
      <w:bookmarkStart w:id="8" w:name="_Hlk71819097"/>
      <w:bookmarkEnd w:id="7"/>
      <w:r w:rsidRPr="00777B8D">
        <w:rPr>
          <w:rFonts w:ascii="Arial Narrow" w:hAnsi="Arial Narrow" w:cs="Arial"/>
          <w:color w:val="auto"/>
          <w:sz w:val="20"/>
        </w:rPr>
        <w:t>Where more nominations than vacancies are received, an election process is required</w:t>
      </w:r>
      <w:bookmarkEnd w:id="8"/>
      <w:r w:rsidRPr="00777B8D">
        <w:rPr>
          <w:rFonts w:ascii="Arial Narrow" w:hAnsi="Arial Narrow" w:cs="Arial"/>
          <w:color w:val="auto"/>
          <w:sz w:val="20"/>
        </w:rPr>
        <w:t>.</w:t>
      </w:r>
    </w:p>
    <w:p w14:paraId="4AF1D760" w14:textId="77777777" w:rsidR="00F50294" w:rsidRPr="004266C4" w:rsidRDefault="00F50294" w:rsidP="00F50294">
      <w:pPr>
        <w:numPr>
          <w:ilvl w:val="0"/>
          <w:numId w:val="8"/>
        </w:numPr>
        <w:rPr>
          <w:rFonts w:ascii="Arial Narrow" w:hAnsi="Arial Narrow" w:cs="Arial"/>
          <w:color w:val="auto"/>
          <w:sz w:val="20"/>
        </w:rPr>
      </w:pPr>
      <w:r>
        <w:rPr>
          <w:rFonts w:ascii="Arial Narrow" w:hAnsi="Arial Narrow" w:cs="Arial"/>
          <w:color w:val="auto"/>
          <w:sz w:val="20"/>
        </w:rPr>
        <w:t>Responsible Officer to a</w:t>
      </w:r>
      <w:r w:rsidRPr="00675913">
        <w:rPr>
          <w:rFonts w:ascii="Arial Narrow" w:hAnsi="Arial Narrow" w:cs="Arial"/>
          <w:color w:val="auto"/>
          <w:sz w:val="20"/>
        </w:rPr>
        <w:t xml:space="preserve">dvise </w:t>
      </w:r>
      <w:r w:rsidRPr="004266C4">
        <w:rPr>
          <w:rFonts w:ascii="Arial Narrow" w:hAnsi="Arial Narrow" w:cs="Arial"/>
          <w:color w:val="auto"/>
          <w:sz w:val="20"/>
        </w:rPr>
        <w:t xml:space="preserve">the </w:t>
      </w:r>
      <w:r w:rsidRPr="004266C4">
        <w:rPr>
          <w:rFonts w:ascii="Arial Narrow" w:eastAsia="MS Mincho" w:hAnsi="Arial Narrow" w:cs="Times New Roman"/>
          <w:color w:val="auto"/>
          <w:sz w:val="20"/>
          <w:lang w:val="en-AU" w:eastAsia="en-US"/>
        </w:rPr>
        <w:t xml:space="preserve">Local HSW Team or Faculty/Division nominee of the outcome. </w:t>
      </w:r>
    </w:p>
    <w:p w14:paraId="3AE06953" w14:textId="77777777" w:rsidR="00F50294" w:rsidRDefault="00F50294" w:rsidP="00F50294">
      <w:pPr>
        <w:numPr>
          <w:ilvl w:val="0"/>
          <w:numId w:val="8"/>
        </w:numPr>
        <w:rPr>
          <w:rFonts w:ascii="Arial Narrow" w:hAnsi="Arial Narrow" w:cs="Arial"/>
          <w:color w:val="auto"/>
          <w:sz w:val="20"/>
        </w:rPr>
      </w:pPr>
      <w:r>
        <w:rPr>
          <w:rFonts w:ascii="Arial Narrow" w:hAnsi="Arial Narrow" w:cs="Arial"/>
          <w:color w:val="auto"/>
          <w:sz w:val="20"/>
        </w:rPr>
        <w:t xml:space="preserve">Responsible Officer to retain records of the process (emails etc) in accordance with the </w:t>
      </w:r>
      <w:r w:rsidRPr="00772355">
        <w:rPr>
          <w:rFonts w:ascii="Arial Narrow" w:hAnsi="Arial Narrow" w:cs="Arial"/>
          <w:color w:val="auto"/>
          <w:sz w:val="20"/>
        </w:rPr>
        <w:t xml:space="preserve">State Records </w:t>
      </w:r>
      <w:r>
        <w:rPr>
          <w:rFonts w:ascii="Arial Narrow" w:hAnsi="Arial Narrow" w:cs="Arial"/>
          <w:color w:val="auto"/>
          <w:sz w:val="20"/>
        </w:rPr>
        <w:t xml:space="preserve">Act 1997. </w:t>
      </w:r>
    </w:p>
    <w:p w14:paraId="4E355AC3" w14:textId="77777777" w:rsidR="00F50294" w:rsidRDefault="00F50294" w:rsidP="00F50294">
      <w:pPr>
        <w:rPr>
          <w:rFonts w:ascii="Arial Narrow" w:hAnsi="Arial Narrow" w:cs="Arial"/>
          <w:color w:val="auto"/>
          <w:sz w:val="20"/>
        </w:rPr>
      </w:pPr>
    </w:p>
    <w:p w14:paraId="6FE7BADC" w14:textId="77777777" w:rsidR="00F50294" w:rsidRDefault="00F50294" w:rsidP="00F50294">
      <w:pPr>
        <w:ind w:left="360" w:hanging="360"/>
        <w:rPr>
          <w:rFonts w:ascii="Arial Narrow" w:eastAsia="MS Mincho" w:hAnsi="Arial Narrow" w:cs="Times New Roman"/>
          <w:b/>
          <w:color w:val="auto"/>
          <w:sz w:val="20"/>
          <w:lang w:val="en-AU" w:eastAsia="en-US"/>
        </w:rPr>
      </w:pPr>
      <w:r>
        <w:rPr>
          <w:rFonts w:ascii="Arial Narrow" w:eastAsia="MS Mincho" w:hAnsi="Arial Narrow" w:cs="Times New Roman"/>
          <w:b/>
          <w:color w:val="auto"/>
          <w:sz w:val="20"/>
          <w:lang w:val="en-AU" w:eastAsia="en-US"/>
        </w:rPr>
        <w:t xml:space="preserve">Advising of appointment of HSR where no election is required - </w:t>
      </w:r>
      <w:r w:rsidRPr="009D4623">
        <w:rPr>
          <w:rFonts w:ascii="Arial Narrow" w:eastAsia="MS Mincho" w:hAnsi="Arial Narrow" w:cs="Times New Roman"/>
          <w:b/>
          <w:color w:val="auto"/>
          <w:sz w:val="20"/>
          <w:lang w:val="en-AU" w:eastAsia="en-US"/>
        </w:rPr>
        <w:t>Local HSW Team or Faculty/Division nominee</w:t>
      </w:r>
    </w:p>
    <w:p w14:paraId="27F889D4" w14:textId="221097DF" w:rsidR="00F50294" w:rsidRPr="00A81DB6" w:rsidRDefault="00F50294" w:rsidP="00F50294">
      <w:pPr>
        <w:numPr>
          <w:ilvl w:val="0"/>
          <w:numId w:val="8"/>
        </w:numPr>
        <w:rPr>
          <w:rFonts w:ascii="Arial Narrow" w:hAnsi="Arial Narrow" w:cs="Arial"/>
          <w:color w:val="auto"/>
          <w:sz w:val="20"/>
        </w:rPr>
      </w:pPr>
      <w:r>
        <w:rPr>
          <w:rFonts w:ascii="Arial Narrow" w:hAnsi="Arial Narrow" w:cs="Arial"/>
          <w:color w:val="auto"/>
          <w:sz w:val="20"/>
        </w:rPr>
        <w:t xml:space="preserve">Advise successful HSRs of the result. Refer to </w:t>
      </w:r>
      <w:r w:rsidR="001B46A1">
        <w:rPr>
          <w:rFonts w:ascii="Arial Narrow" w:hAnsi="Arial Narrow" w:cs="Arial"/>
          <w:color w:val="auto"/>
          <w:sz w:val="20"/>
        </w:rPr>
        <w:t>&lt;</w:t>
      </w:r>
      <w:r w:rsidRPr="005C1D37">
        <w:rPr>
          <w:rFonts w:ascii="Arial Narrow" w:hAnsi="Arial Narrow" w:cs="Arial"/>
          <w:color w:val="auto"/>
          <w:sz w:val="20"/>
        </w:rPr>
        <w:t>sample email # 2</w:t>
      </w:r>
      <w:r w:rsidR="009909BD">
        <w:rPr>
          <w:rFonts w:ascii="Arial Narrow" w:hAnsi="Arial Narrow" w:cs="Arial"/>
          <w:color w:val="auto"/>
          <w:sz w:val="20"/>
        </w:rPr>
        <w:t xml:space="preserve"> on Community of Practice portal</w:t>
      </w:r>
      <w:r w:rsidR="001B46A1">
        <w:rPr>
          <w:rFonts w:ascii="Arial Narrow" w:hAnsi="Arial Narrow" w:cs="Arial"/>
          <w:color w:val="auto"/>
          <w:sz w:val="20"/>
        </w:rPr>
        <w:t>&gt;</w:t>
      </w:r>
      <w:r w:rsidRPr="005C1D37">
        <w:rPr>
          <w:rFonts w:ascii="Arial Narrow" w:hAnsi="Arial Narrow" w:cs="Arial"/>
          <w:color w:val="auto"/>
          <w:sz w:val="20"/>
        </w:rPr>
        <w:t>.</w:t>
      </w:r>
    </w:p>
    <w:p w14:paraId="04CC3FE5" w14:textId="6342E2F5" w:rsidR="00F50294" w:rsidRPr="005C1D37" w:rsidRDefault="00F50294" w:rsidP="00F50294">
      <w:pPr>
        <w:numPr>
          <w:ilvl w:val="0"/>
          <w:numId w:val="8"/>
        </w:numPr>
        <w:rPr>
          <w:rFonts w:ascii="Arial Narrow" w:hAnsi="Arial Narrow" w:cs="Arial"/>
          <w:color w:val="auto"/>
          <w:sz w:val="20"/>
        </w:rPr>
      </w:pPr>
      <w:r w:rsidRPr="005C1D37">
        <w:rPr>
          <w:rFonts w:ascii="Arial Narrow" w:hAnsi="Arial Narrow" w:cs="Arial"/>
          <w:color w:val="auto"/>
          <w:sz w:val="20"/>
        </w:rPr>
        <w:t xml:space="preserve">Advise workgroup of the result. Refer to </w:t>
      </w:r>
      <w:r w:rsidR="001B46A1">
        <w:rPr>
          <w:rFonts w:ascii="Arial Narrow" w:hAnsi="Arial Narrow" w:cs="Arial"/>
          <w:color w:val="auto"/>
          <w:sz w:val="20"/>
        </w:rPr>
        <w:t>&lt;</w:t>
      </w:r>
      <w:r w:rsidRPr="005C1D37">
        <w:rPr>
          <w:rFonts w:ascii="Arial Narrow" w:hAnsi="Arial Narrow" w:cs="Arial"/>
          <w:color w:val="auto"/>
          <w:sz w:val="20"/>
        </w:rPr>
        <w:t>sample email # 5</w:t>
      </w:r>
      <w:r w:rsidR="009909BD">
        <w:rPr>
          <w:rFonts w:ascii="Arial Narrow" w:hAnsi="Arial Narrow" w:cs="Arial"/>
          <w:color w:val="auto"/>
          <w:sz w:val="20"/>
        </w:rPr>
        <w:t xml:space="preserve"> on Community of Practice portal</w:t>
      </w:r>
      <w:r w:rsidR="001B46A1">
        <w:rPr>
          <w:rFonts w:ascii="Arial Narrow" w:hAnsi="Arial Narrow" w:cs="Arial"/>
          <w:color w:val="auto"/>
          <w:sz w:val="20"/>
        </w:rPr>
        <w:t>&gt;</w:t>
      </w:r>
      <w:r w:rsidRPr="005C1D37">
        <w:rPr>
          <w:rFonts w:ascii="Arial Narrow" w:hAnsi="Arial Narrow" w:cs="Arial"/>
          <w:color w:val="auto"/>
          <w:sz w:val="20"/>
        </w:rPr>
        <w:t>.</w:t>
      </w:r>
    </w:p>
    <w:p w14:paraId="2ABBD84F" w14:textId="77777777" w:rsidR="00F50294" w:rsidRDefault="00F50294" w:rsidP="00F50294">
      <w:pPr>
        <w:numPr>
          <w:ilvl w:val="0"/>
          <w:numId w:val="8"/>
        </w:numPr>
        <w:rPr>
          <w:rFonts w:ascii="Arial Narrow" w:hAnsi="Arial Narrow" w:cs="Arial"/>
          <w:color w:val="auto"/>
          <w:sz w:val="20"/>
        </w:rPr>
      </w:pPr>
      <w:r>
        <w:rPr>
          <w:rFonts w:ascii="Arial Narrow" w:hAnsi="Arial Narrow" w:cs="Arial"/>
          <w:color w:val="auto"/>
          <w:sz w:val="20"/>
        </w:rPr>
        <w:t xml:space="preserve">Retain records of the process (emails etc) in accordance with the </w:t>
      </w:r>
      <w:r w:rsidRPr="00772355">
        <w:rPr>
          <w:rFonts w:ascii="Arial Narrow" w:hAnsi="Arial Narrow" w:cs="Arial"/>
          <w:color w:val="auto"/>
          <w:sz w:val="20"/>
        </w:rPr>
        <w:t xml:space="preserve">State Records </w:t>
      </w:r>
      <w:r>
        <w:rPr>
          <w:rFonts w:ascii="Arial Narrow" w:hAnsi="Arial Narrow" w:cs="Arial"/>
          <w:color w:val="auto"/>
          <w:sz w:val="20"/>
        </w:rPr>
        <w:t xml:space="preserve">Act 1997. </w:t>
      </w:r>
    </w:p>
    <w:p w14:paraId="0366174F" w14:textId="77777777" w:rsidR="00F50294" w:rsidRDefault="00F50294" w:rsidP="00F50294">
      <w:pPr>
        <w:rPr>
          <w:rFonts w:ascii="Arial Narrow" w:hAnsi="Arial Narrow" w:cs="Arial"/>
          <w:color w:val="auto"/>
          <w:sz w:val="20"/>
        </w:rPr>
      </w:pPr>
    </w:p>
    <w:p w14:paraId="7E98E58C" w14:textId="77777777" w:rsidR="00F50294" w:rsidRPr="00675913" w:rsidRDefault="00F50294" w:rsidP="00F50294">
      <w:pPr>
        <w:ind w:left="360" w:hanging="360"/>
        <w:rPr>
          <w:rFonts w:ascii="Arial Narrow" w:hAnsi="Arial Narrow" w:cs="Arial"/>
          <w:b/>
          <w:color w:val="auto"/>
          <w:sz w:val="20"/>
        </w:rPr>
      </w:pPr>
      <w:r>
        <w:rPr>
          <w:rFonts w:ascii="Arial Narrow" w:hAnsi="Arial Narrow" w:cs="Arial"/>
          <w:b/>
          <w:color w:val="auto"/>
          <w:sz w:val="20"/>
        </w:rPr>
        <w:t>Conduct of e</w:t>
      </w:r>
      <w:r w:rsidRPr="00675913">
        <w:rPr>
          <w:rFonts w:ascii="Arial Narrow" w:hAnsi="Arial Narrow" w:cs="Arial"/>
          <w:b/>
          <w:color w:val="auto"/>
          <w:sz w:val="20"/>
        </w:rPr>
        <w:t>lection process</w:t>
      </w:r>
      <w:r>
        <w:rPr>
          <w:rFonts w:ascii="Arial Narrow" w:hAnsi="Arial Narrow" w:cs="Arial"/>
          <w:b/>
          <w:color w:val="auto"/>
          <w:sz w:val="20"/>
        </w:rPr>
        <w:t xml:space="preserve"> if required - </w:t>
      </w:r>
      <w:r w:rsidRPr="009D4623">
        <w:rPr>
          <w:rFonts w:ascii="Arial Narrow" w:eastAsia="MS Mincho" w:hAnsi="Arial Narrow" w:cs="Times New Roman"/>
          <w:b/>
          <w:color w:val="auto"/>
          <w:sz w:val="20"/>
          <w:lang w:val="en-AU" w:eastAsia="en-US"/>
        </w:rPr>
        <w:t>Local HSW Team or Faculty/Division nominee</w:t>
      </w:r>
    </w:p>
    <w:p w14:paraId="4AAB205F" w14:textId="77777777" w:rsidR="00F50294" w:rsidRPr="009D4623" w:rsidRDefault="00F50294" w:rsidP="00F50294">
      <w:pPr>
        <w:pStyle w:val="ListParagraph"/>
        <w:numPr>
          <w:ilvl w:val="0"/>
          <w:numId w:val="8"/>
        </w:numPr>
        <w:rPr>
          <w:rFonts w:ascii="Arial Narrow" w:hAnsi="Arial Narrow"/>
          <w:sz w:val="20"/>
        </w:rPr>
      </w:pPr>
      <w:r w:rsidRPr="009D4623">
        <w:rPr>
          <w:rFonts w:ascii="Arial Narrow" w:hAnsi="Arial Narrow" w:cs="Arial"/>
          <w:color w:val="auto"/>
          <w:sz w:val="20"/>
        </w:rPr>
        <w:t xml:space="preserve">Email </w:t>
      </w:r>
      <w:r w:rsidRPr="002B6BED">
        <w:rPr>
          <w:rFonts w:ascii="Arial Narrow" w:hAnsi="Arial Narrow" w:cs="Arial"/>
          <w:color w:val="auto"/>
          <w:sz w:val="20"/>
        </w:rPr>
        <w:t>Web &amp; Digital, Marketing &amp; Recruitment at</w:t>
      </w:r>
      <w:r w:rsidRPr="009D4623">
        <w:rPr>
          <w:rFonts w:ascii="Arial Narrow" w:hAnsi="Arial Narrow"/>
          <w:sz w:val="20"/>
        </w:rPr>
        <w:t xml:space="preserve"> </w:t>
      </w:r>
      <w:hyperlink r:id="rId37" w:history="1">
        <w:r w:rsidRPr="009D4623">
          <w:rPr>
            <w:rStyle w:val="Hyperlink"/>
            <w:rFonts w:ascii="Arial Narrow" w:hAnsi="Arial Narrow"/>
            <w:sz w:val="20"/>
            <w:lang w:eastAsia="en-GB"/>
          </w:rPr>
          <w:t>web.requests@adelaide.edu.au</w:t>
        </w:r>
      </w:hyperlink>
      <w:r w:rsidRPr="009D4623">
        <w:rPr>
          <w:rFonts w:ascii="Arial Narrow" w:hAnsi="Arial Narrow"/>
          <w:color w:val="000000"/>
          <w:sz w:val="20"/>
          <w:lang w:eastAsia="en-GB"/>
        </w:rPr>
        <w:t xml:space="preserve"> </w:t>
      </w:r>
    </w:p>
    <w:p w14:paraId="2205C7BC" w14:textId="77777777" w:rsidR="00F50294" w:rsidRPr="002B6BED" w:rsidRDefault="00F50294" w:rsidP="00F50294">
      <w:pPr>
        <w:pStyle w:val="ListParagraph"/>
        <w:numPr>
          <w:ilvl w:val="1"/>
          <w:numId w:val="9"/>
        </w:numPr>
        <w:rPr>
          <w:rFonts w:ascii="Arial Narrow" w:hAnsi="Arial Narrow" w:cs="Arial"/>
          <w:color w:val="auto"/>
          <w:sz w:val="20"/>
        </w:rPr>
      </w:pPr>
      <w:r w:rsidRPr="002B6BED">
        <w:rPr>
          <w:rFonts w:ascii="Arial Narrow" w:hAnsi="Arial Narrow" w:cs="Arial"/>
          <w:color w:val="auto"/>
          <w:sz w:val="20"/>
        </w:rPr>
        <w:t>quote reference</w:t>
      </w:r>
      <w:r w:rsidRPr="009D4623">
        <w:rPr>
          <w:rFonts w:ascii="Arial Narrow" w:hAnsi="Arial Narrow"/>
          <w:sz w:val="20"/>
        </w:rPr>
        <w:t xml:space="preserve"> </w:t>
      </w:r>
      <w:hyperlink r:id="rId38" w:history="1">
        <w:r w:rsidRPr="00385144">
          <w:rPr>
            <w:rStyle w:val="Hyperlink"/>
            <w:rFonts w:ascii="Arial Narrow" w:hAnsi="Arial Narrow"/>
            <w:sz w:val="20"/>
          </w:rPr>
          <w:t>https://www.adelaide.edu.au/hr/hsw/hsw-staff-intranet/health-safety-representative-ballot-form</w:t>
        </w:r>
      </w:hyperlink>
      <w:r>
        <w:rPr>
          <w:rStyle w:val="Hyperlink"/>
          <w:rFonts w:ascii="Arial Narrow" w:hAnsi="Arial Narrow"/>
          <w:sz w:val="20"/>
        </w:rPr>
        <w:t xml:space="preserve"> </w:t>
      </w:r>
      <w:r w:rsidRPr="002B6BED">
        <w:rPr>
          <w:rFonts w:ascii="Arial Narrow" w:hAnsi="Arial Narrow" w:cs="Arial"/>
          <w:color w:val="auto"/>
          <w:sz w:val="20"/>
        </w:rPr>
        <w:t>asking they upload the ballot form to the Faculty intranet</w:t>
      </w:r>
    </w:p>
    <w:p w14:paraId="52CC4E5D" w14:textId="77777777" w:rsidR="00F50294" w:rsidRPr="002B6BED" w:rsidRDefault="00F50294" w:rsidP="00F50294">
      <w:pPr>
        <w:pStyle w:val="ListParagraph"/>
        <w:numPr>
          <w:ilvl w:val="1"/>
          <w:numId w:val="9"/>
        </w:numPr>
        <w:rPr>
          <w:rFonts w:ascii="Arial Narrow" w:hAnsi="Arial Narrow" w:cs="Arial"/>
          <w:color w:val="auto"/>
          <w:sz w:val="20"/>
        </w:rPr>
      </w:pPr>
      <w:r w:rsidRPr="002B6BED">
        <w:rPr>
          <w:rFonts w:ascii="Arial Narrow" w:hAnsi="Arial Narrow" w:cs="Arial"/>
          <w:color w:val="auto"/>
          <w:sz w:val="20"/>
        </w:rPr>
        <w:t>provide the name of the designated workgroup</w:t>
      </w:r>
    </w:p>
    <w:p w14:paraId="02E7222D" w14:textId="77777777" w:rsidR="00F50294" w:rsidRPr="002B6BED" w:rsidRDefault="00F50294" w:rsidP="00F50294">
      <w:pPr>
        <w:pStyle w:val="ListParagraph"/>
        <w:numPr>
          <w:ilvl w:val="1"/>
          <w:numId w:val="9"/>
        </w:numPr>
        <w:rPr>
          <w:rFonts w:ascii="Arial Narrow" w:hAnsi="Arial Narrow" w:cs="Arial"/>
          <w:color w:val="auto"/>
          <w:sz w:val="20"/>
        </w:rPr>
      </w:pPr>
      <w:r w:rsidRPr="002B6BED">
        <w:rPr>
          <w:rFonts w:ascii="Arial Narrow" w:hAnsi="Arial Narrow" w:cs="Arial"/>
          <w:color w:val="auto"/>
          <w:sz w:val="20"/>
        </w:rPr>
        <w:t>provide the list of HSR nominees</w:t>
      </w:r>
    </w:p>
    <w:p w14:paraId="7816CA66" w14:textId="77777777" w:rsidR="00F50294" w:rsidRPr="002B6BED" w:rsidRDefault="00F50294" w:rsidP="00F50294">
      <w:pPr>
        <w:pStyle w:val="ListParagraph"/>
        <w:numPr>
          <w:ilvl w:val="1"/>
          <w:numId w:val="9"/>
        </w:numPr>
        <w:rPr>
          <w:rFonts w:ascii="Arial Narrow" w:hAnsi="Arial Narrow" w:cs="Arial"/>
          <w:color w:val="auto"/>
          <w:sz w:val="20"/>
        </w:rPr>
      </w:pPr>
      <w:r w:rsidRPr="002B6BED">
        <w:rPr>
          <w:rFonts w:ascii="Arial Narrow" w:hAnsi="Arial Narrow" w:cs="Arial"/>
          <w:color w:val="auto"/>
          <w:sz w:val="20"/>
        </w:rPr>
        <w:t>provide the name of the Returning Officer</w:t>
      </w:r>
    </w:p>
    <w:p w14:paraId="1D5F91C9" w14:textId="77777777" w:rsidR="00F50294" w:rsidRPr="002B6BED" w:rsidRDefault="00F50294" w:rsidP="00F50294">
      <w:pPr>
        <w:pStyle w:val="ListParagraph"/>
        <w:numPr>
          <w:ilvl w:val="1"/>
          <w:numId w:val="9"/>
        </w:numPr>
        <w:rPr>
          <w:rFonts w:ascii="Arial Narrow" w:hAnsi="Arial Narrow" w:cs="Arial"/>
          <w:color w:val="auto"/>
          <w:sz w:val="20"/>
        </w:rPr>
      </w:pPr>
      <w:r w:rsidRPr="002B6BED">
        <w:rPr>
          <w:rFonts w:ascii="Arial Narrow" w:hAnsi="Arial Narrow" w:cs="Arial"/>
          <w:color w:val="auto"/>
          <w:sz w:val="20"/>
        </w:rPr>
        <w:t>provide the voting due date (a</w:t>
      </w:r>
      <w:r w:rsidRPr="00675913">
        <w:rPr>
          <w:rFonts w:ascii="Arial Narrow" w:hAnsi="Arial Narrow" w:cs="Arial"/>
          <w:color w:val="auto"/>
          <w:sz w:val="20"/>
        </w:rPr>
        <w:t xml:space="preserve">llow a </w:t>
      </w:r>
      <w:proofErr w:type="gramStart"/>
      <w:r w:rsidRPr="00675913">
        <w:rPr>
          <w:rFonts w:ascii="Arial Narrow" w:hAnsi="Arial Narrow" w:cs="Arial"/>
          <w:color w:val="auto"/>
          <w:sz w:val="20"/>
        </w:rPr>
        <w:t>two week</w:t>
      </w:r>
      <w:proofErr w:type="gramEnd"/>
      <w:r w:rsidRPr="00675913">
        <w:rPr>
          <w:rFonts w:ascii="Arial Narrow" w:hAnsi="Arial Narrow" w:cs="Arial"/>
          <w:color w:val="auto"/>
          <w:sz w:val="20"/>
        </w:rPr>
        <w:t xml:space="preserve"> timeframe</w:t>
      </w:r>
      <w:r>
        <w:rPr>
          <w:rFonts w:ascii="Arial Narrow" w:hAnsi="Arial Narrow" w:cs="Arial"/>
          <w:color w:val="auto"/>
          <w:sz w:val="20"/>
        </w:rPr>
        <w:t xml:space="preserve"> for voting)</w:t>
      </w:r>
    </w:p>
    <w:p w14:paraId="7668979F" w14:textId="4844B71C" w:rsidR="00F50294" w:rsidRPr="002B6BED" w:rsidRDefault="00F50294" w:rsidP="00F50294">
      <w:pPr>
        <w:pStyle w:val="ListParagraph"/>
        <w:numPr>
          <w:ilvl w:val="0"/>
          <w:numId w:val="8"/>
        </w:numPr>
        <w:rPr>
          <w:rFonts w:ascii="Arial Narrow" w:hAnsi="Arial Narrow" w:cs="Arial"/>
          <w:color w:val="auto"/>
          <w:sz w:val="20"/>
        </w:rPr>
      </w:pPr>
      <w:r w:rsidRPr="002B6BED">
        <w:rPr>
          <w:rFonts w:ascii="Arial Narrow" w:hAnsi="Arial Narrow" w:cs="Arial"/>
          <w:color w:val="auto"/>
          <w:sz w:val="20"/>
        </w:rPr>
        <w:t xml:space="preserve">Notify the designated workgroup of the voting process. Refer to </w:t>
      </w:r>
      <w:r w:rsidR="001B46A1">
        <w:rPr>
          <w:rFonts w:ascii="Arial Narrow" w:hAnsi="Arial Narrow" w:cs="Arial"/>
          <w:color w:val="auto"/>
          <w:sz w:val="20"/>
        </w:rPr>
        <w:t>&lt;</w:t>
      </w:r>
      <w:r w:rsidRPr="002B6BED">
        <w:rPr>
          <w:rFonts w:ascii="Arial Narrow" w:hAnsi="Arial Narrow" w:cs="Arial"/>
          <w:color w:val="auto"/>
          <w:sz w:val="20"/>
        </w:rPr>
        <w:t>sample email #3</w:t>
      </w:r>
      <w:r w:rsidR="009909BD">
        <w:rPr>
          <w:rFonts w:ascii="Arial Narrow" w:hAnsi="Arial Narrow" w:cs="Arial"/>
          <w:color w:val="auto"/>
          <w:sz w:val="20"/>
        </w:rPr>
        <w:t xml:space="preserve"> on Community of Practice portal</w:t>
      </w:r>
      <w:r w:rsidR="001B46A1">
        <w:rPr>
          <w:rFonts w:ascii="Arial Narrow" w:hAnsi="Arial Narrow" w:cs="Arial"/>
          <w:color w:val="auto"/>
          <w:sz w:val="20"/>
        </w:rPr>
        <w:t>&gt;</w:t>
      </w:r>
      <w:r w:rsidRPr="002B6BED">
        <w:rPr>
          <w:rFonts w:ascii="Arial Narrow" w:hAnsi="Arial Narrow" w:cs="Arial"/>
          <w:color w:val="auto"/>
          <w:sz w:val="20"/>
        </w:rPr>
        <w:t xml:space="preserve">. </w:t>
      </w:r>
    </w:p>
    <w:p w14:paraId="258D932B" w14:textId="77777777" w:rsidR="00F50294" w:rsidRPr="002B6BED" w:rsidRDefault="00F50294" w:rsidP="00F50294">
      <w:pPr>
        <w:pStyle w:val="ListParagraph"/>
        <w:numPr>
          <w:ilvl w:val="0"/>
          <w:numId w:val="8"/>
        </w:numPr>
        <w:rPr>
          <w:rFonts w:ascii="Arial Narrow" w:hAnsi="Arial Narrow" w:cs="Arial"/>
          <w:color w:val="auto"/>
          <w:sz w:val="20"/>
        </w:rPr>
      </w:pPr>
      <w:r w:rsidRPr="00777B8D">
        <w:rPr>
          <w:rFonts w:ascii="Arial Narrow" w:hAnsi="Arial Narrow" w:cs="Arial"/>
          <w:color w:val="auto"/>
          <w:sz w:val="20"/>
        </w:rPr>
        <w:t>All members of the work group must be given the opportunity to vote in the election.</w:t>
      </w:r>
    </w:p>
    <w:p w14:paraId="43539B62" w14:textId="77777777" w:rsidR="00F50294" w:rsidRDefault="00F50294" w:rsidP="00F50294">
      <w:pPr>
        <w:rPr>
          <w:rFonts w:ascii="Arial Narrow" w:hAnsi="Arial Narrow"/>
          <w:sz w:val="20"/>
        </w:rPr>
      </w:pPr>
    </w:p>
    <w:p w14:paraId="797CD25E" w14:textId="77777777" w:rsidR="00F50294" w:rsidRPr="002E1524" w:rsidRDefault="00F50294" w:rsidP="00F50294">
      <w:pPr>
        <w:rPr>
          <w:rFonts w:ascii="Arial Narrow" w:eastAsia="MS Mincho" w:hAnsi="Arial Narrow" w:cs="Times New Roman"/>
          <w:b/>
          <w:color w:val="auto"/>
          <w:sz w:val="20"/>
          <w:lang w:val="en-AU" w:eastAsia="en-US"/>
        </w:rPr>
      </w:pPr>
      <w:r w:rsidRPr="002E1524">
        <w:rPr>
          <w:rFonts w:ascii="Arial Narrow" w:eastAsia="MS Mincho" w:hAnsi="Arial Narrow" w:cs="Times New Roman"/>
          <w:b/>
          <w:color w:val="auto"/>
          <w:sz w:val="20"/>
          <w:lang w:val="en-AU" w:eastAsia="en-US"/>
        </w:rPr>
        <w:t xml:space="preserve">Receiving Votes - Responsible Officer </w:t>
      </w:r>
    </w:p>
    <w:p w14:paraId="449F6333" w14:textId="77777777" w:rsidR="00F50294" w:rsidRDefault="00F50294" w:rsidP="00F50294">
      <w:pPr>
        <w:numPr>
          <w:ilvl w:val="0"/>
          <w:numId w:val="8"/>
        </w:numPr>
        <w:rPr>
          <w:rFonts w:ascii="Arial Narrow" w:hAnsi="Arial Narrow" w:cs="Arial"/>
          <w:color w:val="auto"/>
          <w:sz w:val="20"/>
        </w:rPr>
      </w:pPr>
      <w:bookmarkStart w:id="9" w:name="_Hlk71820218"/>
      <w:r w:rsidRPr="002B6BED">
        <w:rPr>
          <w:rFonts w:ascii="Arial Narrow" w:hAnsi="Arial Narrow" w:cs="Arial"/>
          <w:color w:val="auto"/>
          <w:sz w:val="20"/>
        </w:rPr>
        <w:t>The Responsible Officer will receive the votes via the on-line form.</w:t>
      </w:r>
    </w:p>
    <w:p w14:paraId="31AD6987" w14:textId="77777777" w:rsidR="00F50294" w:rsidRDefault="00F50294" w:rsidP="00F50294">
      <w:pPr>
        <w:numPr>
          <w:ilvl w:val="0"/>
          <w:numId w:val="8"/>
        </w:numPr>
        <w:rPr>
          <w:rFonts w:ascii="Arial Narrow" w:hAnsi="Arial Narrow" w:cs="Arial"/>
          <w:color w:val="auto"/>
          <w:sz w:val="20"/>
        </w:rPr>
      </w:pPr>
      <w:r w:rsidRPr="00C0728B">
        <w:rPr>
          <w:rFonts w:ascii="Arial Narrow" w:hAnsi="Arial Narrow" w:cs="Arial"/>
          <w:color w:val="auto"/>
          <w:sz w:val="20"/>
        </w:rPr>
        <w:t>The successful candidate is that with the most votes for one vacancy or nominees will be ranked by the most votes and appointed to the vacancies in order of rank.</w:t>
      </w:r>
      <w:bookmarkEnd w:id="9"/>
    </w:p>
    <w:p w14:paraId="64B63D40" w14:textId="77777777" w:rsidR="00F50294" w:rsidRPr="009B07D8" w:rsidRDefault="00F50294" w:rsidP="00F50294">
      <w:pPr>
        <w:pStyle w:val="ListParagraph"/>
        <w:numPr>
          <w:ilvl w:val="0"/>
          <w:numId w:val="8"/>
        </w:numPr>
        <w:rPr>
          <w:rFonts w:ascii="Arial Narrow" w:hAnsi="Arial Narrow" w:cs="Arial"/>
          <w:color w:val="auto"/>
          <w:sz w:val="20"/>
        </w:rPr>
      </w:pPr>
      <w:r w:rsidRPr="009B07D8">
        <w:rPr>
          <w:rFonts w:ascii="Arial Narrow" w:hAnsi="Arial Narrow" w:cs="Arial"/>
          <w:color w:val="auto"/>
          <w:sz w:val="20"/>
        </w:rPr>
        <w:t>Where the election results in a tie, the two nominees will be decided by the toss of a coin.</w:t>
      </w:r>
    </w:p>
    <w:p w14:paraId="3E58BEF4" w14:textId="77777777" w:rsidR="00F50294" w:rsidRPr="00675913" w:rsidRDefault="00F50294" w:rsidP="00F50294">
      <w:pPr>
        <w:numPr>
          <w:ilvl w:val="0"/>
          <w:numId w:val="8"/>
        </w:numPr>
        <w:rPr>
          <w:rFonts w:ascii="Arial Narrow" w:hAnsi="Arial Narrow" w:cs="Arial"/>
          <w:color w:val="auto"/>
          <w:sz w:val="20"/>
        </w:rPr>
      </w:pPr>
      <w:r>
        <w:rPr>
          <w:rFonts w:ascii="Arial Narrow" w:hAnsi="Arial Narrow" w:cs="Arial"/>
          <w:color w:val="auto"/>
          <w:sz w:val="20"/>
        </w:rPr>
        <w:t>Responsible Officer to a</w:t>
      </w:r>
      <w:r w:rsidRPr="00675913">
        <w:rPr>
          <w:rFonts w:ascii="Arial Narrow" w:hAnsi="Arial Narrow" w:cs="Arial"/>
          <w:color w:val="auto"/>
          <w:sz w:val="20"/>
        </w:rPr>
        <w:t xml:space="preserve">dvise </w:t>
      </w:r>
      <w:r w:rsidRPr="004266C4">
        <w:rPr>
          <w:rFonts w:ascii="Arial Narrow" w:hAnsi="Arial Narrow" w:cs="Arial"/>
          <w:color w:val="auto"/>
          <w:sz w:val="20"/>
        </w:rPr>
        <w:t xml:space="preserve">the </w:t>
      </w:r>
      <w:r w:rsidRPr="004266C4">
        <w:rPr>
          <w:rFonts w:ascii="Arial Narrow" w:eastAsia="MS Mincho" w:hAnsi="Arial Narrow" w:cs="Times New Roman"/>
          <w:color w:val="auto"/>
          <w:sz w:val="20"/>
          <w:lang w:val="en-AU" w:eastAsia="en-US"/>
        </w:rPr>
        <w:t>Local HSW Team or Faculty/Division nominee of the outcome.</w:t>
      </w:r>
      <w:r>
        <w:rPr>
          <w:rFonts w:ascii="Arial Narrow" w:eastAsia="MS Mincho" w:hAnsi="Arial Narrow" w:cs="Times New Roman"/>
          <w:b/>
          <w:color w:val="auto"/>
          <w:sz w:val="20"/>
          <w:lang w:val="en-AU" w:eastAsia="en-US"/>
        </w:rPr>
        <w:t xml:space="preserve"> </w:t>
      </w:r>
    </w:p>
    <w:p w14:paraId="6DA27666" w14:textId="77777777" w:rsidR="00F50294" w:rsidRDefault="00F50294" w:rsidP="00F50294">
      <w:pPr>
        <w:numPr>
          <w:ilvl w:val="0"/>
          <w:numId w:val="8"/>
        </w:numPr>
        <w:rPr>
          <w:rFonts w:ascii="Arial Narrow" w:hAnsi="Arial Narrow" w:cs="Arial"/>
          <w:color w:val="auto"/>
          <w:sz w:val="20"/>
        </w:rPr>
      </w:pPr>
      <w:r>
        <w:rPr>
          <w:rFonts w:ascii="Arial Narrow" w:hAnsi="Arial Narrow" w:cs="Arial"/>
          <w:color w:val="auto"/>
          <w:sz w:val="20"/>
        </w:rPr>
        <w:t xml:space="preserve">Responsible Officer to retain records of the process (emails etc) in accordance with the </w:t>
      </w:r>
      <w:r w:rsidRPr="00772355">
        <w:rPr>
          <w:rFonts w:ascii="Arial Narrow" w:hAnsi="Arial Narrow" w:cs="Arial"/>
          <w:color w:val="auto"/>
          <w:sz w:val="20"/>
        </w:rPr>
        <w:t xml:space="preserve">State Records </w:t>
      </w:r>
      <w:r>
        <w:rPr>
          <w:rFonts w:ascii="Arial Narrow" w:hAnsi="Arial Narrow" w:cs="Arial"/>
          <w:color w:val="auto"/>
          <w:sz w:val="20"/>
        </w:rPr>
        <w:t xml:space="preserve">Act 1997. </w:t>
      </w:r>
    </w:p>
    <w:p w14:paraId="0CA50624" w14:textId="77777777" w:rsidR="00F50294" w:rsidRDefault="00F50294" w:rsidP="00F50294">
      <w:pPr>
        <w:rPr>
          <w:rFonts w:ascii="Arial Narrow" w:hAnsi="Arial Narrow" w:cs="Arial"/>
          <w:color w:val="auto"/>
          <w:sz w:val="20"/>
        </w:rPr>
      </w:pPr>
    </w:p>
    <w:p w14:paraId="31E959E3" w14:textId="77777777" w:rsidR="00F50294" w:rsidRDefault="00F50294" w:rsidP="00F50294">
      <w:pPr>
        <w:ind w:left="360" w:hanging="360"/>
        <w:rPr>
          <w:rFonts w:ascii="Arial Narrow" w:eastAsia="MS Mincho" w:hAnsi="Arial Narrow" w:cs="Times New Roman"/>
          <w:b/>
          <w:color w:val="auto"/>
          <w:sz w:val="20"/>
          <w:lang w:val="en-AU" w:eastAsia="en-US"/>
        </w:rPr>
      </w:pPr>
      <w:proofErr w:type="spellStart"/>
      <w:r>
        <w:rPr>
          <w:rFonts w:ascii="Arial Narrow" w:eastAsia="MS Mincho" w:hAnsi="Arial Narrow" w:cs="Times New Roman"/>
          <w:b/>
          <w:color w:val="auto"/>
          <w:sz w:val="20"/>
          <w:lang w:val="en-AU" w:eastAsia="en-US"/>
        </w:rPr>
        <w:t>Post election</w:t>
      </w:r>
      <w:proofErr w:type="spellEnd"/>
      <w:r>
        <w:rPr>
          <w:rFonts w:ascii="Arial Narrow" w:eastAsia="MS Mincho" w:hAnsi="Arial Narrow" w:cs="Times New Roman"/>
          <w:b/>
          <w:color w:val="auto"/>
          <w:sz w:val="20"/>
          <w:lang w:val="en-AU" w:eastAsia="en-US"/>
        </w:rPr>
        <w:t xml:space="preserve"> - </w:t>
      </w:r>
      <w:r w:rsidRPr="009D4623">
        <w:rPr>
          <w:rFonts w:ascii="Arial Narrow" w:eastAsia="MS Mincho" w:hAnsi="Arial Narrow" w:cs="Times New Roman"/>
          <w:b/>
          <w:color w:val="auto"/>
          <w:sz w:val="20"/>
          <w:lang w:val="en-AU" w:eastAsia="en-US"/>
        </w:rPr>
        <w:t>Local HSW Team or Faculty/Division nominee</w:t>
      </w:r>
    </w:p>
    <w:p w14:paraId="602A25E4" w14:textId="7D2BCC32" w:rsidR="00F50294" w:rsidRPr="005C1D37" w:rsidRDefault="00F50294" w:rsidP="00F50294">
      <w:pPr>
        <w:numPr>
          <w:ilvl w:val="0"/>
          <w:numId w:val="8"/>
        </w:numPr>
        <w:rPr>
          <w:rFonts w:ascii="Arial Narrow" w:hAnsi="Arial Narrow" w:cs="Arial"/>
          <w:color w:val="auto"/>
          <w:sz w:val="20"/>
        </w:rPr>
      </w:pPr>
      <w:bookmarkStart w:id="10" w:name="_Hlk71820496"/>
      <w:r>
        <w:rPr>
          <w:rFonts w:ascii="Arial Narrow" w:hAnsi="Arial Narrow" w:cs="Arial"/>
          <w:color w:val="auto"/>
          <w:sz w:val="20"/>
        </w:rPr>
        <w:t xml:space="preserve">Advise successful HSRs of the election result. Refer to </w:t>
      </w:r>
      <w:r w:rsidR="001B46A1">
        <w:rPr>
          <w:rFonts w:ascii="Arial Narrow" w:hAnsi="Arial Narrow" w:cs="Arial"/>
          <w:color w:val="auto"/>
          <w:sz w:val="20"/>
        </w:rPr>
        <w:t>&lt;</w:t>
      </w:r>
      <w:r w:rsidRPr="005C1D37">
        <w:rPr>
          <w:rFonts w:ascii="Arial Narrow" w:hAnsi="Arial Narrow" w:cs="Arial"/>
          <w:color w:val="auto"/>
          <w:sz w:val="20"/>
        </w:rPr>
        <w:t>sample email # 4</w:t>
      </w:r>
      <w:r w:rsidR="009909BD">
        <w:rPr>
          <w:rFonts w:ascii="Arial Narrow" w:hAnsi="Arial Narrow" w:cs="Arial"/>
          <w:color w:val="auto"/>
          <w:sz w:val="20"/>
        </w:rPr>
        <w:t xml:space="preserve"> on Community of Practice portal</w:t>
      </w:r>
      <w:r w:rsidR="001B46A1">
        <w:rPr>
          <w:rFonts w:ascii="Arial Narrow" w:hAnsi="Arial Narrow" w:cs="Arial"/>
          <w:color w:val="auto"/>
          <w:sz w:val="20"/>
        </w:rPr>
        <w:t>&gt;</w:t>
      </w:r>
      <w:r w:rsidRPr="005C1D37">
        <w:rPr>
          <w:rFonts w:ascii="Arial Narrow" w:hAnsi="Arial Narrow" w:cs="Arial"/>
          <w:color w:val="auto"/>
          <w:sz w:val="20"/>
        </w:rPr>
        <w:t>.</w:t>
      </w:r>
    </w:p>
    <w:p w14:paraId="4BFC8028" w14:textId="4A125E6B" w:rsidR="00F50294" w:rsidRPr="005C1D37" w:rsidRDefault="00F50294" w:rsidP="00F50294">
      <w:pPr>
        <w:numPr>
          <w:ilvl w:val="0"/>
          <w:numId w:val="8"/>
        </w:numPr>
        <w:rPr>
          <w:rFonts w:ascii="Arial Narrow" w:hAnsi="Arial Narrow" w:cs="Arial"/>
          <w:color w:val="auto"/>
          <w:sz w:val="20"/>
        </w:rPr>
      </w:pPr>
      <w:r w:rsidRPr="005C1D37">
        <w:rPr>
          <w:rFonts w:ascii="Arial Narrow" w:hAnsi="Arial Narrow" w:cs="Arial"/>
          <w:color w:val="auto"/>
          <w:sz w:val="20"/>
        </w:rPr>
        <w:t xml:space="preserve">Advise workgroup of the election result. Refer to </w:t>
      </w:r>
      <w:r w:rsidR="001B46A1">
        <w:rPr>
          <w:rFonts w:ascii="Arial Narrow" w:hAnsi="Arial Narrow" w:cs="Arial"/>
          <w:color w:val="auto"/>
          <w:sz w:val="20"/>
        </w:rPr>
        <w:t>&lt;</w:t>
      </w:r>
      <w:r w:rsidRPr="005C1D37">
        <w:rPr>
          <w:rFonts w:ascii="Arial Narrow" w:hAnsi="Arial Narrow" w:cs="Arial"/>
          <w:color w:val="auto"/>
          <w:sz w:val="20"/>
        </w:rPr>
        <w:t>sample email # 5</w:t>
      </w:r>
      <w:r w:rsidR="009909BD">
        <w:rPr>
          <w:rFonts w:ascii="Arial Narrow" w:hAnsi="Arial Narrow" w:cs="Arial"/>
          <w:color w:val="auto"/>
          <w:sz w:val="20"/>
        </w:rPr>
        <w:t xml:space="preserve"> on Community of Practice portal</w:t>
      </w:r>
      <w:r w:rsidR="001B46A1">
        <w:rPr>
          <w:rFonts w:ascii="Arial Narrow" w:hAnsi="Arial Narrow" w:cs="Arial"/>
          <w:color w:val="auto"/>
          <w:sz w:val="20"/>
        </w:rPr>
        <w:t>&gt;</w:t>
      </w:r>
      <w:r w:rsidRPr="005C1D37">
        <w:rPr>
          <w:rFonts w:ascii="Arial Narrow" w:hAnsi="Arial Narrow" w:cs="Arial"/>
          <w:color w:val="auto"/>
          <w:sz w:val="20"/>
        </w:rPr>
        <w:t>.</w:t>
      </w:r>
    </w:p>
    <w:p w14:paraId="30CD60B0" w14:textId="77777777" w:rsidR="00F50294" w:rsidRDefault="00F50294" w:rsidP="00F50294">
      <w:pPr>
        <w:numPr>
          <w:ilvl w:val="0"/>
          <w:numId w:val="8"/>
        </w:numPr>
        <w:rPr>
          <w:rFonts w:ascii="Arial Narrow" w:hAnsi="Arial Narrow" w:cs="Arial"/>
          <w:color w:val="auto"/>
          <w:sz w:val="20"/>
        </w:rPr>
      </w:pPr>
      <w:r>
        <w:rPr>
          <w:rFonts w:ascii="Arial Narrow" w:hAnsi="Arial Narrow" w:cs="Arial"/>
          <w:color w:val="auto"/>
          <w:sz w:val="20"/>
        </w:rPr>
        <w:t>R</w:t>
      </w:r>
      <w:r w:rsidRPr="00777B8D">
        <w:rPr>
          <w:rFonts w:ascii="Arial Narrow" w:hAnsi="Arial Narrow" w:cs="Arial"/>
          <w:color w:val="auto"/>
          <w:sz w:val="20"/>
        </w:rPr>
        <w:t>egister the newly elected HSR with the</w:t>
      </w:r>
      <w:r>
        <w:rPr>
          <w:rFonts w:ascii="Arial Narrow" w:hAnsi="Arial Narrow" w:cs="Arial"/>
          <w:color w:val="auto"/>
          <w:sz w:val="20"/>
        </w:rPr>
        <w:t xml:space="preserve"> </w:t>
      </w:r>
      <w:hyperlink r:id="rId39" w:history="1">
        <w:r>
          <w:rPr>
            <w:rStyle w:val="Hyperlink"/>
            <w:rFonts w:ascii="Arial Narrow" w:hAnsi="Arial Narrow" w:cs="Arial"/>
            <w:sz w:val="20"/>
          </w:rPr>
          <w:t>SafeWork SA HSR portal</w:t>
        </w:r>
      </w:hyperlink>
      <w:r w:rsidRPr="00777B8D">
        <w:rPr>
          <w:rFonts w:ascii="Arial Narrow" w:hAnsi="Arial Narrow" w:cs="Arial"/>
          <w:color w:val="auto"/>
          <w:sz w:val="20"/>
        </w:rPr>
        <w:t>.</w:t>
      </w:r>
      <w:bookmarkEnd w:id="10"/>
    </w:p>
    <w:bookmarkStart w:id="11" w:name="_Hlk72493337"/>
    <w:p w14:paraId="520317D4" w14:textId="77777777" w:rsidR="00F50294" w:rsidRDefault="00F50294" w:rsidP="00F50294">
      <w:pPr>
        <w:numPr>
          <w:ilvl w:val="0"/>
          <w:numId w:val="8"/>
        </w:numPr>
        <w:rPr>
          <w:rFonts w:ascii="Arial Narrow" w:hAnsi="Arial Narrow" w:cs="Arial"/>
          <w:color w:val="auto"/>
          <w:sz w:val="20"/>
        </w:rPr>
      </w:pPr>
      <w:r>
        <w:fldChar w:fldCharType="begin"/>
      </w:r>
      <w:r>
        <w:instrText xml:space="preserve"> HYPERLINK "https://app.safework.sa.gov.au/licence/home" </w:instrText>
      </w:r>
      <w:r>
        <w:fldChar w:fldCharType="separate"/>
      </w:r>
      <w:r w:rsidRPr="004266C4">
        <w:rPr>
          <w:rFonts w:ascii="Arial Narrow" w:hAnsi="Arial Narrow" w:cs="Arial"/>
          <w:color w:val="auto"/>
          <w:sz w:val="20"/>
        </w:rPr>
        <w:t xml:space="preserve">SafeWork SA </w:t>
      </w:r>
      <w:r>
        <w:rPr>
          <w:rFonts w:ascii="Arial Narrow" w:hAnsi="Arial Narrow" w:cs="Arial"/>
          <w:color w:val="auto"/>
          <w:sz w:val="20"/>
        </w:rPr>
        <w:t xml:space="preserve">will email the </w:t>
      </w:r>
      <w:r>
        <w:rPr>
          <w:rFonts w:ascii="Arial Narrow" w:hAnsi="Arial Narrow" w:cs="Arial"/>
          <w:color w:val="auto"/>
          <w:sz w:val="20"/>
        </w:rPr>
        <w:fldChar w:fldCharType="end"/>
      </w:r>
      <w:r w:rsidRPr="004266C4">
        <w:rPr>
          <w:rFonts w:ascii="Arial Narrow" w:hAnsi="Arial Narrow" w:cs="Arial"/>
          <w:color w:val="auto"/>
          <w:sz w:val="20"/>
        </w:rPr>
        <w:t xml:space="preserve">HSR </w:t>
      </w:r>
      <w:r>
        <w:rPr>
          <w:rFonts w:ascii="Arial Narrow" w:hAnsi="Arial Narrow" w:cs="Arial"/>
          <w:color w:val="auto"/>
          <w:sz w:val="20"/>
        </w:rPr>
        <w:t xml:space="preserve">their portal registration details and instructions on </w:t>
      </w:r>
      <w:r w:rsidRPr="004266C4">
        <w:rPr>
          <w:rFonts w:ascii="Arial Narrow" w:hAnsi="Arial Narrow" w:cs="Arial"/>
          <w:color w:val="auto"/>
          <w:sz w:val="20"/>
        </w:rPr>
        <w:t>the process to access training.</w:t>
      </w:r>
    </w:p>
    <w:bookmarkEnd w:id="11"/>
    <w:p w14:paraId="5BB5FC53" w14:textId="77777777" w:rsidR="00F50294" w:rsidRDefault="00F50294" w:rsidP="00F50294">
      <w:pPr>
        <w:numPr>
          <w:ilvl w:val="0"/>
          <w:numId w:val="8"/>
        </w:numPr>
        <w:rPr>
          <w:rFonts w:ascii="Arial Narrow" w:hAnsi="Arial Narrow" w:cs="Arial"/>
          <w:color w:val="auto"/>
          <w:sz w:val="20"/>
        </w:rPr>
      </w:pPr>
      <w:r w:rsidRPr="008F61E1">
        <w:rPr>
          <w:rFonts w:ascii="Arial Narrow" w:hAnsi="Arial Narrow" w:cs="Arial"/>
          <w:color w:val="auto"/>
          <w:sz w:val="20"/>
        </w:rPr>
        <w:t xml:space="preserve">Update the SafeWork SA HSR portal (log in details </w:t>
      </w:r>
      <w:r>
        <w:rPr>
          <w:rFonts w:ascii="Arial Narrow" w:hAnsi="Arial Narrow" w:cs="Arial"/>
          <w:color w:val="auto"/>
          <w:sz w:val="20"/>
        </w:rPr>
        <w:t xml:space="preserve">to be </w:t>
      </w:r>
      <w:r w:rsidRPr="008F61E1">
        <w:rPr>
          <w:rFonts w:ascii="Arial Narrow" w:hAnsi="Arial Narrow" w:cs="Arial"/>
          <w:color w:val="auto"/>
          <w:sz w:val="20"/>
        </w:rPr>
        <w:t>provided to HSW Hub) where an HSR resigns or leaves the workgroup.</w:t>
      </w:r>
    </w:p>
    <w:p w14:paraId="6F9DF3F6" w14:textId="77777777" w:rsidR="00F50294" w:rsidRDefault="00F50294" w:rsidP="00F50294">
      <w:pPr>
        <w:numPr>
          <w:ilvl w:val="0"/>
          <w:numId w:val="8"/>
        </w:numPr>
        <w:ind w:right="-149"/>
        <w:rPr>
          <w:rFonts w:ascii="Arial Narrow" w:hAnsi="Arial Narrow" w:cs="Arial"/>
          <w:color w:val="auto"/>
          <w:sz w:val="20"/>
        </w:rPr>
      </w:pPr>
      <w:r w:rsidRPr="008F61E1">
        <w:rPr>
          <w:rFonts w:ascii="Arial Narrow" w:hAnsi="Arial Narrow" w:cs="Arial"/>
          <w:color w:val="auto"/>
          <w:sz w:val="20"/>
        </w:rPr>
        <w:t>Ensure an up-to-date list of HSRs (electronically or otherwise) is displayed for each work group by the Faculty/Division.</w:t>
      </w:r>
    </w:p>
    <w:p w14:paraId="6362BC57" w14:textId="77777777" w:rsidR="002B6BED" w:rsidRDefault="00F50294" w:rsidP="002B6BED">
      <w:pPr>
        <w:numPr>
          <w:ilvl w:val="0"/>
          <w:numId w:val="8"/>
        </w:numPr>
        <w:rPr>
          <w:rFonts w:ascii="Arial Narrow" w:hAnsi="Arial Narrow" w:cs="Arial"/>
          <w:color w:val="auto"/>
          <w:sz w:val="20"/>
        </w:rPr>
      </w:pPr>
      <w:r w:rsidRPr="002B6BED">
        <w:rPr>
          <w:rFonts w:ascii="Arial Narrow" w:hAnsi="Arial Narrow" w:cs="Arial"/>
          <w:color w:val="auto"/>
          <w:sz w:val="20"/>
        </w:rPr>
        <w:t>Monitor where terms are ending and schedule nomination and election processes as required.</w:t>
      </w:r>
      <w:bookmarkEnd w:id="6"/>
    </w:p>
    <w:p w14:paraId="2941065C" w14:textId="21DAD67A" w:rsidR="00A45FF5" w:rsidRPr="002B6BED" w:rsidRDefault="00F50294" w:rsidP="002B6BED">
      <w:pPr>
        <w:numPr>
          <w:ilvl w:val="0"/>
          <w:numId w:val="8"/>
        </w:numPr>
        <w:rPr>
          <w:rFonts w:ascii="Arial Narrow" w:hAnsi="Arial Narrow" w:cs="Arial"/>
          <w:color w:val="auto"/>
          <w:sz w:val="20"/>
        </w:rPr>
      </w:pPr>
      <w:r w:rsidRPr="002B6BED">
        <w:rPr>
          <w:rFonts w:ascii="Arial Narrow" w:hAnsi="Arial Narrow" w:cs="Arial"/>
          <w:color w:val="auto"/>
          <w:sz w:val="20"/>
        </w:rPr>
        <w:lastRenderedPageBreak/>
        <w:t xml:space="preserve">Retain records of the process (emails etc) in accordance with the State Records Act 1997. </w:t>
      </w:r>
      <w:r w:rsidR="00F441AD" w:rsidRPr="002B6BED">
        <w:rPr>
          <w:rFonts w:ascii="Arial Narrow" w:eastAsia="MS Mincho" w:hAnsi="Arial Narrow" w:cs="Times New Roman"/>
          <w:b/>
          <w:bCs/>
          <w:color w:val="auto"/>
          <w:sz w:val="20"/>
          <w:lang w:val="en-AU" w:eastAsia="en-US"/>
        </w:rPr>
        <w:t xml:space="preserve"> </w:t>
      </w:r>
      <w:r w:rsidR="00A45FF5" w:rsidRPr="002B6BED">
        <w:rPr>
          <w:rFonts w:ascii="Arial Narrow" w:eastAsia="MS Mincho" w:hAnsi="Arial Narrow" w:cs="Times New Roman"/>
          <w:b/>
          <w:bCs/>
          <w:color w:val="auto"/>
          <w:sz w:val="20"/>
          <w:lang w:val="en-AU" w:eastAsia="en-US"/>
        </w:rPr>
        <w:br w:type="page"/>
      </w:r>
    </w:p>
    <w:p w14:paraId="7B4467EA" w14:textId="7B279512" w:rsidR="001A0D95" w:rsidRDefault="009909BD" w:rsidP="001A0D95">
      <w:pPr>
        <w:tabs>
          <w:tab w:val="left" w:pos="720"/>
        </w:tabs>
        <w:jc w:val="right"/>
        <w:rPr>
          <w:rFonts w:ascii="Arial Narrow" w:eastAsia="MS Mincho" w:hAnsi="Arial Narrow" w:cs="Times New Roman"/>
          <w:b/>
          <w:bCs/>
          <w:color w:val="auto"/>
          <w:sz w:val="20"/>
          <w:lang w:val="en-AU" w:eastAsia="en-US"/>
        </w:rPr>
      </w:pPr>
      <w:r>
        <w:rPr>
          <w:rFonts w:ascii="Arial Narrow" w:eastAsia="MS Mincho" w:hAnsi="Arial Narrow" w:cs="Times New Roman"/>
          <w:b/>
          <w:bCs/>
          <w:color w:val="auto"/>
          <w:sz w:val="20"/>
          <w:lang w:val="en-AU" w:eastAsia="en-US"/>
        </w:rPr>
        <w:lastRenderedPageBreak/>
        <w:t xml:space="preserve">To be hosted on </w:t>
      </w:r>
      <w:r w:rsidR="00F254E8">
        <w:rPr>
          <w:rFonts w:ascii="Arial Narrow" w:eastAsia="MS Mincho" w:hAnsi="Arial Narrow" w:cs="Times New Roman"/>
          <w:b/>
          <w:bCs/>
          <w:color w:val="auto"/>
          <w:sz w:val="20"/>
          <w:lang w:val="en-AU" w:eastAsia="en-US"/>
        </w:rPr>
        <w:t>C</w:t>
      </w:r>
      <w:r>
        <w:rPr>
          <w:rFonts w:ascii="Arial Narrow" w:eastAsia="MS Mincho" w:hAnsi="Arial Narrow" w:cs="Times New Roman"/>
          <w:b/>
          <w:bCs/>
          <w:color w:val="auto"/>
          <w:sz w:val="20"/>
          <w:lang w:val="en-AU" w:eastAsia="en-US"/>
        </w:rPr>
        <w:t xml:space="preserve">ommunity </w:t>
      </w:r>
      <w:r w:rsidR="00F254E8">
        <w:rPr>
          <w:rFonts w:ascii="Arial Narrow" w:eastAsia="MS Mincho" w:hAnsi="Arial Narrow" w:cs="Times New Roman"/>
          <w:b/>
          <w:bCs/>
          <w:color w:val="auto"/>
          <w:sz w:val="20"/>
          <w:lang w:val="en-AU" w:eastAsia="en-US"/>
        </w:rPr>
        <w:t>of</w:t>
      </w:r>
      <w:r>
        <w:rPr>
          <w:rFonts w:ascii="Arial Narrow" w:eastAsia="MS Mincho" w:hAnsi="Arial Narrow" w:cs="Times New Roman"/>
          <w:b/>
          <w:bCs/>
          <w:color w:val="auto"/>
          <w:sz w:val="20"/>
          <w:lang w:val="en-AU" w:eastAsia="en-US"/>
        </w:rPr>
        <w:t xml:space="preserve"> </w:t>
      </w:r>
      <w:r w:rsidR="00F254E8">
        <w:rPr>
          <w:rFonts w:ascii="Arial Narrow" w:eastAsia="MS Mincho" w:hAnsi="Arial Narrow" w:cs="Times New Roman"/>
          <w:b/>
          <w:bCs/>
          <w:color w:val="auto"/>
          <w:sz w:val="20"/>
          <w:lang w:val="en-AU" w:eastAsia="en-US"/>
        </w:rPr>
        <w:t>P</w:t>
      </w:r>
      <w:r>
        <w:rPr>
          <w:rFonts w:ascii="Arial Narrow" w:eastAsia="MS Mincho" w:hAnsi="Arial Narrow" w:cs="Times New Roman"/>
          <w:b/>
          <w:bCs/>
          <w:color w:val="auto"/>
          <w:sz w:val="20"/>
          <w:lang w:val="en-AU" w:eastAsia="en-US"/>
        </w:rPr>
        <w:t>ractice</w:t>
      </w:r>
      <w:r w:rsidR="00F254E8">
        <w:rPr>
          <w:rFonts w:ascii="Arial Narrow" w:eastAsia="MS Mincho" w:hAnsi="Arial Narrow" w:cs="Times New Roman"/>
          <w:b/>
          <w:bCs/>
          <w:color w:val="auto"/>
          <w:sz w:val="20"/>
          <w:lang w:val="en-AU" w:eastAsia="en-US"/>
        </w:rPr>
        <w:t xml:space="preserve"> Portal </w:t>
      </w:r>
    </w:p>
    <w:p w14:paraId="0A5365BC" w14:textId="77777777" w:rsidR="001A0D95" w:rsidRDefault="001A0D95" w:rsidP="001A0D95">
      <w:pPr>
        <w:tabs>
          <w:tab w:val="left" w:pos="720"/>
        </w:tabs>
        <w:jc w:val="right"/>
        <w:rPr>
          <w:rFonts w:ascii="Arial Narrow" w:eastAsia="MS Mincho" w:hAnsi="Arial Narrow" w:cs="Times New Roman"/>
          <w:b/>
          <w:bCs/>
          <w:color w:val="auto"/>
          <w:sz w:val="16"/>
          <w:szCs w:val="16"/>
          <w:lang w:val="en-AU" w:eastAsia="en-US"/>
        </w:rPr>
      </w:pPr>
    </w:p>
    <w:tbl>
      <w:tblPr>
        <w:tblStyle w:val="TableGrid1"/>
        <w:tblW w:w="0" w:type="auto"/>
        <w:jc w:val="center"/>
        <w:tblInd w:w="0" w:type="dxa"/>
        <w:shd w:val="clear" w:color="auto" w:fill="365F91"/>
        <w:tblLook w:val="04A0" w:firstRow="1" w:lastRow="0" w:firstColumn="1" w:lastColumn="0" w:noHBand="0" w:noVBand="1"/>
      </w:tblPr>
      <w:tblGrid>
        <w:gridCol w:w="9631"/>
      </w:tblGrid>
      <w:tr w:rsidR="001A0D95" w14:paraId="13DDB9F2" w14:textId="77777777" w:rsidTr="00827668">
        <w:trPr>
          <w:jc w:val="center"/>
        </w:trPr>
        <w:tc>
          <w:tcPr>
            <w:tcW w:w="9889" w:type="dxa"/>
            <w:tcBorders>
              <w:top w:val="single" w:sz="4" w:space="0" w:color="auto"/>
              <w:left w:val="single" w:sz="4" w:space="0" w:color="auto"/>
              <w:bottom w:val="single" w:sz="4" w:space="0" w:color="auto"/>
              <w:right w:val="single" w:sz="4" w:space="0" w:color="auto"/>
            </w:tcBorders>
            <w:shd w:val="clear" w:color="auto" w:fill="365F91"/>
            <w:hideMark/>
          </w:tcPr>
          <w:p w14:paraId="3C729C2A" w14:textId="66ACA7DA" w:rsidR="001A0D95" w:rsidRDefault="007A7ACF" w:rsidP="00827668">
            <w:pPr>
              <w:tabs>
                <w:tab w:val="center" w:pos="4513"/>
                <w:tab w:val="right" w:pos="9026"/>
              </w:tabs>
              <w:jc w:val="center"/>
              <w:rPr>
                <w:rFonts w:ascii="Arial Narrow" w:hAnsi="Arial Narrow"/>
                <w:b/>
                <w:color w:val="FFFFFF"/>
                <w:sz w:val="28"/>
                <w:szCs w:val="28"/>
                <w:lang w:val="en-AU" w:eastAsia="en-US"/>
              </w:rPr>
            </w:pPr>
            <w:r>
              <w:rPr>
                <w:rFonts w:ascii="Arial Narrow" w:hAnsi="Arial Narrow"/>
                <w:b/>
                <w:bCs/>
                <w:color w:val="FFFFFF"/>
                <w:sz w:val="28"/>
                <w:szCs w:val="28"/>
                <w:lang w:val="en-AU" w:eastAsia="en-US"/>
              </w:rPr>
              <w:t>O</w:t>
            </w:r>
            <w:r w:rsidR="000804C2">
              <w:rPr>
                <w:rFonts w:ascii="Arial Narrow" w:hAnsi="Arial Narrow"/>
                <w:b/>
                <w:bCs/>
                <w:color w:val="FFFFFF"/>
                <w:sz w:val="28"/>
                <w:szCs w:val="28"/>
                <w:lang w:val="en-AU" w:eastAsia="en-US"/>
              </w:rPr>
              <w:t>n line nomination and ballot forms</w:t>
            </w:r>
          </w:p>
        </w:tc>
      </w:tr>
    </w:tbl>
    <w:p w14:paraId="3C3345B7" w14:textId="5349697F" w:rsidR="001A0D95" w:rsidRDefault="001A0D95" w:rsidP="001A0D95">
      <w:pPr>
        <w:ind w:right="-149"/>
        <w:rPr>
          <w:rFonts w:ascii="Arial Narrow" w:hAnsi="Arial Narrow"/>
        </w:rPr>
      </w:pPr>
    </w:p>
    <w:p w14:paraId="579EB2F8" w14:textId="7D558B37" w:rsidR="000804C2" w:rsidRDefault="000804C2" w:rsidP="000804C2">
      <w:pPr>
        <w:rPr>
          <w:rFonts w:ascii="Arial Narrow" w:hAnsi="Arial Narrow"/>
          <w:color w:val="000000"/>
          <w:sz w:val="20"/>
          <w:lang w:eastAsia="en-GB"/>
        </w:rPr>
      </w:pPr>
      <w:bookmarkStart w:id="12" w:name="_Hlk72423487"/>
      <w:r w:rsidRPr="000804C2">
        <w:rPr>
          <w:rFonts w:ascii="Arial Narrow" w:hAnsi="Arial Narrow"/>
          <w:sz w:val="20"/>
        </w:rPr>
        <w:t>Designed by Web &amp; Digital, Marketing &amp; Recruitment</w:t>
      </w:r>
      <w:r>
        <w:rPr>
          <w:rFonts w:ascii="Arial Narrow" w:hAnsi="Arial Narrow"/>
          <w:sz w:val="20"/>
        </w:rPr>
        <w:t xml:space="preserve"> at </w:t>
      </w:r>
      <w:hyperlink r:id="rId40" w:history="1">
        <w:r w:rsidRPr="000804C2">
          <w:rPr>
            <w:rStyle w:val="Hyperlink"/>
            <w:rFonts w:ascii="Arial Narrow" w:hAnsi="Arial Narrow"/>
            <w:sz w:val="20"/>
            <w:lang w:eastAsia="en-GB"/>
          </w:rPr>
          <w:t>web.requests@adelaide.edu.au</w:t>
        </w:r>
      </w:hyperlink>
    </w:p>
    <w:p w14:paraId="7C8B8B12" w14:textId="0CCC4B3E" w:rsidR="000804C2" w:rsidRPr="000804C2" w:rsidRDefault="007A7ACF" w:rsidP="000804C2">
      <w:pPr>
        <w:rPr>
          <w:rFonts w:ascii="Arial Narrow" w:hAnsi="Arial Narrow"/>
          <w:sz w:val="20"/>
        </w:rPr>
      </w:pPr>
      <w:r>
        <w:rPr>
          <w:rFonts w:ascii="Arial Narrow" w:hAnsi="Arial Narrow"/>
          <w:sz w:val="20"/>
        </w:rPr>
        <w:t>Quote r</w:t>
      </w:r>
      <w:r w:rsidR="000804C2">
        <w:rPr>
          <w:rFonts w:ascii="Arial Narrow" w:hAnsi="Arial Narrow"/>
          <w:sz w:val="20"/>
        </w:rPr>
        <w:t xml:space="preserve">eference </w:t>
      </w:r>
      <w:hyperlink r:id="rId41" w:history="1">
        <w:r w:rsidR="000804C2" w:rsidRPr="00385144">
          <w:rPr>
            <w:rStyle w:val="Hyperlink"/>
            <w:rFonts w:ascii="Arial Narrow" w:hAnsi="Arial Narrow"/>
            <w:sz w:val="20"/>
          </w:rPr>
          <w:t>https://www.adelaide.edu.au/hr/hsw/hsw-staff-intranet/health-safety-representative-nomination-form</w:t>
        </w:r>
      </w:hyperlink>
    </w:p>
    <w:bookmarkEnd w:id="12"/>
    <w:p w14:paraId="056EA4D2" w14:textId="77777777" w:rsidR="000804C2" w:rsidRDefault="000804C2" w:rsidP="001A0D95">
      <w:pPr>
        <w:ind w:right="-149"/>
        <w:rPr>
          <w:rFonts w:ascii="Arial Narrow" w:hAnsi="Arial Narrow"/>
        </w:rPr>
      </w:pPr>
    </w:p>
    <w:p w14:paraId="38974FBC" w14:textId="18E36C1D" w:rsidR="00061498" w:rsidRDefault="00B721A1" w:rsidP="00E524FF">
      <w:pPr>
        <w:rPr>
          <w:b/>
        </w:rPr>
      </w:pPr>
      <w:r>
        <w:rPr>
          <w:b/>
          <w:noProof/>
        </w:rPr>
        <mc:AlternateContent>
          <mc:Choice Requires="wps">
            <w:drawing>
              <wp:anchor distT="0" distB="0" distL="114300" distR="114300" simplePos="0" relativeHeight="251663872" behindDoc="0" locked="0" layoutInCell="1" allowOverlap="1" wp14:anchorId="4AF17D19" wp14:editId="7AD952F4">
                <wp:simplePos x="0" y="0"/>
                <wp:positionH relativeFrom="column">
                  <wp:posOffset>1899285</wp:posOffset>
                </wp:positionH>
                <wp:positionV relativeFrom="page">
                  <wp:posOffset>5362575</wp:posOffset>
                </wp:positionV>
                <wp:extent cx="1123950" cy="323850"/>
                <wp:effectExtent l="0" t="0" r="19050" b="19050"/>
                <wp:wrapNone/>
                <wp:docPr id="3" name="Flowchart: Process 3"/>
                <wp:cNvGraphicFramePr/>
                <a:graphic xmlns:a="http://schemas.openxmlformats.org/drawingml/2006/main">
                  <a:graphicData uri="http://schemas.microsoft.com/office/word/2010/wordprocessingShape">
                    <wps:wsp>
                      <wps:cNvSpPr/>
                      <wps:spPr>
                        <a:xfrm>
                          <a:off x="0" y="0"/>
                          <a:ext cx="1123950" cy="323850"/>
                        </a:xfrm>
                        <a:prstGeom prst="flowChart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062FB" w14:textId="4E65977D" w:rsidR="0080303F" w:rsidRPr="00B721A1" w:rsidRDefault="0080303F" w:rsidP="00B721A1">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due</w:t>
                            </w:r>
                            <w:r w:rsidRPr="00B721A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17D19" id="_x0000_t109" coordsize="21600,21600" o:spt="109" path="m,l,21600r21600,l21600,xe">
                <v:stroke joinstyle="miter"/>
                <v:path gradientshapeok="t" o:connecttype="rect"/>
              </v:shapetype>
              <v:shape id="Flowchart: Process 3" o:spid="_x0000_s1047" type="#_x0000_t109" style="position:absolute;margin-left:149.55pt;margin-top:422.25pt;width:88.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ojowIAANQFAAAOAAAAZHJzL2Uyb0RvYy54bWysVMFu2zAMvQ/YPwi6r46TdmuNOkWQIsOA&#10;og3WDj0rshQbkEVNUuJkXz9Ksp2uK3YoloNCmeQj+UTy+ubQKrIX1jWgS5qfTSgRmkPV6G1Jfzyt&#10;Pl1S4jzTFVOgRUmPwtGb+ccP150pxBRqUJWwBEG0KzpT0tp7U2SZ47VomTsDIzQqJdiWebzabVZZ&#10;1iF6q7LpZPI568BWxgIXzuHX26Sk84gvpeD+QUonPFElxdx8PG08N+HM5tes2Fpm6ob3abB3ZNGy&#10;RmPQEeqWeUZ2tvkLqm24BQfSn3FoM5Cy4SLWgNXkk1fVPNbMiFgLkuPMSJP7f7D8fr+2pKlKOqNE&#10;sxafaKWg4zWzviDrRCyZBZ464wo0fzRr298ciqHog7Rt+MdyyCFyexy5FQdPOH7M8+ns6gKfgKNu&#10;Np1dooww2cnbWOe/CmhJEEoqMY1lSKNPItLL9nfOJ7fBPAR2oJpq1SgVL6F3xFJZsmf46ptt3gf6&#10;w0rpdzlivsEzC2Sk8qPkj0oEPKW/C4l0YsHTmHBs5FMyjHOhfZ5UNatEyvFigr8hyyH9SE4EDMgS&#10;qxuxe4DBMoEM2Ime3j64ijgHo/PkX4kl59EjRgbtR+e20WDfAlBYVR852Q8kJWoCS/6wOcRWy6Np&#10;+LSB6oj9ZyENpjN81eDr3zHn18ziJGLD4HbxD3iEhigp9BIlNdhfb30P9jggqKWkw8kuqfu5Y1ZQ&#10;or5pHJ2r/Pw8rIJ4Ob/4MsWLfanZvNToXbsEbKMc95jhUQz2Xg2itNA+4xJahKioYppj7JJyb4fL&#10;0qeNg2uMi8UimuH4G+bv9KPhATwQHTr66fDMrOlHwOPw3MOwBVjxqvuTbfDUsNh5kE0cjROv/RPg&#10;6oi91K+5sJte3qPVaRnPfwMAAP//AwBQSwMEFAAGAAgAAAAhAGA6ZfDiAAAACwEAAA8AAABkcnMv&#10;ZG93bnJldi54bWxMj8FOwzAMhu9IvENkJC6IpRvtWEvTCU0gsQPS2CZxzRrTViRO1WRb4ekxJzj6&#10;96ffn8vl6Kw44RA6TwqmkwQEUu1NR42C/e75dgEiRE1GW0+o4AsDLKvLi1IXxp/pDU/b2AguoVBo&#10;BW2MfSFlqFt0Okx8j8S7Dz84HXkcGmkGfeZyZ+UsSebS6Y74Qqt7XLVYf26PToHfrL/t7vXpZYNS&#10;xr3F9xu7ulPq+mp8fAARcYx/MPzqszpU7HTwRzJBWAWzPJ8yqmCRphkIJtL7OScHTvIsA1mV8v8P&#10;1Q8AAAD//wMAUEsBAi0AFAAGAAgAAAAhALaDOJL+AAAA4QEAABMAAAAAAAAAAAAAAAAAAAAAAFtD&#10;b250ZW50X1R5cGVzXS54bWxQSwECLQAUAAYACAAAACEAOP0h/9YAAACUAQAACwAAAAAAAAAAAAAA&#10;AAAvAQAAX3JlbHMvLnJlbHNQSwECLQAUAAYACAAAACEAz4PaI6MCAADUBQAADgAAAAAAAAAAAAAA&#10;AAAuAgAAZHJzL2Uyb0RvYy54bWxQSwECLQAUAAYACAAAACEAYDpl8OIAAAALAQAADwAAAAAAAAAA&#10;AAAAAAD9BAAAZHJzL2Rvd25yZXYueG1sUEsFBgAAAAAEAAQA8wAAAAwGAAAAAA==&#10;" fillcolor="white [3212]" strokecolor="white [3212]" strokeweight="2pt">
                <v:textbox>
                  <w:txbxContent>
                    <w:p w14:paraId="218062FB" w14:textId="4E65977D" w:rsidR="0080303F" w:rsidRPr="00B721A1" w:rsidRDefault="0080303F" w:rsidP="00B721A1">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due</w:t>
                      </w:r>
                      <w:r w:rsidRPr="00B721A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w:t>
                      </w:r>
                    </w:p>
                  </w:txbxContent>
                </v:textbox>
                <w10:wrap anchory="page"/>
              </v:shape>
            </w:pict>
          </mc:Fallback>
        </mc:AlternateContent>
      </w:r>
      <w:r w:rsidRPr="00B721A1">
        <w:rPr>
          <w:b/>
          <w:noProof/>
        </w:rPr>
        <w:drawing>
          <wp:inline distT="0" distB="0" distL="0" distR="0" wp14:anchorId="18F7428C" wp14:editId="76B0824C">
            <wp:extent cx="3781425" cy="37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29014" cy="3800418"/>
                    </a:xfrm>
                    <a:prstGeom prst="rect">
                      <a:avLst/>
                    </a:prstGeom>
                  </pic:spPr>
                </pic:pic>
              </a:graphicData>
            </a:graphic>
          </wp:inline>
        </w:drawing>
      </w:r>
    </w:p>
    <w:p w14:paraId="393E7619" w14:textId="2C456790" w:rsidR="002F3C83" w:rsidRDefault="002F3C83" w:rsidP="00E524FF">
      <w:pPr>
        <w:rPr>
          <w:b/>
        </w:rPr>
      </w:pPr>
    </w:p>
    <w:p w14:paraId="04195725" w14:textId="5B30D006" w:rsidR="007A7ACF" w:rsidRDefault="007A7ACF" w:rsidP="00E524FF">
      <w:pPr>
        <w:rPr>
          <w:rFonts w:ascii="Arial Narrow" w:hAnsi="Arial Narrow"/>
          <w:b/>
          <w:sz w:val="20"/>
        </w:rPr>
      </w:pPr>
    </w:p>
    <w:p w14:paraId="0BE431CF" w14:textId="18FB06FA" w:rsidR="007A7ACF" w:rsidRPr="000804C2" w:rsidRDefault="007A7ACF" w:rsidP="007A7ACF">
      <w:pPr>
        <w:rPr>
          <w:rStyle w:val="Hyperlink"/>
          <w:rFonts w:ascii="Arial Narrow" w:hAnsi="Arial Narrow"/>
          <w:sz w:val="20"/>
        </w:rPr>
      </w:pPr>
      <w:r>
        <w:rPr>
          <w:rFonts w:ascii="Arial Narrow" w:hAnsi="Arial Narrow"/>
          <w:color w:val="000000"/>
          <w:sz w:val="20"/>
          <w:lang w:eastAsia="en-GB"/>
        </w:rPr>
        <w:t xml:space="preserve">Quote reference </w:t>
      </w:r>
      <w:bookmarkStart w:id="13" w:name="_Hlk72425062"/>
      <w:r>
        <w:rPr>
          <w:rStyle w:val="Hyperlink"/>
          <w:rFonts w:ascii="Arial Narrow" w:hAnsi="Arial Narrow"/>
          <w:sz w:val="20"/>
        </w:rPr>
        <w:fldChar w:fldCharType="begin"/>
      </w:r>
      <w:r>
        <w:rPr>
          <w:rStyle w:val="Hyperlink"/>
          <w:rFonts w:ascii="Arial Narrow" w:hAnsi="Arial Narrow"/>
          <w:sz w:val="20"/>
        </w:rPr>
        <w:instrText xml:space="preserve"> HYPERLINK "</w:instrText>
      </w:r>
      <w:r w:rsidRPr="000804C2">
        <w:rPr>
          <w:rStyle w:val="Hyperlink"/>
          <w:rFonts w:ascii="Arial Narrow" w:hAnsi="Arial Narrow"/>
          <w:sz w:val="20"/>
        </w:rPr>
        <w:instrText>https://www.adelaide.edu.au/hr/hsw/hsw-staff-intranet/health-safety-representative-ballot-form</w:instrText>
      </w:r>
      <w:r>
        <w:rPr>
          <w:rStyle w:val="Hyperlink"/>
          <w:rFonts w:ascii="Arial Narrow" w:hAnsi="Arial Narrow"/>
          <w:sz w:val="20"/>
        </w:rPr>
        <w:instrText xml:space="preserve">" </w:instrText>
      </w:r>
      <w:r>
        <w:rPr>
          <w:rStyle w:val="Hyperlink"/>
          <w:rFonts w:ascii="Arial Narrow" w:hAnsi="Arial Narrow"/>
          <w:sz w:val="20"/>
        </w:rPr>
        <w:fldChar w:fldCharType="separate"/>
      </w:r>
      <w:r w:rsidRPr="00385144">
        <w:rPr>
          <w:rStyle w:val="Hyperlink"/>
          <w:rFonts w:ascii="Arial Narrow" w:hAnsi="Arial Narrow"/>
          <w:sz w:val="20"/>
        </w:rPr>
        <w:t>https://www.adelaide.edu.au/hr/hsw/hsw-staff-intranet/health-safety-representative-ballot-form</w:t>
      </w:r>
      <w:r>
        <w:rPr>
          <w:rStyle w:val="Hyperlink"/>
          <w:rFonts w:ascii="Arial Narrow" w:hAnsi="Arial Narrow"/>
          <w:sz w:val="20"/>
        </w:rPr>
        <w:fldChar w:fldCharType="end"/>
      </w:r>
      <w:bookmarkEnd w:id="13"/>
    </w:p>
    <w:p w14:paraId="533D4034" w14:textId="77777777" w:rsidR="007A7ACF" w:rsidRDefault="007A7ACF" w:rsidP="00E524FF">
      <w:pPr>
        <w:rPr>
          <w:b/>
        </w:rPr>
      </w:pPr>
    </w:p>
    <w:p w14:paraId="7DA2C7EA" w14:textId="4C577C02" w:rsidR="002F3C83" w:rsidRDefault="002F3C83" w:rsidP="00E524FF">
      <w:pPr>
        <w:rPr>
          <w:b/>
        </w:rPr>
      </w:pPr>
      <w:r>
        <w:rPr>
          <w:b/>
          <w:noProof/>
        </w:rPr>
        <mc:AlternateContent>
          <mc:Choice Requires="wps">
            <w:drawing>
              <wp:anchor distT="0" distB="0" distL="114300" distR="114300" simplePos="0" relativeHeight="251665920" behindDoc="0" locked="0" layoutInCell="1" allowOverlap="1" wp14:anchorId="2221CF7E" wp14:editId="54B6FCDB">
                <wp:simplePos x="0" y="0"/>
                <wp:positionH relativeFrom="column">
                  <wp:posOffset>1746885</wp:posOffset>
                </wp:positionH>
                <wp:positionV relativeFrom="page">
                  <wp:posOffset>8905875</wp:posOffset>
                </wp:positionV>
                <wp:extent cx="1028700" cy="285750"/>
                <wp:effectExtent l="0" t="0" r="19050" b="19050"/>
                <wp:wrapNone/>
                <wp:docPr id="31" name="Flowchart: Process 31"/>
                <wp:cNvGraphicFramePr/>
                <a:graphic xmlns:a="http://schemas.openxmlformats.org/drawingml/2006/main">
                  <a:graphicData uri="http://schemas.microsoft.com/office/word/2010/wordprocessingShape">
                    <wps:wsp>
                      <wps:cNvSpPr/>
                      <wps:spPr>
                        <a:xfrm>
                          <a:off x="0" y="0"/>
                          <a:ext cx="1028700" cy="285750"/>
                        </a:xfrm>
                        <a:prstGeom prst="flowChartProcess">
                          <a:avLst/>
                        </a:prstGeom>
                        <a:solidFill>
                          <a:sysClr val="window" lastClr="FFFFFF"/>
                        </a:solidFill>
                        <a:ln w="25400" cap="flat" cmpd="sng" algn="ctr">
                          <a:solidFill>
                            <a:sysClr val="window" lastClr="FFFFFF"/>
                          </a:solidFill>
                          <a:prstDash val="solid"/>
                        </a:ln>
                        <a:effectLst/>
                      </wps:spPr>
                      <wps:txbx>
                        <w:txbxContent>
                          <w:p w14:paraId="737AF0A8" w14:textId="77777777" w:rsidR="0080303F" w:rsidRPr="00B721A1" w:rsidRDefault="0080303F" w:rsidP="002F3C83">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due</w:t>
                            </w:r>
                            <w:r w:rsidRPr="00B721A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1CF7E" id="Flowchart: Process 31" o:spid="_x0000_s1048" type="#_x0000_t109" style="position:absolute;margin-left:137.55pt;margin-top:701.25pt;width:81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afAIAACQFAAAOAAAAZHJzL2Uyb0RvYy54bWysVE1v2zAMvQ/YfxB0X51kydoFdYogRYYB&#10;RRugLXpmZDk2IEuapMTOfv2eZKdf26lYDoooSuTj46Mvr7pGsYN0vjY65+OzEWdSC1PUepfzx4f1&#10;lwvOfCBdkDJa5vwoPb9afP502dq5nJjKqEI6hiDaz1ub8yoEO88yLyrZkD8zVmo4S+MaCjDdLisc&#10;tYjeqGwyGn3LWuMK64yQ3uP0unfyRYpfllKEu7L0MjCVc2ALaXVp3cY1W1zSfOfIVrUYYNAHUDRU&#10;ayR9DnVNgdje1X+FamrhjDdlOBOmyUxZ1kKmGlDNePSumvuKrEy1gBxvn2ny/y+suD1sHKuLnH8d&#10;c6apQY/WyrSiIhfmbNMzy+AEU631czy4txs3WB7bWHZXuib+oyDWJXaPz+zKLjCBw/FocnE+QhME&#10;fJOL2fks0Z+9vLbOhx/SNCxucl4CxyriGFAkgulw4wOy49npekzsjaqLda1UMo5+pRw7EJoOrRSm&#10;5UyRDzhEdekXy0GIN8+UZi2QzaYJJEGNpaIAvI0FP17vOCO1g8xFcAnLm9f+Y0ljEdfkqx5tijhg&#10;UzrWIpOIh5pjA3rK4y502y61bjw5dWdriiP66UwvdG/FukaCGxS/IQdlg35Ma7jDEunNuRl2nFXG&#10;/f7XebwPwcHLWYtJARW/9uQkOP2pIcXv4+k0jlYyprPzCQz32rN97dH7ZmXQF6gN6NI23g/qtC2d&#10;aZ4w1MuYFS7SArl70gdjFfoJxmdByOUyXcM4WQo3+t6KGDxSF6l96J7I2UFQAVK8Naepovk7LfV3&#10;40ttlvtgyjoJLVLd8wrJRAOjmMQzfDbirL+2062Xj9viDwAAAP//AwBQSwMEFAAGAAgAAAAhALar&#10;IWjgAAAADQEAAA8AAABkcnMvZG93bnJldi54bWxMj0tvgzAQhO+V+h+srdRbY8KjVAQTRX2dS4jU&#10;q4MdQPUD2SaQ/vpuTulxZz7NzpTbRStyls4P1jBYryIg0rRWDKZjcGg+nl6A+MCN4MoayeAiPWyr&#10;+7uSF8LOppbnfegIhhhfcAZ9CGNBqW97qblf2VEa9E7WaR7wdB0Vjs8YrhWNo+iZaj4Y/NDzUb72&#10;sv3ZT5pB/Tbt6sa730uimvkgvpLu/fObsceHZbcBEuQSbjBc62N1qLDT0U5GeKIYxHm2RhSNNIoz&#10;IIikSY7S8SqleQa0Kun/FdUfAAAA//8DAFBLAQItABQABgAIAAAAIQC2gziS/gAAAOEBAAATAAAA&#10;AAAAAAAAAAAAAAAAAABbQ29udGVudF9UeXBlc10ueG1sUEsBAi0AFAAGAAgAAAAhADj9If/WAAAA&#10;lAEAAAsAAAAAAAAAAAAAAAAALwEAAF9yZWxzLy5yZWxzUEsBAi0AFAAGAAgAAAAhAFDHAdp8AgAA&#10;JAUAAA4AAAAAAAAAAAAAAAAALgIAAGRycy9lMm9Eb2MueG1sUEsBAi0AFAAGAAgAAAAhALarIWjg&#10;AAAADQEAAA8AAAAAAAAAAAAAAAAA1gQAAGRycy9kb3ducmV2LnhtbFBLBQYAAAAABAAEAPMAAADj&#10;BQAAAAA=&#10;" fillcolor="window" strokecolor="window" strokeweight="2pt">
                <v:textbox>
                  <w:txbxContent>
                    <w:p w14:paraId="737AF0A8" w14:textId="77777777" w:rsidR="0080303F" w:rsidRPr="00B721A1" w:rsidRDefault="0080303F" w:rsidP="002F3C83">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 due</w:t>
                      </w:r>
                      <w:r w:rsidRPr="00B721A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w:t>
                      </w:r>
                    </w:p>
                  </w:txbxContent>
                </v:textbox>
                <w10:wrap anchory="page"/>
              </v:shape>
            </w:pict>
          </mc:Fallback>
        </mc:AlternateContent>
      </w:r>
      <w:r w:rsidRPr="002F3C83">
        <w:rPr>
          <w:b/>
          <w:noProof/>
        </w:rPr>
        <w:drawing>
          <wp:inline distT="0" distB="0" distL="0" distR="0" wp14:anchorId="6104CF5F" wp14:editId="09FE8AD8">
            <wp:extent cx="3951325" cy="3486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999763" cy="3528886"/>
                    </a:xfrm>
                    <a:prstGeom prst="rect">
                      <a:avLst/>
                    </a:prstGeom>
                  </pic:spPr>
                </pic:pic>
              </a:graphicData>
            </a:graphic>
          </wp:inline>
        </w:drawing>
      </w:r>
    </w:p>
    <w:p w14:paraId="203820B9" w14:textId="1775E49B" w:rsidR="005752D5" w:rsidRDefault="005752D5">
      <w:pPr>
        <w:rPr>
          <w:rStyle w:val="Hyperlink"/>
          <w:rFonts w:ascii="Arial Narrow" w:hAnsi="Arial Narrow"/>
          <w:sz w:val="20"/>
        </w:rPr>
      </w:pPr>
      <w:r>
        <w:rPr>
          <w:rStyle w:val="Hyperlink"/>
          <w:rFonts w:ascii="Arial Narrow" w:hAnsi="Arial Narrow"/>
          <w:sz w:val="20"/>
        </w:rPr>
        <w:br w:type="page"/>
      </w:r>
    </w:p>
    <w:p w14:paraId="5D46E3A8" w14:textId="77777777" w:rsidR="009909BD" w:rsidRDefault="009909BD" w:rsidP="009909BD">
      <w:pPr>
        <w:tabs>
          <w:tab w:val="left" w:pos="720"/>
        </w:tabs>
        <w:jc w:val="right"/>
        <w:rPr>
          <w:rFonts w:ascii="Arial Narrow" w:eastAsia="MS Mincho" w:hAnsi="Arial Narrow" w:cs="Times New Roman"/>
          <w:b/>
          <w:bCs/>
          <w:color w:val="auto"/>
          <w:sz w:val="20"/>
          <w:lang w:val="en-AU" w:eastAsia="en-US"/>
        </w:rPr>
      </w:pPr>
      <w:r>
        <w:rPr>
          <w:rFonts w:ascii="Arial Narrow" w:eastAsia="MS Mincho" w:hAnsi="Arial Narrow" w:cs="Times New Roman"/>
          <w:b/>
          <w:bCs/>
          <w:color w:val="auto"/>
          <w:sz w:val="20"/>
          <w:lang w:val="en-AU" w:eastAsia="en-US"/>
        </w:rPr>
        <w:lastRenderedPageBreak/>
        <w:t xml:space="preserve">To be hosted on Community of Practice Portal </w:t>
      </w:r>
    </w:p>
    <w:p w14:paraId="039897B9" w14:textId="77777777" w:rsidR="009909BD" w:rsidRDefault="009909BD" w:rsidP="009909BD">
      <w:pPr>
        <w:tabs>
          <w:tab w:val="left" w:pos="720"/>
        </w:tabs>
        <w:jc w:val="right"/>
        <w:rPr>
          <w:rFonts w:ascii="Arial Narrow" w:eastAsia="MS Mincho" w:hAnsi="Arial Narrow" w:cs="Times New Roman"/>
          <w:b/>
          <w:bCs/>
          <w:color w:val="auto"/>
          <w:sz w:val="16"/>
          <w:szCs w:val="16"/>
          <w:lang w:val="en-AU" w:eastAsia="en-US"/>
        </w:rPr>
      </w:pPr>
    </w:p>
    <w:tbl>
      <w:tblPr>
        <w:tblStyle w:val="TableGrid1"/>
        <w:tblW w:w="0" w:type="auto"/>
        <w:jc w:val="center"/>
        <w:tblInd w:w="0" w:type="dxa"/>
        <w:shd w:val="clear" w:color="auto" w:fill="365F91"/>
        <w:tblLook w:val="04A0" w:firstRow="1" w:lastRow="0" w:firstColumn="1" w:lastColumn="0" w:noHBand="0" w:noVBand="1"/>
      </w:tblPr>
      <w:tblGrid>
        <w:gridCol w:w="9631"/>
      </w:tblGrid>
      <w:tr w:rsidR="005752D5" w14:paraId="713F0E2C" w14:textId="77777777" w:rsidTr="009909BD">
        <w:trPr>
          <w:jc w:val="center"/>
        </w:trPr>
        <w:tc>
          <w:tcPr>
            <w:tcW w:w="9631" w:type="dxa"/>
            <w:tcBorders>
              <w:top w:val="single" w:sz="4" w:space="0" w:color="auto"/>
              <w:left w:val="single" w:sz="4" w:space="0" w:color="auto"/>
              <w:bottom w:val="single" w:sz="4" w:space="0" w:color="auto"/>
              <w:right w:val="single" w:sz="4" w:space="0" w:color="auto"/>
            </w:tcBorders>
            <w:shd w:val="clear" w:color="auto" w:fill="365F91"/>
            <w:hideMark/>
          </w:tcPr>
          <w:p w14:paraId="611EAF7C" w14:textId="2BB7C191" w:rsidR="005752D5" w:rsidRDefault="005752D5" w:rsidP="00646924">
            <w:pPr>
              <w:tabs>
                <w:tab w:val="center" w:pos="4513"/>
                <w:tab w:val="right" w:pos="9026"/>
              </w:tabs>
              <w:jc w:val="center"/>
              <w:rPr>
                <w:rFonts w:ascii="Arial Narrow" w:hAnsi="Arial Narrow"/>
                <w:b/>
                <w:color w:val="FFFFFF"/>
                <w:sz w:val="28"/>
                <w:szCs w:val="28"/>
                <w:lang w:val="en-AU" w:eastAsia="en-US"/>
              </w:rPr>
            </w:pPr>
            <w:r>
              <w:rPr>
                <w:rFonts w:ascii="Arial Narrow" w:hAnsi="Arial Narrow"/>
                <w:b/>
                <w:bCs/>
                <w:color w:val="FFFFFF"/>
                <w:sz w:val="28"/>
                <w:szCs w:val="28"/>
                <w:lang w:val="en-AU" w:eastAsia="en-US"/>
              </w:rPr>
              <w:t>Sample emails</w:t>
            </w:r>
            <w:r w:rsidR="00853569">
              <w:rPr>
                <w:rFonts w:ascii="Arial Narrow" w:hAnsi="Arial Narrow"/>
                <w:b/>
                <w:bCs/>
                <w:color w:val="FFFFFF"/>
                <w:sz w:val="28"/>
                <w:szCs w:val="28"/>
                <w:lang w:val="en-AU" w:eastAsia="en-US"/>
              </w:rPr>
              <w:t xml:space="preserve"> supporting HSR nomination and election process</w:t>
            </w:r>
          </w:p>
        </w:tc>
      </w:tr>
    </w:tbl>
    <w:p w14:paraId="1B0F9DEE" w14:textId="77777777" w:rsidR="005752D5" w:rsidRDefault="005752D5" w:rsidP="005752D5">
      <w:pPr>
        <w:ind w:right="-149"/>
        <w:rPr>
          <w:rFonts w:ascii="Arial Narrow" w:hAnsi="Arial Narrow"/>
        </w:rPr>
      </w:pPr>
    </w:p>
    <w:p w14:paraId="00F971E5" w14:textId="4D4D1C2C" w:rsidR="00C20C1C" w:rsidRDefault="00C20C1C" w:rsidP="00C20C1C">
      <w:pPr>
        <w:ind w:left="360" w:hanging="360"/>
        <w:rPr>
          <w:rFonts w:ascii="Arial Narrow" w:hAnsi="Arial Narrow"/>
          <w:b/>
          <w:sz w:val="20"/>
        </w:rPr>
      </w:pPr>
      <w:r w:rsidRPr="00EF00B5">
        <w:rPr>
          <w:rFonts w:ascii="Arial Narrow" w:hAnsi="Arial Narrow"/>
          <w:b/>
          <w:sz w:val="20"/>
        </w:rPr>
        <w:t>Email # 1 – Advising designated workgroup of the nomination process</w:t>
      </w:r>
    </w:p>
    <w:p w14:paraId="223EA445" w14:textId="5830AE33" w:rsidR="00853569" w:rsidRDefault="00853569" w:rsidP="00C20C1C">
      <w:pPr>
        <w:ind w:left="360" w:hanging="360"/>
        <w:rPr>
          <w:rFonts w:ascii="Arial Narrow" w:hAnsi="Arial Narrow"/>
          <w:b/>
          <w:sz w:val="20"/>
        </w:rPr>
      </w:pPr>
    </w:p>
    <w:tbl>
      <w:tblPr>
        <w:tblStyle w:val="TableGrid"/>
        <w:tblW w:w="0" w:type="auto"/>
        <w:tblInd w:w="360" w:type="dxa"/>
        <w:tblLook w:val="04A0" w:firstRow="1" w:lastRow="0" w:firstColumn="1" w:lastColumn="0" w:noHBand="0" w:noVBand="1"/>
      </w:tblPr>
      <w:tblGrid>
        <w:gridCol w:w="9271"/>
      </w:tblGrid>
      <w:tr w:rsidR="00853569" w14:paraId="60B56689" w14:textId="77777777" w:rsidTr="00853569">
        <w:tc>
          <w:tcPr>
            <w:tcW w:w="9631" w:type="dxa"/>
          </w:tcPr>
          <w:p w14:paraId="635957D2" w14:textId="77777777" w:rsidR="00853569" w:rsidRDefault="00853569" w:rsidP="00C20C1C">
            <w:pPr>
              <w:rPr>
                <w:rFonts w:ascii="Arial Narrow" w:hAnsi="Arial Narrow"/>
                <w:b/>
                <w:sz w:val="20"/>
              </w:rPr>
            </w:pPr>
          </w:p>
          <w:p w14:paraId="49073DEE" w14:textId="77777777" w:rsidR="00853569" w:rsidRPr="00545D93" w:rsidRDefault="00853569" w:rsidP="00853569">
            <w:pPr>
              <w:ind w:left="426"/>
              <w:rPr>
                <w:i/>
              </w:rPr>
            </w:pPr>
            <w:r w:rsidRPr="00545D93">
              <w:rPr>
                <w:i/>
              </w:rPr>
              <w:t xml:space="preserve">Dear </w:t>
            </w:r>
            <w:r w:rsidRPr="00343C95">
              <w:rPr>
                <w:i/>
                <w:highlight w:val="yellow"/>
              </w:rPr>
              <w:t>insert F</w:t>
            </w:r>
            <w:r w:rsidRPr="00C20C1C">
              <w:rPr>
                <w:i/>
                <w:highlight w:val="yellow"/>
              </w:rPr>
              <w:t>aculty/School/Branch</w:t>
            </w:r>
            <w:r w:rsidRPr="00545D93">
              <w:rPr>
                <w:i/>
              </w:rPr>
              <w:t>,</w:t>
            </w:r>
          </w:p>
          <w:p w14:paraId="35DFBFF5" w14:textId="77777777" w:rsidR="00853569" w:rsidRPr="00545D93" w:rsidRDefault="00853569" w:rsidP="00853569">
            <w:pPr>
              <w:ind w:left="426"/>
              <w:rPr>
                <w:i/>
              </w:rPr>
            </w:pPr>
          </w:p>
          <w:p w14:paraId="63D3F471" w14:textId="77777777" w:rsidR="00853569" w:rsidRDefault="00853569" w:rsidP="00853569">
            <w:pPr>
              <w:ind w:left="426"/>
              <w:rPr>
                <w:i/>
              </w:rPr>
            </w:pPr>
            <w:r w:rsidRPr="00545D93">
              <w:rPr>
                <w:i/>
              </w:rPr>
              <w:t xml:space="preserve">I wish to advise </w:t>
            </w:r>
            <w:r>
              <w:rPr>
                <w:i/>
              </w:rPr>
              <w:t xml:space="preserve">of a call for </w:t>
            </w:r>
            <w:r w:rsidRPr="00545D93">
              <w:rPr>
                <w:i/>
              </w:rPr>
              <w:t xml:space="preserve">nominations for </w:t>
            </w:r>
            <w:r w:rsidRPr="00C20C1C">
              <w:rPr>
                <w:i/>
                <w:highlight w:val="yellow"/>
              </w:rPr>
              <w:t>insert number</w:t>
            </w:r>
            <w:r>
              <w:rPr>
                <w:i/>
              </w:rPr>
              <w:t xml:space="preserve"> </w:t>
            </w:r>
            <w:r w:rsidRPr="00545D93">
              <w:rPr>
                <w:i/>
              </w:rPr>
              <w:t>Health and Safety Representative</w:t>
            </w:r>
            <w:r>
              <w:rPr>
                <w:i/>
              </w:rPr>
              <w:t>(s)</w:t>
            </w:r>
            <w:r w:rsidRPr="00545D93">
              <w:rPr>
                <w:i/>
              </w:rPr>
              <w:t xml:space="preserve"> of </w:t>
            </w:r>
            <w:r w:rsidRPr="00343C95">
              <w:rPr>
                <w:i/>
                <w:highlight w:val="yellow"/>
              </w:rPr>
              <w:t xml:space="preserve">insert </w:t>
            </w:r>
            <w:r>
              <w:rPr>
                <w:i/>
                <w:highlight w:val="yellow"/>
              </w:rPr>
              <w:t xml:space="preserve">name of </w:t>
            </w:r>
            <w:r w:rsidRPr="00343C95">
              <w:rPr>
                <w:i/>
                <w:highlight w:val="yellow"/>
              </w:rPr>
              <w:t xml:space="preserve">designated </w:t>
            </w:r>
            <w:r w:rsidRPr="00343C95">
              <w:rPr>
                <w:i/>
              </w:rPr>
              <w:t>workgroup.</w:t>
            </w:r>
            <w:r>
              <w:rPr>
                <w:i/>
              </w:rPr>
              <w:t xml:space="preserve"> Information on the role of an HSR can be found on the </w:t>
            </w:r>
            <w:hyperlink r:id="rId44" w:history="1">
              <w:r>
                <w:rPr>
                  <w:rStyle w:val="Hyperlink"/>
                  <w:i/>
                </w:rPr>
                <w:t>University of Adelaide HSR Portal</w:t>
              </w:r>
            </w:hyperlink>
            <w:r>
              <w:rPr>
                <w:i/>
              </w:rPr>
              <w:t xml:space="preserve">. </w:t>
            </w:r>
          </w:p>
          <w:p w14:paraId="5555761B" w14:textId="77777777" w:rsidR="00853569" w:rsidRDefault="00853569" w:rsidP="00853569">
            <w:pPr>
              <w:ind w:left="426"/>
              <w:rPr>
                <w:i/>
              </w:rPr>
            </w:pPr>
          </w:p>
          <w:p w14:paraId="4AA0C898" w14:textId="77777777" w:rsidR="00853569" w:rsidRPr="00545D93" w:rsidRDefault="00853569" w:rsidP="00853569">
            <w:pPr>
              <w:ind w:left="426"/>
              <w:rPr>
                <w:i/>
              </w:rPr>
            </w:pPr>
            <w:r>
              <w:rPr>
                <w:i/>
              </w:rPr>
              <w:t>Should you be interested in nominating as an HSR, p</w:t>
            </w:r>
            <w:r w:rsidRPr="00545D93">
              <w:rPr>
                <w:i/>
              </w:rPr>
              <w:t xml:space="preserve">lease submit your </w:t>
            </w:r>
            <w:r>
              <w:rPr>
                <w:i/>
              </w:rPr>
              <w:t xml:space="preserve">nomination </w:t>
            </w:r>
            <w:r w:rsidRPr="00545D93">
              <w:rPr>
                <w:i/>
              </w:rPr>
              <w:t xml:space="preserve">using the </w:t>
            </w:r>
            <w:r>
              <w:rPr>
                <w:i/>
              </w:rPr>
              <w:t xml:space="preserve">confidential online nomination form </w:t>
            </w:r>
            <w:r w:rsidRPr="00C20C1C">
              <w:rPr>
                <w:i/>
                <w:highlight w:val="yellow"/>
              </w:rPr>
              <w:t xml:space="preserve">insert web address of </w:t>
            </w:r>
            <w:hyperlink r:id="rId45" w:history="1">
              <w:r>
                <w:rPr>
                  <w:rStyle w:val="Hyperlink"/>
                  <w:i/>
                  <w:highlight w:val="yellow"/>
                </w:rPr>
                <w:t>online nomination form</w:t>
              </w:r>
            </w:hyperlink>
            <w:r w:rsidRPr="00545D93">
              <w:rPr>
                <w:i/>
              </w:rPr>
              <w:t xml:space="preserve">.  Your </w:t>
            </w:r>
            <w:r>
              <w:rPr>
                <w:i/>
              </w:rPr>
              <w:t xml:space="preserve">nomination </w:t>
            </w:r>
            <w:r w:rsidRPr="00545D93">
              <w:rPr>
                <w:i/>
              </w:rPr>
              <w:t xml:space="preserve">will </w:t>
            </w:r>
            <w:r>
              <w:rPr>
                <w:i/>
              </w:rPr>
              <w:t xml:space="preserve">be received by the returning officer </w:t>
            </w:r>
            <w:r w:rsidRPr="00C64445">
              <w:rPr>
                <w:i/>
                <w:highlight w:val="yellow"/>
              </w:rPr>
              <w:t>insert name</w:t>
            </w:r>
            <w:r w:rsidRPr="00545D93">
              <w:rPr>
                <w:i/>
              </w:rPr>
              <w:t>.</w:t>
            </w:r>
          </w:p>
          <w:p w14:paraId="153C4072" w14:textId="77777777" w:rsidR="00853569" w:rsidRPr="00545D93" w:rsidRDefault="00853569" w:rsidP="00853569">
            <w:pPr>
              <w:ind w:left="426"/>
              <w:rPr>
                <w:i/>
              </w:rPr>
            </w:pPr>
          </w:p>
          <w:p w14:paraId="438104FE" w14:textId="77777777" w:rsidR="00853569" w:rsidRPr="00545D93" w:rsidRDefault="00853569" w:rsidP="00853569">
            <w:pPr>
              <w:ind w:left="426"/>
              <w:rPr>
                <w:i/>
              </w:rPr>
            </w:pPr>
            <w:r w:rsidRPr="00545D93">
              <w:rPr>
                <w:i/>
              </w:rPr>
              <w:t>Regards</w:t>
            </w:r>
            <w:r>
              <w:rPr>
                <w:i/>
              </w:rPr>
              <w:t>,</w:t>
            </w:r>
          </w:p>
          <w:p w14:paraId="47A96B3A" w14:textId="77777777" w:rsidR="00853569" w:rsidRPr="00545D93" w:rsidRDefault="00853569" w:rsidP="00853569">
            <w:pPr>
              <w:ind w:left="426"/>
              <w:rPr>
                <w:rFonts w:cs="Arial"/>
                <w:i/>
              </w:rPr>
            </w:pPr>
            <w:r>
              <w:rPr>
                <w:i/>
                <w:highlight w:val="yellow"/>
              </w:rPr>
              <w:t>&lt;insert contact details&gt;</w:t>
            </w:r>
          </w:p>
          <w:p w14:paraId="5CBD2EB3" w14:textId="753C8F39" w:rsidR="00853569" w:rsidRDefault="00853569" w:rsidP="00C20C1C">
            <w:pPr>
              <w:rPr>
                <w:rFonts w:ascii="Arial Narrow" w:hAnsi="Arial Narrow"/>
                <w:b/>
                <w:sz w:val="20"/>
              </w:rPr>
            </w:pPr>
          </w:p>
        </w:tc>
      </w:tr>
    </w:tbl>
    <w:p w14:paraId="5E97D123" w14:textId="77777777" w:rsidR="00853569" w:rsidRPr="0056144E" w:rsidRDefault="00853569" w:rsidP="00C20C1C">
      <w:pPr>
        <w:ind w:left="360" w:hanging="360"/>
        <w:rPr>
          <w:rFonts w:ascii="Arial Narrow" w:hAnsi="Arial Narrow"/>
          <w:b/>
          <w:sz w:val="20"/>
        </w:rPr>
      </w:pPr>
    </w:p>
    <w:p w14:paraId="443BE55B" w14:textId="77777777" w:rsidR="00853569" w:rsidRDefault="00853569" w:rsidP="005752D5">
      <w:pPr>
        <w:ind w:left="360" w:hanging="360"/>
        <w:rPr>
          <w:rFonts w:ascii="Arial Narrow" w:hAnsi="Arial Narrow"/>
          <w:b/>
          <w:sz w:val="20"/>
        </w:rPr>
      </w:pPr>
    </w:p>
    <w:p w14:paraId="5A926580" w14:textId="78D9526C" w:rsidR="005752D5" w:rsidRPr="005752D5" w:rsidRDefault="005752D5" w:rsidP="005752D5">
      <w:pPr>
        <w:ind w:left="360" w:hanging="360"/>
        <w:rPr>
          <w:b/>
          <w:i/>
        </w:rPr>
      </w:pPr>
      <w:r w:rsidRPr="005752D5">
        <w:rPr>
          <w:rFonts w:ascii="Arial Narrow" w:hAnsi="Arial Narrow"/>
          <w:b/>
          <w:sz w:val="20"/>
        </w:rPr>
        <w:t xml:space="preserve">Email # </w:t>
      </w:r>
      <w:r w:rsidR="00EF00B5">
        <w:rPr>
          <w:rFonts w:ascii="Arial Narrow" w:hAnsi="Arial Narrow"/>
          <w:b/>
          <w:sz w:val="20"/>
        </w:rPr>
        <w:t>2</w:t>
      </w:r>
      <w:r w:rsidR="0056144E">
        <w:rPr>
          <w:rFonts w:ascii="Arial Narrow" w:hAnsi="Arial Narrow"/>
          <w:b/>
          <w:sz w:val="20"/>
        </w:rPr>
        <w:t xml:space="preserve"> – Advising HSR</w:t>
      </w:r>
      <w:r w:rsidR="00EF00B5">
        <w:rPr>
          <w:rFonts w:ascii="Arial Narrow" w:hAnsi="Arial Narrow"/>
          <w:b/>
          <w:sz w:val="20"/>
        </w:rPr>
        <w:t>(s)</w:t>
      </w:r>
      <w:r w:rsidR="0056144E">
        <w:rPr>
          <w:rFonts w:ascii="Arial Narrow" w:hAnsi="Arial Narrow"/>
          <w:b/>
          <w:sz w:val="20"/>
        </w:rPr>
        <w:t xml:space="preserve"> </w:t>
      </w:r>
      <w:r w:rsidR="00EF00B5">
        <w:rPr>
          <w:rFonts w:ascii="Arial Narrow" w:hAnsi="Arial Narrow"/>
          <w:b/>
          <w:sz w:val="20"/>
        </w:rPr>
        <w:t>where no election required</w:t>
      </w:r>
    </w:p>
    <w:p w14:paraId="47296557" w14:textId="77777777" w:rsidR="005752D5" w:rsidRDefault="005752D5" w:rsidP="005752D5">
      <w:pPr>
        <w:pStyle w:val="ListParagraph"/>
        <w:numPr>
          <w:ilvl w:val="0"/>
          <w:numId w:val="0"/>
        </w:numPr>
        <w:ind w:left="360"/>
        <w:rPr>
          <w:i/>
        </w:rPr>
      </w:pPr>
    </w:p>
    <w:tbl>
      <w:tblPr>
        <w:tblStyle w:val="TableGrid"/>
        <w:tblW w:w="0" w:type="auto"/>
        <w:tblInd w:w="360" w:type="dxa"/>
        <w:tblLook w:val="04A0" w:firstRow="1" w:lastRow="0" w:firstColumn="1" w:lastColumn="0" w:noHBand="0" w:noVBand="1"/>
      </w:tblPr>
      <w:tblGrid>
        <w:gridCol w:w="9271"/>
      </w:tblGrid>
      <w:tr w:rsidR="00853569" w14:paraId="569C637C" w14:textId="77777777" w:rsidTr="00853569">
        <w:tc>
          <w:tcPr>
            <w:tcW w:w="9631" w:type="dxa"/>
          </w:tcPr>
          <w:p w14:paraId="74BFD0C3" w14:textId="77777777" w:rsidR="00853569" w:rsidRDefault="00853569" w:rsidP="005752D5">
            <w:pPr>
              <w:pStyle w:val="ListParagraph"/>
              <w:numPr>
                <w:ilvl w:val="0"/>
                <w:numId w:val="0"/>
              </w:numPr>
              <w:rPr>
                <w:i/>
              </w:rPr>
            </w:pPr>
          </w:p>
          <w:p w14:paraId="7F4451CC" w14:textId="77777777" w:rsidR="00853569" w:rsidRPr="009E1981" w:rsidRDefault="00853569" w:rsidP="00853569">
            <w:pPr>
              <w:pStyle w:val="ListParagraph"/>
              <w:numPr>
                <w:ilvl w:val="0"/>
                <w:numId w:val="0"/>
              </w:numPr>
              <w:ind w:left="360"/>
              <w:rPr>
                <w:i/>
              </w:rPr>
            </w:pPr>
            <w:r w:rsidRPr="009E1981">
              <w:rPr>
                <w:i/>
              </w:rPr>
              <w:t xml:space="preserve">Dear </w:t>
            </w:r>
            <w:r w:rsidRPr="009E1981">
              <w:rPr>
                <w:i/>
                <w:highlight w:val="yellow"/>
              </w:rPr>
              <w:t>HSR name,</w:t>
            </w:r>
          </w:p>
          <w:p w14:paraId="7B030D05" w14:textId="77777777" w:rsidR="00853569" w:rsidRPr="009E1981" w:rsidRDefault="00853569" w:rsidP="00853569">
            <w:pPr>
              <w:pStyle w:val="ListParagraph"/>
              <w:numPr>
                <w:ilvl w:val="0"/>
                <w:numId w:val="0"/>
              </w:numPr>
              <w:ind w:left="360"/>
              <w:rPr>
                <w:i/>
              </w:rPr>
            </w:pPr>
          </w:p>
          <w:p w14:paraId="3F177A38" w14:textId="77777777" w:rsidR="00853569" w:rsidRPr="009E1981" w:rsidRDefault="00853569" w:rsidP="00853569">
            <w:pPr>
              <w:pStyle w:val="ListParagraph"/>
              <w:numPr>
                <w:ilvl w:val="0"/>
                <w:numId w:val="0"/>
              </w:numPr>
              <w:ind w:left="360"/>
              <w:rPr>
                <w:i/>
              </w:rPr>
            </w:pPr>
            <w:r w:rsidRPr="009E1981">
              <w:rPr>
                <w:i/>
              </w:rPr>
              <w:t xml:space="preserve">Thank you for your nomination for Health and Safety Representative (HSR) for the </w:t>
            </w:r>
            <w:r w:rsidRPr="00343C95">
              <w:rPr>
                <w:i/>
                <w:highlight w:val="yellow"/>
              </w:rPr>
              <w:t xml:space="preserve">insert </w:t>
            </w:r>
            <w:r>
              <w:rPr>
                <w:i/>
                <w:highlight w:val="yellow"/>
              </w:rPr>
              <w:t xml:space="preserve">name of </w:t>
            </w:r>
            <w:r w:rsidRPr="00343C95">
              <w:rPr>
                <w:i/>
                <w:highlight w:val="yellow"/>
              </w:rPr>
              <w:t>designated</w:t>
            </w:r>
            <w:r>
              <w:rPr>
                <w:i/>
              </w:rPr>
              <w:t xml:space="preserve"> </w:t>
            </w:r>
            <w:r w:rsidRPr="00343C95">
              <w:rPr>
                <w:i/>
              </w:rPr>
              <w:t>workgroup.</w:t>
            </w:r>
          </w:p>
          <w:p w14:paraId="02B8847F" w14:textId="77777777" w:rsidR="00853569" w:rsidRPr="009E1981" w:rsidRDefault="00853569" w:rsidP="00853569">
            <w:pPr>
              <w:pStyle w:val="ListParagraph"/>
              <w:numPr>
                <w:ilvl w:val="0"/>
                <w:numId w:val="0"/>
              </w:numPr>
              <w:ind w:left="360"/>
              <w:rPr>
                <w:i/>
              </w:rPr>
            </w:pPr>
          </w:p>
          <w:p w14:paraId="7BBFC0EB" w14:textId="77777777" w:rsidR="00853569" w:rsidRDefault="00853569" w:rsidP="00853569">
            <w:pPr>
              <w:pStyle w:val="ListParagraph"/>
              <w:numPr>
                <w:ilvl w:val="0"/>
                <w:numId w:val="0"/>
              </w:numPr>
              <w:ind w:left="360"/>
              <w:rPr>
                <w:i/>
              </w:rPr>
            </w:pPr>
            <w:r>
              <w:rPr>
                <w:i/>
              </w:rPr>
              <w:t xml:space="preserve">As the number of nominations equalled the number of HSR vacancies, </w:t>
            </w:r>
            <w:r w:rsidRPr="009E1981">
              <w:rPr>
                <w:i/>
              </w:rPr>
              <w:t xml:space="preserve">it is considered that you have been elected for a </w:t>
            </w:r>
            <w:proofErr w:type="gramStart"/>
            <w:r w:rsidRPr="009E1981">
              <w:rPr>
                <w:i/>
              </w:rPr>
              <w:t>three year</w:t>
            </w:r>
            <w:proofErr w:type="gramEnd"/>
            <w:r w:rsidRPr="009E1981">
              <w:rPr>
                <w:i/>
              </w:rPr>
              <w:t xml:space="preserve"> term.  </w:t>
            </w:r>
            <w:r>
              <w:rPr>
                <w:i/>
              </w:rPr>
              <w:t xml:space="preserve">Information on the role of an HSR including your entitlement to HSR training, can be found on the </w:t>
            </w:r>
            <w:hyperlink r:id="rId46" w:history="1">
              <w:r>
                <w:rPr>
                  <w:rStyle w:val="Hyperlink"/>
                  <w:i/>
                </w:rPr>
                <w:t>University of Adelaide HSR Portal</w:t>
              </w:r>
            </w:hyperlink>
            <w:r>
              <w:rPr>
                <w:i/>
              </w:rPr>
              <w:t>.</w:t>
            </w:r>
          </w:p>
          <w:p w14:paraId="0658EDD7" w14:textId="77777777" w:rsidR="00853569" w:rsidRPr="009E1981" w:rsidRDefault="00853569" w:rsidP="00853569">
            <w:pPr>
              <w:pStyle w:val="ListParagraph"/>
              <w:numPr>
                <w:ilvl w:val="0"/>
                <w:numId w:val="0"/>
              </w:numPr>
              <w:ind w:left="360"/>
              <w:rPr>
                <w:i/>
              </w:rPr>
            </w:pPr>
          </w:p>
          <w:p w14:paraId="1CA8FBE4" w14:textId="77777777" w:rsidR="00853569" w:rsidRPr="00BF3C4C" w:rsidRDefault="00853569" w:rsidP="00853569">
            <w:pPr>
              <w:pStyle w:val="ListParagraph"/>
              <w:numPr>
                <w:ilvl w:val="0"/>
                <w:numId w:val="0"/>
              </w:numPr>
              <w:ind w:left="360"/>
              <w:rPr>
                <w:i/>
              </w:rPr>
            </w:pPr>
            <w:r w:rsidRPr="00BF3C4C">
              <w:rPr>
                <w:i/>
              </w:rPr>
              <w:t>As you are the successful candidate it is a requirement that I add you to the</w:t>
            </w:r>
            <w:r w:rsidRPr="009E1981">
              <w:rPr>
                <w:rFonts w:ascii="Arial Narrow" w:hAnsi="Arial Narrow"/>
                <w:i/>
                <w:color w:val="000000"/>
              </w:rPr>
              <w:t xml:space="preserve"> </w:t>
            </w:r>
            <w:hyperlink r:id="rId47" w:tgtFrame="_blank" w:history="1">
              <w:proofErr w:type="spellStart"/>
              <w:r w:rsidRPr="009E1981">
                <w:rPr>
                  <w:rStyle w:val="Hyperlink"/>
                  <w:rFonts w:ascii="Arial Narrow" w:hAnsi="Arial Narrow"/>
                  <w:i/>
                </w:rPr>
                <w:t>SafeWorkSA</w:t>
              </w:r>
              <w:proofErr w:type="spellEnd"/>
              <w:r w:rsidRPr="009E1981">
                <w:rPr>
                  <w:rStyle w:val="Hyperlink"/>
                  <w:rFonts w:ascii="Arial Narrow" w:hAnsi="Arial Narrow"/>
                  <w:i/>
                </w:rPr>
                <w:t xml:space="preserve"> HSR Portal</w:t>
              </w:r>
            </w:hyperlink>
            <w:r w:rsidRPr="009E1981">
              <w:rPr>
                <w:rFonts w:ascii="Arial Narrow" w:hAnsi="Arial Narrow"/>
                <w:i/>
                <w:color w:val="000000"/>
              </w:rPr>
              <w:t xml:space="preserve">.  </w:t>
            </w:r>
            <w:r w:rsidRPr="00BF3C4C">
              <w:rPr>
                <w:i/>
              </w:rPr>
              <w:t xml:space="preserve">Could you please fill in the table below and send back to me to enable this to </w:t>
            </w:r>
            <w:proofErr w:type="gramStart"/>
            <w:r w:rsidRPr="00BF3C4C">
              <w:rPr>
                <w:i/>
              </w:rPr>
              <w:t>occur.</w:t>
            </w:r>
            <w:proofErr w:type="gramEnd"/>
            <w:r w:rsidRPr="00BF3C4C">
              <w:rPr>
                <w:i/>
              </w:rPr>
              <w:t xml:space="preserve"> </w:t>
            </w:r>
            <w:hyperlink r:id="rId48" w:history="1">
              <w:r w:rsidRPr="00BF3C4C">
                <w:rPr>
                  <w:i/>
                </w:rPr>
                <w:t xml:space="preserve">SafeWork SA will email your </w:t>
              </w:r>
            </w:hyperlink>
            <w:r w:rsidRPr="00BF3C4C">
              <w:rPr>
                <w:i/>
              </w:rPr>
              <w:t>portal registration details and instructions on the process to access HSR training. Notification to the workgroup will be sent in a separate email</w:t>
            </w:r>
          </w:p>
          <w:p w14:paraId="19D428CE" w14:textId="77777777" w:rsidR="00853569" w:rsidRDefault="00853569" w:rsidP="00853569">
            <w:pPr>
              <w:pStyle w:val="ListParagraph"/>
              <w:numPr>
                <w:ilvl w:val="0"/>
                <w:numId w:val="0"/>
              </w:numPr>
              <w:ind w:left="360"/>
              <w:rPr>
                <w:i/>
                <w:color w:val="000000"/>
              </w:rPr>
            </w:pPr>
          </w:p>
          <w:tbl>
            <w:tblPr>
              <w:tblW w:w="0" w:type="auto"/>
              <w:tblInd w:w="1124" w:type="dxa"/>
              <w:tblCellMar>
                <w:left w:w="0" w:type="dxa"/>
                <w:right w:w="0" w:type="dxa"/>
              </w:tblCellMar>
              <w:tblLook w:val="04A0" w:firstRow="1" w:lastRow="0" w:firstColumn="1" w:lastColumn="0" w:noHBand="0" w:noVBand="1"/>
            </w:tblPr>
            <w:tblGrid>
              <w:gridCol w:w="1977"/>
              <w:gridCol w:w="3544"/>
            </w:tblGrid>
            <w:tr w:rsidR="00853569" w14:paraId="5B67688A" w14:textId="77777777" w:rsidTr="0080303F">
              <w:tc>
                <w:tcPr>
                  <w:tcW w:w="19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2E2B8B" w14:textId="77777777" w:rsidR="00853569" w:rsidRDefault="00853569" w:rsidP="00853569">
                  <w:pPr>
                    <w:ind w:left="709"/>
                  </w:pPr>
                  <w:r>
                    <w:rPr>
                      <w:rFonts w:ascii="Arial Narrow" w:hAnsi="Arial Narrow"/>
                    </w:rPr>
                    <w:t>Title:</w:t>
                  </w:r>
                </w:p>
              </w:tc>
              <w:tc>
                <w:tcPr>
                  <w:tcW w:w="3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4962FE" w14:textId="77777777" w:rsidR="00853569" w:rsidRPr="00D22271" w:rsidRDefault="00853569" w:rsidP="00853569">
                  <w:pPr>
                    <w:ind w:left="709"/>
                  </w:pPr>
                </w:p>
              </w:tc>
            </w:tr>
            <w:tr w:rsidR="00853569" w14:paraId="009D2D8D" w14:textId="77777777" w:rsidTr="0080303F">
              <w:tc>
                <w:tcPr>
                  <w:tcW w:w="19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224DCD" w14:textId="77777777" w:rsidR="00853569" w:rsidRDefault="00853569" w:rsidP="00853569">
                  <w:pPr>
                    <w:ind w:left="709"/>
                  </w:pPr>
                  <w:r>
                    <w:rPr>
                      <w:rFonts w:ascii="Arial Narrow" w:hAnsi="Arial Narrow"/>
                    </w:rPr>
                    <w:t>Given Name(s):</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0F78E2" w14:textId="77777777" w:rsidR="00853569" w:rsidRPr="00D22271" w:rsidRDefault="00853569" w:rsidP="00853569">
                  <w:pPr>
                    <w:ind w:left="709"/>
                  </w:pPr>
                </w:p>
              </w:tc>
            </w:tr>
            <w:tr w:rsidR="00853569" w14:paraId="058351BE" w14:textId="77777777" w:rsidTr="0080303F">
              <w:tc>
                <w:tcPr>
                  <w:tcW w:w="19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E93D96" w14:textId="77777777" w:rsidR="00853569" w:rsidRDefault="00853569" w:rsidP="00853569">
                  <w:pPr>
                    <w:ind w:left="709"/>
                  </w:pPr>
                  <w:r>
                    <w:rPr>
                      <w:rFonts w:ascii="Arial Narrow" w:hAnsi="Arial Narrow"/>
                    </w:rPr>
                    <w:t>Surname:</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EC6249" w14:textId="77777777" w:rsidR="00853569" w:rsidRPr="00D22271" w:rsidRDefault="00853569" w:rsidP="00853569">
                  <w:pPr>
                    <w:ind w:left="709"/>
                  </w:pPr>
                </w:p>
              </w:tc>
            </w:tr>
            <w:tr w:rsidR="00853569" w14:paraId="2C663703"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39F3C" w14:textId="77777777" w:rsidR="00853569" w:rsidRDefault="00853569" w:rsidP="00853569">
                  <w:pPr>
                    <w:ind w:left="709"/>
                  </w:pPr>
                  <w:r>
                    <w:rPr>
                      <w:rFonts w:ascii="Arial Narrow" w:hAnsi="Arial Narrow"/>
                    </w:rPr>
                    <w:t>Date of Birth:</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607B47" w14:textId="77777777" w:rsidR="00853569" w:rsidRPr="00D22271" w:rsidRDefault="00853569" w:rsidP="00853569">
                  <w:pPr>
                    <w:ind w:left="709"/>
                  </w:pPr>
                </w:p>
              </w:tc>
            </w:tr>
            <w:tr w:rsidR="00853569" w14:paraId="3A36D9E7"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593292" w14:textId="77777777" w:rsidR="00853569" w:rsidRDefault="00853569" w:rsidP="00853569">
                  <w:pPr>
                    <w:ind w:left="709"/>
                    <w:rPr>
                      <w:rFonts w:ascii="Arial Narrow" w:hAnsi="Arial Narrow"/>
                    </w:rPr>
                  </w:pPr>
                  <w:r>
                    <w:rPr>
                      <w:rFonts w:ascii="Arial Narrow" w:hAnsi="Arial Narrow"/>
                    </w:rPr>
                    <w:t>Email:</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F60BFE" w14:textId="77777777" w:rsidR="00853569" w:rsidRPr="00D22271" w:rsidRDefault="00853569" w:rsidP="00853569">
                  <w:pPr>
                    <w:ind w:left="709"/>
                  </w:pPr>
                </w:p>
              </w:tc>
            </w:tr>
            <w:tr w:rsidR="00853569" w14:paraId="40C1D801"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524975" w14:textId="77777777" w:rsidR="00853569" w:rsidRDefault="00853569" w:rsidP="00853569">
                  <w:pPr>
                    <w:ind w:left="709"/>
                    <w:rPr>
                      <w:rFonts w:ascii="Arial Narrow" w:hAnsi="Arial Narrow"/>
                    </w:rPr>
                  </w:pPr>
                  <w:r>
                    <w:rPr>
                      <w:rFonts w:ascii="Arial Narrow" w:hAnsi="Arial Narrow"/>
                    </w:rPr>
                    <w:t>Mobile No.:</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D905D7" w14:textId="77777777" w:rsidR="00853569" w:rsidRPr="00D22271" w:rsidRDefault="00853569" w:rsidP="00853569">
                  <w:pPr>
                    <w:ind w:left="709"/>
                  </w:pPr>
                </w:p>
              </w:tc>
            </w:tr>
            <w:tr w:rsidR="00853569" w14:paraId="1733FCBA"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88277" w14:textId="77777777" w:rsidR="00853569" w:rsidRDefault="00853569" w:rsidP="00853569">
                  <w:pPr>
                    <w:ind w:left="709"/>
                  </w:pPr>
                  <w:r>
                    <w:rPr>
                      <w:rFonts w:ascii="Arial Narrow" w:hAnsi="Arial Narrow"/>
                    </w:rPr>
                    <w:t>Site/Location:</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0202D7" w14:textId="77777777" w:rsidR="00853569" w:rsidRPr="00D22271" w:rsidRDefault="00853569" w:rsidP="00853569">
                  <w:pPr>
                    <w:ind w:left="709"/>
                  </w:pPr>
                </w:p>
              </w:tc>
            </w:tr>
            <w:tr w:rsidR="00853569" w14:paraId="71980F1B"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3208B" w14:textId="77777777" w:rsidR="00853569" w:rsidRDefault="00853569" w:rsidP="00853569">
                  <w:pPr>
                    <w:ind w:left="709"/>
                  </w:pPr>
                  <w:r>
                    <w:rPr>
                      <w:rFonts w:ascii="Arial Narrow" w:hAnsi="Arial Narrow"/>
                    </w:rPr>
                    <w:t>Workgroup:</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B45E72" w14:textId="77777777" w:rsidR="00853569" w:rsidRPr="00D22271" w:rsidRDefault="00853569" w:rsidP="00853569">
                  <w:pPr>
                    <w:ind w:left="709"/>
                  </w:pPr>
                </w:p>
              </w:tc>
            </w:tr>
            <w:tr w:rsidR="00853569" w14:paraId="60E1BD51"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87AE3" w14:textId="77777777" w:rsidR="00853569" w:rsidRDefault="00853569" w:rsidP="00853569">
                  <w:pPr>
                    <w:ind w:left="709"/>
                  </w:pPr>
                  <w:r>
                    <w:rPr>
                      <w:rFonts w:ascii="Arial Narrow" w:hAnsi="Arial Narrow"/>
                    </w:rPr>
                    <w:t>Position:</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DF4EE1" w14:textId="77777777" w:rsidR="00853569" w:rsidRPr="00D22271" w:rsidRDefault="00853569" w:rsidP="00853569">
                  <w:pPr>
                    <w:ind w:left="709"/>
                  </w:pPr>
                </w:p>
              </w:tc>
            </w:tr>
          </w:tbl>
          <w:p w14:paraId="4F28B360" w14:textId="77777777" w:rsidR="00853569" w:rsidRPr="009E1981" w:rsidRDefault="00853569" w:rsidP="00853569">
            <w:pPr>
              <w:pStyle w:val="ListParagraph"/>
              <w:numPr>
                <w:ilvl w:val="0"/>
                <w:numId w:val="0"/>
              </w:numPr>
              <w:ind w:left="360"/>
              <w:rPr>
                <w:i/>
              </w:rPr>
            </w:pPr>
          </w:p>
          <w:p w14:paraId="677659BE" w14:textId="77777777" w:rsidR="00853569" w:rsidRPr="009E1981" w:rsidRDefault="00853569" w:rsidP="00853569">
            <w:pPr>
              <w:pStyle w:val="ListParagraph"/>
              <w:numPr>
                <w:ilvl w:val="0"/>
                <w:numId w:val="0"/>
              </w:numPr>
              <w:ind w:left="360"/>
              <w:rPr>
                <w:i/>
              </w:rPr>
            </w:pPr>
            <w:r>
              <w:rPr>
                <w:i/>
              </w:rPr>
              <w:t>R</w:t>
            </w:r>
            <w:r w:rsidRPr="009E1981">
              <w:rPr>
                <w:i/>
              </w:rPr>
              <w:t>egards,</w:t>
            </w:r>
          </w:p>
          <w:p w14:paraId="425DAF21" w14:textId="77777777" w:rsidR="00853569" w:rsidRPr="00545D93" w:rsidRDefault="00853569" w:rsidP="00853569">
            <w:pPr>
              <w:ind w:left="426"/>
              <w:rPr>
                <w:rFonts w:cs="Arial"/>
                <w:i/>
              </w:rPr>
            </w:pPr>
            <w:r>
              <w:rPr>
                <w:i/>
                <w:highlight w:val="yellow"/>
              </w:rPr>
              <w:t>&lt;insert contact details&gt;</w:t>
            </w:r>
          </w:p>
          <w:p w14:paraId="1F6A932A" w14:textId="4CAE1CAD" w:rsidR="00853569" w:rsidRDefault="00853569" w:rsidP="005752D5">
            <w:pPr>
              <w:pStyle w:val="ListParagraph"/>
              <w:numPr>
                <w:ilvl w:val="0"/>
                <w:numId w:val="0"/>
              </w:numPr>
              <w:rPr>
                <w:i/>
              </w:rPr>
            </w:pPr>
          </w:p>
        </w:tc>
      </w:tr>
    </w:tbl>
    <w:p w14:paraId="588B08F2" w14:textId="77777777" w:rsidR="00853569" w:rsidRDefault="00853569" w:rsidP="005752D5">
      <w:pPr>
        <w:pStyle w:val="ListParagraph"/>
        <w:numPr>
          <w:ilvl w:val="0"/>
          <w:numId w:val="0"/>
        </w:numPr>
        <w:ind w:left="360"/>
        <w:rPr>
          <w:i/>
        </w:rPr>
      </w:pPr>
    </w:p>
    <w:p w14:paraId="08EF1AFD" w14:textId="77777777" w:rsidR="00853569" w:rsidRDefault="00853569" w:rsidP="0056144E">
      <w:pPr>
        <w:ind w:left="360" w:hanging="360"/>
        <w:rPr>
          <w:rFonts w:ascii="Arial Narrow" w:hAnsi="Arial Narrow"/>
          <w:b/>
          <w:sz w:val="20"/>
        </w:rPr>
      </w:pPr>
    </w:p>
    <w:p w14:paraId="141058C4" w14:textId="48DAB218" w:rsidR="0056144E" w:rsidRPr="0056144E" w:rsidRDefault="0056144E" w:rsidP="0056144E">
      <w:pPr>
        <w:ind w:left="360" w:hanging="360"/>
        <w:rPr>
          <w:rFonts w:ascii="Arial Narrow" w:hAnsi="Arial Narrow"/>
          <w:b/>
          <w:sz w:val="20"/>
        </w:rPr>
      </w:pPr>
      <w:r w:rsidRPr="005752D5">
        <w:rPr>
          <w:rFonts w:ascii="Arial Narrow" w:hAnsi="Arial Narrow"/>
          <w:b/>
          <w:sz w:val="20"/>
        </w:rPr>
        <w:t xml:space="preserve">Email # </w:t>
      </w:r>
      <w:r w:rsidR="00343C95">
        <w:rPr>
          <w:rFonts w:ascii="Arial Narrow" w:hAnsi="Arial Narrow"/>
          <w:b/>
          <w:sz w:val="20"/>
        </w:rPr>
        <w:t>3</w:t>
      </w:r>
      <w:r>
        <w:rPr>
          <w:rFonts w:ascii="Arial Narrow" w:hAnsi="Arial Narrow"/>
          <w:b/>
          <w:sz w:val="20"/>
        </w:rPr>
        <w:t xml:space="preserve"> – Advising of election </w:t>
      </w:r>
      <w:r w:rsidR="00343C95">
        <w:rPr>
          <w:rFonts w:ascii="Arial Narrow" w:hAnsi="Arial Narrow"/>
          <w:b/>
          <w:sz w:val="20"/>
        </w:rPr>
        <w:t>process</w:t>
      </w:r>
    </w:p>
    <w:p w14:paraId="522A1A57" w14:textId="77777777" w:rsidR="0056144E" w:rsidRDefault="0056144E" w:rsidP="0056144E">
      <w:pPr>
        <w:rPr>
          <w:i/>
        </w:rPr>
      </w:pPr>
    </w:p>
    <w:tbl>
      <w:tblPr>
        <w:tblStyle w:val="TableGrid"/>
        <w:tblW w:w="0" w:type="auto"/>
        <w:tblInd w:w="426" w:type="dxa"/>
        <w:tblLook w:val="04A0" w:firstRow="1" w:lastRow="0" w:firstColumn="1" w:lastColumn="0" w:noHBand="0" w:noVBand="1"/>
      </w:tblPr>
      <w:tblGrid>
        <w:gridCol w:w="9205"/>
      </w:tblGrid>
      <w:tr w:rsidR="00853569" w14:paraId="55355CCF" w14:textId="77777777" w:rsidTr="00853569">
        <w:tc>
          <w:tcPr>
            <w:tcW w:w="9631" w:type="dxa"/>
          </w:tcPr>
          <w:p w14:paraId="6EBB3B5A" w14:textId="77777777" w:rsidR="00853569" w:rsidRDefault="00853569" w:rsidP="00343C95">
            <w:pPr>
              <w:rPr>
                <w:i/>
              </w:rPr>
            </w:pPr>
          </w:p>
          <w:p w14:paraId="33EA552E" w14:textId="77777777" w:rsidR="00853569" w:rsidRDefault="00853569" w:rsidP="00853569">
            <w:pPr>
              <w:ind w:left="426"/>
              <w:rPr>
                <w:i/>
              </w:rPr>
            </w:pPr>
            <w:r w:rsidRPr="00545D93">
              <w:rPr>
                <w:i/>
              </w:rPr>
              <w:t xml:space="preserve">Dear </w:t>
            </w:r>
            <w:r w:rsidRPr="00343C95">
              <w:rPr>
                <w:i/>
                <w:highlight w:val="yellow"/>
              </w:rPr>
              <w:t>insert F</w:t>
            </w:r>
            <w:r w:rsidRPr="00C20C1C">
              <w:rPr>
                <w:i/>
                <w:highlight w:val="yellow"/>
              </w:rPr>
              <w:t>aculty/School/Branch</w:t>
            </w:r>
            <w:r w:rsidRPr="00545D93">
              <w:rPr>
                <w:i/>
              </w:rPr>
              <w:t>,</w:t>
            </w:r>
          </w:p>
          <w:p w14:paraId="3FD28639" w14:textId="77777777" w:rsidR="00853569" w:rsidRDefault="00853569" w:rsidP="00853569">
            <w:pPr>
              <w:ind w:left="426"/>
              <w:rPr>
                <w:i/>
              </w:rPr>
            </w:pPr>
          </w:p>
          <w:p w14:paraId="0A74219C" w14:textId="77777777" w:rsidR="00853569" w:rsidRDefault="00853569" w:rsidP="00853569">
            <w:pPr>
              <w:ind w:left="426"/>
              <w:rPr>
                <w:i/>
              </w:rPr>
            </w:pPr>
            <w:r w:rsidRPr="00545D93">
              <w:rPr>
                <w:i/>
              </w:rPr>
              <w:t xml:space="preserve">I wish to advise that there are </w:t>
            </w:r>
            <w:r>
              <w:rPr>
                <w:i/>
                <w:highlight w:val="yellow"/>
              </w:rPr>
              <w:t>insert number</w:t>
            </w:r>
            <w:r w:rsidRPr="00545D93">
              <w:rPr>
                <w:i/>
              </w:rPr>
              <w:t xml:space="preserve"> nominations for Health and Safety Representative </w:t>
            </w:r>
            <w:r>
              <w:rPr>
                <w:i/>
              </w:rPr>
              <w:t xml:space="preserve">(HSR) </w:t>
            </w:r>
            <w:r w:rsidRPr="00545D93">
              <w:rPr>
                <w:i/>
              </w:rPr>
              <w:t xml:space="preserve">of </w:t>
            </w:r>
            <w:r w:rsidRPr="00343C95">
              <w:rPr>
                <w:i/>
                <w:highlight w:val="yellow"/>
              </w:rPr>
              <w:t xml:space="preserve">insert </w:t>
            </w:r>
            <w:r>
              <w:rPr>
                <w:i/>
                <w:highlight w:val="yellow"/>
              </w:rPr>
              <w:t xml:space="preserve">name of </w:t>
            </w:r>
            <w:r w:rsidRPr="00343C95">
              <w:rPr>
                <w:i/>
                <w:highlight w:val="yellow"/>
              </w:rPr>
              <w:t xml:space="preserve">designated </w:t>
            </w:r>
            <w:r w:rsidRPr="00343C95">
              <w:rPr>
                <w:i/>
              </w:rPr>
              <w:t>workgroup</w:t>
            </w:r>
            <w:r>
              <w:rPr>
                <w:i/>
              </w:rPr>
              <w:t xml:space="preserve"> </w:t>
            </w:r>
            <w:r w:rsidRPr="00545D93">
              <w:rPr>
                <w:i/>
              </w:rPr>
              <w:t>and a formal ballot is required.</w:t>
            </w:r>
            <w:r>
              <w:rPr>
                <w:i/>
              </w:rPr>
              <w:t xml:space="preserve"> Information on the role of an HSR can be found on the </w:t>
            </w:r>
            <w:hyperlink r:id="rId49" w:history="1">
              <w:r>
                <w:rPr>
                  <w:rStyle w:val="Hyperlink"/>
                  <w:i/>
                </w:rPr>
                <w:t>University of Adelaide HSR Portal</w:t>
              </w:r>
            </w:hyperlink>
            <w:r>
              <w:rPr>
                <w:i/>
              </w:rPr>
              <w:t xml:space="preserve">. </w:t>
            </w:r>
          </w:p>
          <w:p w14:paraId="243A1C8A" w14:textId="77777777" w:rsidR="00853569" w:rsidRDefault="00853569" w:rsidP="00853569">
            <w:pPr>
              <w:ind w:left="426"/>
              <w:rPr>
                <w:i/>
              </w:rPr>
            </w:pPr>
          </w:p>
          <w:p w14:paraId="64659CD1" w14:textId="77777777" w:rsidR="00853569" w:rsidRPr="00545D93" w:rsidRDefault="00853569" w:rsidP="00853569">
            <w:pPr>
              <w:ind w:left="426"/>
              <w:rPr>
                <w:i/>
              </w:rPr>
            </w:pPr>
            <w:r w:rsidRPr="00545D93">
              <w:rPr>
                <w:i/>
              </w:rPr>
              <w:t xml:space="preserve">Please submit your ballot using the </w:t>
            </w:r>
            <w:r>
              <w:rPr>
                <w:i/>
              </w:rPr>
              <w:t xml:space="preserve">confidential online ballot form </w:t>
            </w:r>
            <w:r w:rsidRPr="00C20C1C">
              <w:rPr>
                <w:i/>
                <w:highlight w:val="yellow"/>
              </w:rPr>
              <w:t xml:space="preserve">insert web address of </w:t>
            </w:r>
            <w:hyperlink r:id="rId50" w:history="1">
              <w:r w:rsidRPr="00C20C1C">
                <w:rPr>
                  <w:rStyle w:val="Hyperlink"/>
                  <w:i/>
                  <w:highlight w:val="yellow"/>
                </w:rPr>
                <w:t>online ballot form</w:t>
              </w:r>
            </w:hyperlink>
            <w:r w:rsidRPr="00545D93">
              <w:rPr>
                <w:i/>
              </w:rPr>
              <w:t>.  The form lists the names of the candidates.</w:t>
            </w:r>
            <w:r>
              <w:rPr>
                <w:i/>
              </w:rPr>
              <w:t xml:space="preserve"> </w:t>
            </w:r>
            <w:r w:rsidRPr="00545D93">
              <w:rPr>
                <w:i/>
              </w:rPr>
              <w:t xml:space="preserve">Your ballot will </w:t>
            </w:r>
            <w:r>
              <w:rPr>
                <w:i/>
              </w:rPr>
              <w:t xml:space="preserve">be processed by the returning officer </w:t>
            </w:r>
            <w:r w:rsidRPr="00C64445">
              <w:rPr>
                <w:i/>
                <w:highlight w:val="yellow"/>
              </w:rPr>
              <w:t>insert name</w:t>
            </w:r>
            <w:r w:rsidRPr="00545D93">
              <w:rPr>
                <w:i/>
              </w:rPr>
              <w:t>.</w:t>
            </w:r>
          </w:p>
          <w:p w14:paraId="293DF118" w14:textId="77777777" w:rsidR="00853569" w:rsidRPr="00545D93" w:rsidRDefault="00853569" w:rsidP="00853569">
            <w:pPr>
              <w:ind w:left="426"/>
              <w:rPr>
                <w:i/>
              </w:rPr>
            </w:pPr>
          </w:p>
          <w:p w14:paraId="4856E02A" w14:textId="77777777" w:rsidR="00853569" w:rsidRPr="009E1981" w:rsidRDefault="00853569" w:rsidP="00853569">
            <w:pPr>
              <w:pStyle w:val="ListParagraph"/>
              <w:numPr>
                <w:ilvl w:val="0"/>
                <w:numId w:val="0"/>
              </w:numPr>
              <w:ind w:left="360"/>
              <w:rPr>
                <w:i/>
              </w:rPr>
            </w:pPr>
            <w:r>
              <w:rPr>
                <w:i/>
              </w:rPr>
              <w:t>R</w:t>
            </w:r>
            <w:r w:rsidRPr="009E1981">
              <w:rPr>
                <w:i/>
              </w:rPr>
              <w:t>egards,</w:t>
            </w:r>
          </w:p>
          <w:p w14:paraId="47E278CF" w14:textId="77777777" w:rsidR="00853569" w:rsidRPr="00545D93" w:rsidRDefault="00853569" w:rsidP="00853569">
            <w:pPr>
              <w:ind w:left="426"/>
              <w:rPr>
                <w:rFonts w:cs="Arial"/>
                <w:i/>
              </w:rPr>
            </w:pPr>
            <w:r>
              <w:rPr>
                <w:i/>
                <w:highlight w:val="yellow"/>
              </w:rPr>
              <w:t>&lt;insert contact details&gt;</w:t>
            </w:r>
          </w:p>
          <w:p w14:paraId="5F337C53" w14:textId="17E3C183" w:rsidR="00853569" w:rsidRDefault="00853569" w:rsidP="00343C95">
            <w:pPr>
              <w:rPr>
                <w:i/>
              </w:rPr>
            </w:pPr>
          </w:p>
        </w:tc>
      </w:tr>
    </w:tbl>
    <w:p w14:paraId="109A9299" w14:textId="77777777" w:rsidR="00853569" w:rsidRDefault="00853569" w:rsidP="00343C95">
      <w:pPr>
        <w:ind w:left="426"/>
        <w:rPr>
          <w:i/>
        </w:rPr>
      </w:pPr>
    </w:p>
    <w:p w14:paraId="58FE4E3D" w14:textId="77777777" w:rsidR="00853569" w:rsidRDefault="00853569" w:rsidP="00343C95">
      <w:pPr>
        <w:ind w:left="426"/>
        <w:rPr>
          <w:i/>
        </w:rPr>
      </w:pPr>
    </w:p>
    <w:p w14:paraId="7B569920" w14:textId="51D5012D" w:rsidR="0056144E" w:rsidRDefault="0056144E" w:rsidP="0056144E">
      <w:pPr>
        <w:ind w:left="360" w:hanging="360"/>
        <w:rPr>
          <w:rFonts w:ascii="Arial Narrow" w:hAnsi="Arial Narrow"/>
          <w:b/>
          <w:sz w:val="20"/>
        </w:rPr>
      </w:pPr>
      <w:r w:rsidRPr="005752D5">
        <w:rPr>
          <w:rFonts w:ascii="Arial Narrow" w:hAnsi="Arial Narrow"/>
          <w:b/>
          <w:sz w:val="20"/>
        </w:rPr>
        <w:t xml:space="preserve">Email # </w:t>
      </w:r>
      <w:r w:rsidR="00D00C0C">
        <w:rPr>
          <w:rFonts w:ascii="Arial Narrow" w:hAnsi="Arial Narrow"/>
          <w:b/>
          <w:sz w:val="20"/>
        </w:rPr>
        <w:t>4</w:t>
      </w:r>
      <w:r>
        <w:rPr>
          <w:rFonts w:ascii="Arial Narrow" w:hAnsi="Arial Narrow"/>
          <w:b/>
          <w:sz w:val="20"/>
        </w:rPr>
        <w:t xml:space="preserve"> – Advising of </w:t>
      </w:r>
      <w:r w:rsidR="00764859">
        <w:rPr>
          <w:rFonts w:ascii="Arial Narrow" w:hAnsi="Arial Narrow"/>
          <w:b/>
          <w:sz w:val="20"/>
        </w:rPr>
        <w:t xml:space="preserve">HSRs of </w:t>
      </w:r>
      <w:r>
        <w:rPr>
          <w:rFonts w:ascii="Arial Narrow" w:hAnsi="Arial Narrow"/>
          <w:b/>
          <w:sz w:val="20"/>
        </w:rPr>
        <w:t>election result</w:t>
      </w:r>
    </w:p>
    <w:p w14:paraId="2DA97DB2" w14:textId="49CABB73" w:rsidR="00764859" w:rsidRDefault="00764859" w:rsidP="0056144E">
      <w:pPr>
        <w:ind w:left="360" w:hanging="360"/>
      </w:pPr>
    </w:p>
    <w:tbl>
      <w:tblPr>
        <w:tblStyle w:val="TableGrid"/>
        <w:tblW w:w="0" w:type="auto"/>
        <w:tblInd w:w="360" w:type="dxa"/>
        <w:tblLook w:val="04A0" w:firstRow="1" w:lastRow="0" w:firstColumn="1" w:lastColumn="0" w:noHBand="0" w:noVBand="1"/>
      </w:tblPr>
      <w:tblGrid>
        <w:gridCol w:w="9271"/>
      </w:tblGrid>
      <w:tr w:rsidR="00853569" w14:paraId="06BADFB9" w14:textId="77777777" w:rsidTr="00853569">
        <w:tc>
          <w:tcPr>
            <w:tcW w:w="9631" w:type="dxa"/>
          </w:tcPr>
          <w:p w14:paraId="1768B333" w14:textId="77777777" w:rsidR="00853569" w:rsidRDefault="00853569" w:rsidP="00764859">
            <w:pPr>
              <w:pStyle w:val="ListParagraph"/>
              <w:numPr>
                <w:ilvl w:val="0"/>
                <w:numId w:val="0"/>
              </w:numPr>
              <w:rPr>
                <w:i/>
              </w:rPr>
            </w:pPr>
          </w:p>
          <w:p w14:paraId="33F8267A" w14:textId="77777777" w:rsidR="00853569" w:rsidRDefault="00853569" w:rsidP="00853569">
            <w:pPr>
              <w:pStyle w:val="ListParagraph"/>
              <w:numPr>
                <w:ilvl w:val="0"/>
                <w:numId w:val="0"/>
              </w:numPr>
              <w:ind w:left="360"/>
              <w:rPr>
                <w:i/>
                <w:highlight w:val="yellow"/>
              </w:rPr>
            </w:pPr>
            <w:r w:rsidRPr="009E1981">
              <w:rPr>
                <w:i/>
              </w:rPr>
              <w:t xml:space="preserve">Dear </w:t>
            </w:r>
            <w:r w:rsidRPr="009E1981">
              <w:rPr>
                <w:i/>
                <w:highlight w:val="yellow"/>
              </w:rPr>
              <w:t>HSR name,</w:t>
            </w:r>
          </w:p>
          <w:p w14:paraId="51E8EE36" w14:textId="77777777" w:rsidR="00853569" w:rsidRDefault="00853569" w:rsidP="00853569">
            <w:pPr>
              <w:pStyle w:val="ListParagraph"/>
              <w:numPr>
                <w:ilvl w:val="0"/>
                <w:numId w:val="0"/>
              </w:numPr>
              <w:ind w:left="360"/>
              <w:rPr>
                <w:i/>
              </w:rPr>
            </w:pPr>
          </w:p>
          <w:p w14:paraId="700769ED" w14:textId="77777777" w:rsidR="00853569" w:rsidRDefault="00853569" w:rsidP="00853569">
            <w:pPr>
              <w:ind w:left="426"/>
              <w:rPr>
                <w:i/>
              </w:rPr>
            </w:pPr>
            <w:r w:rsidRPr="005C5701">
              <w:rPr>
                <w:i/>
              </w:rPr>
              <w:t>Thank you for nominating for the position of HSR</w:t>
            </w:r>
            <w:r w:rsidRPr="00D00C0C">
              <w:rPr>
                <w:i/>
              </w:rPr>
              <w:t>.</w:t>
            </w:r>
            <w:r>
              <w:rPr>
                <w:i/>
              </w:rPr>
              <w:t xml:space="preserve"> You have been elected as HSR for the </w:t>
            </w:r>
            <w:r w:rsidRPr="00EE2774">
              <w:rPr>
                <w:i/>
                <w:highlight w:val="yellow"/>
              </w:rPr>
              <w:t>designated workgroup</w:t>
            </w:r>
            <w:r>
              <w:rPr>
                <w:i/>
              </w:rPr>
              <w:t xml:space="preserve"> </w:t>
            </w:r>
            <w:r w:rsidRPr="009E1981">
              <w:rPr>
                <w:i/>
              </w:rPr>
              <w:t xml:space="preserve">for a </w:t>
            </w:r>
            <w:proofErr w:type="gramStart"/>
            <w:r w:rsidRPr="009E1981">
              <w:rPr>
                <w:i/>
              </w:rPr>
              <w:t>three year</w:t>
            </w:r>
            <w:proofErr w:type="gramEnd"/>
            <w:r w:rsidRPr="009E1981">
              <w:rPr>
                <w:i/>
              </w:rPr>
              <w:t xml:space="preserve"> term.</w:t>
            </w:r>
            <w:r>
              <w:rPr>
                <w:i/>
              </w:rPr>
              <w:t xml:space="preserve"> </w:t>
            </w:r>
            <w:r w:rsidRPr="00764859">
              <w:rPr>
                <w:i/>
              </w:rPr>
              <w:t xml:space="preserve">Information on the role of an HSR including your entitlement to HSR training, can be found on the </w:t>
            </w:r>
            <w:hyperlink r:id="rId51" w:history="1">
              <w:r w:rsidRPr="00764859">
                <w:rPr>
                  <w:rStyle w:val="Hyperlink"/>
                  <w:i/>
                </w:rPr>
                <w:t>University of Adelaide HSR Portal</w:t>
              </w:r>
            </w:hyperlink>
            <w:r w:rsidRPr="00764859">
              <w:rPr>
                <w:i/>
              </w:rPr>
              <w:t>.</w:t>
            </w:r>
          </w:p>
          <w:p w14:paraId="6777A0E8" w14:textId="77777777" w:rsidR="00853569" w:rsidRDefault="00853569" w:rsidP="00853569">
            <w:pPr>
              <w:ind w:left="426"/>
              <w:rPr>
                <w:rFonts w:cstheme="minorHAnsi"/>
                <w:i/>
                <w:color w:val="000000"/>
              </w:rPr>
            </w:pPr>
          </w:p>
          <w:p w14:paraId="7364CF33" w14:textId="77777777" w:rsidR="00853569" w:rsidRPr="009E1981" w:rsidRDefault="00853569" w:rsidP="00853569">
            <w:pPr>
              <w:pStyle w:val="ListParagraph"/>
              <w:numPr>
                <w:ilvl w:val="0"/>
                <w:numId w:val="0"/>
              </w:numPr>
              <w:ind w:left="360"/>
              <w:rPr>
                <w:i/>
              </w:rPr>
            </w:pPr>
            <w:r w:rsidRPr="00BF3C4C">
              <w:rPr>
                <w:i/>
              </w:rPr>
              <w:t>As you are a successful candidate it is a requirement that I add you to the</w:t>
            </w:r>
            <w:r w:rsidRPr="009E1981">
              <w:rPr>
                <w:rFonts w:ascii="Arial Narrow" w:hAnsi="Arial Narrow"/>
                <w:i/>
                <w:color w:val="000000"/>
              </w:rPr>
              <w:t xml:space="preserve"> </w:t>
            </w:r>
            <w:hyperlink r:id="rId52" w:tgtFrame="_blank" w:history="1">
              <w:proofErr w:type="spellStart"/>
              <w:r w:rsidRPr="009E1981">
                <w:rPr>
                  <w:rStyle w:val="Hyperlink"/>
                  <w:rFonts w:ascii="Arial Narrow" w:hAnsi="Arial Narrow"/>
                  <w:i/>
                </w:rPr>
                <w:t>SafeWorkSA</w:t>
              </w:r>
              <w:proofErr w:type="spellEnd"/>
              <w:r w:rsidRPr="009E1981">
                <w:rPr>
                  <w:rStyle w:val="Hyperlink"/>
                  <w:rFonts w:ascii="Arial Narrow" w:hAnsi="Arial Narrow"/>
                  <w:i/>
                </w:rPr>
                <w:t xml:space="preserve"> HSR Portal</w:t>
              </w:r>
            </w:hyperlink>
            <w:r w:rsidRPr="009E1981">
              <w:rPr>
                <w:rFonts w:ascii="Arial Narrow" w:hAnsi="Arial Narrow"/>
                <w:i/>
                <w:color w:val="000000"/>
              </w:rPr>
              <w:t xml:space="preserve">.  </w:t>
            </w:r>
            <w:r w:rsidRPr="00BF3C4C">
              <w:rPr>
                <w:i/>
              </w:rPr>
              <w:t xml:space="preserve">Could you please fill in the table below and send back to me to enable this to </w:t>
            </w:r>
            <w:proofErr w:type="gramStart"/>
            <w:r w:rsidRPr="00BF3C4C">
              <w:rPr>
                <w:i/>
              </w:rPr>
              <w:t>occur.</w:t>
            </w:r>
            <w:proofErr w:type="gramEnd"/>
            <w:r w:rsidRPr="00BF3C4C">
              <w:rPr>
                <w:i/>
              </w:rPr>
              <w:t xml:space="preserve">  </w:t>
            </w:r>
            <w:hyperlink r:id="rId53" w:history="1">
              <w:r w:rsidRPr="00BF3C4C">
                <w:rPr>
                  <w:i/>
                </w:rPr>
                <w:t xml:space="preserve">SafeWork SA will email your </w:t>
              </w:r>
            </w:hyperlink>
            <w:r w:rsidRPr="00BF3C4C">
              <w:rPr>
                <w:i/>
              </w:rPr>
              <w:t>portal registration details and instructions on the process to access training.</w:t>
            </w:r>
            <w:r>
              <w:rPr>
                <w:i/>
              </w:rPr>
              <w:t xml:space="preserve"> </w:t>
            </w:r>
            <w:r w:rsidRPr="009E1981">
              <w:rPr>
                <w:i/>
              </w:rPr>
              <w:t>Notification to the workgroup will be sent in a separate email.</w:t>
            </w:r>
          </w:p>
          <w:p w14:paraId="7D6DDF72" w14:textId="77777777" w:rsidR="00853569" w:rsidRPr="00BF3C4C" w:rsidRDefault="00853569" w:rsidP="00853569">
            <w:pPr>
              <w:ind w:left="426"/>
              <w:rPr>
                <w:i/>
              </w:rPr>
            </w:pPr>
          </w:p>
          <w:p w14:paraId="7B22056E" w14:textId="77777777" w:rsidR="00853569" w:rsidRPr="009E1981" w:rsidRDefault="00853569" w:rsidP="00853569">
            <w:pPr>
              <w:pStyle w:val="ListParagraph"/>
              <w:numPr>
                <w:ilvl w:val="0"/>
                <w:numId w:val="0"/>
              </w:numPr>
              <w:ind w:left="360"/>
              <w:rPr>
                <w:i/>
                <w:color w:val="000000"/>
              </w:rPr>
            </w:pPr>
          </w:p>
          <w:tbl>
            <w:tblPr>
              <w:tblW w:w="0" w:type="auto"/>
              <w:tblInd w:w="1124" w:type="dxa"/>
              <w:tblCellMar>
                <w:left w:w="0" w:type="dxa"/>
                <w:right w:w="0" w:type="dxa"/>
              </w:tblCellMar>
              <w:tblLook w:val="04A0" w:firstRow="1" w:lastRow="0" w:firstColumn="1" w:lastColumn="0" w:noHBand="0" w:noVBand="1"/>
            </w:tblPr>
            <w:tblGrid>
              <w:gridCol w:w="1977"/>
              <w:gridCol w:w="3544"/>
            </w:tblGrid>
            <w:tr w:rsidR="00853569" w14:paraId="35463C8A" w14:textId="77777777" w:rsidTr="0080303F">
              <w:tc>
                <w:tcPr>
                  <w:tcW w:w="19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3375840" w14:textId="77777777" w:rsidR="00853569" w:rsidRDefault="00853569" w:rsidP="00853569">
                  <w:pPr>
                    <w:ind w:left="709"/>
                  </w:pPr>
                  <w:r>
                    <w:rPr>
                      <w:rFonts w:ascii="Arial Narrow" w:hAnsi="Arial Narrow"/>
                    </w:rPr>
                    <w:t>Title:</w:t>
                  </w:r>
                </w:p>
              </w:tc>
              <w:tc>
                <w:tcPr>
                  <w:tcW w:w="3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4182DD" w14:textId="77777777" w:rsidR="00853569" w:rsidRPr="00D22271" w:rsidRDefault="00853569" w:rsidP="00853569">
                  <w:pPr>
                    <w:ind w:left="709"/>
                  </w:pPr>
                </w:p>
              </w:tc>
            </w:tr>
            <w:tr w:rsidR="00853569" w14:paraId="5284C269" w14:textId="77777777" w:rsidTr="0080303F">
              <w:tc>
                <w:tcPr>
                  <w:tcW w:w="19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8D5552" w14:textId="77777777" w:rsidR="00853569" w:rsidRDefault="00853569" w:rsidP="00853569">
                  <w:pPr>
                    <w:ind w:left="709"/>
                  </w:pPr>
                  <w:r>
                    <w:rPr>
                      <w:rFonts w:ascii="Arial Narrow" w:hAnsi="Arial Narrow"/>
                    </w:rPr>
                    <w:t>Given Name(s):</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30F06CD" w14:textId="77777777" w:rsidR="00853569" w:rsidRPr="00D22271" w:rsidRDefault="00853569" w:rsidP="00853569">
                  <w:pPr>
                    <w:ind w:left="709"/>
                  </w:pPr>
                </w:p>
              </w:tc>
            </w:tr>
            <w:tr w:rsidR="00853569" w14:paraId="474C42D7" w14:textId="77777777" w:rsidTr="0080303F">
              <w:tc>
                <w:tcPr>
                  <w:tcW w:w="1977"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A230B1D" w14:textId="77777777" w:rsidR="00853569" w:rsidRDefault="00853569" w:rsidP="00853569">
                  <w:pPr>
                    <w:ind w:left="709"/>
                  </w:pPr>
                  <w:r>
                    <w:rPr>
                      <w:rFonts w:ascii="Arial Narrow" w:hAnsi="Arial Narrow"/>
                    </w:rPr>
                    <w:t>Surname:</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6E30A0" w14:textId="77777777" w:rsidR="00853569" w:rsidRPr="00D22271" w:rsidRDefault="00853569" w:rsidP="00853569">
                  <w:pPr>
                    <w:ind w:left="709"/>
                  </w:pPr>
                </w:p>
              </w:tc>
            </w:tr>
            <w:tr w:rsidR="00853569" w14:paraId="36DFD462"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D0E57" w14:textId="77777777" w:rsidR="00853569" w:rsidRDefault="00853569" w:rsidP="00853569">
                  <w:pPr>
                    <w:ind w:left="709"/>
                  </w:pPr>
                  <w:r>
                    <w:rPr>
                      <w:rFonts w:ascii="Arial Narrow" w:hAnsi="Arial Narrow"/>
                    </w:rPr>
                    <w:t>Date of Birth:</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10C1073" w14:textId="77777777" w:rsidR="00853569" w:rsidRPr="00D22271" w:rsidRDefault="00853569" w:rsidP="00853569">
                  <w:pPr>
                    <w:ind w:left="709"/>
                  </w:pPr>
                </w:p>
              </w:tc>
            </w:tr>
            <w:tr w:rsidR="00853569" w14:paraId="069A190E"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E38DD1" w14:textId="77777777" w:rsidR="00853569" w:rsidRDefault="00853569" w:rsidP="00853569">
                  <w:pPr>
                    <w:ind w:left="709"/>
                    <w:rPr>
                      <w:rFonts w:ascii="Arial Narrow" w:hAnsi="Arial Narrow"/>
                    </w:rPr>
                  </w:pPr>
                  <w:r>
                    <w:rPr>
                      <w:rFonts w:ascii="Arial Narrow" w:hAnsi="Arial Narrow"/>
                    </w:rPr>
                    <w:t>Email:</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C45914" w14:textId="77777777" w:rsidR="00853569" w:rsidRPr="00D22271" w:rsidRDefault="00853569" w:rsidP="00853569">
                  <w:pPr>
                    <w:ind w:left="709"/>
                  </w:pPr>
                </w:p>
              </w:tc>
            </w:tr>
            <w:tr w:rsidR="00853569" w14:paraId="10B23127"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BFD7D2" w14:textId="77777777" w:rsidR="00853569" w:rsidRDefault="00853569" w:rsidP="00853569">
                  <w:pPr>
                    <w:ind w:left="709"/>
                    <w:rPr>
                      <w:rFonts w:ascii="Arial Narrow" w:hAnsi="Arial Narrow"/>
                    </w:rPr>
                  </w:pPr>
                  <w:r>
                    <w:rPr>
                      <w:rFonts w:ascii="Arial Narrow" w:hAnsi="Arial Narrow"/>
                    </w:rPr>
                    <w:t>Mobile No.:</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C773CC" w14:textId="77777777" w:rsidR="00853569" w:rsidRPr="00D22271" w:rsidRDefault="00853569" w:rsidP="00853569">
                  <w:pPr>
                    <w:ind w:left="709"/>
                  </w:pPr>
                </w:p>
              </w:tc>
            </w:tr>
            <w:tr w:rsidR="00853569" w14:paraId="74978D7A"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4690E" w14:textId="77777777" w:rsidR="00853569" w:rsidRDefault="00853569" w:rsidP="00853569">
                  <w:pPr>
                    <w:ind w:left="709"/>
                  </w:pPr>
                  <w:r>
                    <w:rPr>
                      <w:rFonts w:ascii="Arial Narrow" w:hAnsi="Arial Narrow"/>
                    </w:rPr>
                    <w:t>Site/Location:</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0F074A" w14:textId="77777777" w:rsidR="00853569" w:rsidRPr="00D22271" w:rsidRDefault="00853569" w:rsidP="00853569">
                  <w:pPr>
                    <w:ind w:left="709"/>
                  </w:pPr>
                </w:p>
              </w:tc>
            </w:tr>
            <w:tr w:rsidR="00853569" w14:paraId="28EF4E37"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B7B3A" w14:textId="77777777" w:rsidR="00853569" w:rsidRDefault="00853569" w:rsidP="00853569">
                  <w:pPr>
                    <w:ind w:left="709"/>
                  </w:pPr>
                  <w:r>
                    <w:rPr>
                      <w:rFonts w:ascii="Arial Narrow" w:hAnsi="Arial Narrow"/>
                    </w:rPr>
                    <w:t>Workgroup:</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534E4A" w14:textId="77777777" w:rsidR="00853569" w:rsidRPr="00D22271" w:rsidRDefault="00853569" w:rsidP="00853569">
                  <w:pPr>
                    <w:ind w:left="709"/>
                  </w:pPr>
                </w:p>
              </w:tc>
            </w:tr>
            <w:tr w:rsidR="00853569" w14:paraId="52647990" w14:textId="77777777" w:rsidTr="0080303F">
              <w:tc>
                <w:tcPr>
                  <w:tcW w:w="1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6BF1" w14:textId="77777777" w:rsidR="00853569" w:rsidRDefault="00853569" w:rsidP="00853569">
                  <w:pPr>
                    <w:ind w:left="709"/>
                  </w:pPr>
                  <w:r>
                    <w:rPr>
                      <w:rFonts w:ascii="Arial Narrow" w:hAnsi="Arial Narrow"/>
                    </w:rPr>
                    <w:t>Position:</w:t>
                  </w:r>
                </w:p>
              </w:tc>
              <w:tc>
                <w:tcPr>
                  <w:tcW w:w="3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720632" w14:textId="77777777" w:rsidR="00853569" w:rsidRPr="00D22271" w:rsidRDefault="00853569" w:rsidP="00853569">
                  <w:pPr>
                    <w:ind w:left="709"/>
                  </w:pPr>
                </w:p>
              </w:tc>
            </w:tr>
          </w:tbl>
          <w:p w14:paraId="73987B80" w14:textId="77777777" w:rsidR="00853569" w:rsidRPr="009E1981" w:rsidRDefault="00853569" w:rsidP="00853569">
            <w:pPr>
              <w:pStyle w:val="ListParagraph"/>
              <w:numPr>
                <w:ilvl w:val="0"/>
                <w:numId w:val="0"/>
              </w:numPr>
              <w:ind w:left="360"/>
              <w:rPr>
                <w:i/>
              </w:rPr>
            </w:pPr>
          </w:p>
          <w:p w14:paraId="3BC6D6CF" w14:textId="77777777" w:rsidR="00853569" w:rsidRPr="009E1981" w:rsidRDefault="00853569" w:rsidP="00853569">
            <w:pPr>
              <w:pStyle w:val="ListParagraph"/>
              <w:numPr>
                <w:ilvl w:val="0"/>
                <w:numId w:val="0"/>
              </w:numPr>
              <w:ind w:left="360"/>
              <w:rPr>
                <w:i/>
              </w:rPr>
            </w:pPr>
            <w:r>
              <w:rPr>
                <w:i/>
              </w:rPr>
              <w:t>R</w:t>
            </w:r>
            <w:r w:rsidRPr="009E1981">
              <w:rPr>
                <w:i/>
              </w:rPr>
              <w:t>egards,</w:t>
            </w:r>
          </w:p>
          <w:p w14:paraId="331B612C" w14:textId="62A75521" w:rsidR="00853569" w:rsidRPr="00853569" w:rsidRDefault="00853569" w:rsidP="00853569">
            <w:pPr>
              <w:ind w:left="426"/>
              <w:rPr>
                <w:rFonts w:cs="Arial"/>
                <w:i/>
              </w:rPr>
            </w:pPr>
            <w:r>
              <w:rPr>
                <w:i/>
                <w:highlight w:val="yellow"/>
              </w:rPr>
              <w:t>&lt;insert contact details&gt;</w:t>
            </w:r>
          </w:p>
          <w:p w14:paraId="1EB0FBDC" w14:textId="26AF6DFE" w:rsidR="00853569" w:rsidRDefault="00853569" w:rsidP="00764859">
            <w:pPr>
              <w:pStyle w:val="ListParagraph"/>
              <w:numPr>
                <w:ilvl w:val="0"/>
                <w:numId w:val="0"/>
              </w:numPr>
              <w:rPr>
                <w:i/>
              </w:rPr>
            </w:pPr>
          </w:p>
        </w:tc>
      </w:tr>
    </w:tbl>
    <w:p w14:paraId="287DAC70" w14:textId="77777777" w:rsidR="00853569" w:rsidRDefault="00853569" w:rsidP="00764859">
      <w:pPr>
        <w:pStyle w:val="ListParagraph"/>
        <w:numPr>
          <w:ilvl w:val="0"/>
          <w:numId w:val="0"/>
        </w:numPr>
        <w:ind w:left="360"/>
        <w:rPr>
          <w:i/>
        </w:rPr>
      </w:pPr>
    </w:p>
    <w:p w14:paraId="0A2422C1" w14:textId="68E0C6F4" w:rsidR="00A8745B" w:rsidRDefault="00A8745B" w:rsidP="00A8745B">
      <w:pPr>
        <w:ind w:left="360" w:hanging="360"/>
        <w:rPr>
          <w:rFonts w:ascii="Arial Narrow" w:hAnsi="Arial Narrow"/>
          <w:b/>
          <w:sz w:val="20"/>
        </w:rPr>
      </w:pPr>
      <w:r w:rsidRPr="005752D5">
        <w:rPr>
          <w:rFonts w:ascii="Arial Narrow" w:hAnsi="Arial Narrow"/>
          <w:b/>
          <w:sz w:val="20"/>
        </w:rPr>
        <w:t xml:space="preserve">Email # </w:t>
      </w:r>
      <w:r>
        <w:rPr>
          <w:rFonts w:ascii="Arial Narrow" w:hAnsi="Arial Narrow"/>
          <w:b/>
          <w:sz w:val="20"/>
        </w:rPr>
        <w:t>5 – Advising workgroup of result</w:t>
      </w:r>
    </w:p>
    <w:p w14:paraId="71BA2435" w14:textId="77777777" w:rsidR="00A8745B" w:rsidRDefault="00A8745B" w:rsidP="00A8745B">
      <w:pPr>
        <w:ind w:left="426"/>
        <w:rPr>
          <w:i/>
        </w:rPr>
      </w:pPr>
    </w:p>
    <w:tbl>
      <w:tblPr>
        <w:tblStyle w:val="TableGrid"/>
        <w:tblW w:w="0" w:type="auto"/>
        <w:tblInd w:w="426" w:type="dxa"/>
        <w:tblLook w:val="04A0" w:firstRow="1" w:lastRow="0" w:firstColumn="1" w:lastColumn="0" w:noHBand="0" w:noVBand="1"/>
      </w:tblPr>
      <w:tblGrid>
        <w:gridCol w:w="9205"/>
      </w:tblGrid>
      <w:tr w:rsidR="00853569" w14:paraId="380738DF" w14:textId="77777777" w:rsidTr="00853569">
        <w:tc>
          <w:tcPr>
            <w:tcW w:w="9631" w:type="dxa"/>
          </w:tcPr>
          <w:p w14:paraId="7367A53E" w14:textId="77777777" w:rsidR="00853569" w:rsidRDefault="00853569" w:rsidP="00A8745B">
            <w:pPr>
              <w:rPr>
                <w:i/>
              </w:rPr>
            </w:pPr>
          </w:p>
          <w:p w14:paraId="10421C35" w14:textId="77777777" w:rsidR="00853569" w:rsidRDefault="00853569" w:rsidP="00853569">
            <w:pPr>
              <w:ind w:left="426"/>
              <w:rPr>
                <w:i/>
              </w:rPr>
            </w:pPr>
            <w:r w:rsidRPr="00545D93">
              <w:rPr>
                <w:i/>
              </w:rPr>
              <w:t xml:space="preserve">Dear </w:t>
            </w:r>
            <w:r w:rsidRPr="00343C95">
              <w:rPr>
                <w:i/>
                <w:highlight w:val="yellow"/>
              </w:rPr>
              <w:t>insert F</w:t>
            </w:r>
            <w:r w:rsidRPr="00C20C1C">
              <w:rPr>
                <w:i/>
                <w:highlight w:val="yellow"/>
              </w:rPr>
              <w:t>aculty/School/Branch</w:t>
            </w:r>
            <w:r w:rsidRPr="00545D93">
              <w:rPr>
                <w:i/>
              </w:rPr>
              <w:t>,</w:t>
            </w:r>
          </w:p>
          <w:p w14:paraId="5340C916" w14:textId="77777777" w:rsidR="00853569" w:rsidRDefault="00853569" w:rsidP="00853569">
            <w:pPr>
              <w:ind w:left="426"/>
              <w:rPr>
                <w:i/>
              </w:rPr>
            </w:pPr>
          </w:p>
          <w:p w14:paraId="776F34CB" w14:textId="77777777" w:rsidR="00853569" w:rsidRDefault="00853569" w:rsidP="00853569">
            <w:pPr>
              <w:ind w:left="426"/>
              <w:rPr>
                <w:i/>
              </w:rPr>
            </w:pPr>
            <w:r>
              <w:rPr>
                <w:i/>
              </w:rPr>
              <w:t xml:space="preserve">I advise that the following have been elected as HSR for the </w:t>
            </w:r>
            <w:r w:rsidRPr="00EE2774">
              <w:rPr>
                <w:i/>
                <w:highlight w:val="yellow"/>
              </w:rPr>
              <w:t>designated workgroup</w:t>
            </w:r>
            <w:r>
              <w:rPr>
                <w:i/>
              </w:rPr>
              <w:t xml:space="preserve"> </w:t>
            </w:r>
            <w:r w:rsidRPr="009E1981">
              <w:rPr>
                <w:i/>
              </w:rPr>
              <w:t xml:space="preserve">for a </w:t>
            </w:r>
            <w:proofErr w:type="gramStart"/>
            <w:r w:rsidRPr="009E1981">
              <w:rPr>
                <w:i/>
              </w:rPr>
              <w:t>three year</w:t>
            </w:r>
            <w:proofErr w:type="gramEnd"/>
            <w:r w:rsidRPr="009E1981">
              <w:rPr>
                <w:i/>
              </w:rPr>
              <w:t xml:space="preserve"> term.</w:t>
            </w:r>
          </w:p>
          <w:p w14:paraId="00494DDB" w14:textId="77777777" w:rsidR="00853569" w:rsidRDefault="00853569" w:rsidP="00853569">
            <w:pPr>
              <w:ind w:left="426"/>
              <w:rPr>
                <w:i/>
              </w:rPr>
            </w:pPr>
          </w:p>
          <w:p w14:paraId="173C72A6" w14:textId="77777777" w:rsidR="00853569" w:rsidRDefault="00853569" w:rsidP="00853569">
            <w:pPr>
              <w:ind w:left="426"/>
              <w:rPr>
                <w:i/>
              </w:rPr>
            </w:pPr>
            <w:r w:rsidRPr="00A8745B">
              <w:rPr>
                <w:i/>
                <w:highlight w:val="yellow"/>
              </w:rPr>
              <w:t>INSERT name(s)</w:t>
            </w:r>
          </w:p>
          <w:p w14:paraId="0507049B" w14:textId="77777777" w:rsidR="00853569" w:rsidRDefault="00853569" w:rsidP="00853569">
            <w:pPr>
              <w:ind w:left="426"/>
              <w:rPr>
                <w:i/>
              </w:rPr>
            </w:pPr>
          </w:p>
          <w:p w14:paraId="794855EC" w14:textId="77777777" w:rsidR="00853569" w:rsidRDefault="00853569" w:rsidP="00853569">
            <w:pPr>
              <w:ind w:left="426"/>
              <w:rPr>
                <w:i/>
              </w:rPr>
            </w:pPr>
            <w:r>
              <w:rPr>
                <w:i/>
              </w:rPr>
              <w:t xml:space="preserve">Information on the role of an HSR can be found on the </w:t>
            </w:r>
            <w:hyperlink r:id="rId54" w:history="1">
              <w:r>
                <w:rPr>
                  <w:rStyle w:val="Hyperlink"/>
                  <w:i/>
                </w:rPr>
                <w:t>University of Adelaide HSR Portal</w:t>
              </w:r>
            </w:hyperlink>
            <w:r>
              <w:rPr>
                <w:i/>
              </w:rPr>
              <w:t xml:space="preserve">. </w:t>
            </w:r>
          </w:p>
          <w:p w14:paraId="67154A28" w14:textId="77777777" w:rsidR="00853569" w:rsidRDefault="00853569" w:rsidP="00853569">
            <w:pPr>
              <w:ind w:left="426"/>
              <w:rPr>
                <w:i/>
              </w:rPr>
            </w:pPr>
          </w:p>
          <w:p w14:paraId="36CAC383" w14:textId="77777777" w:rsidR="00853569" w:rsidRDefault="00853569" w:rsidP="00853569">
            <w:pPr>
              <w:ind w:left="426"/>
              <w:rPr>
                <w:i/>
              </w:rPr>
            </w:pPr>
            <w:r>
              <w:rPr>
                <w:i/>
              </w:rPr>
              <w:t>Thank you to all those who nominated as HSR and participated in the process.</w:t>
            </w:r>
          </w:p>
          <w:p w14:paraId="1BBB5069" w14:textId="77777777" w:rsidR="00853569" w:rsidRDefault="00853569" w:rsidP="00853569">
            <w:pPr>
              <w:ind w:left="426"/>
              <w:rPr>
                <w:i/>
              </w:rPr>
            </w:pPr>
          </w:p>
          <w:p w14:paraId="7C087B1F" w14:textId="77777777" w:rsidR="00853569" w:rsidRPr="009E1981" w:rsidRDefault="00853569" w:rsidP="00853569">
            <w:pPr>
              <w:pStyle w:val="ListParagraph"/>
              <w:numPr>
                <w:ilvl w:val="0"/>
                <w:numId w:val="0"/>
              </w:numPr>
              <w:ind w:left="360"/>
              <w:rPr>
                <w:i/>
              </w:rPr>
            </w:pPr>
            <w:r>
              <w:rPr>
                <w:i/>
              </w:rPr>
              <w:t>R</w:t>
            </w:r>
            <w:r w:rsidRPr="009E1981">
              <w:rPr>
                <w:i/>
              </w:rPr>
              <w:t>egards,</w:t>
            </w:r>
          </w:p>
          <w:p w14:paraId="6C685031" w14:textId="77777777" w:rsidR="00853569" w:rsidRPr="00545D93" w:rsidRDefault="00853569" w:rsidP="00853569">
            <w:pPr>
              <w:ind w:left="426"/>
              <w:rPr>
                <w:rFonts w:cs="Arial"/>
                <w:i/>
              </w:rPr>
            </w:pPr>
            <w:r>
              <w:rPr>
                <w:i/>
                <w:highlight w:val="yellow"/>
              </w:rPr>
              <w:t>&lt;insert contact details&gt;</w:t>
            </w:r>
          </w:p>
          <w:p w14:paraId="4F20CA8C" w14:textId="6A3B3AF9" w:rsidR="00853569" w:rsidRDefault="00853569" w:rsidP="00A8745B">
            <w:pPr>
              <w:rPr>
                <w:i/>
              </w:rPr>
            </w:pPr>
          </w:p>
        </w:tc>
      </w:tr>
    </w:tbl>
    <w:p w14:paraId="02E1A4E9" w14:textId="77777777" w:rsidR="00853569" w:rsidRDefault="00853569" w:rsidP="00A8745B">
      <w:pPr>
        <w:ind w:left="426"/>
        <w:rPr>
          <w:i/>
        </w:rPr>
      </w:pPr>
    </w:p>
    <w:p w14:paraId="41D62386" w14:textId="77777777" w:rsidR="00853569" w:rsidRDefault="00853569" w:rsidP="00A8745B">
      <w:pPr>
        <w:ind w:left="426"/>
        <w:rPr>
          <w:i/>
        </w:rPr>
      </w:pPr>
    </w:p>
    <w:p w14:paraId="7262D4CB" w14:textId="77777777" w:rsidR="006B75E1" w:rsidRPr="000804C2" w:rsidRDefault="006B75E1" w:rsidP="00A8745B">
      <w:pPr>
        <w:pStyle w:val="ListParagraph"/>
        <w:numPr>
          <w:ilvl w:val="0"/>
          <w:numId w:val="0"/>
        </w:numPr>
        <w:ind w:left="360"/>
        <w:rPr>
          <w:rStyle w:val="Hyperlink"/>
          <w:rFonts w:ascii="Arial Narrow" w:hAnsi="Arial Narrow"/>
          <w:sz w:val="20"/>
        </w:rPr>
      </w:pPr>
    </w:p>
    <w:sectPr w:rsidR="006B75E1" w:rsidRPr="000804C2" w:rsidSect="009C0378">
      <w:headerReference w:type="even" r:id="rId55"/>
      <w:headerReference w:type="default" r:id="rId56"/>
      <w:footerReference w:type="default" r:id="rId57"/>
      <w:headerReference w:type="first" r:id="rId58"/>
      <w:footerReference w:type="first" r:id="rId59"/>
      <w:type w:val="continuous"/>
      <w:pgSz w:w="11909" w:h="16834" w:code="9"/>
      <w:pgMar w:top="1134" w:right="1134" w:bottom="1134" w:left="1134" w:header="567" w:footer="142" w:gutter="0"/>
      <w:paperSrc w:first="7" w:other="7"/>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94D67" w14:textId="77777777" w:rsidR="0080303F" w:rsidRDefault="0080303F">
      <w:r>
        <w:separator/>
      </w:r>
    </w:p>
  </w:endnote>
  <w:endnote w:type="continuationSeparator" w:id="0">
    <w:p w14:paraId="2608F91B" w14:textId="77777777" w:rsidR="0080303F" w:rsidRDefault="0080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Narrow-Bold">
    <w:panose1 w:val="00000000000000000000"/>
    <w:charset w:val="00"/>
    <w:family w:val="swiss"/>
    <w:notTrueType/>
    <w:pitch w:val="default"/>
    <w:sig w:usb0="00000003" w:usb1="00000000" w:usb2="00000000" w:usb3="00000000" w:csb0="00000001" w:csb1="00000000"/>
  </w:font>
  <w:font w:name="NewsGothicBT-Roman">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268"/>
      <w:gridCol w:w="1247"/>
    </w:tblGrid>
    <w:tr w:rsidR="0080303F" w14:paraId="3F4E71B8"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14CF1BBF" w14:textId="77777777" w:rsidR="0080303F" w:rsidRPr="00154313" w:rsidRDefault="0080303F" w:rsidP="00154313">
          <w:pPr>
            <w:rPr>
              <w:rFonts w:ascii="Arial Narrow" w:hAnsi="Arial Narrow"/>
              <w:b/>
              <w:sz w:val="14"/>
              <w:szCs w:val="14"/>
            </w:rPr>
          </w:pPr>
          <w:r w:rsidRPr="00154313">
            <w:rPr>
              <w:rFonts w:ascii="Arial Narrow" w:hAnsi="Arial Narrow"/>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14:paraId="686834F8" w14:textId="60907420" w:rsidR="0080303F" w:rsidRPr="001B063E" w:rsidRDefault="0080303F" w:rsidP="00154313">
          <w:pPr>
            <w:rPr>
              <w:rFonts w:ascii="Arial Narrow" w:hAnsi="Arial Narrow"/>
              <w:sz w:val="14"/>
              <w:szCs w:val="14"/>
            </w:rPr>
          </w:pPr>
          <w:r w:rsidRPr="001B063E">
            <w:rPr>
              <w:rFonts w:ascii="Arial Narrow" w:hAnsi="Arial Narrow"/>
              <w:sz w:val="14"/>
              <w:szCs w:val="14"/>
            </w:rPr>
            <w:t xml:space="preserve">Health Safety Representatives and HSW Consultation </w:t>
          </w:r>
        </w:p>
      </w:tc>
      <w:tc>
        <w:tcPr>
          <w:tcW w:w="1134" w:type="dxa"/>
          <w:tcBorders>
            <w:top w:val="single" w:sz="4" w:space="0" w:color="auto"/>
            <w:left w:val="single" w:sz="4" w:space="0" w:color="auto"/>
            <w:bottom w:val="single" w:sz="4" w:space="0" w:color="auto"/>
            <w:right w:val="single" w:sz="4" w:space="0" w:color="auto"/>
          </w:tcBorders>
          <w:hideMark/>
        </w:tcPr>
        <w:p w14:paraId="00C4EBFC" w14:textId="77777777" w:rsidR="0080303F" w:rsidRPr="00154313" w:rsidRDefault="0080303F" w:rsidP="00154313">
          <w:pPr>
            <w:rPr>
              <w:rFonts w:ascii="Arial Narrow" w:hAnsi="Arial Narrow"/>
              <w:b/>
              <w:sz w:val="14"/>
              <w:szCs w:val="14"/>
            </w:rPr>
          </w:pPr>
          <w:r w:rsidRPr="00154313">
            <w:rPr>
              <w:rFonts w:ascii="Arial Narrow" w:hAnsi="Arial Narrow"/>
              <w:sz w:val="14"/>
              <w:szCs w:val="14"/>
            </w:rPr>
            <w:t>Effective Date:</w:t>
          </w:r>
        </w:p>
      </w:tc>
      <w:tc>
        <w:tcPr>
          <w:tcW w:w="2268" w:type="dxa"/>
          <w:tcBorders>
            <w:top w:val="single" w:sz="4" w:space="0" w:color="auto"/>
            <w:left w:val="single" w:sz="4" w:space="0" w:color="auto"/>
            <w:bottom w:val="single" w:sz="4" w:space="0" w:color="auto"/>
            <w:right w:val="single" w:sz="4" w:space="0" w:color="auto"/>
          </w:tcBorders>
        </w:tcPr>
        <w:p w14:paraId="1D9DC684" w14:textId="3ACFF676" w:rsidR="0080303F" w:rsidRPr="001B063E" w:rsidRDefault="0080303F" w:rsidP="00154313">
          <w:pPr>
            <w:rPr>
              <w:rFonts w:ascii="Arial Narrow" w:hAnsi="Arial Narrow"/>
              <w:sz w:val="14"/>
              <w:szCs w:val="14"/>
            </w:rPr>
          </w:pPr>
          <w:r w:rsidRPr="001B063E">
            <w:rPr>
              <w:rFonts w:ascii="Arial Narrow" w:hAnsi="Arial Narrow"/>
              <w:sz w:val="14"/>
              <w:szCs w:val="14"/>
            </w:rPr>
            <w:t>TBA</w:t>
          </w:r>
        </w:p>
      </w:tc>
      <w:tc>
        <w:tcPr>
          <w:tcW w:w="1247" w:type="dxa"/>
          <w:tcBorders>
            <w:top w:val="single" w:sz="4" w:space="0" w:color="auto"/>
            <w:left w:val="single" w:sz="4" w:space="0" w:color="auto"/>
            <w:bottom w:val="single" w:sz="4" w:space="0" w:color="auto"/>
            <w:right w:val="single" w:sz="4" w:space="0" w:color="auto"/>
          </w:tcBorders>
          <w:hideMark/>
        </w:tcPr>
        <w:p w14:paraId="48D5709F" w14:textId="382428CC" w:rsidR="0080303F" w:rsidRPr="00154313" w:rsidRDefault="0080303F" w:rsidP="00154313">
          <w:pPr>
            <w:rPr>
              <w:rFonts w:ascii="Arial Narrow" w:hAnsi="Arial Narrow"/>
              <w:b/>
              <w:sz w:val="14"/>
              <w:szCs w:val="14"/>
            </w:rPr>
          </w:pPr>
          <w:proofErr w:type="gramStart"/>
          <w:r w:rsidRPr="00154313">
            <w:rPr>
              <w:rFonts w:ascii="Arial Narrow" w:hAnsi="Arial Narrow"/>
              <w:sz w:val="14"/>
              <w:szCs w:val="14"/>
            </w:rPr>
            <w:t xml:space="preserve">Version  </w:t>
          </w:r>
          <w:r w:rsidRPr="00A904A1">
            <w:rPr>
              <w:rFonts w:ascii="Arial Narrow" w:hAnsi="Arial Narrow"/>
              <w:sz w:val="14"/>
              <w:szCs w:val="14"/>
            </w:rPr>
            <w:t>1</w:t>
          </w:r>
          <w:proofErr w:type="gramEnd"/>
          <w:r w:rsidRPr="00A904A1">
            <w:rPr>
              <w:rFonts w:ascii="Arial Narrow" w:hAnsi="Arial Narrow"/>
              <w:sz w:val="14"/>
              <w:szCs w:val="14"/>
            </w:rPr>
            <w:t>.0</w:t>
          </w:r>
        </w:p>
      </w:tc>
    </w:tr>
    <w:tr w:rsidR="0080303F" w14:paraId="5299B44D"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3F6D7BDB" w14:textId="77777777" w:rsidR="0080303F" w:rsidRPr="00154313" w:rsidRDefault="0080303F" w:rsidP="001B063E">
          <w:pPr>
            <w:rPr>
              <w:rFonts w:ascii="Arial Narrow" w:hAnsi="Arial Narrow"/>
              <w:b/>
              <w:sz w:val="14"/>
              <w:szCs w:val="14"/>
            </w:rPr>
          </w:pPr>
          <w:r w:rsidRPr="00154313">
            <w:rPr>
              <w:rFonts w:ascii="Arial Narrow" w:hAnsi="Arial Narrow"/>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14:paraId="66355C7E" w14:textId="0C84B352" w:rsidR="0080303F" w:rsidRPr="001B063E" w:rsidRDefault="0080303F" w:rsidP="001B063E">
          <w:pPr>
            <w:rPr>
              <w:rFonts w:ascii="Arial Narrow" w:hAnsi="Arial Narrow"/>
              <w:sz w:val="14"/>
              <w:szCs w:val="14"/>
            </w:rPr>
          </w:pPr>
          <w:r w:rsidRPr="001B063E">
            <w:rPr>
              <w:rFonts w:ascii="Arial Narrow" w:hAnsi="Arial Narrow"/>
              <w:sz w:val="14"/>
              <w:szCs w:val="14"/>
            </w:rPr>
            <w:t>Chief Operating Officer (University Operations)</w:t>
          </w:r>
        </w:p>
      </w:tc>
      <w:tc>
        <w:tcPr>
          <w:tcW w:w="1134" w:type="dxa"/>
          <w:tcBorders>
            <w:top w:val="single" w:sz="4" w:space="0" w:color="auto"/>
            <w:left w:val="single" w:sz="4" w:space="0" w:color="auto"/>
            <w:bottom w:val="single" w:sz="4" w:space="0" w:color="auto"/>
            <w:right w:val="single" w:sz="4" w:space="0" w:color="auto"/>
          </w:tcBorders>
          <w:hideMark/>
        </w:tcPr>
        <w:p w14:paraId="282A491B" w14:textId="77777777" w:rsidR="0080303F" w:rsidRPr="00154313" w:rsidRDefault="0080303F" w:rsidP="001B063E">
          <w:pPr>
            <w:rPr>
              <w:rFonts w:ascii="Arial Narrow" w:hAnsi="Arial Narrow"/>
              <w:b/>
              <w:sz w:val="14"/>
              <w:szCs w:val="14"/>
            </w:rPr>
          </w:pPr>
          <w:r w:rsidRPr="00154313">
            <w:rPr>
              <w:rFonts w:ascii="Arial Narrow" w:hAnsi="Arial Narrow"/>
              <w:sz w:val="14"/>
              <w:szCs w:val="14"/>
            </w:rPr>
            <w:t>Review Date:</w:t>
          </w:r>
        </w:p>
      </w:tc>
      <w:tc>
        <w:tcPr>
          <w:tcW w:w="2268" w:type="dxa"/>
          <w:tcBorders>
            <w:top w:val="single" w:sz="4" w:space="0" w:color="auto"/>
            <w:left w:val="single" w:sz="4" w:space="0" w:color="auto"/>
            <w:bottom w:val="single" w:sz="4" w:space="0" w:color="auto"/>
            <w:right w:val="single" w:sz="4" w:space="0" w:color="auto"/>
          </w:tcBorders>
        </w:tcPr>
        <w:p w14:paraId="794369E5" w14:textId="212E8CD4" w:rsidR="0080303F" w:rsidRPr="001B063E" w:rsidRDefault="0080303F" w:rsidP="001B063E">
          <w:pPr>
            <w:rPr>
              <w:rFonts w:ascii="Arial Narrow" w:hAnsi="Arial Narrow"/>
              <w:sz w:val="14"/>
              <w:szCs w:val="14"/>
            </w:rPr>
          </w:pPr>
          <w:r w:rsidRPr="001B063E">
            <w:rPr>
              <w:rFonts w:ascii="Arial Narrow" w:hAnsi="Arial Narrow"/>
              <w:sz w:val="14"/>
              <w:szCs w:val="14"/>
            </w:rPr>
            <w:t>TBA</w:t>
          </w:r>
        </w:p>
      </w:tc>
      <w:tc>
        <w:tcPr>
          <w:tcW w:w="1247" w:type="dxa"/>
          <w:tcBorders>
            <w:top w:val="single" w:sz="4" w:space="0" w:color="auto"/>
            <w:left w:val="single" w:sz="4" w:space="0" w:color="auto"/>
            <w:bottom w:val="single" w:sz="4" w:space="0" w:color="auto"/>
            <w:right w:val="single" w:sz="4" w:space="0" w:color="auto"/>
          </w:tcBorders>
          <w:hideMark/>
        </w:tcPr>
        <w:sdt>
          <w:sdtPr>
            <w:rPr>
              <w:sz w:val="14"/>
              <w:szCs w:val="14"/>
            </w:rPr>
            <w:id w:val="-298759470"/>
            <w:docPartObj>
              <w:docPartGallery w:val="Page Numbers (Top of Page)"/>
              <w:docPartUnique/>
            </w:docPartObj>
          </w:sdtPr>
          <w:sdtContent>
            <w:p w14:paraId="2A427545" w14:textId="77777777" w:rsidR="0080303F" w:rsidRPr="00154313" w:rsidRDefault="0080303F" w:rsidP="001B063E">
              <w:pPr>
                <w:pStyle w:val="Footer"/>
                <w:spacing w:line="240" w:lineRule="auto"/>
                <w:rPr>
                  <w:sz w:val="14"/>
                  <w:szCs w:val="14"/>
                </w:rPr>
              </w:pPr>
              <w:r w:rsidRPr="00154313">
                <w:rPr>
                  <w:sz w:val="14"/>
                  <w:szCs w:val="14"/>
                </w:rPr>
                <w:t xml:space="preserve">Page </w:t>
              </w:r>
              <w:r w:rsidRPr="00154313">
                <w:rPr>
                  <w:b/>
                  <w:bCs/>
                  <w:sz w:val="14"/>
                  <w:szCs w:val="14"/>
                </w:rPr>
                <w:fldChar w:fldCharType="begin"/>
              </w:r>
              <w:r w:rsidRPr="00154313">
                <w:rPr>
                  <w:b/>
                  <w:bCs/>
                  <w:sz w:val="14"/>
                  <w:szCs w:val="14"/>
                </w:rPr>
                <w:instrText xml:space="preserve"> PAGE </w:instrText>
              </w:r>
              <w:r w:rsidRPr="00154313">
                <w:rPr>
                  <w:b/>
                  <w:bCs/>
                  <w:sz w:val="14"/>
                  <w:szCs w:val="14"/>
                </w:rPr>
                <w:fldChar w:fldCharType="separate"/>
              </w:r>
              <w:r>
                <w:rPr>
                  <w:b/>
                  <w:bCs/>
                  <w:noProof/>
                  <w:sz w:val="14"/>
                  <w:szCs w:val="14"/>
                </w:rPr>
                <w:t>2</w:t>
              </w:r>
              <w:r w:rsidRPr="00154313">
                <w:rPr>
                  <w:b/>
                  <w:bCs/>
                  <w:sz w:val="14"/>
                  <w:szCs w:val="14"/>
                </w:rPr>
                <w:fldChar w:fldCharType="end"/>
              </w:r>
              <w:r w:rsidRPr="00154313">
                <w:rPr>
                  <w:sz w:val="14"/>
                  <w:szCs w:val="14"/>
                </w:rPr>
                <w:t xml:space="preserve"> of </w:t>
              </w:r>
              <w:r w:rsidRPr="00154313">
                <w:rPr>
                  <w:b/>
                  <w:bCs/>
                  <w:sz w:val="14"/>
                  <w:szCs w:val="14"/>
                </w:rPr>
                <w:fldChar w:fldCharType="begin"/>
              </w:r>
              <w:r w:rsidRPr="00154313">
                <w:rPr>
                  <w:b/>
                  <w:bCs/>
                  <w:sz w:val="14"/>
                  <w:szCs w:val="14"/>
                </w:rPr>
                <w:instrText xml:space="preserve"> NUMPAGES  </w:instrText>
              </w:r>
              <w:r w:rsidRPr="00154313">
                <w:rPr>
                  <w:b/>
                  <w:bCs/>
                  <w:sz w:val="14"/>
                  <w:szCs w:val="14"/>
                </w:rPr>
                <w:fldChar w:fldCharType="separate"/>
              </w:r>
              <w:r>
                <w:rPr>
                  <w:b/>
                  <w:bCs/>
                  <w:noProof/>
                  <w:sz w:val="14"/>
                  <w:szCs w:val="14"/>
                </w:rPr>
                <w:t>2</w:t>
              </w:r>
              <w:r w:rsidRPr="00154313">
                <w:rPr>
                  <w:b/>
                  <w:bCs/>
                  <w:sz w:val="14"/>
                  <w:szCs w:val="14"/>
                </w:rPr>
                <w:fldChar w:fldCharType="end"/>
              </w:r>
              <w:r w:rsidRPr="00154313">
                <w:rPr>
                  <w:sz w:val="14"/>
                  <w:szCs w:val="14"/>
                </w:rPr>
                <w:t xml:space="preserve"> </w:t>
              </w:r>
            </w:p>
          </w:sdtContent>
        </w:sdt>
      </w:tc>
    </w:tr>
    <w:tr w:rsidR="0080303F" w14:paraId="71ECFBB1" w14:textId="77777777" w:rsidTr="00A06BAB">
      <w:tc>
        <w:tcPr>
          <w:tcW w:w="1092" w:type="dxa"/>
          <w:tcBorders>
            <w:top w:val="single" w:sz="4" w:space="0" w:color="auto"/>
            <w:left w:val="single" w:sz="4" w:space="0" w:color="auto"/>
            <w:bottom w:val="single" w:sz="4" w:space="0" w:color="auto"/>
            <w:right w:val="single" w:sz="4" w:space="0" w:color="auto"/>
          </w:tcBorders>
          <w:hideMark/>
        </w:tcPr>
        <w:p w14:paraId="6DA6DED0" w14:textId="77777777" w:rsidR="0080303F" w:rsidRPr="00154313" w:rsidRDefault="0080303F" w:rsidP="001B063E">
          <w:pPr>
            <w:rPr>
              <w:rFonts w:ascii="Arial Narrow" w:hAnsi="Arial Narrow"/>
              <w:b/>
              <w:sz w:val="14"/>
              <w:szCs w:val="14"/>
            </w:rPr>
          </w:pPr>
          <w:r w:rsidRPr="00154313">
            <w:rPr>
              <w:rFonts w:ascii="Arial Narrow" w:hAnsi="Arial Narrow"/>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14:paraId="35BEC088" w14:textId="77777777" w:rsidR="0080303F" w:rsidRPr="00154313" w:rsidRDefault="0080303F" w:rsidP="001B063E">
          <w:pPr>
            <w:pStyle w:val="Footer"/>
            <w:spacing w:line="240" w:lineRule="auto"/>
            <w:rPr>
              <w:b/>
              <w:sz w:val="14"/>
              <w:szCs w:val="14"/>
            </w:rPr>
          </w:pPr>
          <w:r w:rsidRPr="00154313">
            <w:rPr>
              <w:sz w:val="14"/>
              <w:szCs w:val="14"/>
            </w:rPr>
            <w:t>This process is uncontrolled when printed.  The current version of this document is available on the HSW Website.</w:t>
          </w:r>
        </w:p>
      </w:tc>
    </w:tr>
  </w:tbl>
  <w:p w14:paraId="2B80B0C9" w14:textId="77777777" w:rsidR="0080303F" w:rsidRDefault="0080303F">
    <w:pPr>
      <w:pStyle w:val="Footer"/>
    </w:pPr>
  </w:p>
  <w:p w14:paraId="030ACFB0" w14:textId="77777777" w:rsidR="0080303F" w:rsidRDefault="00803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E59D" w14:textId="77777777" w:rsidR="0080303F" w:rsidRDefault="0080303F">
    <w:pPr>
      <w:pStyle w:val="Footer"/>
    </w:pPr>
    <w:r>
      <w:rPr>
        <w:noProof/>
        <w:lang w:val="en-AU" w:eastAsia="en-AU"/>
      </w:rPr>
      <w:drawing>
        <wp:inline distT="0" distB="0" distL="0" distR="0" wp14:anchorId="44B0A188" wp14:editId="4731A4EA">
          <wp:extent cx="6122035" cy="383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383540"/>
                  </a:xfrm>
                  <a:prstGeom prst="rect">
                    <a:avLst/>
                  </a:prstGeom>
                </pic:spPr>
              </pic:pic>
            </a:graphicData>
          </a:graphic>
        </wp:inline>
      </w:drawing>
    </w:r>
  </w:p>
  <w:p w14:paraId="1474B4B8" w14:textId="77777777" w:rsidR="0080303F" w:rsidRDefault="008030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5B937" w14:textId="77777777" w:rsidR="0080303F" w:rsidRDefault="0080303F">
      <w:r>
        <w:separator/>
      </w:r>
    </w:p>
  </w:footnote>
  <w:footnote w:type="continuationSeparator" w:id="0">
    <w:p w14:paraId="6A963C0F" w14:textId="77777777" w:rsidR="0080303F" w:rsidRDefault="0080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E376" w14:textId="77777777" w:rsidR="0080303F" w:rsidRDefault="0080303F" w:rsidP="007B6860">
    <w:pPr>
      <w:pStyle w:val="Header"/>
    </w:pPr>
    <w:r>
      <w:rPr>
        <w:noProof/>
        <w:lang w:val="en-GB"/>
      </w:rPr>
      <w:pict w14:anchorId="07A8C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8752;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fldChar w:fldCharType="begin"/>
    </w:r>
    <w:r>
      <w:instrText xml:space="preserve">PAGE  </w:instrText>
    </w:r>
    <w:r>
      <w:fldChar w:fldCharType="end"/>
    </w:r>
  </w:p>
  <w:p w14:paraId="594CEEC5" w14:textId="77777777" w:rsidR="0080303F" w:rsidRDefault="0080303F"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18" w:space="0" w:color="25408F" w:themeColor="accent4"/>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80303F" w14:paraId="5B72F49B" w14:textId="77777777" w:rsidTr="00154313">
      <w:trPr>
        <w:trHeight w:val="429"/>
      </w:trPr>
      <w:tc>
        <w:tcPr>
          <w:tcW w:w="4997" w:type="dxa"/>
          <w:tcBorders>
            <w:bottom w:val="single" w:sz="18" w:space="0" w:color="005A9C" w:themeColor="accent3"/>
          </w:tcBorders>
          <w:hideMark/>
        </w:tcPr>
        <w:p w14:paraId="42F377B3" w14:textId="77777777" w:rsidR="0080303F" w:rsidRPr="00154313" w:rsidRDefault="0080303F" w:rsidP="00154313">
          <w:pPr>
            <w:pStyle w:val="Header"/>
            <w:spacing w:after="0"/>
            <w:jc w:val="left"/>
            <w:rPr>
              <w:rFonts w:ascii="Arial Narrow" w:hAnsi="Arial Narrow"/>
              <w:b/>
              <w:sz w:val="20"/>
              <w:lang w:val="en-AU" w:eastAsia="en-AU"/>
            </w:rPr>
          </w:pPr>
          <w:r w:rsidRPr="00154313">
            <w:rPr>
              <w:rFonts w:ascii="Arial Narrow" w:hAnsi="Arial Narrow"/>
              <w:b/>
              <w:sz w:val="20"/>
              <w:lang w:val="en-AU" w:eastAsia="en-AU"/>
            </w:rPr>
            <w:t>HSW Handbook</w:t>
          </w:r>
        </w:p>
      </w:tc>
      <w:tc>
        <w:tcPr>
          <w:tcW w:w="4998" w:type="dxa"/>
          <w:tcBorders>
            <w:bottom w:val="single" w:sz="18" w:space="0" w:color="005A9C" w:themeColor="accent3"/>
          </w:tcBorders>
          <w:hideMark/>
        </w:tcPr>
        <w:p w14:paraId="1143D463" w14:textId="77777777" w:rsidR="0080303F" w:rsidRDefault="0080303F" w:rsidP="00154313">
          <w:pPr>
            <w:pStyle w:val="Header"/>
            <w:spacing w:after="0"/>
            <w:rPr>
              <w:rFonts w:ascii="Arial Narrow" w:hAnsi="Arial Narrow"/>
              <w:b/>
              <w:sz w:val="20"/>
              <w:lang w:val="en-AU" w:eastAsia="en-AU"/>
            </w:rPr>
          </w:pPr>
          <w:r>
            <w:rPr>
              <w:noProof/>
              <w:lang w:val="en-AU" w:eastAsia="en-AU"/>
            </w:rPr>
            <w:drawing>
              <wp:inline distT="0" distB="0" distL="0" distR="0" wp14:anchorId="7057B93A" wp14:editId="7069E8BE">
                <wp:extent cx="847725" cy="257175"/>
                <wp:effectExtent l="0" t="0" r="9525" b="9525"/>
                <wp:docPr id="4" name="Picture 4"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p w14:paraId="7237A2F1" w14:textId="77777777" w:rsidR="0080303F" w:rsidRDefault="0080303F" w:rsidP="00154313">
          <w:pPr>
            <w:pStyle w:val="Header"/>
            <w:spacing w:after="0"/>
            <w:rPr>
              <w:rFonts w:ascii="Arial Narrow" w:hAnsi="Arial Narrow"/>
              <w:b/>
              <w:sz w:val="20"/>
              <w:lang w:val="en-AU" w:eastAsia="en-AU"/>
            </w:rPr>
          </w:pPr>
        </w:p>
      </w:tc>
    </w:tr>
  </w:tbl>
  <w:p w14:paraId="641EBE4A" w14:textId="77777777" w:rsidR="0080303F" w:rsidRDefault="0080303F" w:rsidP="00154313">
    <w:pPr>
      <w:pStyle w:val="Header"/>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D86"/>
      <w:tblLayout w:type="fixed"/>
      <w:tblLook w:val="04A0" w:firstRow="1" w:lastRow="0" w:firstColumn="1" w:lastColumn="0" w:noHBand="0" w:noVBand="1"/>
    </w:tblPr>
    <w:tblGrid>
      <w:gridCol w:w="3114"/>
      <w:gridCol w:w="7376"/>
      <w:gridCol w:w="283"/>
    </w:tblGrid>
    <w:tr w:rsidR="0080303F" w14:paraId="2BC01EC9" w14:textId="77777777" w:rsidTr="00FA2985">
      <w:trPr>
        <w:trHeight w:val="1846"/>
      </w:trPr>
      <w:tc>
        <w:tcPr>
          <w:tcW w:w="3114" w:type="dxa"/>
          <w:shd w:val="clear" w:color="auto" w:fill="004D86"/>
        </w:tcPr>
        <w:p w14:paraId="1308D25A" w14:textId="77777777" w:rsidR="0080303F" w:rsidRPr="00F43960" w:rsidRDefault="0080303F" w:rsidP="009D7E42">
          <w:pPr>
            <w:rPr>
              <w:noProof/>
              <w:sz w:val="8"/>
              <w:szCs w:val="8"/>
              <w:lang w:val="en-AU" w:eastAsia="en-AU"/>
            </w:rPr>
          </w:pPr>
        </w:p>
        <w:p w14:paraId="547A7AC5" w14:textId="77777777" w:rsidR="0080303F" w:rsidRDefault="0080303F" w:rsidP="009D7E42">
          <w:pPr>
            <w:rPr>
              <w:noProof/>
              <w:lang w:val="en-AU" w:eastAsia="en-AU"/>
            </w:rPr>
          </w:pPr>
          <w:r>
            <w:rPr>
              <w:noProof/>
              <w:lang w:val="en-AU" w:eastAsia="en-AU"/>
            </w:rPr>
            <w:drawing>
              <wp:inline distT="0" distB="0" distL="0" distR="0" wp14:anchorId="2A12B8D6" wp14:editId="2B49AE4E">
                <wp:extent cx="1555080" cy="109093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7097" cy="1092345"/>
                        </a:xfrm>
                        <a:prstGeom prst="rect">
                          <a:avLst/>
                        </a:prstGeom>
                      </pic:spPr>
                    </pic:pic>
                  </a:graphicData>
                </a:graphic>
              </wp:inline>
            </w:drawing>
          </w:r>
        </w:p>
        <w:p w14:paraId="79C4BA9E" w14:textId="77777777" w:rsidR="0080303F" w:rsidRDefault="0080303F" w:rsidP="009D7E42"/>
      </w:tc>
      <w:tc>
        <w:tcPr>
          <w:tcW w:w="7376" w:type="dxa"/>
          <w:shd w:val="clear" w:color="auto" w:fill="005696"/>
        </w:tcPr>
        <w:p w14:paraId="0B38448D" w14:textId="77777777" w:rsidR="0080303F" w:rsidRDefault="0080303F" w:rsidP="009D7E42">
          <w:pPr>
            <w:shd w:val="clear" w:color="auto" w:fill="005696"/>
          </w:pPr>
        </w:p>
        <w:p w14:paraId="08AA8029" w14:textId="77777777" w:rsidR="0080303F" w:rsidRPr="00A91B49" w:rsidRDefault="0080303F" w:rsidP="009D7E42">
          <w:pPr>
            <w:shd w:val="clear" w:color="auto" w:fill="005696"/>
            <w:jc w:val="right"/>
            <w:rPr>
              <w:rFonts w:ascii="Arial Rounded MT Bold" w:hAnsi="Arial Rounded MT Bold"/>
              <w:b/>
              <w:color w:val="FFFFFF" w:themeColor="background1"/>
              <w:sz w:val="28"/>
              <w:szCs w:val="28"/>
            </w:rPr>
          </w:pPr>
        </w:p>
        <w:p w14:paraId="10035B72" w14:textId="77777777" w:rsidR="0080303F" w:rsidRPr="00A91B49" w:rsidRDefault="0080303F" w:rsidP="009D7E42">
          <w:pPr>
            <w:shd w:val="clear" w:color="auto" w:fill="005696"/>
            <w:jc w:val="right"/>
            <w:rPr>
              <w:rFonts w:ascii="Arial Black" w:hAnsi="Arial Black"/>
              <w:b/>
              <w:color w:val="FFFFFF" w:themeColor="background1"/>
              <w:sz w:val="28"/>
              <w:szCs w:val="28"/>
            </w:rPr>
          </w:pPr>
          <w:r w:rsidRPr="00A91B49">
            <w:rPr>
              <w:rFonts w:ascii="Arial Black" w:hAnsi="Arial Black"/>
              <w:b/>
              <w:color w:val="FFFFFF" w:themeColor="background1"/>
              <w:sz w:val="28"/>
              <w:szCs w:val="28"/>
            </w:rPr>
            <w:t>Human Resources – HSW Handbook</w:t>
          </w:r>
        </w:p>
        <w:p w14:paraId="6BD7E0E1" w14:textId="77777777" w:rsidR="0080303F" w:rsidRDefault="0080303F" w:rsidP="009D7E42">
          <w:pPr>
            <w:shd w:val="clear" w:color="auto" w:fill="005696"/>
            <w:jc w:val="right"/>
            <w:rPr>
              <w:rFonts w:ascii="Arial Rounded MT Bold" w:hAnsi="Arial Rounded MT Bold"/>
              <w:b/>
              <w:color w:val="FFFFFF" w:themeColor="background1"/>
            </w:rPr>
          </w:pPr>
        </w:p>
        <w:p w14:paraId="53DB07FB" w14:textId="77777777" w:rsidR="0080303F" w:rsidRDefault="0080303F" w:rsidP="009D7E42">
          <w:pPr>
            <w:shd w:val="clear" w:color="auto" w:fill="005696"/>
            <w:jc w:val="right"/>
            <w:rPr>
              <w:rFonts w:ascii="Arial Rounded MT Bold" w:hAnsi="Arial Rounded MT Bold"/>
              <w:b/>
              <w:color w:val="FFFFFF" w:themeColor="background1"/>
            </w:rPr>
          </w:pPr>
        </w:p>
        <w:p w14:paraId="14CE05EC" w14:textId="77777777" w:rsidR="0080303F" w:rsidRDefault="0080303F" w:rsidP="004D73E4">
          <w:pPr>
            <w:shd w:val="clear" w:color="auto" w:fill="005696"/>
            <w:jc w:val="right"/>
            <w:rPr>
              <w:rFonts w:ascii="Arial Black" w:hAnsi="Arial Black"/>
              <w:b/>
              <w:color w:val="FFFFFF" w:themeColor="background1"/>
              <w:sz w:val="36"/>
              <w:szCs w:val="36"/>
            </w:rPr>
          </w:pPr>
          <w:r>
            <w:rPr>
              <w:rFonts w:ascii="Arial Black" w:hAnsi="Arial Black"/>
              <w:b/>
              <w:color w:val="FFFFFF" w:themeColor="background1"/>
              <w:sz w:val="36"/>
              <w:szCs w:val="36"/>
            </w:rPr>
            <w:t>Health &amp; Safety Representatives (HSRs) and HSW Consultation</w:t>
          </w:r>
        </w:p>
        <w:p w14:paraId="3EC5EB21" w14:textId="77777777" w:rsidR="0080303F" w:rsidRPr="00705348" w:rsidRDefault="0080303F" w:rsidP="004D73E4">
          <w:pPr>
            <w:shd w:val="clear" w:color="auto" w:fill="005696"/>
            <w:jc w:val="right"/>
            <w:rPr>
              <w:rFonts w:ascii="Arial Rounded MT Bold" w:hAnsi="Arial Rounded MT Bold"/>
              <w:b/>
            </w:rPr>
          </w:pPr>
          <w:r>
            <w:rPr>
              <w:rFonts w:ascii="Arial Black" w:hAnsi="Arial Black"/>
              <w:b/>
              <w:color w:val="FFFFFF" w:themeColor="background1"/>
              <w:sz w:val="36"/>
              <w:szCs w:val="36"/>
            </w:rPr>
            <w:t xml:space="preserve"> </w:t>
          </w:r>
        </w:p>
      </w:tc>
      <w:tc>
        <w:tcPr>
          <w:tcW w:w="283" w:type="dxa"/>
          <w:tcBorders>
            <w:right w:val="single" w:sz="4" w:space="0" w:color="auto"/>
          </w:tcBorders>
          <w:shd w:val="clear" w:color="auto" w:fill="005696"/>
        </w:tcPr>
        <w:p w14:paraId="49DA13E6" w14:textId="77777777" w:rsidR="0080303F" w:rsidRDefault="0080303F">
          <w:pPr>
            <w:spacing w:after="160"/>
            <w:rPr>
              <w:rFonts w:ascii="Arial Rounded MT Bold" w:hAnsi="Arial Rounded MT Bold"/>
              <w:b/>
            </w:rPr>
          </w:pPr>
        </w:p>
        <w:p w14:paraId="4E3A4043" w14:textId="77777777" w:rsidR="0080303F" w:rsidRPr="00705348" w:rsidRDefault="0080303F" w:rsidP="009D7E42">
          <w:pPr>
            <w:shd w:val="clear" w:color="auto" w:fill="005696"/>
            <w:jc w:val="right"/>
            <w:rPr>
              <w:rFonts w:ascii="Arial Rounded MT Bold" w:hAnsi="Arial Rounded MT Bold"/>
              <w:b/>
            </w:rPr>
          </w:pPr>
        </w:p>
      </w:tc>
    </w:tr>
    <w:tr w:rsidR="0080303F" w14:paraId="59A551E6" w14:textId="77777777" w:rsidTr="00F43960">
      <w:trPr>
        <w:trHeight w:val="386"/>
      </w:trPr>
      <w:tc>
        <w:tcPr>
          <w:tcW w:w="10490" w:type="dxa"/>
          <w:gridSpan w:val="2"/>
          <w:shd w:val="clear" w:color="auto" w:fill="004D86"/>
        </w:tcPr>
        <w:p w14:paraId="0469D3B3" w14:textId="77777777" w:rsidR="0080303F" w:rsidRDefault="0080303F" w:rsidP="009D7E42"/>
      </w:tc>
      <w:tc>
        <w:tcPr>
          <w:tcW w:w="283" w:type="dxa"/>
          <w:tcBorders>
            <w:right w:val="single" w:sz="4" w:space="0" w:color="auto"/>
          </w:tcBorders>
          <w:shd w:val="clear" w:color="auto" w:fill="004D86"/>
        </w:tcPr>
        <w:p w14:paraId="6AEB22DC" w14:textId="77777777" w:rsidR="0080303F" w:rsidRDefault="0080303F" w:rsidP="009D7E42"/>
      </w:tc>
    </w:tr>
  </w:tbl>
  <w:p w14:paraId="3643C7B0" w14:textId="77777777" w:rsidR="0080303F" w:rsidRDefault="0080303F"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1CE4"/>
    <w:multiLevelType w:val="hybridMultilevel"/>
    <w:tmpl w:val="9B4AE1D0"/>
    <w:lvl w:ilvl="0" w:tplc="0934834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6945A0"/>
    <w:multiLevelType w:val="hybridMultilevel"/>
    <w:tmpl w:val="DA3CC83C"/>
    <w:lvl w:ilvl="0" w:tplc="5B9A915A">
      <w:start w:val="1"/>
      <w:numFmt w:val="bullet"/>
      <w:lvlText w:val=""/>
      <w:lvlJc w:val="left"/>
      <w:pPr>
        <w:ind w:left="502" w:hanging="360"/>
      </w:pPr>
      <w:rPr>
        <w:rFonts w:ascii="Wingdings" w:hAnsi="Wingdings" w:hint="default"/>
        <w:color w:val="auto"/>
        <w:sz w:val="16"/>
        <w:szCs w:val="16"/>
      </w:rPr>
    </w:lvl>
    <w:lvl w:ilvl="1" w:tplc="0C090003">
      <w:start w:val="1"/>
      <w:numFmt w:val="bullet"/>
      <w:lvlText w:val="o"/>
      <w:lvlJc w:val="left"/>
      <w:pPr>
        <w:ind w:left="-320" w:hanging="360"/>
      </w:pPr>
      <w:rPr>
        <w:rFonts w:ascii="Courier New" w:hAnsi="Courier New" w:cs="Courier New" w:hint="default"/>
      </w:rPr>
    </w:lvl>
    <w:lvl w:ilvl="2" w:tplc="5B9A915A">
      <w:start w:val="1"/>
      <w:numFmt w:val="bullet"/>
      <w:lvlText w:val=""/>
      <w:lvlJc w:val="left"/>
      <w:pPr>
        <w:ind w:left="400" w:hanging="360"/>
      </w:pPr>
      <w:rPr>
        <w:rFonts w:ascii="Wingdings" w:hAnsi="Wingdings" w:hint="default"/>
        <w:color w:val="auto"/>
        <w:sz w:val="16"/>
        <w:szCs w:val="16"/>
      </w:rPr>
    </w:lvl>
    <w:lvl w:ilvl="3" w:tplc="0C090001">
      <w:start w:val="1"/>
      <w:numFmt w:val="bullet"/>
      <w:lvlText w:val=""/>
      <w:lvlJc w:val="left"/>
      <w:pPr>
        <w:ind w:left="1120" w:hanging="360"/>
      </w:pPr>
      <w:rPr>
        <w:rFonts w:ascii="Symbol" w:hAnsi="Symbol" w:hint="default"/>
      </w:rPr>
    </w:lvl>
    <w:lvl w:ilvl="4" w:tplc="0C090003" w:tentative="1">
      <w:start w:val="1"/>
      <w:numFmt w:val="bullet"/>
      <w:lvlText w:val="o"/>
      <w:lvlJc w:val="left"/>
      <w:pPr>
        <w:ind w:left="1840" w:hanging="360"/>
      </w:pPr>
      <w:rPr>
        <w:rFonts w:ascii="Courier New" w:hAnsi="Courier New" w:cs="Courier New" w:hint="default"/>
      </w:rPr>
    </w:lvl>
    <w:lvl w:ilvl="5" w:tplc="0C090005" w:tentative="1">
      <w:start w:val="1"/>
      <w:numFmt w:val="bullet"/>
      <w:lvlText w:val=""/>
      <w:lvlJc w:val="left"/>
      <w:pPr>
        <w:ind w:left="2560" w:hanging="360"/>
      </w:pPr>
      <w:rPr>
        <w:rFonts w:ascii="Wingdings" w:hAnsi="Wingdings" w:hint="default"/>
      </w:rPr>
    </w:lvl>
    <w:lvl w:ilvl="6" w:tplc="0C090001" w:tentative="1">
      <w:start w:val="1"/>
      <w:numFmt w:val="bullet"/>
      <w:lvlText w:val=""/>
      <w:lvlJc w:val="left"/>
      <w:pPr>
        <w:ind w:left="3280" w:hanging="360"/>
      </w:pPr>
      <w:rPr>
        <w:rFonts w:ascii="Symbol" w:hAnsi="Symbol" w:hint="default"/>
      </w:rPr>
    </w:lvl>
    <w:lvl w:ilvl="7" w:tplc="0C090003" w:tentative="1">
      <w:start w:val="1"/>
      <w:numFmt w:val="bullet"/>
      <w:lvlText w:val="o"/>
      <w:lvlJc w:val="left"/>
      <w:pPr>
        <w:ind w:left="4000" w:hanging="360"/>
      </w:pPr>
      <w:rPr>
        <w:rFonts w:ascii="Courier New" w:hAnsi="Courier New" w:cs="Courier New" w:hint="default"/>
      </w:rPr>
    </w:lvl>
    <w:lvl w:ilvl="8" w:tplc="0C090005" w:tentative="1">
      <w:start w:val="1"/>
      <w:numFmt w:val="bullet"/>
      <w:lvlText w:val=""/>
      <w:lvlJc w:val="left"/>
      <w:pPr>
        <w:ind w:left="4720" w:hanging="360"/>
      </w:pPr>
      <w:rPr>
        <w:rFonts w:ascii="Wingdings" w:hAnsi="Wingdings" w:hint="default"/>
      </w:rPr>
    </w:lvl>
  </w:abstractNum>
  <w:abstractNum w:abstractNumId="2"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3E0A42DA"/>
    <w:multiLevelType w:val="hybridMultilevel"/>
    <w:tmpl w:val="4D98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C645F3"/>
    <w:multiLevelType w:val="hybridMultilevel"/>
    <w:tmpl w:val="7EFE54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D1656E"/>
    <w:multiLevelType w:val="hybridMultilevel"/>
    <w:tmpl w:val="7EFE54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0582D6A"/>
    <w:multiLevelType w:val="hybridMultilevel"/>
    <w:tmpl w:val="BE6A8D36"/>
    <w:lvl w:ilvl="0" w:tplc="D39697DE">
      <w:start w:val="1"/>
      <w:numFmt w:val="bullet"/>
      <w:lvlText w:val=""/>
      <w:lvlJc w:val="left"/>
      <w:pPr>
        <w:ind w:left="360" w:hanging="360"/>
      </w:pPr>
      <w:rPr>
        <w:rFonts w:ascii="Wingdings" w:hAnsi="Wingdings" w:hint="default"/>
        <w:strike w:val="0"/>
        <w:dstrike w:val="0"/>
        <w:color w:val="auto"/>
        <w:sz w:val="16"/>
        <w:szCs w:val="16"/>
        <w:u w:val="none"/>
        <w:effect w:val="none"/>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71B16C99"/>
    <w:multiLevelType w:val="hybridMultilevel"/>
    <w:tmpl w:val="D69489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E04"/>
    <w:rsid w:val="00005BA2"/>
    <w:rsid w:val="00010A1E"/>
    <w:rsid w:val="00045FC9"/>
    <w:rsid w:val="00047778"/>
    <w:rsid w:val="000512B2"/>
    <w:rsid w:val="0006034C"/>
    <w:rsid w:val="00061498"/>
    <w:rsid w:val="00063B8E"/>
    <w:rsid w:val="000645FF"/>
    <w:rsid w:val="00070BF8"/>
    <w:rsid w:val="000804C2"/>
    <w:rsid w:val="000A630B"/>
    <w:rsid w:val="000D2649"/>
    <w:rsid w:val="000E0202"/>
    <w:rsid w:val="000F28D6"/>
    <w:rsid w:val="001019FC"/>
    <w:rsid w:val="00103885"/>
    <w:rsid w:val="0011114A"/>
    <w:rsid w:val="001227E0"/>
    <w:rsid w:val="00122ECB"/>
    <w:rsid w:val="0012339C"/>
    <w:rsid w:val="001261FD"/>
    <w:rsid w:val="00154313"/>
    <w:rsid w:val="001611AF"/>
    <w:rsid w:val="00165C6F"/>
    <w:rsid w:val="001838B3"/>
    <w:rsid w:val="001A0D95"/>
    <w:rsid w:val="001A1585"/>
    <w:rsid w:val="001A6486"/>
    <w:rsid w:val="001B063E"/>
    <w:rsid w:val="001B46A1"/>
    <w:rsid w:val="001C43D0"/>
    <w:rsid w:val="001C7AE0"/>
    <w:rsid w:val="001E270E"/>
    <w:rsid w:val="001E2F21"/>
    <w:rsid w:val="001F137E"/>
    <w:rsid w:val="001F7721"/>
    <w:rsid w:val="001F7B44"/>
    <w:rsid w:val="002014AD"/>
    <w:rsid w:val="00211213"/>
    <w:rsid w:val="00216069"/>
    <w:rsid w:val="0021736D"/>
    <w:rsid w:val="002210EE"/>
    <w:rsid w:val="002226EF"/>
    <w:rsid w:val="00231AD4"/>
    <w:rsid w:val="002344EF"/>
    <w:rsid w:val="002503B8"/>
    <w:rsid w:val="002638E5"/>
    <w:rsid w:val="002778D6"/>
    <w:rsid w:val="00287511"/>
    <w:rsid w:val="002920D7"/>
    <w:rsid w:val="002932D4"/>
    <w:rsid w:val="002A42C2"/>
    <w:rsid w:val="002B096D"/>
    <w:rsid w:val="002B6BED"/>
    <w:rsid w:val="002C053A"/>
    <w:rsid w:val="002C63D7"/>
    <w:rsid w:val="002D54D2"/>
    <w:rsid w:val="002E1524"/>
    <w:rsid w:val="002E6A51"/>
    <w:rsid w:val="002F3C83"/>
    <w:rsid w:val="00305742"/>
    <w:rsid w:val="00310239"/>
    <w:rsid w:val="003115D6"/>
    <w:rsid w:val="003338D1"/>
    <w:rsid w:val="0033519C"/>
    <w:rsid w:val="00336E10"/>
    <w:rsid w:val="00343C95"/>
    <w:rsid w:val="003475D5"/>
    <w:rsid w:val="00350E71"/>
    <w:rsid w:val="00370460"/>
    <w:rsid w:val="0038138D"/>
    <w:rsid w:val="003A3798"/>
    <w:rsid w:val="003B304D"/>
    <w:rsid w:val="003B4158"/>
    <w:rsid w:val="003B6E10"/>
    <w:rsid w:val="003C0E04"/>
    <w:rsid w:val="003D5FFB"/>
    <w:rsid w:val="003E4CF7"/>
    <w:rsid w:val="0040126C"/>
    <w:rsid w:val="00416200"/>
    <w:rsid w:val="00426A97"/>
    <w:rsid w:val="00440148"/>
    <w:rsid w:val="004407CF"/>
    <w:rsid w:val="00442626"/>
    <w:rsid w:val="00451B61"/>
    <w:rsid w:val="00454266"/>
    <w:rsid w:val="00465409"/>
    <w:rsid w:val="004659E2"/>
    <w:rsid w:val="00475BE4"/>
    <w:rsid w:val="00475C9E"/>
    <w:rsid w:val="00480910"/>
    <w:rsid w:val="004923F5"/>
    <w:rsid w:val="004A1D14"/>
    <w:rsid w:val="004B6F08"/>
    <w:rsid w:val="004B7F25"/>
    <w:rsid w:val="004C76A1"/>
    <w:rsid w:val="004D59BF"/>
    <w:rsid w:val="004D73E4"/>
    <w:rsid w:val="004E3235"/>
    <w:rsid w:val="004F2863"/>
    <w:rsid w:val="00515F64"/>
    <w:rsid w:val="00532519"/>
    <w:rsid w:val="005402CA"/>
    <w:rsid w:val="00544393"/>
    <w:rsid w:val="0055121E"/>
    <w:rsid w:val="00556ABC"/>
    <w:rsid w:val="00557639"/>
    <w:rsid w:val="0056144E"/>
    <w:rsid w:val="005752D5"/>
    <w:rsid w:val="005A0F27"/>
    <w:rsid w:val="005A416C"/>
    <w:rsid w:val="005B7C66"/>
    <w:rsid w:val="005C1D37"/>
    <w:rsid w:val="005F242D"/>
    <w:rsid w:val="00620378"/>
    <w:rsid w:val="006203C8"/>
    <w:rsid w:val="0062414A"/>
    <w:rsid w:val="00635B0D"/>
    <w:rsid w:val="0064495F"/>
    <w:rsid w:val="00646924"/>
    <w:rsid w:val="00650EC7"/>
    <w:rsid w:val="00655176"/>
    <w:rsid w:val="006644A5"/>
    <w:rsid w:val="00670C95"/>
    <w:rsid w:val="00674A59"/>
    <w:rsid w:val="00676693"/>
    <w:rsid w:val="0069193B"/>
    <w:rsid w:val="006B3972"/>
    <w:rsid w:val="006B75E1"/>
    <w:rsid w:val="006C479F"/>
    <w:rsid w:val="006D0670"/>
    <w:rsid w:val="006E4F75"/>
    <w:rsid w:val="006E511D"/>
    <w:rsid w:val="006F11F1"/>
    <w:rsid w:val="006F5D8B"/>
    <w:rsid w:val="00700953"/>
    <w:rsid w:val="00705348"/>
    <w:rsid w:val="007106A9"/>
    <w:rsid w:val="00741C52"/>
    <w:rsid w:val="0074425B"/>
    <w:rsid w:val="00745197"/>
    <w:rsid w:val="00753E8B"/>
    <w:rsid w:val="00764859"/>
    <w:rsid w:val="00767102"/>
    <w:rsid w:val="00771715"/>
    <w:rsid w:val="00772355"/>
    <w:rsid w:val="00777B8D"/>
    <w:rsid w:val="007848D0"/>
    <w:rsid w:val="00786479"/>
    <w:rsid w:val="0079653F"/>
    <w:rsid w:val="007A2F65"/>
    <w:rsid w:val="007A46B7"/>
    <w:rsid w:val="007A7ACF"/>
    <w:rsid w:val="007B1612"/>
    <w:rsid w:val="007B44BE"/>
    <w:rsid w:val="007B5007"/>
    <w:rsid w:val="007B6860"/>
    <w:rsid w:val="007C3F0A"/>
    <w:rsid w:val="007D1789"/>
    <w:rsid w:val="007E0B07"/>
    <w:rsid w:val="007F1740"/>
    <w:rsid w:val="0080303F"/>
    <w:rsid w:val="00823FB0"/>
    <w:rsid w:val="008246AF"/>
    <w:rsid w:val="00827668"/>
    <w:rsid w:val="00831D30"/>
    <w:rsid w:val="0083443E"/>
    <w:rsid w:val="00834806"/>
    <w:rsid w:val="00850BC4"/>
    <w:rsid w:val="00851A6F"/>
    <w:rsid w:val="00853569"/>
    <w:rsid w:val="00855F00"/>
    <w:rsid w:val="00874353"/>
    <w:rsid w:val="008845E3"/>
    <w:rsid w:val="00892375"/>
    <w:rsid w:val="00897648"/>
    <w:rsid w:val="008A4B67"/>
    <w:rsid w:val="008B5D43"/>
    <w:rsid w:val="008C24E0"/>
    <w:rsid w:val="008C5248"/>
    <w:rsid w:val="008D03A9"/>
    <w:rsid w:val="008E0524"/>
    <w:rsid w:val="008E10F5"/>
    <w:rsid w:val="008E47EE"/>
    <w:rsid w:val="00904790"/>
    <w:rsid w:val="00935CCF"/>
    <w:rsid w:val="009430F5"/>
    <w:rsid w:val="0094364A"/>
    <w:rsid w:val="00954D00"/>
    <w:rsid w:val="00962612"/>
    <w:rsid w:val="00970DDD"/>
    <w:rsid w:val="00980C5C"/>
    <w:rsid w:val="00987976"/>
    <w:rsid w:val="009909BD"/>
    <w:rsid w:val="009A5D4F"/>
    <w:rsid w:val="009A65EC"/>
    <w:rsid w:val="009A7E65"/>
    <w:rsid w:val="009B07D8"/>
    <w:rsid w:val="009C0378"/>
    <w:rsid w:val="009C097F"/>
    <w:rsid w:val="009C20B2"/>
    <w:rsid w:val="009C2CA4"/>
    <w:rsid w:val="009D3837"/>
    <w:rsid w:val="009D7781"/>
    <w:rsid w:val="009D7E42"/>
    <w:rsid w:val="009E0C2E"/>
    <w:rsid w:val="00A06829"/>
    <w:rsid w:val="00A06BAB"/>
    <w:rsid w:val="00A22BD5"/>
    <w:rsid w:val="00A23F5B"/>
    <w:rsid w:val="00A36191"/>
    <w:rsid w:val="00A435C1"/>
    <w:rsid w:val="00A4404F"/>
    <w:rsid w:val="00A45FF5"/>
    <w:rsid w:val="00A47011"/>
    <w:rsid w:val="00A56394"/>
    <w:rsid w:val="00A8745B"/>
    <w:rsid w:val="00A904A1"/>
    <w:rsid w:val="00A91B49"/>
    <w:rsid w:val="00AA2B0F"/>
    <w:rsid w:val="00AC0FA2"/>
    <w:rsid w:val="00AC1090"/>
    <w:rsid w:val="00AD3744"/>
    <w:rsid w:val="00B2046D"/>
    <w:rsid w:val="00B21F47"/>
    <w:rsid w:val="00B24835"/>
    <w:rsid w:val="00B27557"/>
    <w:rsid w:val="00B342BD"/>
    <w:rsid w:val="00B36AB1"/>
    <w:rsid w:val="00B41CF3"/>
    <w:rsid w:val="00B52441"/>
    <w:rsid w:val="00B678B6"/>
    <w:rsid w:val="00B721A1"/>
    <w:rsid w:val="00B7781E"/>
    <w:rsid w:val="00B90C88"/>
    <w:rsid w:val="00BA2855"/>
    <w:rsid w:val="00BA5D99"/>
    <w:rsid w:val="00BA739F"/>
    <w:rsid w:val="00BC20C5"/>
    <w:rsid w:val="00BC7EC9"/>
    <w:rsid w:val="00BD03DB"/>
    <w:rsid w:val="00BE6217"/>
    <w:rsid w:val="00BE6BB3"/>
    <w:rsid w:val="00BF3C4C"/>
    <w:rsid w:val="00BF454C"/>
    <w:rsid w:val="00C0728B"/>
    <w:rsid w:val="00C13BD8"/>
    <w:rsid w:val="00C20C1C"/>
    <w:rsid w:val="00C23580"/>
    <w:rsid w:val="00C265E2"/>
    <w:rsid w:val="00C30BD7"/>
    <w:rsid w:val="00C41424"/>
    <w:rsid w:val="00C41AFD"/>
    <w:rsid w:val="00C60E30"/>
    <w:rsid w:val="00C64445"/>
    <w:rsid w:val="00C6572D"/>
    <w:rsid w:val="00C700CE"/>
    <w:rsid w:val="00C74C21"/>
    <w:rsid w:val="00C92C51"/>
    <w:rsid w:val="00CB209D"/>
    <w:rsid w:val="00CC51E7"/>
    <w:rsid w:val="00CD4389"/>
    <w:rsid w:val="00CE709C"/>
    <w:rsid w:val="00CF4960"/>
    <w:rsid w:val="00D00C0C"/>
    <w:rsid w:val="00D04BC6"/>
    <w:rsid w:val="00D04E71"/>
    <w:rsid w:val="00D12B65"/>
    <w:rsid w:val="00D24F38"/>
    <w:rsid w:val="00D423CA"/>
    <w:rsid w:val="00D54618"/>
    <w:rsid w:val="00D54E78"/>
    <w:rsid w:val="00D8401B"/>
    <w:rsid w:val="00D923BE"/>
    <w:rsid w:val="00D9358C"/>
    <w:rsid w:val="00DB2CC1"/>
    <w:rsid w:val="00DB546C"/>
    <w:rsid w:val="00DC3649"/>
    <w:rsid w:val="00DC4252"/>
    <w:rsid w:val="00DD39CB"/>
    <w:rsid w:val="00DE464A"/>
    <w:rsid w:val="00DE5906"/>
    <w:rsid w:val="00DF3CB5"/>
    <w:rsid w:val="00E01158"/>
    <w:rsid w:val="00E1051E"/>
    <w:rsid w:val="00E21D71"/>
    <w:rsid w:val="00E30659"/>
    <w:rsid w:val="00E4059B"/>
    <w:rsid w:val="00E41528"/>
    <w:rsid w:val="00E5191D"/>
    <w:rsid w:val="00E524FF"/>
    <w:rsid w:val="00E67C14"/>
    <w:rsid w:val="00E835F6"/>
    <w:rsid w:val="00E92AAF"/>
    <w:rsid w:val="00EA147C"/>
    <w:rsid w:val="00EB71DD"/>
    <w:rsid w:val="00ED363D"/>
    <w:rsid w:val="00ED36A6"/>
    <w:rsid w:val="00ED6B8E"/>
    <w:rsid w:val="00EF00B5"/>
    <w:rsid w:val="00EF1635"/>
    <w:rsid w:val="00F23771"/>
    <w:rsid w:val="00F254E8"/>
    <w:rsid w:val="00F308A8"/>
    <w:rsid w:val="00F328E1"/>
    <w:rsid w:val="00F35817"/>
    <w:rsid w:val="00F43960"/>
    <w:rsid w:val="00F439B9"/>
    <w:rsid w:val="00F441AD"/>
    <w:rsid w:val="00F45820"/>
    <w:rsid w:val="00F50294"/>
    <w:rsid w:val="00F64488"/>
    <w:rsid w:val="00F8237A"/>
    <w:rsid w:val="00F82477"/>
    <w:rsid w:val="00F8521D"/>
    <w:rsid w:val="00F9055A"/>
    <w:rsid w:val="00FA2985"/>
    <w:rsid w:val="00FB3D2F"/>
    <w:rsid w:val="00FC5C57"/>
    <w:rsid w:val="00FD2A78"/>
    <w:rsid w:val="00FE1FCB"/>
    <w:rsid w:val="00FF23A8"/>
    <w:rsid w:val="00FF492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AE1046C"/>
  <w14:discardImageEditingData/>
  <w15:chartTrackingRefBased/>
  <w15:docId w15:val="{A75FFBF3-5715-4CA9-87CC-9E963DD9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color w:val="4D4D4F" w:themeColor="text1"/>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6E10"/>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2"/>
      </w:numPr>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table" w:styleId="TableGrid">
    <w:name w:val="Table Grid"/>
    <w:basedOn w:val="TableNormal"/>
    <w:uiPriority w:val="59"/>
    <w:rsid w:val="003C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42"/>
    <w:rPr>
      <w:rFonts w:ascii="Segoe UI" w:hAnsi="Segoe UI" w:cs="Segoe UI"/>
      <w:sz w:val="18"/>
      <w:szCs w:val="18"/>
    </w:rPr>
  </w:style>
  <w:style w:type="character" w:customStyle="1" w:styleId="HeaderChar">
    <w:name w:val="Header Char"/>
    <w:basedOn w:val="DefaultParagraphFont"/>
    <w:link w:val="Header"/>
    <w:uiPriority w:val="99"/>
    <w:rsid w:val="00154313"/>
    <w:rPr>
      <w:rFonts w:asciiTheme="minorHAnsi" w:hAnsiTheme="minorHAnsi"/>
      <w:sz w:val="16"/>
    </w:rPr>
  </w:style>
  <w:style w:type="character" w:customStyle="1" w:styleId="FooterChar">
    <w:name w:val="Footer Char"/>
    <w:basedOn w:val="DefaultParagraphFont"/>
    <w:link w:val="Footer"/>
    <w:uiPriority w:val="99"/>
    <w:rsid w:val="00154313"/>
    <w:rPr>
      <w:rFonts w:ascii="Arial Narrow" w:hAnsi="Arial Narrow"/>
      <w:sz w:val="13"/>
    </w:rPr>
  </w:style>
  <w:style w:type="character" w:styleId="Hyperlink">
    <w:name w:val="Hyperlink"/>
    <w:rsid w:val="00B52441"/>
    <w:rPr>
      <w:color w:val="0000FF"/>
      <w:u w:val="single"/>
    </w:rPr>
  </w:style>
  <w:style w:type="paragraph" w:customStyle="1" w:styleId="Default">
    <w:name w:val="Default"/>
    <w:rsid w:val="00B52441"/>
    <w:pPr>
      <w:autoSpaceDE w:val="0"/>
      <w:autoSpaceDN w:val="0"/>
      <w:adjustRightInd w:val="0"/>
    </w:pPr>
    <w:rPr>
      <w:rFonts w:cs="Arial"/>
      <w:color w:val="000000"/>
      <w:sz w:val="24"/>
      <w:szCs w:val="24"/>
      <w:lang w:val="en-AU" w:eastAsia="en-AU"/>
    </w:rPr>
  </w:style>
  <w:style w:type="paragraph" w:styleId="NormalWeb">
    <w:name w:val="Normal (Web)"/>
    <w:basedOn w:val="Normal"/>
    <w:uiPriority w:val="99"/>
    <w:unhideWhenUsed/>
    <w:rsid w:val="00FE1FCB"/>
    <w:pPr>
      <w:spacing w:before="100" w:beforeAutospacing="1" w:after="100" w:afterAutospacing="1"/>
    </w:pPr>
    <w:rPr>
      <w:rFonts w:ascii="Times New Roman" w:hAnsi="Times New Roman" w:cs="Times New Roman"/>
      <w:color w:val="auto"/>
      <w:sz w:val="24"/>
      <w:szCs w:val="24"/>
      <w:lang w:val="en-AU" w:eastAsia="en-GB"/>
    </w:rPr>
  </w:style>
  <w:style w:type="table" w:customStyle="1" w:styleId="TableGrid1">
    <w:name w:val="Table Grid1"/>
    <w:basedOn w:val="TableNormal"/>
    <w:uiPriority w:val="59"/>
    <w:rsid w:val="00E524FF"/>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D8B"/>
    <w:rPr>
      <w:sz w:val="16"/>
      <w:szCs w:val="16"/>
    </w:rPr>
  </w:style>
  <w:style w:type="paragraph" w:styleId="CommentText">
    <w:name w:val="annotation text"/>
    <w:basedOn w:val="Normal"/>
    <w:link w:val="CommentTextChar"/>
    <w:uiPriority w:val="99"/>
    <w:semiHidden/>
    <w:unhideWhenUsed/>
    <w:rsid w:val="006F5D8B"/>
    <w:rPr>
      <w:sz w:val="20"/>
    </w:rPr>
  </w:style>
  <w:style w:type="character" w:customStyle="1" w:styleId="CommentTextChar">
    <w:name w:val="Comment Text Char"/>
    <w:basedOn w:val="DefaultParagraphFont"/>
    <w:link w:val="CommentText"/>
    <w:uiPriority w:val="99"/>
    <w:semiHidden/>
    <w:rsid w:val="006F5D8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F5D8B"/>
    <w:rPr>
      <w:b/>
      <w:bCs/>
    </w:rPr>
  </w:style>
  <w:style w:type="character" w:customStyle="1" w:styleId="CommentSubjectChar">
    <w:name w:val="Comment Subject Char"/>
    <w:basedOn w:val="CommentTextChar"/>
    <w:link w:val="CommentSubject"/>
    <w:uiPriority w:val="99"/>
    <w:semiHidden/>
    <w:rsid w:val="006F5D8B"/>
    <w:rPr>
      <w:rFonts w:asciiTheme="minorHAnsi" w:hAnsiTheme="minorHAnsi"/>
      <w:b/>
      <w:bCs/>
    </w:rPr>
  </w:style>
  <w:style w:type="character" w:styleId="FollowedHyperlink">
    <w:name w:val="FollowedHyperlink"/>
    <w:basedOn w:val="DefaultParagraphFont"/>
    <w:uiPriority w:val="99"/>
    <w:semiHidden/>
    <w:unhideWhenUsed/>
    <w:rsid w:val="00E30659"/>
    <w:rPr>
      <w:color w:val="800080" w:themeColor="followedHyperlink"/>
      <w:u w:val="single"/>
    </w:rPr>
  </w:style>
  <w:style w:type="character" w:styleId="UnresolvedMention">
    <w:name w:val="Unresolved Mention"/>
    <w:basedOn w:val="DefaultParagraphFont"/>
    <w:uiPriority w:val="99"/>
    <w:semiHidden/>
    <w:unhideWhenUsed/>
    <w:rsid w:val="00080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3513">
      <w:bodyDiv w:val="1"/>
      <w:marLeft w:val="0"/>
      <w:marRight w:val="0"/>
      <w:marTop w:val="0"/>
      <w:marBottom w:val="0"/>
      <w:divBdr>
        <w:top w:val="none" w:sz="0" w:space="0" w:color="auto"/>
        <w:left w:val="none" w:sz="0" w:space="0" w:color="auto"/>
        <w:bottom w:val="none" w:sz="0" w:space="0" w:color="auto"/>
        <w:right w:val="none" w:sz="0" w:space="0" w:color="auto"/>
      </w:divBdr>
    </w:div>
    <w:div w:id="306282011">
      <w:bodyDiv w:val="1"/>
      <w:marLeft w:val="0"/>
      <w:marRight w:val="0"/>
      <w:marTop w:val="0"/>
      <w:marBottom w:val="0"/>
      <w:divBdr>
        <w:top w:val="none" w:sz="0" w:space="0" w:color="auto"/>
        <w:left w:val="none" w:sz="0" w:space="0" w:color="auto"/>
        <w:bottom w:val="none" w:sz="0" w:space="0" w:color="auto"/>
        <w:right w:val="none" w:sz="0" w:space="0" w:color="auto"/>
      </w:divBdr>
    </w:div>
    <w:div w:id="331563319">
      <w:bodyDiv w:val="1"/>
      <w:marLeft w:val="0"/>
      <w:marRight w:val="0"/>
      <w:marTop w:val="0"/>
      <w:marBottom w:val="0"/>
      <w:divBdr>
        <w:top w:val="none" w:sz="0" w:space="0" w:color="auto"/>
        <w:left w:val="none" w:sz="0" w:space="0" w:color="auto"/>
        <w:bottom w:val="none" w:sz="0" w:space="0" w:color="auto"/>
        <w:right w:val="none" w:sz="0" w:space="0" w:color="auto"/>
      </w:divBdr>
    </w:div>
    <w:div w:id="404228774">
      <w:bodyDiv w:val="1"/>
      <w:marLeft w:val="0"/>
      <w:marRight w:val="0"/>
      <w:marTop w:val="0"/>
      <w:marBottom w:val="0"/>
      <w:divBdr>
        <w:top w:val="none" w:sz="0" w:space="0" w:color="auto"/>
        <w:left w:val="none" w:sz="0" w:space="0" w:color="auto"/>
        <w:bottom w:val="none" w:sz="0" w:space="0" w:color="auto"/>
        <w:right w:val="none" w:sz="0" w:space="0" w:color="auto"/>
      </w:divBdr>
    </w:div>
    <w:div w:id="571963898">
      <w:bodyDiv w:val="1"/>
      <w:marLeft w:val="0"/>
      <w:marRight w:val="0"/>
      <w:marTop w:val="0"/>
      <w:marBottom w:val="0"/>
      <w:divBdr>
        <w:top w:val="none" w:sz="0" w:space="0" w:color="auto"/>
        <w:left w:val="none" w:sz="0" w:space="0" w:color="auto"/>
        <w:bottom w:val="none" w:sz="0" w:space="0" w:color="auto"/>
        <w:right w:val="none" w:sz="0" w:space="0" w:color="auto"/>
      </w:divBdr>
    </w:div>
    <w:div w:id="577057963">
      <w:bodyDiv w:val="1"/>
      <w:marLeft w:val="0"/>
      <w:marRight w:val="0"/>
      <w:marTop w:val="0"/>
      <w:marBottom w:val="0"/>
      <w:divBdr>
        <w:top w:val="none" w:sz="0" w:space="0" w:color="auto"/>
        <w:left w:val="none" w:sz="0" w:space="0" w:color="auto"/>
        <w:bottom w:val="none" w:sz="0" w:space="0" w:color="auto"/>
        <w:right w:val="none" w:sz="0" w:space="0" w:color="auto"/>
      </w:divBdr>
    </w:div>
    <w:div w:id="628121616">
      <w:bodyDiv w:val="1"/>
      <w:marLeft w:val="0"/>
      <w:marRight w:val="0"/>
      <w:marTop w:val="0"/>
      <w:marBottom w:val="0"/>
      <w:divBdr>
        <w:top w:val="none" w:sz="0" w:space="0" w:color="auto"/>
        <w:left w:val="none" w:sz="0" w:space="0" w:color="auto"/>
        <w:bottom w:val="none" w:sz="0" w:space="0" w:color="auto"/>
        <w:right w:val="none" w:sz="0" w:space="0" w:color="auto"/>
      </w:divBdr>
    </w:div>
    <w:div w:id="939726038">
      <w:bodyDiv w:val="1"/>
      <w:marLeft w:val="0"/>
      <w:marRight w:val="0"/>
      <w:marTop w:val="0"/>
      <w:marBottom w:val="0"/>
      <w:divBdr>
        <w:top w:val="none" w:sz="0" w:space="0" w:color="auto"/>
        <w:left w:val="none" w:sz="0" w:space="0" w:color="auto"/>
        <w:bottom w:val="none" w:sz="0" w:space="0" w:color="auto"/>
        <w:right w:val="none" w:sz="0" w:space="0" w:color="auto"/>
      </w:divBdr>
    </w:div>
    <w:div w:id="969937787">
      <w:bodyDiv w:val="1"/>
      <w:marLeft w:val="0"/>
      <w:marRight w:val="0"/>
      <w:marTop w:val="0"/>
      <w:marBottom w:val="0"/>
      <w:divBdr>
        <w:top w:val="none" w:sz="0" w:space="0" w:color="auto"/>
        <w:left w:val="none" w:sz="0" w:space="0" w:color="auto"/>
        <w:bottom w:val="none" w:sz="0" w:space="0" w:color="auto"/>
        <w:right w:val="none" w:sz="0" w:space="0" w:color="auto"/>
      </w:divBdr>
    </w:div>
    <w:div w:id="986126079">
      <w:bodyDiv w:val="1"/>
      <w:marLeft w:val="0"/>
      <w:marRight w:val="0"/>
      <w:marTop w:val="0"/>
      <w:marBottom w:val="0"/>
      <w:divBdr>
        <w:top w:val="none" w:sz="0" w:space="0" w:color="auto"/>
        <w:left w:val="none" w:sz="0" w:space="0" w:color="auto"/>
        <w:bottom w:val="none" w:sz="0" w:space="0" w:color="auto"/>
        <w:right w:val="none" w:sz="0" w:space="0" w:color="auto"/>
      </w:divBdr>
    </w:div>
    <w:div w:id="1280141208">
      <w:bodyDiv w:val="1"/>
      <w:marLeft w:val="0"/>
      <w:marRight w:val="0"/>
      <w:marTop w:val="0"/>
      <w:marBottom w:val="0"/>
      <w:divBdr>
        <w:top w:val="none" w:sz="0" w:space="0" w:color="auto"/>
        <w:left w:val="none" w:sz="0" w:space="0" w:color="auto"/>
        <w:bottom w:val="none" w:sz="0" w:space="0" w:color="auto"/>
        <w:right w:val="none" w:sz="0" w:space="0" w:color="auto"/>
      </w:divBdr>
    </w:div>
    <w:div w:id="1353189321">
      <w:bodyDiv w:val="1"/>
      <w:marLeft w:val="0"/>
      <w:marRight w:val="0"/>
      <w:marTop w:val="0"/>
      <w:marBottom w:val="0"/>
      <w:divBdr>
        <w:top w:val="none" w:sz="0" w:space="0" w:color="auto"/>
        <w:left w:val="none" w:sz="0" w:space="0" w:color="auto"/>
        <w:bottom w:val="none" w:sz="0" w:space="0" w:color="auto"/>
        <w:right w:val="none" w:sz="0" w:space="0" w:color="auto"/>
      </w:divBdr>
    </w:div>
    <w:div w:id="1388918592">
      <w:bodyDiv w:val="1"/>
      <w:marLeft w:val="0"/>
      <w:marRight w:val="0"/>
      <w:marTop w:val="0"/>
      <w:marBottom w:val="0"/>
      <w:divBdr>
        <w:top w:val="none" w:sz="0" w:space="0" w:color="auto"/>
        <w:left w:val="none" w:sz="0" w:space="0" w:color="auto"/>
        <w:bottom w:val="none" w:sz="0" w:space="0" w:color="auto"/>
        <w:right w:val="none" w:sz="0" w:space="0" w:color="auto"/>
      </w:divBdr>
    </w:div>
    <w:div w:id="1400714937">
      <w:bodyDiv w:val="1"/>
      <w:marLeft w:val="0"/>
      <w:marRight w:val="0"/>
      <w:marTop w:val="0"/>
      <w:marBottom w:val="0"/>
      <w:divBdr>
        <w:top w:val="none" w:sz="0" w:space="0" w:color="auto"/>
        <w:left w:val="none" w:sz="0" w:space="0" w:color="auto"/>
        <w:bottom w:val="none" w:sz="0" w:space="0" w:color="auto"/>
        <w:right w:val="none" w:sz="0" w:space="0" w:color="auto"/>
      </w:divBdr>
    </w:div>
    <w:div w:id="1406337045">
      <w:bodyDiv w:val="1"/>
      <w:marLeft w:val="0"/>
      <w:marRight w:val="0"/>
      <w:marTop w:val="0"/>
      <w:marBottom w:val="0"/>
      <w:divBdr>
        <w:top w:val="none" w:sz="0" w:space="0" w:color="auto"/>
        <w:left w:val="none" w:sz="0" w:space="0" w:color="auto"/>
        <w:bottom w:val="none" w:sz="0" w:space="0" w:color="auto"/>
        <w:right w:val="none" w:sz="0" w:space="0" w:color="auto"/>
      </w:divBdr>
    </w:div>
    <w:div w:id="1425372116">
      <w:bodyDiv w:val="1"/>
      <w:marLeft w:val="0"/>
      <w:marRight w:val="0"/>
      <w:marTop w:val="0"/>
      <w:marBottom w:val="0"/>
      <w:divBdr>
        <w:top w:val="none" w:sz="0" w:space="0" w:color="auto"/>
        <w:left w:val="none" w:sz="0" w:space="0" w:color="auto"/>
        <w:bottom w:val="none" w:sz="0" w:space="0" w:color="auto"/>
        <w:right w:val="none" w:sz="0" w:space="0" w:color="auto"/>
      </w:divBdr>
    </w:div>
    <w:div w:id="1463764305">
      <w:bodyDiv w:val="1"/>
      <w:marLeft w:val="0"/>
      <w:marRight w:val="0"/>
      <w:marTop w:val="0"/>
      <w:marBottom w:val="0"/>
      <w:divBdr>
        <w:top w:val="none" w:sz="0" w:space="0" w:color="auto"/>
        <w:left w:val="none" w:sz="0" w:space="0" w:color="auto"/>
        <w:bottom w:val="none" w:sz="0" w:space="0" w:color="auto"/>
        <w:right w:val="none" w:sz="0" w:space="0" w:color="auto"/>
      </w:divBdr>
    </w:div>
    <w:div w:id="1510289838">
      <w:bodyDiv w:val="1"/>
      <w:marLeft w:val="0"/>
      <w:marRight w:val="0"/>
      <w:marTop w:val="0"/>
      <w:marBottom w:val="0"/>
      <w:divBdr>
        <w:top w:val="none" w:sz="0" w:space="0" w:color="auto"/>
        <w:left w:val="none" w:sz="0" w:space="0" w:color="auto"/>
        <w:bottom w:val="none" w:sz="0" w:space="0" w:color="auto"/>
        <w:right w:val="none" w:sz="0" w:space="0" w:color="auto"/>
      </w:divBdr>
    </w:div>
    <w:div w:id="1511094978">
      <w:bodyDiv w:val="1"/>
      <w:marLeft w:val="0"/>
      <w:marRight w:val="0"/>
      <w:marTop w:val="0"/>
      <w:marBottom w:val="0"/>
      <w:divBdr>
        <w:top w:val="none" w:sz="0" w:space="0" w:color="auto"/>
        <w:left w:val="none" w:sz="0" w:space="0" w:color="auto"/>
        <w:bottom w:val="none" w:sz="0" w:space="0" w:color="auto"/>
        <w:right w:val="none" w:sz="0" w:space="0" w:color="auto"/>
      </w:divBdr>
    </w:div>
    <w:div w:id="1516000019">
      <w:bodyDiv w:val="1"/>
      <w:marLeft w:val="0"/>
      <w:marRight w:val="0"/>
      <w:marTop w:val="0"/>
      <w:marBottom w:val="0"/>
      <w:divBdr>
        <w:top w:val="none" w:sz="0" w:space="0" w:color="auto"/>
        <w:left w:val="none" w:sz="0" w:space="0" w:color="auto"/>
        <w:bottom w:val="none" w:sz="0" w:space="0" w:color="auto"/>
        <w:right w:val="none" w:sz="0" w:space="0" w:color="auto"/>
      </w:divBdr>
    </w:div>
    <w:div w:id="1568958708">
      <w:bodyDiv w:val="1"/>
      <w:marLeft w:val="0"/>
      <w:marRight w:val="0"/>
      <w:marTop w:val="0"/>
      <w:marBottom w:val="0"/>
      <w:divBdr>
        <w:top w:val="none" w:sz="0" w:space="0" w:color="auto"/>
        <w:left w:val="none" w:sz="0" w:space="0" w:color="auto"/>
        <w:bottom w:val="none" w:sz="0" w:space="0" w:color="auto"/>
        <w:right w:val="none" w:sz="0" w:space="0" w:color="auto"/>
      </w:divBdr>
    </w:div>
    <w:div w:id="1619606654">
      <w:bodyDiv w:val="1"/>
      <w:marLeft w:val="0"/>
      <w:marRight w:val="0"/>
      <w:marTop w:val="0"/>
      <w:marBottom w:val="0"/>
      <w:divBdr>
        <w:top w:val="none" w:sz="0" w:space="0" w:color="auto"/>
        <w:left w:val="none" w:sz="0" w:space="0" w:color="auto"/>
        <w:bottom w:val="none" w:sz="0" w:space="0" w:color="auto"/>
        <w:right w:val="none" w:sz="0" w:space="0" w:color="auto"/>
      </w:divBdr>
    </w:div>
    <w:div w:id="1668702650">
      <w:bodyDiv w:val="1"/>
      <w:marLeft w:val="0"/>
      <w:marRight w:val="0"/>
      <w:marTop w:val="0"/>
      <w:marBottom w:val="0"/>
      <w:divBdr>
        <w:top w:val="none" w:sz="0" w:space="0" w:color="auto"/>
        <w:left w:val="none" w:sz="0" w:space="0" w:color="auto"/>
        <w:bottom w:val="none" w:sz="0" w:space="0" w:color="auto"/>
        <w:right w:val="none" w:sz="0" w:space="0" w:color="auto"/>
      </w:divBdr>
    </w:div>
    <w:div w:id="1676764777">
      <w:bodyDiv w:val="1"/>
      <w:marLeft w:val="0"/>
      <w:marRight w:val="0"/>
      <w:marTop w:val="0"/>
      <w:marBottom w:val="0"/>
      <w:divBdr>
        <w:top w:val="none" w:sz="0" w:space="0" w:color="auto"/>
        <w:left w:val="none" w:sz="0" w:space="0" w:color="auto"/>
        <w:bottom w:val="none" w:sz="0" w:space="0" w:color="auto"/>
        <w:right w:val="none" w:sz="0" w:space="0" w:color="auto"/>
      </w:divBdr>
    </w:div>
    <w:div w:id="1717006764">
      <w:bodyDiv w:val="1"/>
      <w:marLeft w:val="0"/>
      <w:marRight w:val="0"/>
      <w:marTop w:val="0"/>
      <w:marBottom w:val="0"/>
      <w:divBdr>
        <w:top w:val="none" w:sz="0" w:space="0" w:color="auto"/>
        <w:left w:val="none" w:sz="0" w:space="0" w:color="auto"/>
        <w:bottom w:val="none" w:sz="0" w:space="0" w:color="auto"/>
        <w:right w:val="none" w:sz="0" w:space="0" w:color="auto"/>
      </w:divBdr>
    </w:div>
    <w:div w:id="1744374881">
      <w:bodyDiv w:val="1"/>
      <w:marLeft w:val="0"/>
      <w:marRight w:val="0"/>
      <w:marTop w:val="0"/>
      <w:marBottom w:val="0"/>
      <w:divBdr>
        <w:top w:val="none" w:sz="0" w:space="0" w:color="auto"/>
        <w:left w:val="none" w:sz="0" w:space="0" w:color="auto"/>
        <w:bottom w:val="none" w:sz="0" w:space="0" w:color="auto"/>
        <w:right w:val="none" w:sz="0" w:space="0" w:color="auto"/>
      </w:divBdr>
    </w:div>
    <w:div w:id="1896162398">
      <w:bodyDiv w:val="1"/>
      <w:marLeft w:val="0"/>
      <w:marRight w:val="0"/>
      <w:marTop w:val="0"/>
      <w:marBottom w:val="0"/>
      <w:divBdr>
        <w:top w:val="none" w:sz="0" w:space="0" w:color="auto"/>
        <w:left w:val="none" w:sz="0" w:space="0" w:color="auto"/>
        <w:bottom w:val="none" w:sz="0" w:space="0" w:color="auto"/>
        <w:right w:val="none" w:sz="0" w:space="0" w:color="auto"/>
      </w:divBdr>
    </w:div>
    <w:div w:id="1915889578">
      <w:bodyDiv w:val="1"/>
      <w:marLeft w:val="0"/>
      <w:marRight w:val="0"/>
      <w:marTop w:val="0"/>
      <w:marBottom w:val="0"/>
      <w:divBdr>
        <w:top w:val="none" w:sz="0" w:space="0" w:color="auto"/>
        <w:left w:val="none" w:sz="0" w:space="0" w:color="auto"/>
        <w:bottom w:val="none" w:sz="0" w:space="0" w:color="auto"/>
        <w:right w:val="none" w:sz="0" w:space="0" w:color="auto"/>
      </w:divBdr>
    </w:div>
    <w:div w:id="1943680870">
      <w:bodyDiv w:val="1"/>
      <w:marLeft w:val="0"/>
      <w:marRight w:val="0"/>
      <w:marTop w:val="0"/>
      <w:marBottom w:val="0"/>
      <w:divBdr>
        <w:top w:val="none" w:sz="0" w:space="0" w:color="auto"/>
        <w:left w:val="none" w:sz="0" w:space="0" w:color="auto"/>
        <w:bottom w:val="none" w:sz="0" w:space="0" w:color="auto"/>
        <w:right w:val="none" w:sz="0" w:space="0" w:color="auto"/>
      </w:divBdr>
    </w:div>
    <w:div w:id="1953317478">
      <w:bodyDiv w:val="1"/>
      <w:marLeft w:val="0"/>
      <w:marRight w:val="0"/>
      <w:marTop w:val="0"/>
      <w:marBottom w:val="0"/>
      <w:divBdr>
        <w:top w:val="none" w:sz="0" w:space="0" w:color="auto"/>
        <w:left w:val="none" w:sz="0" w:space="0" w:color="auto"/>
        <w:bottom w:val="none" w:sz="0" w:space="0" w:color="auto"/>
        <w:right w:val="none" w:sz="0" w:space="0" w:color="auto"/>
      </w:divBdr>
    </w:div>
    <w:div w:id="21151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work.sa.gov.au/workers/consultation-and-representation/health-and-safety-representatives/hsr-portal" TargetMode="External"/><Relationship Id="rId18" Type="http://schemas.openxmlformats.org/officeDocument/2006/relationships/hyperlink" Target="https://archives.sa.gov.au/sites/default/files/public/documents/20160317%20General%20Disposal%20Schedule%20No.%2030%20Final%20V1.1.pdf" TargetMode="External"/><Relationship Id="rId26" Type="http://schemas.openxmlformats.org/officeDocument/2006/relationships/hyperlink" Target="https://www.adelaide.edu.au/hr/hsw/hsw-policy-handbook/hsw-collaboration-with-other-organisations-handbook-chapter" TargetMode="External"/><Relationship Id="rId39" Type="http://schemas.openxmlformats.org/officeDocument/2006/relationships/hyperlink" Target="https://www.safework.sa.gov.au/workers/consultation-and-representation/health-and-safety-representatives/hsr-portal" TargetMode="External"/><Relationship Id="rId21" Type="http://schemas.openxmlformats.org/officeDocument/2006/relationships/hyperlink" Target="https://www.adelaide.edu.au/records/records-services" TargetMode="External"/><Relationship Id="rId34" Type="http://schemas.openxmlformats.org/officeDocument/2006/relationships/hyperlink" Target="https://unisafe.adelaide.edu.au/UniSafe/main" TargetMode="External"/><Relationship Id="rId42" Type="http://schemas.openxmlformats.org/officeDocument/2006/relationships/image" Target="media/image1.png"/><Relationship Id="rId47" Type="http://schemas.openxmlformats.org/officeDocument/2006/relationships/hyperlink" Target="https://app.safework.sa.gov.au/licence/home" TargetMode="External"/><Relationship Id="rId50" Type="http://schemas.openxmlformats.org/officeDocument/2006/relationships/hyperlink" Target="https://www.adelaide.edu.au/hr/hsw/hsw-staff-intranet/health-safety-representative-ballot-for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chives.sa.gov.au/sites/default/files/public/documents/20160317%20General%20Disposal%20Schedule%20No.%2030%20Final%20V1.1.pdf" TargetMode="External"/><Relationship Id="rId20" Type="http://schemas.openxmlformats.org/officeDocument/2006/relationships/hyperlink" Target="https://archives.sa.gov.au/sites/default/files/public/documents/20160317%20General%20Disposal%20Schedule%20No.%2030%20Final%20V1.1.pdf" TargetMode="External"/><Relationship Id="rId29" Type="http://schemas.openxmlformats.org/officeDocument/2006/relationships/hyperlink" Target="https://subscriptions-techstreet-com.proxy.library.adelaide.edu.au/" TargetMode="External"/><Relationship Id="rId41" Type="http://schemas.openxmlformats.org/officeDocument/2006/relationships/hyperlink" Target="https://www.adelaide.edu.au/hr/hsw/hsw-staff-intranet/health-safety-representative-nomination-form" TargetMode="External"/><Relationship Id="rId54" Type="http://schemas.openxmlformats.org/officeDocument/2006/relationships/hyperlink" Target="https://www.adelaide.edu.au/hr/hsw/hsw-staff-intranet/hsr-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laide.edu.au/hr/hsw/hsw-policy-handbook/hsw-collaboration-with-other-organisations-handbook-chapter" TargetMode="External"/><Relationship Id="rId24" Type="http://schemas.openxmlformats.org/officeDocument/2006/relationships/hyperlink" Target="http://www.legislation.sa.gov.au/LZ/C/A/Work%20Health%20and%20Safety%20Act%202012.aspx" TargetMode="External"/><Relationship Id="rId32" Type="http://schemas.openxmlformats.org/officeDocument/2006/relationships/hyperlink" Target="http://www.safeworkaustralia.gov.au/" TargetMode="External"/><Relationship Id="rId37" Type="http://schemas.openxmlformats.org/officeDocument/2006/relationships/hyperlink" Target="mailto:web.requests@adelaide.edu.au" TargetMode="External"/><Relationship Id="rId40" Type="http://schemas.openxmlformats.org/officeDocument/2006/relationships/hyperlink" Target="mailto:web.requests@adelaide.edu.au" TargetMode="External"/><Relationship Id="rId45" Type="http://schemas.openxmlformats.org/officeDocument/2006/relationships/hyperlink" Target="https://www.adelaide.edu.au/hr/hsw/hsw-staff-intranet/health-safety-representative-nomination-form" TargetMode="External"/><Relationship Id="rId53" Type="http://schemas.openxmlformats.org/officeDocument/2006/relationships/hyperlink" Target="https://app.safework.sa.gov.au/licence/home" TargetMode="External"/><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nisafe.adelaide.edu.au/UniSafe/main" TargetMode="External"/><Relationship Id="rId23" Type="http://schemas.openxmlformats.org/officeDocument/2006/relationships/hyperlink" Target="https://www.safework.sa.gov.au/workers/consultation-and-representation/health-and-safety-representatives/provisional-improvement-notices" TargetMode="External"/><Relationship Id="rId28" Type="http://schemas.openxmlformats.org/officeDocument/2006/relationships/hyperlink" Target="http://www.legislation.sa.gov.au/LZ/C/R/Work%20Health%20and%20Safety%20Regulations%202012.aspx" TargetMode="External"/><Relationship Id="rId36" Type="http://schemas.openxmlformats.org/officeDocument/2006/relationships/hyperlink" Target="https://www.adelaide.edu.au/hr/hsw/hsw-staff-intranet/health-safety-representative-nomination-form" TargetMode="External"/><Relationship Id="rId49" Type="http://schemas.openxmlformats.org/officeDocument/2006/relationships/hyperlink" Target="https://www.adelaide.edu.au/hr/hsw/hsw-staff-intranet/hsr-portal"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www.legislation.sa.gov.au/LZ/C/R/Work%20Health%20and%20Safety%20Regulations%202012.aspx" TargetMode="External"/><Relationship Id="rId19" Type="http://schemas.openxmlformats.org/officeDocument/2006/relationships/hyperlink" Target="https://www.adelaide.edu.au/records/records-services" TargetMode="External"/><Relationship Id="rId31" Type="http://schemas.openxmlformats.org/officeDocument/2006/relationships/hyperlink" Target="http://www.safework.sa.gov.au/" TargetMode="External"/><Relationship Id="rId44" Type="http://schemas.openxmlformats.org/officeDocument/2006/relationships/hyperlink" Target="https://www.adelaide.edu.au/hr/hsw/hsw-staff-intranet/hsr-portal" TargetMode="External"/><Relationship Id="rId52" Type="http://schemas.openxmlformats.org/officeDocument/2006/relationships/hyperlink" Target="https://app.safework.sa.gov.au/licence/hom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sa.gov.au/lz/c/a/work%20health%20and%20safety%20act%202012.aspx" TargetMode="External"/><Relationship Id="rId14" Type="http://schemas.openxmlformats.org/officeDocument/2006/relationships/hyperlink" Target="https://www.safework.sa.gov.au/workers/consultation-and-representation/health-and-safety-representatives/hsr-portal" TargetMode="External"/><Relationship Id="rId22" Type="http://schemas.openxmlformats.org/officeDocument/2006/relationships/hyperlink" Target="http://www.legislation.sa.gov.au/LZ/C/R/Work%20Health%20and%20Safety%20Regulations%202012.aspx" TargetMode="External"/><Relationship Id="rId27" Type="http://schemas.openxmlformats.org/officeDocument/2006/relationships/hyperlink" Target="http://www.legislation.sa.gov.au/LZ/C/A/WORK%20HEALTH%20AND%20SAFETY%20ACT%202012.aspx" TargetMode="External"/><Relationship Id="rId30" Type="http://schemas.openxmlformats.org/officeDocument/2006/relationships/hyperlink" Target="https://www.safework.sa.gov.au/resources/codes-of-practice" TargetMode="External"/><Relationship Id="rId35" Type="http://schemas.openxmlformats.org/officeDocument/2006/relationships/hyperlink" Target="mailto:web.requests@adelaide.edu.au" TargetMode="External"/><Relationship Id="rId43" Type="http://schemas.openxmlformats.org/officeDocument/2006/relationships/image" Target="media/image2.png"/><Relationship Id="rId48" Type="http://schemas.openxmlformats.org/officeDocument/2006/relationships/hyperlink" Target="https://app.safework.sa.gov.au/licence/home" TargetMode="External"/><Relationship Id="rId56" Type="http://schemas.openxmlformats.org/officeDocument/2006/relationships/header" Target="header2.xml"/><Relationship Id="rId8" Type="http://schemas.openxmlformats.org/officeDocument/2006/relationships/hyperlink" Target="https://www.adelaide.edu.au/policies/153" TargetMode="External"/><Relationship Id="rId51" Type="http://schemas.openxmlformats.org/officeDocument/2006/relationships/hyperlink" Target="https://www.adelaide.edu.au/hr/hsw/hsw-staff-intranet/hsr-portal" TargetMode="External"/><Relationship Id="rId3" Type="http://schemas.openxmlformats.org/officeDocument/2006/relationships/styles" Target="styles.xml"/><Relationship Id="rId12" Type="http://schemas.openxmlformats.org/officeDocument/2006/relationships/hyperlink" Target="https://www.safework.sa.gov.au/workers/consultation-and-representation/health-and-safety-representatives/hsr-portal" TargetMode="External"/><Relationship Id="rId17" Type="http://schemas.openxmlformats.org/officeDocument/2006/relationships/hyperlink" Target="https://www.adelaide.edu.au/records/records-services" TargetMode="External"/><Relationship Id="rId25" Type="http://schemas.openxmlformats.org/officeDocument/2006/relationships/hyperlink" Target="http://www.legislation.sa.gov.au/LZ/C/A/Work%20Health%20and%20Safety%20Act%202012.aspx" TargetMode="External"/><Relationship Id="rId33" Type="http://schemas.openxmlformats.org/officeDocument/2006/relationships/hyperlink" Target="https://unisafe.adelaide.edu.au/UniSafe/main" TargetMode="External"/><Relationship Id="rId38" Type="http://schemas.openxmlformats.org/officeDocument/2006/relationships/hyperlink" Target="https://www.adelaide.edu.au/hr/hsw/hsw-staff-intranet/health-safety-representative-ballot-form" TargetMode="External"/><Relationship Id="rId46" Type="http://schemas.openxmlformats.org/officeDocument/2006/relationships/hyperlink" Target="https://www.adelaide.edu.au/hr/hsw/hsw-staff-intranet/hsr-portal" TargetMode="Externa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65715\AppData\Local\Temp\factsheet-a4-portrait-blue-3.dotx"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C96B-CE86-4961-8A4B-82C21239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factsheet-a4-portrait-blue-3</Template>
  <TotalTime>15</TotalTime>
  <Pages>12</Pages>
  <Words>3955</Words>
  <Characters>25366</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Mariusz Kurgan</dc:creator>
  <cp:keywords/>
  <dc:description/>
  <cp:lastModifiedBy>Louisa Mary Bowes</cp:lastModifiedBy>
  <cp:revision>11</cp:revision>
  <cp:lastPrinted>2018-07-20T04:30:00Z</cp:lastPrinted>
  <dcterms:created xsi:type="dcterms:W3CDTF">2021-05-21T06:10:00Z</dcterms:created>
  <dcterms:modified xsi:type="dcterms:W3CDTF">2021-05-21T06:25:00Z</dcterms:modified>
</cp:coreProperties>
</file>