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FB48" w14:textId="53A7B6F6" w:rsidR="00E524FF" w:rsidRDefault="00E524FF" w:rsidP="00E524FF">
      <w:pPr>
        <w:tabs>
          <w:tab w:val="left" w:pos="720"/>
        </w:tabs>
        <w:jc w:val="right"/>
        <w:rPr>
          <w:rFonts w:ascii="Arial Narrow" w:eastAsia="MS Mincho" w:hAnsi="Arial Narrow" w:cs="Times New Roman"/>
          <w:b/>
          <w:bCs/>
          <w:color w:val="auto"/>
          <w:sz w:val="20"/>
          <w:lang w:val="en-AU" w:eastAsia="en-US"/>
        </w:rPr>
      </w:pPr>
      <w:bookmarkStart w:id="0" w:name="Appendixa"/>
      <w:r>
        <w:rPr>
          <w:rFonts w:ascii="Arial Narrow" w:eastAsia="MS Mincho" w:hAnsi="Arial Narrow" w:cs="Times New Roman"/>
          <w:b/>
          <w:bCs/>
          <w:color w:val="auto"/>
          <w:sz w:val="20"/>
          <w:lang w:val="en-AU" w:eastAsia="en-US"/>
        </w:rPr>
        <w:t>APPENDIX A</w:t>
      </w:r>
      <w:bookmarkEnd w:id="0"/>
      <w:r>
        <w:rPr>
          <w:rFonts w:ascii="Arial Narrow" w:eastAsia="MS Mincho" w:hAnsi="Arial Narrow" w:cs="Times New Roman"/>
          <w:b/>
          <w:bCs/>
          <w:color w:val="auto"/>
          <w:sz w:val="20"/>
          <w:lang w:val="en-AU" w:eastAsia="en-US"/>
        </w:rPr>
        <w:t xml:space="preserve"> </w:t>
      </w:r>
    </w:p>
    <w:p w14:paraId="4255BED7" w14:textId="77777777" w:rsidR="00E524FF" w:rsidRDefault="00E524FF" w:rsidP="00E524FF">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E524FF" w14:paraId="4F413580" w14:textId="77777777" w:rsidTr="00E524FF">
        <w:trPr>
          <w:jc w:val="center"/>
        </w:trPr>
        <w:tc>
          <w:tcPr>
            <w:tcW w:w="9889" w:type="dxa"/>
            <w:tcBorders>
              <w:top w:val="single" w:sz="4" w:space="0" w:color="auto"/>
              <w:left w:val="single" w:sz="4" w:space="0" w:color="auto"/>
              <w:bottom w:val="single" w:sz="4" w:space="0" w:color="auto"/>
              <w:right w:val="single" w:sz="4" w:space="0" w:color="auto"/>
            </w:tcBorders>
            <w:shd w:val="clear" w:color="auto" w:fill="365F91"/>
            <w:hideMark/>
          </w:tcPr>
          <w:p w14:paraId="6E871518" w14:textId="15D6AC04" w:rsidR="00E524FF" w:rsidRDefault="00E524FF">
            <w:pPr>
              <w:tabs>
                <w:tab w:val="center" w:pos="4513"/>
                <w:tab w:val="right" w:pos="9026"/>
              </w:tabs>
              <w:jc w:val="center"/>
              <w:rPr>
                <w:rFonts w:ascii="Arial Narrow" w:hAnsi="Arial Narrow"/>
                <w:b/>
                <w:color w:val="FFFFFF"/>
                <w:sz w:val="28"/>
                <w:szCs w:val="28"/>
                <w:lang w:val="en-AU" w:eastAsia="en-US"/>
              </w:rPr>
            </w:pPr>
            <w:bookmarkStart w:id="1" w:name="_Hlk71644225"/>
            <w:r>
              <w:rPr>
                <w:rFonts w:ascii="Arial Narrow" w:hAnsi="Arial Narrow"/>
                <w:b/>
                <w:bCs/>
                <w:color w:val="FFFFFF"/>
                <w:sz w:val="28"/>
                <w:szCs w:val="28"/>
                <w:lang w:val="en-AU" w:eastAsia="en-US"/>
              </w:rPr>
              <w:t>Dispute avoidance and settlement procedure for Health &amp; Safety Representatives (</w:t>
            </w:r>
            <w:r w:rsidR="00E30659">
              <w:rPr>
                <w:rFonts w:ascii="Arial Narrow" w:hAnsi="Arial Narrow"/>
                <w:b/>
                <w:bCs/>
                <w:color w:val="FFFFFF"/>
                <w:sz w:val="28"/>
                <w:szCs w:val="28"/>
                <w:lang w:val="en-AU" w:eastAsia="en-US"/>
              </w:rPr>
              <w:t>HSRs</w:t>
            </w:r>
            <w:r>
              <w:rPr>
                <w:rFonts w:ascii="Arial Narrow" w:hAnsi="Arial Narrow"/>
                <w:b/>
                <w:bCs/>
                <w:color w:val="FFFFFF"/>
                <w:sz w:val="28"/>
                <w:szCs w:val="28"/>
                <w:lang w:val="en-AU" w:eastAsia="en-US"/>
              </w:rPr>
              <w:t>)</w:t>
            </w:r>
            <w:bookmarkEnd w:id="1"/>
          </w:p>
        </w:tc>
      </w:tr>
    </w:tbl>
    <w:p w14:paraId="13AE4C0A" w14:textId="77777777" w:rsidR="00E524FF" w:rsidRDefault="00E524FF" w:rsidP="00E524FF">
      <w:pPr>
        <w:ind w:right="-149"/>
        <w:rPr>
          <w:rFonts w:ascii="Arial Narrow" w:hAnsi="Arial Narrow"/>
        </w:rPr>
      </w:pPr>
    </w:p>
    <w:p w14:paraId="20A7DBA0" w14:textId="012B7CF4" w:rsidR="00E524FF" w:rsidRDefault="00E524FF" w:rsidP="00E524FF">
      <w:pPr>
        <w:ind w:right="-149"/>
        <w:rPr>
          <w:rFonts w:ascii="Arial Narrow" w:hAnsi="Arial Narrow"/>
          <w:color w:val="auto"/>
          <w:sz w:val="20"/>
        </w:rPr>
      </w:pPr>
      <w:r>
        <w:rPr>
          <w:rFonts w:ascii="Arial Narrow" w:hAnsi="Arial Narrow"/>
          <w:color w:val="auto"/>
          <w:sz w:val="20"/>
        </w:rPr>
        <w:t xml:space="preserve">Note: An elected and trained HSR may exercise their powers in accordance with the </w:t>
      </w:r>
      <w:hyperlink r:id="rId8" w:history="1">
        <w:r w:rsidR="00161180">
          <w:rPr>
            <w:rStyle w:val="Hyperlink"/>
            <w:rFonts w:ascii="Arial Narrow" w:hAnsi="Arial Narrow"/>
            <w:sz w:val="20"/>
          </w:rPr>
          <w:t>WHS Act 2012</w:t>
        </w:r>
      </w:hyperlink>
      <w:r w:rsidR="00161180">
        <w:rPr>
          <w:rFonts w:ascii="Arial Narrow" w:hAnsi="Arial Narrow"/>
          <w:color w:val="auto"/>
          <w:sz w:val="20"/>
        </w:rPr>
        <w:t xml:space="preserve"> </w:t>
      </w:r>
      <w:r>
        <w:rPr>
          <w:rFonts w:ascii="Arial Narrow" w:hAnsi="Arial Narrow"/>
          <w:color w:val="auto"/>
          <w:sz w:val="20"/>
        </w:rPr>
        <w:t xml:space="preserve">at any time (including </w:t>
      </w:r>
      <w:r>
        <w:rPr>
          <w:rFonts w:ascii="Arial Narrow" w:hAnsi="Arial Narrow" w:cs="Times New Roman"/>
          <w:color w:val="auto"/>
          <w:sz w:val="20"/>
          <w:lang w:val="en-AU" w:eastAsia="en-GB"/>
        </w:rPr>
        <w:t xml:space="preserve">contacting SafeWork SA to seek advice and guidance on the matter, issue a </w:t>
      </w:r>
      <w:r w:rsidR="008845E3">
        <w:rPr>
          <w:rFonts w:ascii="Arial Narrow" w:hAnsi="Arial Narrow" w:cs="Times New Roman"/>
          <w:color w:val="auto"/>
          <w:sz w:val="20"/>
          <w:lang w:val="en-AU" w:eastAsia="en-GB"/>
        </w:rPr>
        <w:t>Provisional Improvement Notice (</w:t>
      </w:r>
      <w:r>
        <w:rPr>
          <w:rFonts w:ascii="Arial Narrow" w:hAnsi="Arial Narrow" w:cs="Times New Roman"/>
          <w:color w:val="auto"/>
          <w:sz w:val="20"/>
          <w:lang w:val="en-AU" w:eastAsia="en-GB"/>
        </w:rPr>
        <w:t>PIN</w:t>
      </w:r>
      <w:r w:rsidR="008845E3">
        <w:rPr>
          <w:rFonts w:ascii="Arial Narrow" w:hAnsi="Arial Narrow" w:cs="Times New Roman"/>
          <w:color w:val="auto"/>
          <w:sz w:val="20"/>
          <w:lang w:val="en-AU" w:eastAsia="en-GB"/>
        </w:rPr>
        <w:t>)</w:t>
      </w:r>
      <w:r w:rsidR="005A0F27">
        <w:rPr>
          <w:rFonts w:ascii="Arial Narrow" w:hAnsi="Arial Narrow" w:cs="Times New Roman"/>
          <w:color w:val="auto"/>
          <w:sz w:val="20"/>
          <w:lang w:val="en-AU" w:eastAsia="en-GB"/>
        </w:rPr>
        <w:t xml:space="preserve"> or</w:t>
      </w:r>
      <w:r>
        <w:rPr>
          <w:rFonts w:ascii="Arial Narrow" w:hAnsi="Arial Narrow" w:cs="Times New Roman"/>
          <w:color w:val="auto"/>
          <w:sz w:val="20"/>
          <w:lang w:val="en-AU" w:eastAsia="en-GB"/>
        </w:rPr>
        <w:t xml:space="preserve"> direct the cessation of unsafe work)</w:t>
      </w:r>
      <w:r>
        <w:rPr>
          <w:rFonts w:ascii="Arial Narrow" w:hAnsi="Arial Narrow"/>
          <w:color w:val="auto"/>
          <w:sz w:val="20"/>
        </w:rPr>
        <w:t xml:space="preserve">, however where the exercising of that power requires them to consult, </w:t>
      </w:r>
      <w:r w:rsidR="00E30659">
        <w:rPr>
          <w:rFonts w:ascii="Arial Narrow" w:hAnsi="Arial Narrow"/>
          <w:color w:val="auto"/>
          <w:sz w:val="20"/>
        </w:rPr>
        <w:t>HSRs</w:t>
      </w:r>
      <w:r>
        <w:rPr>
          <w:rFonts w:ascii="Arial Narrow" w:hAnsi="Arial Narrow"/>
          <w:color w:val="auto"/>
          <w:sz w:val="20"/>
        </w:rPr>
        <w:t xml:space="preserve"> should attempt Stage 1 of this process.</w:t>
      </w:r>
    </w:p>
    <w:p w14:paraId="62A1413F" w14:textId="2404ED86" w:rsidR="00E524FF" w:rsidRDefault="00E524FF" w:rsidP="00E524FF">
      <w:pPr>
        <w:ind w:right="-149"/>
        <w:rPr>
          <w:rFonts w:ascii="Arial Narrow" w:hAnsi="Arial Narrow"/>
          <w:color w:val="auto"/>
          <w:sz w:val="20"/>
        </w:rPr>
      </w:pPr>
      <w:r>
        <w:rPr>
          <w:noProof/>
          <w:lang w:val="en-AU" w:eastAsia="en-AU"/>
        </w:rPr>
        <mc:AlternateContent>
          <mc:Choice Requires="wpg">
            <w:drawing>
              <wp:anchor distT="0" distB="0" distL="114300" distR="114300" simplePos="0" relativeHeight="251660800" behindDoc="0" locked="0" layoutInCell="1" allowOverlap="1" wp14:anchorId="3F0BB80E" wp14:editId="3FA0CD19">
                <wp:simplePos x="0" y="0"/>
                <wp:positionH relativeFrom="column">
                  <wp:posOffset>1557020</wp:posOffset>
                </wp:positionH>
                <wp:positionV relativeFrom="paragraph">
                  <wp:posOffset>127635</wp:posOffset>
                </wp:positionV>
                <wp:extent cx="2875280" cy="413385"/>
                <wp:effectExtent l="19050" t="57150" r="96520" b="62865"/>
                <wp:wrapNone/>
                <wp:docPr id="24" name="Group 24"/>
                <wp:cNvGraphicFramePr/>
                <a:graphic xmlns:a="http://schemas.openxmlformats.org/drawingml/2006/main">
                  <a:graphicData uri="http://schemas.microsoft.com/office/word/2010/wordprocessingGroup">
                    <wpg:wgp>
                      <wpg:cNvGrpSpPr/>
                      <wpg:grpSpPr>
                        <a:xfrm>
                          <a:off x="0" y="0"/>
                          <a:ext cx="2874645" cy="412750"/>
                          <a:chOff x="0" y="0"/>
                          <a:chExt cx="2747755" cy="1517796"/>
                        </a:xfrm>
                      </wpg:grpSpPr>
                      <wps:wsp>
                        <wps:cNvPr id="28" name="Rounded Rectangle 18"/>
                        <wps:cNvSpPr/>
                        <wps:spPr>
                          <a:xfrm>
                            <a:off x="0" y="0"/>
                            <a:ext cx="2747755" cy="1517796"/>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907BEC" w14:textId="77777777" w:rsidR="004B461A" w:rsidRDefault="004B461A" w:rsidP="00E524FF">
                              <w:pPr>
                                <w:jc w:val="center"/>
                              </w:pPr>
                            </w:p>
                            <w:p w14:paraId="7FEF018B" w14:textId="77777777" w:rsidR="004B461A" w:rsidRDefault="004B461A" w:rsidP="00E524FF">
                              <w:pPr>
                                <w:jc w:val="center"/>
                              </w:pPr>
                            </w:p>
                            <w:p w14:paraId="0F1B3885" w14:textId="77777777" w:rsidR="004B461A" w:rsidRDefault="004B461A" w:rsidP="00E524FF">
                              <w:pPr>
                                <w:jc w:val="center"/>
                              </w:pPr>
                            </w:p>
                            <w:p w14:paraId="22540615" w14:textId="77777777" w:rsidR="004B461A" w:rsidRDefault="004B461A" w:rsidP="00E524FF">
                              <w:pPr>
                                <w:jc w:val="center"/>
                              </w:pPr>
                            </w:p>
                            <w:p w14:paraId="0C7A1D36" w14:textId="77777777" w:rsidR="004B461A" w:rsidRDefault="004B461A" w:rsidP="00E524FF">
                              <w:pPr>
                                <w:jc w:val="center"/>
                              </w:pPr>
                            </w:p>
                            <w:p w14:paraId="43BF6254" w14:textId="77777777" w:rsidR="004B461A" w:rsidRDefault="004B461A" w:rsidP="00E524FF"/>
                            <w:p w14:paraId="202C15D2" w14:textId="77777777" w:rsidR="004B461A" w:rsidRDefault="004B461A" w:rsidP="00E524FF">
                              <w:pPr>
                                <w:jc w:val="center"/>
                              </w:pPr>
                            </w:p>
                            <w:p w14:paraId="564DE2F1" w14:textId="77777777" w:rsidR="004B461A" w:rsidRDefault="004B461A" w:rsidP="00E524FF">
                              <w:pPr>
                                <w:jc w:val="center"/>
                              </w:pPr>
                            </w:p>
                            <w:p w14:paraId="05082699" w14:textId="77777777" w:rsidR="004B461A" w:rsidRDefault="004B461A" w:rsidP="00E524FF">
                              <w:pPr>
                                <w:jc w:val="center"/>
                              </w:pPr>
                            </w:p>
                            <w:p w14:paraId="24BD7667" w14:textId="77777777" w:rsidR="004B461A" w:rsidRDefault="004B461A" w:rsidP="00E524FF">
                              <w:pPr>
                                <w:jc w:val="center"/>
                              </w:pPr>
                            </w:p>
                            <w:p w14:paraId="13741773" w14:textId="77777777" w:rsidR="004B461A" w:rsidRDefault="004B461A"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169552" y="106827"/>
                            <a:ext cx="2472308" cy="1409173"/>
                          </a:xfrm>
                          <a:prstGeom prst="rect">
                            <a:avLst/>
                          </a:prstGeom>
                          <a:solidFill>
                            <a:schemeClr val="accent2">
                              <a:lumMod val="40000"/>
                              <a:lumOff val="60000"/>
                            </a:schemeClr>
                          </a:solidFill>
                          <a:ln w="9525">
                            <a:noFill/>
                            <a:miter lim="800000"/>
                            <a:headEnd/>
                            <a:tailEnd/>
                          </a:ln>
                        </wps:spPr>
                        <wps:txbx>
                          <w:txbxContent>
                            <w:p w14:paraId="0D37D2C5"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0BB80E" id="Group 24" o:spid="_x0000_s1026" style="position:absolute;margin-left:122.6pt;margin-top:10.05pt;width:226.4pt;height:32.55pt;z-index:251660800;mso-width-relative:margin;mso-height-relative:margin" coordsize="27477,1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">
                <v:roundrect id="Rounded Rectangle 18" o:spid="_x0000_s1027" style="position:absolute;width:27477;height:15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" fillcolor="#f9db83 [1301]" stroked="f" strokeweight="2pt">
                  <v:shadow on="t" color="black" opacity="26214f" origin="-.5" offset="3pt,0"/>
                  <v:textbox>
                    <w:txbxContent>
                      <w:p w14:paraId="56907BEC" w14:textId="77777777" w:rsidR="004B461A" w:rsidRDefault="004B461A" w:rsidP="00E524FF">
                        <w:pPr>
                          <w:jc w:val="center"/>
                        </w:pPr>
                      </w:p>
                      <w:p w14:paraId="7FEF018B" w14:textId="77777777" w:rsidR="004B461A" w:rsidRDefault="004B461A" w:rsidP="00E524FF">
                        <w:pPr>
                          <w:jc w:val="center"/>
                        </w:pPr>
                      </w:p>
                      <w:p w14:paraId="0F1B3885" w14:textId="77777777" w:rsidR="004B461A" w:rsidRDefault="004B461A" w:rsidP="00E524FF">
                        <w:pPr>
                          <w:jc w:val="center"/>
                        </w:pPr>
                      </w:p>
                      <w:p w14:paraId="22540615" w14:textId="77777777" w:rsidR="004B461A" w:rsidRDefault="004B461A" w:rsidP="00E524FF">
                        <w:pPr>
                          <w:jc w:val="center"/>
                        </w:pPr>
                      </w:p>
                      <w:p w14:paraId="0C7A1D36" w14:textId="77777777" w:rsidR="004B461A" w:rsidRDefault="004B461A" w:rsidP="00E524FF">
                        <w:pPr>
                          <w:jc w:val="center"/>
                        </w:pPr>
                      </w:p>
                      <w:p w14:paraId="43BF6254" w14:textId="77777777" w:rsidR="004B461A" w:rsidRDefault="004B461A" w:rsidP="00E524FF"/>
                      <w:p w14:paraId="202C15D2" w14:textId="77777777" w:rsidR="004B461A" w:rsidRDefault="004B461A" w:rsidP="00E524FF">
                        <w:pPr>
                          <w:jc w:val="center"/>
                        </w:pPr>
                      </w:p>
                      <w:p w14:paraId="564DE2F1" w14:textId="77777777" w:rsidR="004B461A" w:rsidRDefault="004B461A" w:rsidP="00E524FF">
                        <w:pPr>
                          <w:jc w:val="center"/>
                        </w:pPr>
                      </w:p>
                      <w:p w14:paraId="05082699" w14:textId="77777777" w:rsidR="004B461A" w:rsidRDefault="004B461A" w:rsidP="00E524FF">
                        <w:pPr>
                          <w:jc w:val="center"/>
                        </w:pPr>
                      </w:p>
                      <w:p w14:paraId="24BD7667" w14:textId="77777777" w:rsidR="004B461A" w:rsidRDefault="004B461A" w:rsidP="00E524FF">
                        <w:pPr>
                          <w:jc w:val="center"/>
                        </w:pPr>
                      </w:p>
                      <w:p w14:paraId="13741773" w14:textId="77777777" w:rsidR="004B461A" w:rsidRDefault="004B461A" w:rsidP="00E524FF">
                        <w:pPr>
                          <w:jc w:val="center"/>
                        </w:pPr>
                      </w:p>
                    </w:txbxContent>
                  </v:textbox>
                </v:roundrect>
                <v:shapetype id="_x0000_t202" coordsize="21600,21600" o:spt="202" path="m,l,21600r21600,l21600,xe">
                  <v:stroke joinstyle="miter"/>
                  <v:path gradientshapeok="t" o:connecttype="rect"/>
                </v:shapetype>
                <v:shape id="Text Box 2" o:spid="_x0000_s1028" type="#_x0000_t202" style="position:absolute;left:1695;top:1068;width:24723;height:1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" fillcolor="#f9db83 [1301]" stroked="f">
                  <v:textbox>
                    <w:txbxContent>
                      <w:p w14:paraId="0D37D2C5"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1</w:t>
                        </w:r>
                      </w:p>
                    </w:txbxContent>
                  </v:textbox>
                </v:shape>
              </v:group>
            </w:pict>
          </mc:Fallback>
        </mc:AlternateContent>
      </w:r>
    </w:p>
    <w:p w14:paraId="5F50E999" w14:textId="77777777" w:rsidR="00E524FF" w:rsidRDefault="00E524FF" w:rsidP="00E524FF">
      <w:pPr>
        <w:ind w:right="-149"/>
        <w:rPr>
          <w:rFonts w:ascii="Arial Narrow" w:hAnsi="Arial Narrow"/>
        </w:rPr>
      </w:pPr>
    </w:p>
    <w:p w14:paraId="3E1E7902" w14:textId="77777777" w:rsidR="00E524FF" w:rsidRDefault="00E524FF" w:rsidP="00E524FF">
      <w:pPr>
        <w:ind w:right="-149"/>
        <w:rPr>
          <w:rFonts w:ascii="Arial Narrow" w:hAnsi="Arial Narrow"/>
        </w:rPr>
      </w:pPr>
    </w:p>
    <w:p w14:paraId="3215272E" w14:textId="77777777" w:rsidR="00E524FF" w:rsidRDefault="00E524FF" w:rsidP="00E524FF">
      <w:pPr>
        <w:ind w:right="-149"/>
        <w:rPr>
          <w:rFonts w:ascii="Arial Narrow" w:hAnsi="Arial Narrow"/>
        </w:rPr>
      </w:pPr>
    </w:p>
    <w:p w14:paraId="708CE74D" w14:textId="716CAF9A" w:rsidR="00E524FF" w:rsidRDefault="00CA0074" w:rsidP="00E524FF">
      <w:pPr>
        <w:ind w:right="-149"/>
        <w:rPr>
          <w:rFonts w:ascii="Arial Narrow" w:hAnsi="Arial Narrow"/>
        </w:rPr>
      </w:pPr>
      <w:r>
        <w:rPr>
          <w:noProof/>
          <w:lang w:val="en-AU" w:eastAsia="en-AU"/>
        </w:rPr>
        <mc:AlternateContent>
          <mc:Choice Requires="wpg">
            <w:drawing>
              <wp:anchor distT="0" distB="0" distL="114300" distR="114300" simplePos="0" relativeHeight="251654656" behindDoc="0" locked="0" layoutInCell="1" allowOverlap="1" wp14:anchorId="16E91406" wp14:editId="6EFAACEE">
                <wp:simplePos x="0" y="0"/>
                <wp:positionH relativeFrom="margin">
                  <wp:posOffset>75039</wp:posOffset>
                </wp:positionH>
                <wp:positionV relativeFrom="paragraph">
                  <wp:posOffset>82992</wp:posOffset>
                </wp:positionV>
                <wp:extent cx="6000005" cy="1828800"/>
                <wp:effectExtent l="19050" t="57150" r="96520" b="57150"/>
                <wp:wrapNone/>
                <wp:docPr id="15" name="Group 15"/>
                <wp:cNvGraphicFramePr/>
                <a:graphic xmlns:a="http://schemas.openxmlformats.org/drawingml/2006/main">
                  <a:graphicData uri="http://schemas.microsoft.com/office/word/2010/wordprocessingGroup">
                    <wpg:wgp>
                      <wpg:cNvGrpSpPr/>
                      <wpg:grpSpPr>
                        <a:xfrm>
                          <a:off x="0" y="0"/>
                          <a:ext cx="6000005" cy="1828800"/>
                          <a:chOff x="0" y="0"/>
                          <a:chExt cx="3188970" cy="914400"/>
                        </a:xfrm>
                      </wpg:grpSpPr>
                      <wps:wsp>
                        <wps:cNvPr id="25" name="Rounded Rectangle 22"/>
                        <wps:cNvSpPr/>
                        <wps:spPr>
                          <a:xfrm>
                            <a:off x="0" y="0"/>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99251" y="39388"/>
                            <a:ext cx="2879889" cy="860339"/>
                          </a:xfrm>
                          <a:prstGeom prst="rect">
                            <a:avLst/>
                          </a:prstGeom>
                          <a:solidFill>
                            <a:schemeClr val="accent6">
                              <a:lumMod val="20000"/>
                              <a:lumOff val="80000"/>
                            </a:schemeClr>
                          </a:solidFill>
                          <a:ln w="9525">
                            <a:noFill/>
                            <a:miter lim="800000"/>
                            <a:headEnd/>
                            <a:tailEnd/>
                          </a:ln>
                        </wps:spPr>
                        <wps:txbx>
                          <w:txbxContent>
                            <w:p w14:paraId="00A266BA" w14:textId="77777777" w:rsidR="004B461A" w:rsidRDefault="004B461A" w:rsidP="00E524FF">
                              <w:pPr>
                                <w:rPr>
                                  <w:rFonts w:ascii="Arial Narrow" w:hAnsi="Arial Narrow"/>
                                  <w:b/>
                                  <w:sz w:val="20"/>
                                </w:rPr>
                              </w:pPr>
                              <w:r>
                                <w:rPr>
                                  <w:rFonts w:ascii="Arial Narrow" w:hAnsi="Arial Narrow"/>
                                  <w:b/>
                                  <w:sz w:val="20"/>
                                </w:rPr>
                                <w:t>Safety issues of concern identified by the HSR should be raised with the relevant supervisor/manager for consideration and response.</w:t>
                              </w:r>
                            </w:p>
                            <w:p w14:paraId="714B9FD8" w14:textId="77777777" w:rsidR="004B461A" w:rsidRDefault="004B461A" w:rsidP="00E524FF">
                              <w:pPr>
                                <w:rPr>
                                  <w:rFonts w:ascii="Arial Narrow" w:hAnsi="Arial Narrow"/>
                                  <w:b/>
                                  <w:sz w:val="20"/>
                                </w:rPr>
                              </w:pPr>
                            </w:p>
                            <w:p w14:paraId="7D401D19" w14:textId="77777777" w:rsidR="004B461A" w:rsidRDefault="004B461A" w:rsidP="00E524FF">
                              <w:pPr>
                                <w:rPr>
                                  <w:rFonts w:ascii="Arial Narrow" w:hAnsi="Arial Narrow"/>
                                  <w:b/>
                                  <w:sz w:val="20"/>
                                </w:rPr>
                              </w:pPr>
                              <w:r>
                                <w:rPr>
                                  <w:rFonts w:ascii="Arial Narrow" w:hAnsi="Arial Narrow"/>
                                  <w:b/>
                                  <w:sz w:val="20"/>
                                </w:rPr>
                                <w:t>Note:</w:t>
                              </w:r>
                            </w:p>
                            <w:p w14:paraId="1FA94896" w14:textId="0CA241F0" w:rsidR="004B461A" w:rsidRDefault="004B461A" w:rsidP="0064495F">
                              <w:pPr>
                                <w:pStyle w:val="ListParagraph"/>
                                <w:numPr>
                                  <w:ilvl w:val="0"/>
                                  <w:numId w:val="6"/>
                                </w:numPr>
                                <w:rPr>
                                  <w:rFonts w:ascii="Arial Narrow" w:hAnsi="Arial Narrow"/>
                                  <w:sz w:val="20"/>
                                </w:rPr>
                              </w:pPr>
                              <w:r>
                                <w:rPr>
                                  <w:rFonts w:ascii="Arial Narrow" w:hAnsi="Arial Narrow"/>
                                  <w:sz w:val="20"/>
                                </w:rPr>
                                <w:t>The issue must be reported in</w:t>
                              </w:r>
                              <w:r w:rsidR="000A6637">
                                <w:rPr>
                                  <w:rFonts w:ascii="Arial Narrow" w:hAnsi="Arial Narrow"/>
                                  <w:sz w:val="20"/>
                                </w:rPr>
                                <w:t xml:space="preserve"> </w:t>
                              </w:r>
                              <w:r w:rsidRPr="00E3796B">
                                <w:rPr>
                                  <w:rFonts w:ascii="Arial Narrow" w:hAnsi="Arial Narrow"/>
                                  <w:sz w:val="20"/>
                                </w:rPr>
                                <w:t xml:space="preserve">the </w:t>
                              </w:r>
                              <w:hyperlink r:id="rId9" w:history="1">
                                <w:r w:rsidRPr="0015642B">
                                  <w:rPr>
                                    <w:rStyle w:val="Hyperlink"/>
                                    <w:rFonts w:ascii="Arial Narrow" w:hAnsi="Arial Narrow" w:cs="Arial"/>
                                    <w:sz w:val="20"/>
                                  </w:rPr>
                                  <w:t xml:space="preserve">HSW Online Reporting System </w:t>
                                </w:r>
                              </w:hyperlink>
                              <w:r>
                                <w:rPr>
                                  <w:rFonts w:ascii="Arial Narrow" w:hAnsi="Arial Narrow"/>
                                  <w:sz w:val="20"/>
                                </w:rPr>
                                <w:t>by a worker or the HSR</w:t>
                              </w:r>
                            </w:p>
                            <w:p w14:paraId="3C5269C0" w14:textId="102D84F5" w:rsidR="004B461A" w:rsidRPr="002B6BED" w:rsidRDefault="004B461A" w:rsidP="0064495F">
                              <w:pPr>
                                <w:pStyle w:val="ListParagraph"/>
                                <w:numPr>
                                  <w:ilvl w:val="0"/>
                                  <w:numId w:val="6"/>
                                </w:numPr>
                                <w:rPr>
                                  <w:rFonts w:ascii="Arial Narrow" w:hAnsi="Arial Narrow"/>
                                  <w:sz w:val="20"/>
                                </w:rPr>
                              </w:pPr>
                              <w:r>
                                <w:rPr>
                                  <w:rFonts w:ascii="Arial Narrow" w:hAnsi="Arial Narrow"/>
                                  <w:sz w:val="20"/>
                                </w:rPr>
                                <w:t>Once reported</w:t>
                              </w:r>
                              <w:r>
                                <w:rPr>
                                  <w:rFonts w:ascii="Arial Narrow" w:hAnsi="Arial Narrow" w:cs="Arial"/>
                                  <w:color w:val="auto"/>
                                  <w:sz w:val="20"/>
                                </w:rPr>
                                <w:t>, l</w:t>
                              </w:r>
                              <w:r>
                                <w:rPr>
                                  <w:rFonts w:ascii="Arial Narrow" w:hAnsi="Arial Narrow"/>
                                  <w:sz w:val="20"/>
                                </w:rPr>
                                <w:t>ocal HSW Officer’s investigate,</w:t>
                              </w:r>
                              <w:r w:rsidR="00465F26">
                                <w:rPr>
                                  <w:rFonts w:ascii="Arial Narrow" w:hAnsi="Arial Narrow"/>
                                  <w:sz w:val="20"/>
                                </w:rPr>
                                <w:t xml:space="preserve"> </w:t>
                              </w:r>
                              <w:r>
                                <w:rPr>
                                  <w:rFonts w:ascii="Arial Narrow" w:hAnsi="Arial Narrow"/>
                                  <w:sz w:val="20"/>
                                </w:rPr>
                                <w:t xml:space="preserve">consulting with the workers and their representatives, and provide advice and recommendations to the relevant supervisor/manager to eliminate or minimise the </w:t>
                              </w:r>
                              <w:r w:rsidRPr="002B6BED">
                                <w:rPr>
                                  <w:rFonts w:ascii="Arial Narrow" w:hAnsi="Arial Narrow"/>
                                  <w:sz w:val="20"/>
                                </w:rPr>
                                <w:t>risk from the identified hazard/s.</w:t>
                              </w:r>
                            </w:p>
                            <w:p w14:paraId="2F496792" w14:textId="77777777" w:rsidR="004B461A" w:rsidRDefault="004B461A" w:rsidP="00E524FF"/>
                            <w:p w14:paraId="309757BB" w14:textId="77777777" w:rsidR="004B461A" w:rsidRDefault="004B461A" w:rsidP="00E524FF">
                              <w:pPr>
                                <w:rPr>
                                  <w:rFonts w:ascii="Arial Narrow" w:hAnsi="Arial Narrow"/>
                                  <w:b/>
                                  <w:sz w:val="20"/>
                                </w:rPr>
                              </w:pPr>
                              <w:r>
                                <w:rPr>
                                  <w:rFonts w:ascii="Arial Narrow" w:hAnsi="Arial Narrow"/>
                                  <w:b/>
                                  <w:sz w:val="20"/>
                                </w:rPr>
                                <w:t xml:space="preserve">Should the actions taken by the supervisor/manager not resolve the </w:t>
                              </w:r>
                              <w:r w:rsidRPr="002B6BED">
                                <w:rPr>
                                  <w:rFonts w:ascii="Arial Narrow" w:hAnsi="Arial Narrow"/>
                                  <w:b/>
                                  <w:sz w:val="20"/>
                                </w:rPr>
                                <w:t>safety issue</w:t>
                              </w:r>
                              <w:r w:rsidRPr="002B6BED">
                                <w:rPr>
                                  <w:sz w:val="20"/>
                                </w:rPr>
                                <w:t xml:space="preserve"> </w:t>
                              </w:r>
                              <w:r w:rsidRPr="002B6BED">
                                <w:rPr>
                                  <w:rFonts w:ascii="Arial Narrow" w:hAnsi="Arial Narrow"/>
                                  <w:b/>
                                  <w:sz w:val="20"/>
                                </w:rPr>
                                <w:t>and the HSR reasonably believes a risk to health and safety still exists, move to Stage 2</w:t>
                              </w:r>
                              <w:r>
                                <w:rPr>
                                  <w:rFonts w:ascii="Arial Narrow" w:hAnsi="Arial Narrow"/>
                                  <w:b/>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E91406" id="Group 15" o:spid="_x0000_s1029" style="position:absolute;margin-left:5.9pt;margin-top:6.55pt;width:472.45pt;height:2in;z-index:251654656;mso-position-horizontal-relative:margin;mso-width-relative:margin;mso-height-relative:margin"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">
                <v:roundrect id="Rounded Rectangle 22" o:spid="_x0000_s1030" style="position:absolute;width:3188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" fillcolor="#d7f0d8 [665]" stroked="f" strokeweight="2pt">
                  <v:shadow on="t" color="black" opacity="26214f" origin="-.5" offset="3pt,0"/>
                </v:roundrect>
                <v:shape id="Text Box 2" o:spid="_x0000_s1031" type="#_x0000_t202" style="position:absolute;left:1992;top:393;width:28799;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" fillcolor="#d7f0d8 [665]" stroked="f">
                  <v:textbox>
                    <w:txbxContent>
                      <w:p w14:paraId="00A266BA" w14:textId="77777777" w:rsidR="004B461A" w:rsidRDefault="004B461A" w:rsidP="00E524FF">
                        <w:pPr>
                          <w:rPr>
                            <w:rFonts w:ascii="Arial Narrow" w:hAnsi="Arial Narrow"/>
                            <w:b/>
                            <w:sz w:val="20"/>
                          </w:rPr>
                        </w:pPr>
                        <w:r>
                          <w:rPr>
                            <w:rFonts w:ascii="Arial Narrow" w:hAnsi="Arial Narrow"/>
                            <w:b/>
                            <w:sz w:val="20"/>
                          </w:rPr>
                          <w:t>Safety issues of concern identified by the HSR should be raised with the relevant supervisor/manager for consideration and response.</w:t>
                        </w:r>
                      </w:p>
                      <w:p w14:paraId="714B9FD8" w14:textId="77777777" w:rsidR="004B461A" w:rsidRDefault="004B461A" w:rsidP="00E524FF">
                        <w:pPr>
                          <w:rPr>
                            <w:rFonts w:ascii="Arial Narrow" w:hAnsi="Arial Narrow"/>
                            <w:b/>
                            <w:sz w:val="20"/>
                          </w:rPr>
                        </w:pPr>
                      </w:p>
                      <w:p w14:paraId="7D401D19" w14:textId="77777777" w:rsidR="004B461A" w:rsidRDefault="004B461A" w:rsidP="00E524FF">
                        <w:pPr>
                          <w:rPr>
                            <w:rFonts w:ascii="Arial Narrow" w:hAnsi="Arial Narrow"/>
                            <w:b/>
                            <w:sz w:val="20"/>
                          </w:rPr>
                        </w:pPr>
                        <w:r>
                          <w:rPr>
                            <w:rFonts w:ascii="Arial Narrow" w:hAnsi="Arial Narrow"/>
                            <w:b/>
                            <w:sz w:val="20"/>
                          </w:rPr>
                          <w:t>Note:</w:t>
                        </w:r>
                      </w:p>
                      <w:p w14:paraId="1FA94896" w14:textId="0CA241F0" w:rsidR="004B461A" w:rsidRDefault="004B461A" w:rsidP="0064495F">
                        <w:pPr>
                          <w:pStyle w:val="ListParagraph"/>
                          <w:numPr>
                            <w:ilvl w:val="0"/>
                            <w:numId w:val="6"/>
                          </w:numPr>
                          <w:rPr>
                            <w:rFonts w:ascii="Arial Narrow" w:hAnsi="Arial Narrow"/>
                            <w:sz w:val="20"/>
                          </w:rPr>
                        </w:pPr>
                        <w:r>
                          <w:rPr>
                            <w:rFonts w:ascii="Arial Narrow" w:hAnsi="Arial Narrow"/>
                            <w:sz w:val="20"/>
                          </w:rPr>
                          <w:t>The issue must be reported in</w:t>
                        </w:r>
                        <w:r w:rsidR="000A6637">
                          <w:rPr>
                            <w:rFonts w:ascii="Arial Narrow" w:hAnsi="Arial Narrow"/>
                            <w:sz w:val="20"/>
                          </w:rPr>
                          <w:t xml:space="preserve"> </w:t>
                        </w:r>
                        <w:r w:rsidRPr="00E3796B">
                          <w:rPr>
                            <w:rFonts w:ascii="Arial Narrow" w:hAnsi="Arial Narrow"/>
                            <w:sz w:val="20"/>
                          </w:rPr>
                          <w:t xml:space="preserve">the </w:t>
                        </w:r>
                        <w:hyperlink r:id="rId10" w:history="1">
                          <w:r w:rsidRPr="0015642B">
                            <w:rPr>
                              <w:rStyle w:val="Hyperlink"/>
                              <w:rFonts w:ascii="Arial Narrow" w:hAnsi="Arial Narrow" w:cs="Arial"/>
                              <w:sz w:val="20"/>
                            </w:rPr>
                            <w:t xml:space="preserve">HSW Online Reporting System </w:t>
                          </w:r>
                        </w:hyperlink>
                        <w:r>
                          <w:rPr>
                            <w:rFonts w:ascii="Arial Narrow" w:hAnsi="Arial Narrow"/>
                            <w:sz w:val="20"/>
                          </w:rPr>
                          <w:t>by a worker or the HSR</w:t>
                        </w:r>
                      </w:p>
                      <w:p w14:paraId="3C5269C0" w14:textId="102D84F5" w:rsidR="004B461A" w:rsidRPr="002B6BED" w:rsidRDefault="004B461A" w:rsidP="0064495F">
                        <w:pPr>
                          <w:pStyle w:val="ListParagraph"/>
                          <w:numPr>
                            <w:ilvl w:val="0"/>
                            <w:numId w:val="6"/>
                          </w:numPr>
                          <w:rPr>
                            <w:rFonts w:ascii="Arial Narrow" w:hAnsi="Arial Narrow"/>
                            <w:sz w:val="20"/>
                          </w:rPr>
                        </w:pPr>
                        <w:r>
                          <w:rPr>
                            <w:rFonts w:ascii="Arial Narrow" w:hAnsi="Arial Narrow"/>
                            <w:sz w:val="20"/>
                          </w:rPr>
                          <w:t>Once reported</w:t>
                        </w:r>
                        <w:r>
                          <w:rPr>
                            <w:rFonts w:ascii="Arial Narrow" w:hAnsi="Arial Narrow" w:cs="Arial"/>
                            <w:color w:val="auto"/>
                            <w:sz w:val="20"/>
                          </w:rPr>
                          <w:t>, l</w:t>
                        </w:r>
                        <w:r>
                          <w:rPr>
                            <w:rFonts w:ascii="Arial Narrow" w:hAnsi="Arial Narrow"/>
                            <w:sz w:val="20"/>
                          </w:rPr>
                          <w:t>ocal HSW Officer’s investigate,</w:t>
                        </w:r>
                        <w:r w:rsidR="00465F26">
                          <w:rPr>
                            <w:rFonts w:ascii="Arial Narrow" w:hAnsi="Arial Narrow"/>
                            <w:sz w:val="20"/>
                          </w:rPr>
                          <w:t xml:space="preserve"> </w:t>
                        </w:r>
                        <w:r>
                          <w:rPr>
                            <w:rFonts w:ascii="Arial Narrow" w:hAnsi="Arial Narrow"/>
                            <w:sz w:val="20"/>
                          </w:rPr>
                          <w:t xml:space="preserve">consulting with the workers and their representatives, and provide advice and recommendations to the relevant supervisor/manager to eliminate or minimise the </w:t>
                        </w:r>
                        <w:r w:rsidRPr="002B6BED">
                          <w:rPr>
                            <w:rFonts w:ascii="Arial Narrow" w:hAnsi="Arial Narrow"/>
                            <w:sz w:val="20"/>
                          </w:rPr>
                          <w:t>risk from the identified hazard/s.</w:t>
                        </w:r>
                      </w:p>
                      <w:p w14:paraId="2F496792" w14:textId="77777777" w:rsidR="004B461A" w:rsidRDefault="004B461A" w:rsidP="00E524FF"/>
                      <w:p w14:paraId="309757BB" w14:textId="77777777" w:rsidR="004B461A" w:rsidRDefault="004B461A" w:rsidP="00E524FF">
                        <w:pPr>
                          <w:rPr>
                            <w:rFonts w:ascii="Arial Narrow" w:hAnsi="Arial Narrow"/>
                            <w:b/>
                            <w:sz w:val="20"/>
                          </w:rPr>
                        </w:pPr>
                        <w:r>
                          <w:rPr>
                            <w:rFonts w:ascii="Arial Narrow" w:hAnsi="Arial Narrow"/>
                            <w:b/>
                            <w:sz w:val="20"/>
                          </w:rPr>
                          <w:t xml:space="preserve">Should the actions taken by the supervisor/manager not resolve the </w:t>
                        </w:r>
                        <w:r w:rsidRPr="002B6BED">
                          <w:rPr>
                            <w:rFonts w:ascii="Arial Narrow" w:hAnsi="Arial Narrow"/>
                            <w:b/>
                            <w:sz w:val="20"/>
                          </w:rPr>
                          <w:t>safety issue</w:t>
                        </w:r>
                        <w:r w:rsidRPr="002B6BED">
                          <w:rPr>
                            <w:sz w:val="20"/>
                          </w:rPr>
                          <w:t xml:space="preserve"> </w:t>
                        </w:r>
                        <w:r w:rsidRPr="002B6BED">
                          <w:rPr>
                            <w:rFonts w:ascii="Arial Narrow" w:hAnsi="Arial Narrow"/>
                            <w:b/>
                            <w:sz w:val="20"/>
                          </w:rPr>
                          <w:t>and the HSR reasonably believes a risk to health and safety still exists, move to Stage 2</w:t>
                        </w:r>
                        <w:r>
                          <w:rPr>
                            <w:rFonts w:ascii="Arial Narrow" w:hAnsi="Arial Narrow"/>
                            <w:b/>
                            <w:sz w:val="20"/>
                          </w:rPr>
                          <w:t>.</w:t>
                        </w:r>
                      </w:p>
                    </w:txbxContent>
                  </v:textbox>
                </v:shape>
                <w10:wrap anchorx="margin"/>
              </v:group>
            </w:pict>
          </mc:Fallback>
        </mc:AlternateContent>
      </w:r>
    </w:p>
    <w:p w14:paraId="68925BC6" w14:textId="363A30BE" w:rsidR="00E524FF" w:rsidRDefault="00E524FF" w:rsidP="00E524FF">
      <w:pPr>
        <w:ind w:right="-149"/>
        <w:rPr>
          <w:rFonts w:ascii="Arial Narrow" w:hAnsi="Arial Narrow"/>
        </w:rPr>
      </w:pPr>
    </w:p>
    <w:p w14:paraId="51D79CDC" w14:textId="77777777" w:rsidR="00E524FF" w:rsidRDefault="00E524FF" w:rsidP="00E524FF">
      <w:pPr>
        <w:ind w:right="-149"/>
        <w:rPr>
          <w:rFonts w:ascii="Arial Narrow" w:hAnsi="Arial Narrow"/>
        </w:rPr>
      </w:pPr>
    </w:p>
    <w:p w14:paraId="57A98D45" w14:textId="77777777" w:rsidR="00E524FF" w:rsidRDefault="00E524FF" w:rsidP="00E524FF">
      <w:pPr>
        <w:ind w:right="-149"/>
        <w:rPr>
          <w:rFonts w:ascii="Arial Narrow" w:hAnsi="Arial Narrow"/>
        </w:rPr>
      </w:pPr>
    </w:p>
    <w:p w14:paraId="1E9D78BE" w14:textId="77777777" w:rsidR="00E524FF" w:rsidRDefault="00E524FF" w:rsidP="00E524FF">
      <w:pPr>
        <w:ind w:right="-149"/>
        <w:rPr>
          <w:rFonts w:ascii="Arial Narrow" w:hAnsi="Arial Narrow"/>
        </w:rPr>
      </w:pPr>
    </w:p>
    <w:p w14:paraId="1A2DE159" w14:textId="77777777" w:rsidR="00E524FF" w:rsidRDefault="00E524FF" w:rsidP="00E524FF">
      <w:pPr>
        <w:ind w:right="-149"/>
        <w:rPr>
          <w:rFonts w:ascii="Arial Narrow" w:hAnsi="Arial Narrow"/>
          <w:color w:val="auto"/>
        </w:rPr>
      </w:pPr>
    </w:p>
    <w:p w14:paraId="6D2AE261" w14:textId="77777777" w:rsidR="00E524FF" w:rsidRDefault="00E524FF" w:rsidP="00E524FF">
      <w:pPr>
        <w:tabs>
          <w:tab w:val="left" w:pos="1635"/>
        </w:tabs>
        <w:rPr>
          <w:rFonts w:ascii="Arial Narrow" w:hAnsi="Arial Narrow"/>
          <w:color w:val="auto"/>
          <w:sz w:val="20"/>
        </w:rPr>
      </w:pPr>
    </w:p>
    <w:p w14:paraId="213B9548" w14:textId="77777777" w:rsidR="00E524FF" w:rsidRDefault="00E524FF" w:rsidP="00E524FF">
      <w:pPr>
        <w:rPr>
          <w:rFonts w:ascii="Arial Narrow" w:hAnsi="Arial Narrow"/>
          <w:color w:val="auto"/>
          <w:sz w:val="20"/>
        </w:rPr>
      </w:pPr>
    </w:p>
    <w:p w14:paraId="05DAB052" w14:textId="77777777" w:rsidR="00E524FF" w:rsidRDefault="00E524FF" w:rsidP="00E524FF">
      <w:pPr>
        <w:rPr>
          <w:rFonts w:ascii="Arial Narrow" w:hAnsi="Arial Narrow"/>
          <w:sz w:val="20"/>
        </w:rPr>
      </w:pPr>
    </w:p>
    <w:p w14:paraId="31AAE001" w14:textId="77777777" w:rsidR="00E524FF" w:rsidRDefault="00E524FF" w:rsidP="00E524FF">
      <w:pPr>
        <w:rPr>
          <w:rFonts w:ascii="Arial Narrow" w:hAnsi="Arial Narrow"/>
          <w:sz w:val="20"/>
        </w:rPr>
      </w:pPr>
    </w:p>
    <w:p w14:paraId="03605245" w14:textId="0206D354" w:rsidR="00E524FF" w:rsidRDefault="00CA0074" w:rsidP="00E524FF">
      <w:pPr>
        <w:jc w:val="right"/>
        <w:rPr>
          <w:b/>
        </w:rPr>
      </w:pPr>
      <w:r>
        <w:rPr>
          <w:noProof/>
          <w:lang w:val="en-AU" w:eastAsia="en-AU"/>
        </w:rPr>
        <mc:AlternateContent>
          <mc:Choice Requires="wpg">
            <w:drawing>
              <wp:anchor distT="0" distB="0" distL="114300" distR="114300" simplePos="0" relativeHeight="251659776" behindDoc="0" locked="0" layoutInCell="1" allowOverlap="1" wp14:anchorId="1FFC64F5" wp14:editId="07636323">
                <wp:simplePos x="0" y="0"/>
                <wp:positionH relativeFrom="column">
                  <wp:posOffset>1465580</wp:posOffset>
                </wp:positionH>
                <wp:positionV relativeFrom="paragraph">
                  <wp:posOffset>631798</wp:posOffset>
                </wp:positionV>
                <wp:extent cx="2874645" cy="430530"/>
                <wp:effectExtent l="19050" t="57150" r="97155" b="64770"/>
                <wp:wrapNone/>
                <wp:docPr id="9" name="Group 9"/>
                <wp:cNvGraphicFramePr/>
                <a:graphic xmlns:a="http://schemas.openxmlformats.org/drawingml/2006/main">
                  <a:graphicData uri="http://schemas.microsoft.com/office/word/2010/wordprocessingGroup">
                    <wpg:wgp>
                      <wpg:cNvGrpSpPr/>
                      <wpg:grpSpPr>
                        <a:xfrm>
                          <a:off x="0" y="0"/>
                          <a:ext cx="2874645" cy="430530"/>
                          <a:chOff x="55712" y="593348"/>
                          <a:chExt cx="2747755" cy="1790700"/>
                        </a:xfrm>
                      </wpg:grpSpPr>
                      <wps:wsp>
                        <wps:cNvPr id="10" name="Rounded Rectangle 18"/>
                        <wps:cNvSpPr/>
                        <wps:spPr>
                          <a:xfrm>
                            <a:off x="55712" y="593348"/>
                            <a:ext cx="2747755" cy="1790700"/>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29FF4A" w14:textId="77777777" w:rsidR="004B461A" w:rsidRDefault="004B461A" w:rsidP="00E524FF">
                              <w:pPr>
                                <w:jc w:val="center"/>
                              </w:pPr>
                            </w:p>
                            <w:p w14:paraId="123388EF" w14:textId="77777777" w:rsidR="004B461A" w:rsidRDefault="004B461A" w:rsidP="00E524FF">
                              <w:pPr>
                                <w:jc w:val="center"/>
                              </w:pPr>
                            </w:p>
                            <w:p w14:paraId="5E190480" w14:textId="77777777" w:rsidR="004B461A" w:rsidRDefault="004B461A" w:rsidP="00E524FF">
                              <w:pPr>
                                <w:jc w:val="center"/>
                              </w:pPr>
                            </w:p>
                            <w:p w14:paraId="00CE8DE0" w14:textId="77777777" w:rsidR="004B461A" w:rsidRDefault="004B461A" w:rsidP="00E524FF">
                              <w:pPr>
                                <w:jc w:val="center"/>
                              </w:pPr>
                            </w:p>
                            <w:p w14:paraId="0F258905" w14:textId="77777777" w:rsidR="004B461A" w:rsidRDefault="004B461A" w:rsidP="00E524FF">
                              <w:pPr>
                                <w:jc w:val="center"/>
                              </w:pPr>
                            </w:p>
                            <w:p w14:paraId="2E06329A" w14:textId="77777777" w:rsidR="004B461A" w:rsidRDefault="004B461A" w:rsidP="00E524FF"/>
                            <w:p w14:paraId="3ECFFC40" w14:textId="77777777" w:rsidR="004B461A" w:rsidRDefault="004B461A" w:rsidP="00E524FF">
                              <w:pPr>
                                <w:jc w:val="center"/>
                              </w:pPr>
                            </w:p>
                            <w:p w14:paraId="4C0CEB38" w14:textId="77777777" w:rsidR="004B461A" w:rsidRDefault="004B461A" w:rsidP="00E524FF">
                              <w:pPr>
                                <w:jc w:val="center"/>
                              </w:pPr>
                            </w:p>
                            <w:p w14:paraId="26A89BE9" w14:textId="77777777" w:rsidR="004B461A" w:rsidRDefault="004B461A" w:rsidP="00E524FF">
                              <w:pPr>
                                <w:jc w:val="center"/>
                              </w:pPr>
                            </w:p>
                            <w:p w14:paraId="2D7207F2" w14:textId="77777777" w:rsidR="004B461A" w:rsidRDefault="004B461A" w:rsidP="00E524FF">
                              <w:pPr>
                                <w:jc w:val="center"/>
                              </w:pPr>
                            </w:p>
                            <w:p w14:paraId="0AA7A1A3" w14:textId="77777777" w:rsidR="004B461A" w:rsidRDefault="004B461A"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58079" y="788680"/>
                            <a:ext cx="2472308" cy="1595147"/>
                          </a:xfrm>
                          <a:prstGeom prst="rect">
                            <a:avLst/>
                          </a:prstGeom>
                          <a:solidFill>
                            <a:schemeClr val="accent2">
                              <a:lumMod val="40000"/>
                              <a:lumOff val="60000"/>
                            </a:schemeClr>
                          </a:solidFill>
                          <a:ln w="9525">
                            <a:noFill/>
                            <a:miter lim="800000"/>
                            <a:headEnd/>
                            <a:tailEnd/>
                          </a:ln>
                        </wps:spPr>
                        <wps:txbx>
                          <w:txbxContent>
                            <w:p w14:paraId="3BEC3DCC"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FC64F5" id="Group 9" o:spid="_x0000_s1032" style="position:absolute;left:0;text-align:left;margin-left:115.4pt;margin-top:49.75pt;width:226.35pt;height:33.9pt;z-index:251659776;mso-width-relative:margin;mso-height-relative:margin" coordorigin="557,5933"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">
                <v:roundrect id="Rounded Rectangle 18" o:spid="_x0000_s1033" style="position:absolute;left:557;top:5933;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" fillcolor="#f9db83 [1301]" stroked="f" strokeweight="2pt">
                  <v:shadow on="t" color="black" opacity="26214f" origin="-.5" offset="3pt,0"/>
                  <v:textbox>
                    <w:txbxContent>
                      <w:p w14:paraId="1C29FF4A" w14:textId="77777777" w:rsidR="004B461A" w:rsidRDefault="004B461A" w:rsidP="00E524FF">
                        <w:pPr>
                          <w:jc w:val="center"/>
                        </w:pPr>
                      </w:p>
                      <w:p w14:paraId="123388EF" w14:textId="77777777" w:rsidR="004B461A" w:rsidRDefault="004B461A" w:rsidP="00E524FF">
                        <w:pPr>
                          <w:jc w:val="center"/>
                        </w:pPr>
                      </w:p>
                      <w:p w14:paraId="5E190480" w14:textId="77777777" w:rsidR="004B461A" w:rsidRDefault="004B461A" w:rsidP="00E524FF">
                        <w:pPr>
                          <w:jc w:val="center"/>
                        </w:pPr>
                      </w:p>
                      <w:p w14:paraId="00CE8DE0" w14:textId="77777777" w:rsidR="004B461A" w:rsidRDefault="004B461A" w:rsidP="00E524FF">
                        <w:pPr>
                          <w:jc w:val="center"/>
                        </w:pPr>
                      </w:p>
                      <w:p w14:paraId="0F258905" w14:textId="77777777" w:rsidR="004B461A" w:rsidRDefault="004B461A" w:rsidP="00E524FF">
                        <w:pPr>
                          <w:jc w:val="center"/>
                        </w:pPr>
                      </w:p>
                      <w:p w14:paraId="2E06329A" w14:textId="77777777" w:rsidR="004B461A" w:rsidRDefault="004B461A" w:rsidP="00E524FF"/>
                      <w:p w14:paraId="3ECFFC40" w14:textId="77777777" w:rsidR="004B461A" w:rsidRDefault="004B461A" w:rsidP="00E524FF">
                        <w:pPr>
                          <w:jc w:val="center"/>
                        </w:pPr>
                      </w:p>
                      <w:p w14:paraId="4C0CEB38" w14:textId="77777777" w:rsidR="004B461A" w:rsidRDefault="004B461A" w:rsidP="00E524FF">
                        <w:pPr>
                          <w:jc w:val="center"/>
                        </w:pPr>
                      </w:p>
                      <w:p w14:paraId="26A89BE9" w14:textId="77777777" w:rsidR="004B461A" w:rsidRDefault="004B461A" w:rsidP="00E524FF">
                        <w:pPr>
                          <w:jc w:val="center"/>
                        </w:pPr>
                      </w:p>
                      <w:p w14:paraId="2D7207F2" w14:textId="77777777" w:rsidR="004B461A" w:rsidRDefault="004B461A" w:rsidP="00E524FF">
                        <w:pPr>
                          <w:jc w:val="center"/>
                        </w:pPr>
                      </w:p>
                      <w:p w14:paraId="0AA7A1A3" w14:textId="77777777" w:rsidR="004B461A" w:rsidRDefault="004B461A" w:rsidP="00E524FF">
                        <w:pPr>
                          <w:jc w:val="center"/>
                        </w:pPr>
                      </w:p>
                    </w:txbxContent>
                  </v:textbox>
                </v:roundrect>
                <v:shape id="Text Box 2" o:spid="_x0000_s1034" type="#_x0000_t202" style="position:absolute;left:1580;top:7886;width:24723;height:1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" fillcolor="#f9db83 [1301]" stroked="f">
                  <v:textbox>
                    <w:txbxContent>
                      <w:p w14:paraId="3BEC3DCC"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2</w:t>
                        </w:r>
                      </w:p>
                    </w:txbxContent>
                  </v:textbox>
                </v:shape>
              </v:group>
            </w:pict>
          </mc:Fallback>
        </mc:AlternateContent>
      </w:r>
      <w:r>
        <w:rPr>
          <w:noProof/>
          <w:lang w:val="en-AU" w:eastAsia="en-AU"/>
        </w:rPr>
        <mc:AlternateContent>
          <mc:Choice Requires="wpg">
            <w:drawing>
              <wp:anchor distT="0" distB="0" distL="114300" distR="114300" simplePos="0" relativeHeight="251658752" behindDoc="0" locked="0" layoutInCell="1" allowOverlap="1" wp14:anchorId="76F34C2F" wp14:editId="5476224C">
                <wp:simplePos x="0" y="0"/>
                <wp:positionH relativeFrom="margin">
                  <wp:posOffset>11430</wp:posOffset>
                </wp:positionH>
                <wp:positionV relativeFrom="paragraph">
                  <wp:posOffset>1158406</wp:posOffset>
                </wp:positionV>
                <wp:extent cx="6031975" cy="2028135"/>
                <wp:effectExtent l="19050" t="57150" r="102235" b="48895"/>
                <wp:wrapNone/>
                <wp:docPr id="26" name="Group 26"/>
                <wp:cNvGraphicFramePr/>
                <a:graphic xmlns:a="http://schemas.openxmlformats.org/drawingml/2006/main">
                  <a:graphicData uri="http://schemas.microsoft.com/office/word/2010/wordprocessingGroup">
                    <wpg:wgp>
                      <wpg:cNvGrpSpPr/>
                      <wpg:grpSpPr>
                        <a:xfrm>
                          <a:off x="0" y="0"/>
                          <a:ext cx="6031975" cy="2028135"/>
                          <a:chOff x="-35289" y="-24509"/>
                          <a:chExt cx="3188970" cy="914400"/>
                        </a:xfrm>
                      </wpg:grpSpPr>
                      <wps:wsp>
                        <wps:cNvPr id="13" name="Rounded Rectangle 22"/>
                        <wps:cNvSpPr/>
                        <wps:spPr>
                          <a:xfrm>
                            <a:off x="-35289" y="-24509"/>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195726" y="26239"/>
                            <a:ext cx="2818152" cy="860339"/>
                          </a:xfrm>
                          <a:prstGeom prst="rect">
                            <a:avLst/>
                          </a:prstGeom>
                          <a:solidFill>
                            <a:schemeClr val="accent6">
                              <a:lumMod val="20000"/>
                              <a:lumOff val="80000"/>
                            </a:schemeClr>
                          </a:solidFill>
                          <a:ln w="9525">
                            <a:noFill/>
                            <a:miter lim="800000"/>
                            <a:headEnd/>
                            <a:tailEnd/>
                          </a:ln>
                        </wps:spPr>
                        <wps:txbx>
                          <w:txbxContent>
                            <w:p w14:paraId="322B48E8" w14:textId="77777777" w:rsidR="004B461A" w:rsidRDefault="004B461A" w:rsidP="00E524FF">
                              <w:pPr>
                                <w:rPr>
                                  <w:rFonts w:ascii="Arial Narrow" w:hAnsi="Arial Narrow"/>
                                  <w:b/>
                                  <w:sz w:val="20"/>
                                </w:rPr>
                              </w:pPr>
                              <w:r>
                                <w:rPr>
                                  <w:rFonts w:ascii="Arial Narrow" w:hAnsi="Arial Narrow"/>
                                  <w:b/>
                                  <w:sz w:val="20"/>
                                </w:rPr>
                                <w:t xml:space="preserve">Safety issue/s, not resolved by Stage 1, should be raised by the HSR to the relevant Head of School or Branch for consideration and response. </w:t>
                              </w:r>
                            </w:p>
                            <w:p w14:paraId="4198CAC4" w14:textId="77777777" w:rsidR="004B461A" w:rsidRDefault="004B461A" w:rsidP="00E524FF">
                              <w:pPr>
                                <w:rPr>
                                  <w:rFonts w:ascii="Arial Narrow" w:hAnsi="Arial Narrow"/>
                                  <w:b/>
                                  <w:sz w:val="20"/>
                                </w:rPr>
                              </w:pPr>
                            </w:p>
                            <w:p w14:paraId="1DA79CEB" w14:textId="77777777" w:rsidR="004B461A" w:rsidRDefault="004B461A" w:rsidP="00E524FF">
                              <w:pPr>
                                <w:rPr>
                                  <w:rFonts w:ascii="Arial Narrow" w:hAnsi="Arial Narrow"/>
                                  <w:b/>
                                  <w:sz w:val="20"/>
                                </w:rPr>
                              </w:pPr>
                              <w:r>
                                <w:rPr>
                                  <w:rFonts w:ascii="Arial Narrow" w:hAnsi="Arial Narrow"/>
                                  <w:b/>
                                  <w:sz w:val="20"/>
                                </w:rPr>
                                <w:t>Note:</w:t>
                              </w:r>
                            </w:p>
                            <w:p w14:paraId="423BA36F"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Additional advice may be sought from competent external persons</w:t>
                              </w:r>
                            </w:p>
                            <w:p w14:paraId="04F9BEC8"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Either party may be assisted or represented by a person nominated by that party</w:t>
                              </w:r>
                            </w:p>
                            <w:p w14:paraId="7C18AFE1"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Either party may make a request to SafeWork SA for advice</w:t>
                              </w:r>
                            </w:p>
                            <w:p w14:paraId="5A2057E7"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If the Head of School/Area was the supervisor that considered the HSW matter under Stage 1, then move to Stage 3.</w:t>
                              </w:r>
                            </w:p>
                            <w:p w14:paraId="25D91ADA" w14:textId="77777777" w:rsidR="004B461A" w:rsidRDefault="004B461A" w:rsidP="00BE6217">
                              <w:pPr>
                                <w:pStyle w:val="ListParagraph"/>
                                <w:numPr>
                                  <w:ilvl w:val="0"/>
                                  <w:numId w:val="0"/>
                                </w:numPr>
                                <w:ind w:left="360"/>
                                <w:rPr>
                                  <w:rFonts w:ascii="Arial Narrow" w:hAnsi="Arial Narrow"/>
                                  <w:b/>
                                  <w:sz w:val="20"/>
                                </w:rPr>
                              </w:pPr>
                            </w:p>
                            <w:p w14:paraId="14E7E02F" w14:textId="77777777" w:rsidR="004B461A" w:rsidRDefault="004B461A" w:rsidP="00E524FF">
                              <w:pPr>
                                <w:rPr>
                                  <w:rFonts w:ascii="Arial Narrow" w:hAnsi="Arial Narrow"/>
                                  <w:b/>
                                  <w:sz w:val="20"/>
                                </w:rPr>
                              </w:pPr>
                              <w:r>
                                <w:rPr>
                                  <w:rFonts w:ascii="Arial Narrow" w:hAnsi="Arial Narrow"/>
                                  <w:b/>
                                  <w:sz w:val="20"/>
                                </w:rPr>
                                <w:t xml:space="preserve">Should the actions taken by the Head of School/Branch not resolve the safety issue and the HSR </w:t>
                              </w:r>
                              <w:r w:rsidRPr="002B6BED">
                                <w:rPr>
                                  <w:rFonts w:ascii="Arial Narrow" w:hAnsi="Arial Narrow"/>
                                  <w:b/>
                                  <w:sz w:val="20"/>
                                </w:rPr>
                                <w:t>reasonably believes a risk to health and safety still exists, move to Stage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34C2F" id="Group 26" o:spid="_x0000_s1035" style="position:absolute;left:0;text-align:left;margin-left:.9pt;margin-top:91.2pt;width:474.95pt;height:159.7pt;z-index:251658752;mso-position-horizontal-relative:margin;mso-width-relative:margin;mso-height-relative:margin" coordorigin="-352,-245"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">
                <v:roundrect id="Rounded Rectangle 22" o:spid="_x0000_s1036" style="position:absolute;left:-352;top:-245;width:31888;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" fillcolor="#d7f0d8 [665]" stroked="f" strokeweight="2pt">
                  <v:shadow on="t" color="black" opacity="26214f" origin="-.5" offset="3pt,0"/>
                </v:roundrect>
                <v:shape id="Text Box 2" o:spid="_x0000_s1037" type="#_x0000_t202" style="position:absolute;left:1957;top:262;width:28181;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" fillcolor="#d7f0d8 [665]" stroked="f">
                  <v:textbox>
                    <w:txbxContent>
                      <w:p w14:paraId="322B48E8" w14:textId="77777777" w:rsidR="004B461A" w:rsidRDefault="004B461A" w:rsidP="00E524FF">
                        <w:pPr>
                          <w:rPr>
                            <w:rFonts w:ascii="Arial Narrow" w:hAnsi="Arial Narrow"/>
                            <w:b/>
                            <w:sz w:val="20"/>
                          </w:rPr>
                        </w:pPr>
                        <w:r>
                          <w:rPr>
                            <w:rFonts w:ascii="Arial Narrow" w:hAnsi="Arial Narrow"/>
                            <w:b/>
                            <w:sz w:val="20"/>
                          </w:rPr>
                          <w:t xml:space="preserve">Safety issue/s, not resolved by Stage 1, should be raised by the HSR to the relevant Head of School or Branch for consideration and response. </w:t>
                        </w:r>
                      </w:p>
                      <w:p w14:paraId="4198CAC4" w14:textId="77777777" w:rsidR="004B461A" w:rsidRDefault="004B461A" w:rsidP="00E524FF">
                        <w:pPr>
                          <w:rPr>
                            <w:rFonts w:ascii="Arial Narrow" w:hAnsi="Arial Narrow"/>
                            <w:b/>
                            <w:sz w:val="20"/>
                          </w:rPr>
                        </w:pPr>
                      </w:p>
                      <w:p w14:paraId="1DA79CEB" w14:textId="77777777" w:rsidR="004B461A" w:rsidRDefault="004B461A" w:rsidP="00E524FF">
                        <w:pPr>
                          <w:rPr>
                            <w:rFonts w:ascii="Arial Narrow" w:hAnsi="Arial Narrow"/>
                            <w:b/>
                            <w:sz w:val="20"/>
                          </w:rPr>
                        </w:pPr>
                        <w:r>
                          <w:rPr>
                            <w:rFonts w:ascii="Arial Narrow" w:hAnsi="Arial Narrow"/>
                            <w:b/>
                            <w:sz w:val="20"/>
                          </w:rPr>
                          <w:t>Note:</w:t>
                        </w:r>
                      </w:p>
                      <w:p w14:paraId="423BA36F"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Additional advice may be sought from competent external persons</w:t>
                        </w:r>
                      </w:p>
                      <w:p w14:paraId="04F9BEC8"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Either party may be assisted or represented by a person nominated by that party</w:t>
                        </w:r>
                      </w:p>
                      <w:p w14:paraId="7C18AFE1"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Either party may make a request to SafeWork SA for advice</w:t>
                        </w:r>
                      </w:p>
                      <w:p w14:paraId="5A2057E7" w14:textId="77777777" w:rsidR="004B461A" w:rsidRDefault="004B461A" w:rsidP="0064495F">
                        <w:pPr>
                          <w:pStyle w:val="ListParagraph"/>
                          <w:numPr>
                            <w:ilvl w:val="0"/>
                            <w:numId w:val="6"/>
                          </w:numPr>
                          <w:rPr>
                            <w:rFonts w:ascii="Arial Narrow" w:hAnsi="Arial Narrow"/>
                            <w:sz w:val="20"/>
                          </w:rPr>
                        </w:pPr>
                        <w:r>
                          <w:rPr>
                            <w:rFonts w:ascii="Arial Narrow" w:hAnsi="Arial Narrow"/>
                            <w:sz w:val="20"/>
                          </w:rPr>
                          <w:t>If the Head of School/Area was the supervisor that considered the HSW matter under Stage 1, then move to Stage 3.</w:t>
                        </w:r>
                      </w:p>
                      <w:p w14:paraId="25D91ADA" w14:textId="77777777" w:rsidR="004B461A" w:rsidRDefault="004B461A" w:rsidP="00BE6217">
                        <w:pPr>
                          <w:pStyle w:val="ListParagraph"/>
                          <w:numPr>
                            <w:ilvl w:val="0"/>
                            <w:numId w:val="0"/>
                          </w:numPr>
                          <w:ind w:left="360"/>
                          <w:rPr>
                            <w:rFonts w:ascii="Arial Narrow" w:hAnsi="Arial Narrow"/>
                            <w:b/>
                            <w:sz w:val="20"/>
                          </w:rPr>
                        </w:pPr>
                      </w:p>
                      <w:p w14:paraId="14E7E02F" w14:textId="77777777" w:rsidR="004B461A" w:rsidRDefault="004B461A" w:rsidP="00E524FF">
                        <w:pPr>
                          <w:rPr>
                            <w:rFonts w:ascii="Arial Narrow" w:hAnsi="Arial Narrow"/>
                            <w:b/>
                            <w:sz w:val="20"/>
                          </w:rPr>
                        </w:pPr>
                        <w:r>
                          <w:rPr>
                            <w:rFonts w:ascii="Arial Narrow" w:hAnsi="Arial Narrow"/>
                            <w:b/>
                            <w:sz w:val="20"/>
                          </w:rPr>
                          <w:t xml:space="preserve">Should the actions taken by the Head of School/Branch not resolve the safety issue and the HSR </w:t>
                        </w:r>
                        <w:r w:rsidRPr="002B6BED">
                          <w:rPr>
                            <w:rFonts w:ascii="Arial Narrow" w:hAnsi="Arial Narrow"/>
                            <w:b/>
                            <w:sz w:val="20"/>
                          </w:rPr>
                          <w:t>reasonably believes a risk to health and safety still exists, move to Stage 3.</w:t>
                        </w:r>
                      </w:p>
                    </w:txbxContent>
                  </v:textbox>
                </v:shape>
                <w10:wrap anchorx="margin"/>
              </v:group>
            </w:pict>
          </mc:Fallback>
        </mc:AlternateContent>
      </w:r>
      <w:r>
        <w:rPr>
          <w:noProof/>
          <w:lang w:val="en-AU" w:eastAsia="en-AU"/>
        </w:rPr>
        <mc:AlternateContent>
          <mc:Choice Requires="wpg">
            <w:drawing>
              <wp:anchor distT="0" distB="0" distL="114300" distR="114300" simplePos="0" relativeHeight="251655680" behindDoc="0" locked="0" layoutInCell="1" allowOverlap="1" wp14:anchorId="1D068C9F" wp14:editId="61693A9D">
                <wp:simplePos x="0" y="0"/>
                <wp:positionH relativeFrom="column">
                  <wp:posOffset>1553845</wp:posOffset>
                </wp:positionH>
                <wp:positionV relativeFrom="paragraph">
                  <wp:posOffset>3277870</wp:posOffset>
                </wp:positionV>
                <wp:extent cx="2874645" cy="426085"/>
                <wp:effectExtent l="19050" t="57150" r="97155" b="50165"/>
                <wp:wrapNone/>
                <wp:docPr id="12" name="Group 12"/>
                <wp:cNvGraphicFramePr/>
                <a:graphic xmlns:a="http://schemas.openxmlformats.org/drawingml/2006/main">
                  <a:graphicData uri="http://schemas.microsoft.com/office/word/2010/wordprocessingGroup">
                    <wpg:wgp>
                      <wpg:cNvGrpSpPr/>
                      <wpg:grpSpPr>
                        <a:xfrm>
                          <a:off x="0" y="0"/>
                          <a:ext cx="2874645" cy="426085"/>
                          <a:chOff x="0" y="0"/>
                          <a:chExt cx="2747755" cy="1790700"/>
                        </a:xfrm>
                      </wpg:grpSpPr>
                      <wps:wsp>
                        <wps:cNvPr id="22" name="Rounded Rectangle 18"/>
                        <wps:cNvSpPr/>
                        <wps:spPr>
                          <a:xfrm>
                            <a:off x="0" y="0"/>
                            <a:ext cx="2747755" cy="1790700"/>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61B1E7" w14:textId="77777777" w:rsidR="004B461A" w:rsidRDefault="004B461A" w:rsidP="00E524FF">
                              <w:pPr>
                                <w:jc w:val="center"/>
                              </w:pPr>
                            </w:p>
                            <w:p w14:paraId="09F2C68F" w14:textId="77777777" w:rsidR="004B461A" w:rsidRDefault="004B461A" w:rsidP="00E524FF">
                              <w:pPr>
                                <w:jc w:val="center"/>
                              </w:pPr>
                            </w:p>
                            <w:p w14:paraId="41B8150B" w14:textId="77777777" w:rsidR="004B461A" w:rsidRDefault="004B461A" w:rsidP="00E524FF">
                              <w:pPr>
                                <w:jc w:val="center"/>
                              </w:pPr>
                            </w:p>
                            <w:p w14:paraId="4E0C3092" w14:textId="77777777" w:rsidR="004B461A" w:rsidRDefault="004B461A" w:rsidP="00E524FF">
                              <w:pPr>
                                <w:jc w:val="center"/>
                              </w:pPr>
                            </w:p>
                            <w:p w14:paraId="44B02841" w14:textId="77777777" w:rsidR="004B461A" w:rsidRDefault="004B461A" w:rsidP="00E524FF">
                              <w:pPr>
                                <w:jc w:val="center"/>
                              </w:pPr>
                            </w:p>
                            <w:p w14:paraId="35052FF0" w14:textId="77777777" w:rsidR="004B461A" w:rsidRDefault="004B461A" w:rsidP="00E524FF"/>
                            <w:p w14:paraId="230CDA5D" w14:textId="77777777" w:rsidR="004B461A" w:rsidRDefault="004B461A" w:rsidP="00E524FF">
                              <w:pPr>
                                <w:jc w:val="center"/>
                              </w:pPr>
                            </w:p>
                            <w:p w14:paraId="3F21E2E6" w14:textId="77777777" w:rsidR="004B461A" w:rsidRDefault="004B461A" w:rsidP="00E524FF">
                              <w:pPr>
                                <w:jc w:val="center"/>
                              </w:pPr>
                            </w:p>
                            <w:p w14:paraId="120A657A" w14:textId="77777777" w:rsidR="004B461A" w:rsidRDefault="004B461A" w:rsidP="00E524FF">
                              <w:pPr>
                                <w:jc w:val="center"/>
                              </w:pPr>
                            </w:p>
                            <w:p w14:paraId="33E3BD95" w14:textId="77777777" w:rsidR="004B461A" w:rsidRDefault="004B461A" w:rsidP="00E524FF">
                              <w:pPr>
                                <w:jc w:val="center"/>
                              </w:pPr>
                            </w:p>
                            <w:p w14:paraId="42ECC2D0" w14:textId="77777777" w:rsidR="004B461A" w:rsidRDefault="004B461A"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85854" y="195555"/>
                            <a:ext cx="2472308" cy="1595145"/>
                          </a:xfrm>
                          <a:prstGeom prst="rect">
                            <a:avLst/>
                          </a:prstGeom>
                          <a:solidFill>
                            <a:schemeClr val="accent2">
                              <a:lumMod val="40000"/>
                              <a:lumOff val="60000"/>
                            </a:schemeClr>
                          </a:solidFill>
                          <a:ln w="9525">
                            <a:noFill/>
                            <a:miter lim="800000"/>
                            <a:headEnd/>
                            <a:tailEnd/>
                          </a:ln>
                        </wps:spPr>
                        <wps:txbx>
                          <w:txbxContent>
                            <w:p w14:paraId="17892902"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068C9F" id="Group 12" o:spid="_x0000_s1038" style="position:absolute;left:0;text-align:left;margin-left:122.35pt;margin-top:258.1pt;width:226.35pt;height:33.55pt;z-index:251655680;mso-width-relative:margin;mso-height-relative:margin"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">
                <v:roundrect id="Rounded Rectangle 18" o:spid="_x0000_s1039" style="position:absolute;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" fillcolor="#f9db83 [1301]" stroked="f" strokeweight="2pt">
                  <v:shadow on="t" color="black" opacity="26214f" origin="-.5" offset="3pt,0"/>
                  <v:textbox>
                    <w:txbxContent>
                      <w:p w14:paraId="4761B1E7" w14:textId="77777777" w:rsidR="004B461A" w:rsidRDefault="004B461A" w:rsidP="00E524FF">
                        <w:pPr>
                          <w:jc w:val="center"/>
                        </w:pPr>
                      </w:p>
                      <w:p w14:paraId="09F2C68F" w14:textId="77777777" w:rsidR="004B461A" w:rsidRDefault="004B461A" w:rsidP="00E524FF">
                        <w:pPr>
                          <w:jc w:val="center"/>
                        </w:pPr>
                      </w:p>
                      <w:p w14:paraId="41B8150B" w14:textId="77777777" w:rsidR="004B461A" w:rsidRDefault="004B461A" w:rsidP="00E524FF">
                        <w:pPr>
                          <w:jc w:val="center"/>
                        </w:pPr>
                      </w:p>
                      <w:p w14:paraId="4E0C3092" w14:textId="77777777" w:rsidR="004B461A" w:rsidRDefault="004B461A" w:rsidP="00E524FF">
                        <w:pPr>
                          <w:jc w:val="center"/>
                        </w:pPr>
                      </w:p>
                      <w:p w14:paraId="44B02841" w14:textId="77777777" w:rsidR="004B461A" w:rsidRDefault="004B461A" w:rsidP="00E524FF">
                        <w:pPr>
                          <w:jc w:val="center"/>
                        </w:pPr>
                      </w:p>
                      <w:p w14:paraId="35052FF0" w14:textId="77777777" w:rsidR="004B461A" w:rsidRDefault="004B461A" w:rsidP="00E524FF"/>
                      <w:p w14:paraId="230CDA5D" w14:textId="77777777" w:rsidR="004B461A" w:rsidRDefault="004B461A" w:rsidP="00E524FF">
                        <w:pPr>
                          <w:jc w:val="center"/>
                        </w:pPr>
                      </w:p>
                      <w:p w14:paraId="3F21E2E6" w14:textId="77777777" w:rsidR="004B461A" w:rsidRDefault="004B461A" w:rsidP="00E524FF">
                        <w:pPr>
                          <w:jc w:val="center"/>
                        </w:pPr>
                      </w:p>
                      <w:p w14:paraId="120A657A" w14:textId="77777777" w:rsidR="004B461A" w:rsidRDefault="004B461A" w:rsidP="00E524FF">
                        <w:pPr>
                          <w:jc w:val="center"/>
                        </w:pPr>
                      </w:p>
                      <w:p w14:paraId="33E3BD95" w14:textId="77777777" w:rsidR="004B461A" w:rsidRDefault="004B461A" w:rsidP="00E524FF">
                        <w:pPr>
                          <w:jc w:val="center"/>
                        </w:pPr>
                      </w:p>
                      <w:p w14:paraId="42ECC2D0" w14:textId="77777777" w:rsidR="004B461A" w:rsidRDefault="004B461A" w:rsidP="00E524FF">
                        <w:pPr>
                          <w:jc w:val="center"/>
                        </w:pPr>
                      </w:p>
                    </w:txbxContent>
                  </v:textbox>
                </v:roundrect>
                <v:shape id="Text Box 2" o:spid="_x0000_s1040" type="#_x0000_t202" style="position:absolute;left:1858;top:1955;width:24723;height:1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" fillcolor="#f9db83 [1301]" stroked="f">
                  <v:textbox>
                    <w:txbxContent>
                      <w:p w14:paraId="17892902" w14:textId="77777777" w:rsidR="004B461A" w:rsidRDefault="004B461A"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3</w:t>
                        </w:r>
                      </w:p>
                    </w:txbxContent>
                  </v:textbox>
                </v:shape>
              </v:group>
            </w:pict>
          </mc:Fallback>
        </mc:AlternateContent>
      </w:r>
      <w:r>
        <w:rPr>
          <w:noProof/>
          <w:lang w:val="en-AU" w:eastAsia="en-AU"/>
        </w:rPr>
        <mc:AlternateContent>
          <mc:Choice Requires="wpg">
            <w:drawing>
              <wp:anchor distT="0" distB="0" distL="114300" distR="114300" simplePos="0" relativeHeight="251657728" behindDoc="0" locked="0" layoutInCell="1" allowOverlap="1" wp14:anchorId="27E972B4" wp14:editId="25997836">
                <wp:simplePos x="0" y="0"/>
                <wp:positionH relativeFrom="margin">
                  <wp:posOffset>106845</wp:posOffset>
                </wp:positionH>
                <wp:positionV relativeFrom="paragraph">
                  <wp:posOffset>3785870</wp:posOffset>
                </wp:positionV>
                <wp:extent cx="5968199" cy="1790866"/>
                <wp:effectExtent l="19050" t="57150" r="90170" b="57150"/>
                <wp:wrapNone/>
                <wp:docPr id="16" name="Group 16"/>
                <wp:cNvGraphicFramePr/>
                <a:graphic xmlns:a="http://schemas.openxmlformats.org/drawingml/2006/main">
                  <a:graphicData uri="http://schemas.microsoft.com/office/word/2010/wordprocessingGroup">
                    <wpg:wgp>
                      <wpg:cNvGrpSpPr/>
                      <wpg:grpSpPr>
                        <a:xfrm>
                          <a:off x="0" y="0"/>
                          <a:ext cx="5968199" cy="1790866"/>
                          <a:chOff x="0" y="0"/>
                          <a:chExt cx="3188970" cy="914400"/>
                        </a:xfrm>
                      </wpg:grpSpPr>
                      <wps:wsp>
                        <wps:cNvPr id="17" name="Rounded Rectangle 22"/>
                        <wps:cNvSpPr/>
                        <wps:spPr>
                          <a:xfrm>
                            <a:off x="0" y="0"/>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32881" y="34498"/>
                            <a:ext cx="2816030" cy="860339"/>
                          </a:xfrm>
                          <a:prstGeom prst="rect">
                            <a:avLst/>
                          </a:prstGeom>
                          <a:solidFill>
                            <a:schemeClr val="accent6">
                              <a:lumMod val="20000"/>
                              <a:lumOff val="80000"/>
                            </a:schemeClr>
                          </a:solidFill>
                          <a:ln w="9525">
                            <a:noFill/>
                            <a:miter lim="800000"/>
                            <a:headEnd/>
                            <a:tailEnd/>
                          </a:ln>
                        </wps:spPr>
                        <wps:txbx>
                          <w:txbxContent>
                            <w:p w14:paraId="0F623648" w14:textId="77777777" w:rsidR="004B461A" w:rsidRDefault="004B461A" w:rsidP="00E524FF">
                              <w:pPr>
                                <w:rPr>
                                  <w:rFonts w:ascii="Arial Narrow" w:hAnsi="Arial Narrow"/>
                                  <w:b/>
                                  <w:sz w:val="20"/>
                                </w:rPr>
                              </w:pPr>
                              <w:r>
                                <w:rPr>
                                  <w:rFonts w:ascii="Arial Narrow" w:hAnsi="Arial Narrow"/>
                                  <w:b/>
                                  <w:sz w:val="20"/>
                                </w:rPr>
                                <w:t>Safety issue/s, not resolved by Stage 2, should be raised by the HSR to the Executive Dean/Director for final resolution.</w:t>
                              </w:r>
                            </w:p>
                            <w:p w14:paraId="45C92C61" w14:textId="77777777" w:rsidR="004B461A" w:rsidRDefault="004B461A" w:rsidP="00E524FF">
                              <w:pPr>
                                <w:rPr>
                                  <w:rFonts w:ascii="Arial Narrow" w:hAnsi="Arial Narrow"/>
                                  <w:b/>
                                  <w:sz w:val="20"/>
                                </w:rPr>
                              </w:pPr>
                            </w:p>
                            <w:p w14:paraId="51B85A9E" w14:textId="77777777" w:rsidR="004B461A" w:rsidRDefault="004B461A" w:rsidP="00E524FF">
                              <w:pPr>
                                <w:rPr>
                                  <w:rFonts w:ascii="Arial Narrow" w:hAnsi="Arial Narrow"/>
                                  <w:b/>
                                  <w:sz w:val="20"/>
                                </w:rPr>
                              </w:pPr>
                              <w:r>
                                <w:rPr>
                                  <w:rFonts w:ascii="Arial Narrow" w:hAnsi="Arial Narrow"/>
                                  <w:b/>
                                  <w:sz w:val="20"/>
                                </w:rPr>
                                <w:t>Note:</w:t>
                              </w:r>
                            </w:p>
                            <w:p w14:paraId="28794B99" w14:textId="2941A88A" w:rsidR="004B461A" w:rsidRDefault="004B461A" w:rsidP="0064495F">
                              <w:pPr>
                                <w:pStyle w:val="ListParagraph"/>
                                <w:numPr>
                                  <w:ilvl w:val="0"/>
                                  <w:numId w:val="6"/>
                                </w:numPr>
                                <w:rPr>
                                  <w:rFonts w:ascii="Arial Narrow" w:hAnsi="Arial Narrow"/>
                                  <w:sz w:val="20"/>
                                </w:rPr>
                              </w:pPr>
                              <w:r>
                                <w:rPr>
                                  <w:rFonts w:ascii="Arial Narrow" w:hAnsi="Arial Narrow"/>
                                  <w:sz w:val="20"/>
                                </w:rPr>
                                <w:t xml:space="preserve">Where requested by the Executive Dean/Director, the issue and all relevant documentation relating to the HSW issue raised will be reviewed by the HSW Central team, relevant parties </w:t>
                              </w:r>
                              <w:r>
                                <w:rPr>
                                  <w:rFonts w:ascii="Arial Narrow" w:hAnsi="Arial Narrow" w:cs="Arial"/>
                                  <w:color w:val="auto"/>
                                  <w:sz w:val="20"/>
                                </w:rPr>
                                <w:t xml:space="preserve">consulted, </w:t>
                              </w:r>
                              <w:r>
                                <w:rPr>
                                  <w:rFonts w:ascii="Arial Narrow" w:hAnsi="Arial Narrow"/>
                                  <w:sz w:val="20"/>
                                </w:rPr>
                                <w:t>and a report with recommendations provided for the Executive Dean/Executive Director to consider.</w:t>
                              </w:r>
                            </w:p>
                            <w:p w14:paraId="5055EB26" w14:textId="77777777" w:rsidR="004B461A" w:rsidRDefault="004B461A" w:rsidP="00E524FF">
                              <w:pPr>
                                <w:rPr>
                                  <w:rFonts w:ascii="Arial Narrow" w:hAnsi="Arial Narrow"/>
                                  <w:b/>
                                  <w:sz w:val="20"/>
                                </w:rPr>
                              </w:pPr>
                            </w:p>
                            <w:p w14:paraId="0B2ADDFC" w14:textId="48EDAD07" w:rsidR="004B461A" w:rsidRDefault="004B461A" w:rsidP="00E524FF">
                              <w:pPr>
                                <w:rPr>
                                  <w:rFonts w:ascii="Arial Narrow" w:hAnsi="Arial Narrow"/>
                                  <w:b/>
                                  <w:sz w:val="20"/>
                                </w:rPr>
                              </w:pPr>
                              <w:r>
                                <w:rPr>
                                  <w:rFonts w:ascii="Arial Narrow" w:hAnsi="Arial Narrow"/>
                                  <w:b/>
                                  <w:sz w:val="20"/>
                                </w:rPr>
                                <w:t xml:space="preserve">The Executive Dean/Executive Director will advise the HSR of their decisions and any subsequent actions in writing.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E972B4" id="Group 16" o:spid="_x0000_s1041" style="position:absolute;left:0;text-align:left;margin-left:8.4pt;margin-top:298.1pt;width:469.95pt;height:141pt;z-index:251657728;mso-position-horizontal-relative:margin;mso-width-relative:margin;mso-height-relative:margin"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">
                <v:roundrect id="Rounded Rectangle 22" o:spid="_x0000_s1042" style="position:absolute;width:3188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" fillcolor="#d7f0d8 [665]" stroked="f" strokeweight="2pt">
                  <v:shadow on="t" color="black" opacity="26214f" origin="-.5" offset="3pt,0"/>
                </v:roundrect>
                <v:shape id="Text Box 2" o:spid="_x0000_s1043" type="#_x0000_t202" style="position:absolute;left:2328;top:344;width:28161;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" fillcolor="#d7f0d8 [665]" stroked="f">
                  <v:textbox>
                    <w:txbxContent>
                      <w:p w14:paraId="0F623648" w14:textId="77777777" w:rsidR="004B461A" w:rsidRDefault="004B461A" w:rsidP="00E524FF">
                        <w:pPr>
                          <w:rPr>
                            <w:rFonts w:ascii="Arial Narrow" w:hAnsi="Arial Narrow"/>
                            <w:b/>
                            <w:sz w:val="20"/>
                          </w:rPr>
                        </w:pPr>
                        <w:r>
                          <w:rPr>
                            <w:rFonts w:ascii="Arial Narrow" w:hAnsi="Arial Narrow"/>
                            <w:b/>
                            <w:sz w:val="20"/>
                          </w:rPr>
                          <w:t>Safety issue/s, not resolved by Stage 2, should be raised by the HSR to the Executive Dean/Director for final resolution.</w:t>
                        </w:r>
                      </w:p>
                      <w:p w14:paraId="45C92C61" w14:textId="77777777" w:rsidR="004B461A" w:rsidRDefault="004B461A" w:rsidP="00E524FF">
                        <w:pPr>
                          <w:rPr>
                            <w:rFonts w:ascii="Arial Narrow" w:hAnsi="Arial Narrow"/>
                            <w:b/>
                            <w:sz w:val="20"/>
                          </w:rPr>
                        </w:pPr>
                      </w:p>
                      <w:p w14:paraId="51B85A9E" w14:textId="77777777" w:rsidR="004B461A" w:rsidRDefault="004B461A" w:rsidP="00E524FF">
                        <w:pPr>
                          <w:rPr>
                            <w:rFonts w:ascii="Arial Narrow" w:hAnsi="Arial Narrow"/>
                            <w:b/>
                            <w:sz w:val="20"/>
                          </w:rPr>
                        </w:pPr>
                        <w:r>
                          <w:rPr>
                            <w:rFonts w:ascii="Arial Narrow" w:hAnsi="Arial Narrow"/>
                            <w:b/>
                            <w:sz w:val="20"/>
                          </w:rPr>
                          <w:t>Note:</w:t>
                        </w:r>
                      </w:p>
                      <w:p w14:paraId="28794B99" w14:textId="2941A88A" w:rsidR="004B461A" w:rsidRDefault="004B461A" w:rsidP="0064495F">
                        <w:pPr>
                          <w:pStyle w:val="ListParagraph"/>
                          <w:numPr>
                            <w:ilvl w:val="0"/>
                            <w:numId w:val="6"/>
                          </w:numPr>
                          <w:rPr>
                            <w:rFonts w:ascii="Arial Narrow" w:hAnsi="Arial Narrow"/>
                            <w:sz w:val="20"/>
                          </w:rPr>
                        </w:pPr>
                        <w:r>
                          <w:rPr>
                            <w:rFonts w:ascii="Arial Narrow" w:hAnsi="Arial Narrow"/>
                            <w:sz w:val="20"/>
                          </w:rPr>
                          <w:t xml:space="preserve">Where requested by the Executive Dean/Director, the issue and all relevant documentation relating to the HSW issue raised will be reviewed by the HSW Central team, relevant parties </w:t>
                        </w:r>
                        <w:r>
                          <w:rPr>
                            <w:rFonts w:ascii="Arial Narrow" w:hAnsi="Arial Narrow" w:cs="Arial"/>
                            <w:color w:val="auto"/>
                            <w:sz w:val="20"/>
                          </w:rPr>
                          <w:t xml:space="preserve">consulted, </w:t>
                        </w:r>
                        <w:r>
                          <w:rPr>
                            <w:rFonts w:ascii="Arial Narrow" w:hAnsi="Arial Narrow"/>
                            <w:sz w:val="20"/>
                          </w:rPr>
                          <w:t>and a report with recommendations provided for the Executive Dean/Executive Director to consider.</w:t>
                        </w:r>
                      </w:p>
                      <w:p w14:paraId="5055EB26" w14:textId="77777777" w:rsidR="004B461A" w:rsidRDefault="004B461A" w:rsidP="00E524FF">
                        <w:pPr>
                          <w:rPr>
                            <w:rFonts w:ascii="Arial Narrow" w:hAnsi="Arial Narrow"/>
                            <w:b/>
                            <w:sz w:val="20"/>
                          </w:rPr>
                        </w:pPr>
                      </w:p>
                      <w:p w14:paraId="0B2ADDFC" w14:textId="48EDAD07" w:rsidR="004B461A" w:rsidRDefault="004B461A" w:rsidP="00E524FF">
                        <w:pPr>
                          <w:rPr>
                            <w:rFonts w:ascii="Arial Narrow" w:hAnsi="Arial Narrow"/>
                            <w:b/>
                            <w:sz w:val="20"/>
                          </w:rPr>
                        </w:pPr>
                        <w:r>
                          <w:rPr>
                            <w:rFonts w:ascii="Arial Narrow" w:hAnsi="Arial Narrow"/>
                            <w:b/>
                            <w:sz w:val="20"/>
                          </w:rPr>
                          <w:t xml:space="preserve">The Executive Dean/Executive Director will advise the HSR of their decisions and any subsequent actions in writing. </w:t>
                        </w:r>
                      </w:p>
                    </w:txbxContent>
                  </v:textbox>
                </v:shape>
                <w10:wrap anchorx="margin"/>
              </v:group>
            </w:pict>
          </mc:Fallback>
        </mc:AlternateContent>
      </w:r>
      <w:r w:rsidR="00E92AAF">
        <w:rPr>
          <w:noProof/>
          <w:lang w:val="en-AU" w:eastAsia="en-AU"/>
        </w:rPr>
        <mc:AlternateContent>
          <mc:Choice Requires="wpg">
            <w:drawing>
              <wp:anchor distT="0" distB="0" distL="114300" distR="114300" simplePos="0" relativeHeight="251656704" behindDoc="0" locked="0" layoutInCell="1" allowOverlap="1" wp14:anchorId="6FD6701B" wp14:editId="4B2DA6E5">
                <wp:simplePos x="0" y="0"/>
                <wp:positionH relativeFrom="column">
                  <wp:posOffset>1604010</wp:posOffset>
                </wp:positionH>
                <wp:positionV relativeFrom="paragraph">
                  <wp:posOffset>5650230</wp:posOffset>
                </wp:positionV>
                <wp:extent cx="2874645" cy="445770"/>
                <wp:effectExtent l="19050" t="57150" r="97155" b="49530"/>
                <wp:wrapNone/>
                <wp:docPr id="19" name="Group 19"/>
                <wp:cNvGraphicFramePr/>
                <a:graphic xmlns:a="http://schemas.openxmlformats.org/drawingml/2006/main">
                  <a:graphicData uri="http://schemas.microsoft.com/office/word/2010/wordprocessingGroup">
                    <wpg:wgp>
                      <wpg:cNvGrpSpPr/>
                      <wpg:grpSpPr>
                        <a:xfrm>
                          <a:off x="0" y="0"/>
                          <a:ext cx="2874645" cy="445770"/>
                          <a:chOff x="0" y="0"/>
                          <a:chExt cx="2747755" cy="1790700"/>
                        </a:xfrm>
                        <a:solidFill>
                          <a:srgbClr val="FF0000"/>
                        </a:solidFill>
                      </wpg:grpSpPr>
                      <wps:wsp>
                        <wps:cNvPr id="20" name="Rounded Rectangle 18"/>
                        <wps:cNvSpPr/>
                        <wps:spPr>
                          <a:xfrm>
                            <a:off x="0" y="0"/>
                            <a:ext cx="2747755" cy="1790700"/>
                          </a:xfrm>
                          <a:prstGeom prst="roundRect">
                            <a:avLst/>
                          </a:pr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015F95" w14:textId="77777777" w:rsidR="004B461A" w:rsidRDefault="004B461A" w:rsidP="00E524FF">
                              <w:pPr>
                                <w:jc w:val="center"/>
                              </w:pPr>
                            </w:p>
                            <w:p w14:paraId="3CBCAAE6" w14:textId="77777777" w:rsidR="004B461A" w:rsidRDefault="004B461A" w:rsidP="00E524FF">
                              <w:pPr>
                                <w:jc w:val="center"/>
                              </w:pPr>
                            </w:p>
                            <w:p w14:paraId="2CF5163E" w14:textId="77777777" w:rsidR="004B461A" w:rsidRDefault="004B461A" w:rsidP="00E524FF">
                              <w:pPr>
                                <w:jc w:val="center"/>
                              </w:pPr>
                            </w:p>
                            <w:p w14:paraId="51631673" w14:textId="77777777" w:rsidR="004B461A" w:rsidRDefault="004B461A" w:rsidP="00E524FF">
                              <w:pPr>
                                <w:jc w:val="center"/>
                              </w:pPr>
                            </w:p>
                            <w:p w14:paraId="61611005" w14:textId="77777777" w:rsidR="004B461A" w:rsidRDefault="004B461A" w:rsidP="00E524FF">
                              <w:pPr>
                                <w:jc w:val="center"/>
                              </w:pPr>
                            </w:p>
                            <w:p w14:paraId="63B06C47" w14:textId="77777777" w:rsidR="004B461A" w:rsidRDefault="004B461A" w:rsidP="00E524FF"/>
                            <w:p w14:paraId="0236BF2E" w14:textId="77777777" w:rsidR="004B461A" w:rsidRDefault="004B461A" w:rsidP="00E524FF">
                              <w:pPr>
                                <w:jc w:val="center"/>
                              </w:pPr>
                            </w:p>
                            <w:p w14:paraId="095103F5" w14:textId="77777777" w:rsidR="004B461A" w:rsidRDefault="004B461A" w:rsidP="00E524FF">
                              <w:pPr>
                                <w:jc w:val="center"/>
                              </w:pPr>
                            </w:p>
                            <w:p w14:paraId="041182FC" w14:textId="77777777" w:rsidR="004B461A" w:rsidRDefault="004B461A" w:rsidP="00E524FF">
                              <w:pPr>
                                <w:jc w:val="center"/>
                              </w:pPr>
                            </w:p>
                            <w:p w14:paraId="2EDAB1C4" w14:textId="77777777" w:rsidR="004B461A" w:rsidRDefault="004B461A" w:rsidP="00E524FF">
                              <w:pPr>
                                <w:jc w:val="center"/>
                              </w:pPr>
                            </w:p>
                            <w:p w14:paraId="16E26794" w14:textId="77777777" w:rsidR="004B461A" w:rsidRDefault="004B461A"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96787" y="0"/>
                            <a:ext cx="2472308" cy="1595144"/>
                          </a:xfrm>
                          <a:prstGeom prst="rect">
                            <a:avLst/>
                          </a:prstGeom>
                          <a:grpFill/>
                          <a:ln w="9525">
                            <a:noFill/>
                            <a:miter lim="800000"/>
                            <a:headEnd/>
                            <a:tailEnd/>
                          </a:ln>
                        </wps:spPr>
                        <wps:txbx>
                          <w:txbxContent>
                            <w:p w14:paraId="1B4354B5" w14:textId="77777777" w:rsidR="004B461A" w:rsidRDefault="004B461A" w:rsidP="00E524FF">
                              <w:pPr>
                                <w:shd w:val="clear" w:color="auto" w:fill="FF0000"/>
                                <w:jc w:val="center"/>
                                <w:rPr>
                                  <w:rFonts w:ascii="Arial Narrow" w:hAnsi="Arial Narrow"/>
                                  <w:b/>
                                  <w:color w:val="FFFFFF" w:themeColor="background1"/>
                                  <w:sz w:val="40"/>
                                  <w:szCs w:val="40"/>
                                </w:rPr>
                              </w:pPr>
                              <w:r>
                                <w:rPr>
                                  <w:rFonts w:ascii="Arial Narrow" w:hAnsi="Arial Narrow"/>
                                  <w:b/>
                                  <w:color w:val="FFFFFF" w:themeColor="background1"/>
                                  <w:sz w:val="40"/>
                                  <w:szCs w:val="40"/>
                                </w:rPr>
                                <w:t>MATTER RESOLVED</w:t>
                              </w:r>
                            </w:p>
                            <w:p w14:paraId="01155A9B" w14:textId="77777777" w:rsidR="004B461A" w:rsidRDefault="004B461A" w:rsidP="00E524FF">
                              <w:pPr>
                                <w:shd w:val="clear" w:color="auto" w:fill="F6C945" w:themeFill="accent2" w:themeFillTint="99"/>
                                <w:rPr>
                                  <w:rFonts w:ascii="Arial Narrow" w:hAnsi="Arial Narrow"/>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D6701B" id="Group 19" o:spid="_x0000_s1044" style="position:absolute;left:0;text-align:left;margin-left:126.3pt;margin-top:444.9pt;width:226.35pt;height:35.1pt;z-index:251656704;mso-width-relative:margin;mso-height-relative:margin"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">
                <v:roundrect id="Rounded Rectangle 18" o:spid="_x0000_s1045" style="position:absolute;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" filled="f" stroked="f" strokeweight="2pt">
                  <v:shadow on="t" color="black" opacity="26214f" origin="-.5" offset="3pt,0"/>
                  <v:textbox>
                    <w:txbxContent>
                      <w:p w14:paraId="51015F95" w14:textId="77777777" w:rsidR="004B461A" w:rsidRDefault="004B461A" w:rsidP="00E524FF">
                        <w:pPr>
                          <w:jc w:val="center"/>
                        </w:pPr>
                      </w:p>
                      <w:p w14:paraId="3CBCAAE6" w14:textId="77777777" w:rsidR="004B461A" w:rsidRDefault="004B461A" w:rsidP="00E524FF">
                        <w:pPr>
                          <w:jc w:val="center"/>
                        </w:pPr>
                      </w:p>
                      <w:p w14:paraId="2CF5163E" w14:textId="77777777" w:rsidR="004B461A" w:rsidRDefault="004B461A" w:rsidP="00E524FF">
                        <w:pPr>
                          <w:jc w:val="center"/>
                        </w:pPr>
                      </w:p>
                      <w:p w14:paraId="51631673" w14:textId="77777777" w:rsidR="004B461A" w:rsidRDefault="004B461A" w:rsidP="00E524FF">
                        <w:pPr>
                          <w:jc w:val="center"/>
                        </w:pPr>
                      </w:p>
                      <w:p w14:paraId="61611005" w14:textId="77777777" w:rsidR="004B461A" w:rsidRDefault="004B461A" w:rsidP="00E524FF">
                        <w:pPr>
                          <w:jc w:val="center"/>
                        </w:pPr>
                      </w:p>
                      <w:p w14:paraId="63B06C47" w14:textId="77777777" w:rsidR="004B461A" w:rsidRDefault="004B461A" w:rsidP="00E524FF"/>
                      <w:p w14:paraId="0236BF2E" w14:textId="77777777" w:rsidR="004B461A" w:rsidRDefault="004B461A" w:rsidP="00E524FF">
                        <w:pPr>
                          <w:jc w:val="center"/>
                        </w:pPr>
                      </w:p>
                      <w:p w14:paraId="095103F5" w14:textId="77777777" w:rsidR="004B461A" w:rsidRDefault="004B461A" w:rsidP="00E524FF">
                        <w:pPr>
                          <w:jc w:val="center"/>
                        </w:pPr>
                      </w:p>
                      <w:p w14:paraId="041182FC" w14:textId="77777777" w:rsidR="004B461A" w:rsidRDefault="004B461A" w:rsidP="00E524FF">
                        <w:pPr>
                          <w:jc w:val="center"/>
                        </w:pPr>
                      </w:p>
                      <w:p w14:paraId="2EDAB1C4" w14:textId="77777777" w:rsidR="004B461A" w:rsidRDefault="004B461A" w:rsidP="00E524FF">
                        <w:pPr>
                          <w:jc w:val="center"/>
                        </w:pPr>
                      </w:p>
                      <w:p w14:paraId="16E26794" w14:textId="77777777" w:rsidR="004B461A" w:rsidRDefault="004B461A" w:rsidP="00E524FF">
                        <w:pPr>
                          <w:jc w:val="center"/>
                        </w:pPr>
                      </w:p>
                    </w:txbxContent>
                  </v:textbox>
                </v:roundrect>
                <v:shape id="Text Box 2" o:spid="_x0000_s1046" type="#_x0000_t202" style="position:absolute;left:967;width:24723;height:1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B4354B5" w14:textId="77777777" w:rsidR="004B461A" w:rsidRDefault="004B461A" w:rsidP="00E524FF">
                        <w:pPr>
                          <w:shd w:val="clear" w:color="auto" w:fill="FF0000"/>
                          <w:jc w:val="center"/>
                          <w:rPr>
                            <w:rFonts w:ascii="Arial Narrow" w:hAnsi="Arial Narrow"/>
                            <w:b/>
                            <w:color w:val="FFFFFF" w:themeColor="background1"/>
                            <w:sz w:val="40"/>
                            <w:szCs w:val="40"/>
                          </w:rPr>
                        </w:pPr>
                        <w:r>
                          <w:rPr>
                            <w:rFonts w:ascii="Arial Narrow" w:hAnsi="Arial Narrow"/>
                            <w:b/>
                            <w:color w:val="FFFFFF" w:themeColor="background1"/>
                            <w:sz w:val="40"/>
                            <w:szCs w:val="40"/>
                          </w:rPr>
                          <w:t>MATTER RESOLVED</w:t>
                        </w:r>
                      </w:p>
                      <w:p w14:paraId="01155A9B" w14:textId="77777777" w:rsidR="004B461A" w:rsidRDefault="004B461A" w:rsidP="00E524FF">
                        <w:pPr>
                          <w:shd w:val="clear" w:color="auto" w:fill="F6C945" w:themeFill="accent2" w:themeFillTint="99"/>
                          <w:rPr>
                            <w:rFonts w:ascii="Arial Narrow" w:hAnsi="Arial Narrow"/>
                            <w:sz w:val="20"/>
                          </w:rPr>
                        </w:pPr>
                      </w:p>
                    </w:txbxContent>
                  </v:textbox>
                </v:shape>
              </v:group>
            </w:pict>
          </mc:Fallback>
        </mc:AlternateContent>
      </w:r>
      <w:bookmarkStart w:id="2" w:name="_GoBack"/>
      <w:bookmarkEnd w:id="2"/>
    </w:p>
    <w:sectPr w:rsidR="00E524FF" w:rsidSect="009C0378">
      <w:headerReference w:type="even" r:id="rId11"/>
      <w:headerReference w:type="default" r:id="rId12"/>
      <w:footerReference w:type="default" r:id="rId13"/>
      <w:footerReference w:type="first" r:id="rId14"/>
      <w:type w:val="continuous"/>
      <w:pgSz w:w="11909" w:h="16834" w:code="9"/>
      <w:pgMar w:top="1134" w:right="1134" w:bottom="1134" w:left="1134" w:header="567" w:footer="142"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94D67" w14:textId="77777777" w:rsidR="004B461A" w:rsidRDefault="004B461A">
      <w:r>
        <w:separator/>
      </w:r>
    </w:p>
  </w:endnote>
  <w:endnote w:type="continuationSeparator" w:id="0">
    <w:p w14:paraId="2608F91B" w14:textId="77777777" w:rsidR="004B461A" w:rsidRDefault="004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4B461A" w14:paraId="3F4E71B8"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14CF1BBF" w14:textId="77777777" w:rsidR="004B461A" w:rsidRPr="00154313" w:rsidRDefault="004B461A" w:rsidP="00154313">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686834F8" w14:textId="60907420" w:rsidR="004B461A" w:rsidRPr="001B063E" w:rsidRDefault="004B461A" w:rsidP="00154313">
          <w:pPr>
            <w:rPr>
              <w:rFonts w:ascii="Arial Narrow" w:hAnsi="Arial Narrow"/>
              <w:sz w:val="14"/>
              <w:szCs w:val="14"/>
            </w:rPr>
          </w:pPr>
          <w:r w:rsidRPr="001B063E">
            <w:rPr>
              <w:rFonts w:ascii="Arial Narrow" w:hAnsi="Arial Narrow"/>
              <w:sz w:val="14"/>
              <w:szCs w:val="14"/>
            </w:rPr>
            <w:t xml:space="preserve">Health Safety Representatives and HSW Consultation </w:t>
          </w:r>
        </w:p>
      </w:tc>
      <w:tc>
        <w:tcPr>
          <w:tcW w:w="1134" w:type="dxa"/>
          <w:tcBorders>
            <w:top w:val="single" w:sz="4" w:space="0" w:color="auto"/>
            <w:left w:val="single" w:sz="4" w:space="0" w:color="auto"/>
            <w:bottom w:val="single" w:sz="4" w:space="0" w:color="auto"/>
            <w:right w:val="single" w:sz="4" w:space="0" w:color="auto"/>
          </w:tcBorders>
          <w:hideMark/>
        </w:tcPr>
        <w:p w14:paraId="00C4EBFC" w14:textId="77777777" w:rsidR="004B461A" w:rsidRPr="00154313" w:rsidRDefault="004B461A" w:rsidP="00154313">
          <w:pPr>
            <w:rPr>
              <w:rFonts w:ascii="Arial Narrow" w:hAnsi="Arial Narrow"/>
              <w:b/>
              <w:sz w:val="14"/>
              <w:szCs w:val="14"/>
            </w:rPr>
          </w:pPr>
          <w:r w:rsidRPr="00154313">
            <w:rPr>
              <w:rFonts w:ascii="Arial Narrow" w:hAnsi="Arial Narrow"/>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1D9DC684" w14:textId="5B1C7103" w:rsidR="004B461A" w:rsidRPr="001B063E" w:rsidRDefault="004B461A" w:rsidP="00154313">
          <w:pPr>
            <w:rPr>
              <w:rFonts w:ascii="Arial Narrow" w:hAnsi="Arial Narrow"/>
              <w:sz w:val="14"/>
              <w:szCs w:val="14"/>
            </w:rPr>
          </w:pPr>
          <w:r>
            <w:rPr>
              <w:rFonts w:ascii="Arial Narrow" w:hAnsi="Arial Narrow"/>
              <w:sz w:val="14"/>
              <w:szCs w:val="14"/>
            </w:rPr>
            <w:t>5 October 2021</w:t>
          </w:r>
        </w:p>
      </w:tc>
      <w:tc>
        <w:tcPr>
          <w:tcW w:w="1247" w:type="dxa"/>
          <w:tcBorders>
            <w:top w:val="single" w:sz="4" w:space="0" w:color="auto"/>
            <w:left w:val="single" w:sz="4" w:space="0" w:color="auto"/>
            <w:bottom w:val="single" w:sz="4" w:space="0" w:color="auto"/>
            <w:right w:val="single" w:sz="4" w:space="0" w:color="auto"/>
          </w:tcBorders>
          <w:hideMark/>
        </w:tcPr>
        <w:p w14:paraId="48D5709F" w14:textId="0C8383D9" w:rsidR="004B461A" w:rsidRPr="00154313" w:rsidRDefault="004B461A" w:rsidP="00154313">
          <w:pPr>
            <w:rPr>
              <w:rFonts w:ascii="Arial Narrow" w:hAnsi="Arial Narrow"/>
              <w:b/>
              <w:sz w:val="14"/>
              <w:szCs w:val="14"/>
            </w:rPr>
          </w:pPr>
          <w:r w:rsidRPr="00154313">
            <w:rPr>
              <w:rFonts w:ascii="Arial Narrow" w:hAnsi="Arial Narrow"/>
              <w:sz w:val="14"/>
              <w:szCs w:val="14"/>
            </w:rPr>
            <w:t xml:space="preserve">Version </w:t>
          </w:r>
          <w:r w:rsidRPr="00A904A1">
            <w:rPr>
              <w:rFonts w:ascii="Arial Narrow" w:hAnsi="Arial Narrow"/>
              <w:sz w:val="14"/>
              <w:szCs w:val="14"/>
            </w:rPr>
            <w:t>1.0</w:t>
          </w:r>
        </w:p>
      </w:tc>
    </w:tr>
    <w:tr w:rsidR="004B461A" w14:paraId="5299B44D"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3F6D7BDB"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66355C7E" w14:textId="0C84B352" w:rsidR="004B461A" w:rsidRPr="001B063E" w:rsidRDefault="004B461A" w:rsidP="004F340E">
          <w:pPr>
            <w:rPr>
              <w:rFonts w:ascii="Arial Narrow" w:hAnsi="Arial Narrow"/>
              <w:sz w:val="14"/>
              <w:szCs w:val="14"/>
            </w:rPr>
          </w:pPr>
          <w:r w:rsidRPr="001B063E">
            <w:rPr>
              <w:rFonts w:ascii="Arial Narrow" w:hAnsi="Arial Narrow"/>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282A491B"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794369E5" w14:textId="3AC4C403" w:rsidR="004B461A" w:rsidRPr="001B063E" w:rsidRDefault="004B461A" w:rsidP="004F340E">
          <w:pPr>
            <w:rPr>
              <w:rFonts w:ascii="Arial Narrow" w:hAnsi="Arial Narrow"/>
              <w:sz w:val="14"/>
              <w:szCs w:val="14"/>
            </w:rPr>
          </w:pPr>
          <w:r>
            <w:rPr>
              <w:rFonts w:ascii="Arial Narrow" w:hAnsi="Arial Narrow"/>
              <w:sz w:val="14"/>
              <w:szCs w:val="14"/>
            </w:rPr>
            <w:t>5 October 2024</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14:paraId="2A427545" w14:textId="43D4E3C3" w:rsidR="004B461A" w:rsidRPr="00154313" w:rsidRDefault="004B461A" w:rsidP="004F340E">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sidR="006679B8">
                <w:rPr>
                  <w:b/>
                  <w:bCs/>
                  <w:noProof/>
                  <w:sz w:val="14"/>
                  <w:szCs w:val="14"/>
                </w:rPr>
                <w:t>2</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sidR="006679B8">
                <w:rPr>
                  <w:b/>
                  <w:bCs/>
                  <w:noProof/>
                  <w:sz w:val="14"/>
                  <w:szCs w:val="14"/>
                </w:rPr>
                <w:t>2</w:t>
              </w:r>
              <w:r w:rsidRPr="00154313">
                <w:rPr>
                  <w:b/>
                  <w:bCs/>
                  <w:sz w:val="14"/>
                  <w:szCs w:val="14"/>
                </w:rPr>
                <w:fldChar w:fldCharType="end"/>
              </w:r>
              <w:r w:rsidRPr="00154313">
                <w:rPr>
                  <w:sz w:val="14"/>
                  <w:szCs w:val="14"/>
                </w:rPr>
                <w:t xml:space="preserve"> </w:t>
              </w:r>
            </w:p>
          </w:sdtContent>
        </w:sdt>
      </w:tc>
    </w:tr>
    <w:tr w:rsidR="004B461A" w14:paraId="71ECFBB1"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6DA6DED0"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35BEC088" w14:textId="77777777" w:rsidR="004B461A" w:rsidRPr="00154313" w:rsidRDefault="004B461A" w:rsidP="004F340E">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14:paraId="2B80B0C9" w14:textId="77777777" w:rsidR="004B461A" w:rsidRDefault="004B461A">
    <w:pPr>
      <w:pStyle w:val="Footer"/>
    </w:pPr>
  </w:p>
  <w:p w14:paraId="030ACFB0" w14:textId="77777777" w:rsidR="004B461A" w:rsidRDefault="004B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563165" w14:paraId="393D18D9"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782158AC"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3253C4D5" w14:textId="77777777" w:rsidR="00563165" w:rsidRPr="001B063E" w:rsidRDefault="00563165" w:rsidP="00563165">
          <w:pPr>
            <w:rPr>
              <w:rFonts w:ascii="Arial Narrow" w:hAnsi="Arial Narrow"/>
              <w:sz w:val="14"/>
              <w:szCs w:val="14"/>
            </w:rPr>
          </w:pPr>
          <w:r w:rsidRPr="001B063E">
            <w:rPr>
              <w:rFonts w:ascii="Arial Narrow" w:hAnsi="Arial Narrow"/>
              <w:sz w:val="14"/>
              <w:szCs w:val="14"/>
            </w:rPr>
            <w:t xml:space="preserve">Health Safety Representatives and HSW Consultation </w:t>
          </w:r>
        </w:p>
      </w:tc>
      <w:tc>
        <w:tcPr>
          <w:tcW w:w="1134" w:type="dxa"/>
          <w:tcBorders>
            <w:top w:val="single" w:sz="4" w:space="0" w:color="auto"/>
            <w:left w:val="single" w:sz="4" w:space="0" w:color="auto"/>
            <w:bottom w:val="single" w:sz="4" w:space="0" w:color="auto"/>
            <w:right w:val="single" w:sz="4" w:space="0" w:color="auto"/>
          </w:tcBorders>
          <w:hideMark/>
        </w:tcPr>
        <w:p w14:paraId="52B2ED14"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353DFFF8" w14:textId="77777777" w:rsidR="00563165" w:rsidRPr="001B063E" w:rsidRDefault="00563165" w:rsidP="00563165">
          <w:pPr>
            <w:rPr>
              <w:rFonts w:ascii="Arial Narrow" w:hAnsi="Arial Narrow"/>
              <w:sz w:val="14"/>
              <w:szCs w:val="14"/>
            </w:rPr>
          </w:pPr>
          <w:r>
            <w:rPr>
              <w:rFonts w:ascii="Arial Narrow" w:hAnsi="Arial Narrow"/>
              <w:sz w:val="14"/>
              <w:szCs w:val="14"/>
            </w:rPr>
            <w:t>5 October 2021</w:t>
          </w:r>
        </w:p>
      </w:tc>
      <w:tc>
        <w:tcPr>
          <w:tcW w:w="1247" w:type="dxa"/>
          <w:tcBorders>
            <w:top w:val="single" w:sz="4" w:space="0" w:color="auto"/>
            <w:left w:val="single" w:sz="4" w:space="0" w:color="auto"/>
            <w:bottom w:val="single" w:sz="4" w:space="0" w:color="auto"/>
            <w:right w:val="single" w:sz="4" w:space="0" w:color="auto"/>
          </w:tcBorders>
          <w:hideMark/>
        </w:tcPr>
        <w:p w14:paraId="26918F8F"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 xml:space="preserve">Version </w:t>
          </w:r>
          <w:r w:rsidRPr="00A904A1">
            <w:rPr>
              <w:rFonts w:ascii="Arial Narrow" w:hAnsi="Arial Narrow"/>
              <w:sz w:val="14"/>
              <w:szCs w:val="14"/>
            </w:rPr>
            <w:t>1.0</w:t>
          </w:r>
        </w:p>
      </w:tc>
    </w:tr>
    <w:tr w:rsidR="00563165" w14:paraId="39CBE014"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77EF03A3"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276B7702" w14:textId="77777777" w:rsidR="00563165" w:rsidRPr="001B063E" w:rsidRDefault="00563165" w:rsidP="00563165">
          <w:pPr>
            <w:rPr>
              <w:rFonts w:ascii="Arial Narrow" w:hAnsi="Arial Narrow"/>
              <w:sz w:val="14"/>
              <w:szCs w:val="14"/>
            </w:rPr>
          </w:pPr>
          <w:r w:rsidRPr="001B063E">
            <w:rPr>
              <w:rFonts w:ascii="Arial Narrow" w:hAnsi="Arial Narrow"/>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60C145B1"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719B7974" w14:textId="77777777" w:rsidR="00563165" w:rsidRPr="001B063E" w:rsidRDefault="00563165" w:rsidP="00563165">
          <w:pPr>
            <w:rPr>
              <w:rFonts w:ascii="Arial Narrow" w:hAnsi="Arial Narrow"/>
              <w:sz w:val="14"/>
              <w:szCs w:val="14"/>
            </w:rPr>
          </w:pPr>
          <w:r>
            <w:rPr>
              <w:rFonts w:ascii="Arial Narrow" w:hAnsi="Arial Narrow"/>
              <w:sz w:val="14"/>
              <w:szCs w:val="14"/>
            </w:rPr>
            <w:t>5 October 2024</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1213381881"/>
            <w:docPartObj>
              <w:docPartGallery w:val="Page Numbers (Top of Page)"/>
              <w:docPartUnique/>
            </w:docPartObj>
          </w:sdtPr>
          <w:sdtContent>
            <w:p w14:paraId="748F5564" w14:textId="249F103F" w:rsidR="00563165" w:rsidRPr="00154313" w:rsidRDefault="00563165" w:rsidP="00563165">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sidR="006679B8">
                <w:rPr>
                  <w:b/>
                  <w:bCs/>
                  <w:noProof/>
                  <w:sz w:val="14"/>
                  <w:szCs w:val="14"/>
                </w:rPr>
                <w:t>1</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sidR="006679B8">
                <w:rPr>
                  <w:b/>
                  <w:bCs/>
                  <w:noProof/>
                  <w:sz w:val="14"/>
                  <w:szCs w:val="14"/>
                </w:rPr>
                <w:t>1</w:t>
              </w:r>
              <w:r w:rsidRPr="00154313">
                <w:rPr>
                  <w:b/>
                  <w:bCs/>
                  <w:sz w:val="14"/>
                  <w:szCs w:val="14"/>
                </w:rPr>
                <w:fldChar w:fldCharType="end"/>
              </w:r>
              <w:r w:rsidRPr="00154313">
                <w:rPr>
                  <w:sz w:val="14"/>
                  <w:szCs w:val="14"/>
                </w:rPr>
                <w:t xml:space="preserve"> </w:t>
              </w:r>
            </w:p>
          </w:sdtContent>
        </w:sdt>
      </w:tc>
    </w:tr>
    <w:tr w:rsidR="00563165" w14:paraId="11BBE00B"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5D6037C1"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4F47D4CF" w14:textId="77777777" w:rsidR="00563165" w:rsidRPr="00154313" w:rsidRDefault="00563165" w:rsidP="00563165">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14:paraId="650BE59D" w14:textId="3061E6B9" w:rsidR="004B461A" w:rsidRDefault="004B461A">
    <w:pPr>
      <w:pStyle w:val="Footer"/>
    </w:pPr>
  </w:p>
  <w:p w14:paraId="1474B4B8" w14:textId="77777777" w:rsidR="004B461A" w:rsidRDefault="004B46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B937" w14:textId="77777777" w:rsidR="004B461A" w:rsidRDefault="004B461A">
      <w:r>
        <w:separator/>
      </w:r>
    </w:p>
  </w:footnote>
  <w:footnote w:type="continuationSeparator" w:id="0">
    <w:p w14:paraId="6A963C0F" w14:textId="77777777" w:rsidR="004B461A" w:rsidRDefault="004B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E376" w14:textId="77777777" w:rsidR="004B461A" w:rsidRDefault="006679B8" w:rsidP="007B6860">
    <w:pPr>
      <w:pStyle w:val="Header"/>
    </w:pPr>
    <w:r>
      <w:rPr>
        <w:noProof/>
        <w:lang w:val="en-GB"/>
      </w:rPr>
      <w:pict w14:anchorId="07A8C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4B461A">
      <w:fldChar w:fldCharType="begin"/>
    </w:r>
    <w:r w:rsidR="004B461A">
      <w:instrText xml:space="preserve">PAGE  </w:instrText>
    </w:r>
    <w:r w:rsidR="004B461A">
      <w:fldChar w:fldCharType="end"/>
    </w:r>
  </w:p>
  <w:p w14:paraId="594CEEC5" w14:textId="77777777" w:rsidR="004B461A" w:rsidRDefault="004B461A"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4B461A" w14:paraId="5B72F49B" w14:textId="77777777" w:rsidTr="00154313">
      <w:trPr>
        <w:trHeight w:val="429"/>
      </w:trPr>
      <w:tc>
        <w:tcPr>
          <w:tcW w:w="4997" w:type="dxa"/>
          <w:tcBorders>
            <w:bottom w:val="single" w:sz="18" w:space="0" w:color="005A9C" w:themeColor="accent3"/>
          </w:tcBorders>
          <w:hideMark/>
        </w:tcPr>
        <w:p w14:paraId="42F377B3" w14:textId="77777777" w:rsidR="004B461A" w:rsidRPr="00154313" w:rsidRDefault="004B461A"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005A9C" w:themeColor="accent3"/>
          </w:tcBorders>
          <w:hideMark/>
        </w:tcPr>
        <w:p w14:paraId="1143D463" w14:textId="77777777" w:rsidR="004B461A" w:rsidRDefault="004B461A" w:rsidP="00154313">
          <w:pPr>
            <w:pStyle w:val="Header"/>
            <w:spacing w:after="0"/>
            <w:rPr>
              <w:rFonts w:ascii="Arial Narrow" w:hAnsi="Arial Narrow"/>
              <w:b/>
              <w:sz w:val="20"/>
              <w:lang w:val="en-AU" w:eastAsia="en-AU"/>
            </w:rPr>
          </w:pPr>
          <w:r>
            <w:rPr>
              <w:noProof/>
              <w:lang w:val="en-AU" w:eastAsia="en-AU"/>
            </w:rPr>
            <w:drawing>
              <wp:inline distT="0" distB="0" distL="0" distR="0" wp14:anchorId="7057B93A" wp14:editId="7069E8BE">
                <wp:extent cx="847725" cy="257175"/>
                <wp:effectExtent l="0" t="0" r="9525" b="9525"/>
                <wp:docPr id="4" name="Picture 4"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14:paraId="7237A2F1" w14:textId="77777777" w:rsidR="004B461A" w:rsidRDefault="004B461A" w:rsidP="00154313">
          <w:pPr>
            <w:pStyle w:val="Header"/>
            <w:spacing w:after="0"/>
            <w:rPr>
              <w:rFonts w:ascii="Arial Narrow" w:hAnsi="Arial Narrow"/>
              <w:b/>
              <w:sz w:val="20"/>
              <w:lang w:val="en-AU" w:eastAsia="en-AU"/>
            </w:rPr>
          </w:pPr>
        </w:p>
      </w:tc>
    </w:tr>
  </w:tbl>
  <w:p w14:paraId="641EBE4A" w14:textId="77777777" w:rsidR="004B461A" w:rsidRDefault="004B461A" w:rsidP="00154313">
    <w:pPr>
      <w:pStyle w:val="Head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E4"/>
    <w:multiLevelType w:val="hybridMultilevel"/>
    <w:tmpl w:val="9B4AE1D0"/>
    <w:lvl w:ilvl="0" w:tplc="0934834A">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5AD79B7"/>
    <w:multiLevelType w:val="hybridMultilevel"/>
    <w:tmpl w:val="7C06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97E05"/>
    <w:multiLevelType w:val="hybridMultilevel"/>
    <w:tmpl w:val="B0961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6945A0"/>
    <w:multiLevelType w:val="hybridMultilevel"/>
    <w:tmpl w:val="DA3CC83C"/>
    <w:lvl w:ilvl="0" w:tplc="5B9A915A">
      <w:start w:val="1"/>
      <w:numFmt w:val="bullet"/>
      <w:lvlText w:val=""/>
      <w:lvlJc w:val="left"/>
      <w:pPr>
        <w:ind w:left="502" w:hanging="360"/>
      </w:pPr>
      <w:rPr>
        <w:rFonts w:ascii="Wingdings" w:hAnsi="Wingdings" w:hint="default"/>
        <w:color w:val="auto"/>
        <w:sz w:val="16"/>
        <w:szCs w:val="16"/>
      </w:rPr>
    </w:lvl>
    <w:lvl w:ilvl="1" w:tplc="0C090003">
      <w:start w:val="1"/>
      <w:numFmt w:val="bullet"/>
      <w:lvlText w:val="o"/>
      <w:lvlJc w:val="left"/>
      <w:pPr>
        <w:ind w:left="-320" w:hanging="360"/>
      </w:pPr>
      <w:rPr>
        <w:rFonts w:ascii="Courier New" w:hAnsi="Courier New" w:cs="Courier New" w:hint="default"/>
      </w:rPr>
    </w:lvl>
    <w:lvl w:ilvl="2" w:tplc="5B9A915A">
      <w:start w:val="1"/>
      <w:numFmt w:val="bullet"/>
      <w:lvlText w:val=""/>
      <w:lvlJc w:val="left"/>
      <w:pPr>
        <w:ind w:left="400" w:hanging="360"/>
      </w:pPr>
      <w:rPr>
        <w:rFonts w:ascii="Wingdings" w:hAnsi="Wingdings" w:hint="default"/>
        <w:color w:val="auto"/>
        <w:sz w:val="16"/>
        <w:szCs w:val="16"/>
      </w:rPr>
    </w:lvl>
    <w:lvl w:ilvl="3" w:tplc="0C090001">
      <w:start w:val="1"/>
      <w:numFmt w:val="bullet"/>
      <w:lvlText w:val=""/>
      <w:lvlJc w:val="left"/>
      <w:pPr>
        <w:ind w:left="1120" w:hanging="360"/>
      </w:pPr>
      <w:rPr>
        <w:rFonts w:ascii="Symbol" w:hAnsi="Symbol" w:hint="default"/>
      </w:rPr>
    </w:lvl>
    <w:lvl w:ilvl="4" w:tplc="0C090003" w:tentative="1">
      <w:start w:val="1"/>
      <w:numFmt w:val="bullet"/>
      <w:lvlText w:val="o"/>
      <w:lvlJc w:val="left"/>
      <w:pPr>
        <w:ind w:left="1840" w:hanging="360"/>
      </w:pPr>
      <w:rPr>
        <w:rFonts w:ascii="Courier New" w:hAnsi="Courier New" w:cs="Courier New" w:hint="default"/>
      </w:rPr>
    </w:lvl>
    <w:lvl w:ilvl="5" w:tplc="0C090005" w:tentative="1">
      <w:start w:val="1"/>
      <w:numFmt w:val="bullet"/>
      <w:lvlText w:val=""/>
      <w:lvlJc w:val="left"/>
      <w:pPr>
        <w:ind w:left="2560" w:hanging="360"/>
      </w:pPr>
      <w:rPr>
        <w:rFonts w:ascii="Wingdings" w:hAnsi="Wingdings" w:hint="default"/>
      </w:rPr>
    </w:lvl>
    <w:lvl w:ilvl="6" w:tplc="0C090001" w:tentative="1">
      <w:start w:val="1"/>
      <w:numFmt w:val="bullet"/>
      <w:lvlText w:val=""/>
      <w:lvlJc w:val="left"/>
      <w:pPr>
        <w:ind w:left="3280" w:hanging="360"/>
      </w:pPr>
      <w:rPr>
        <w:rFonts w:ascii="Symbol" w:hAnsi="Symbol" w:hint="default"/>
      </w:rPr>
    </w:lvl>
    <w:lvl w:ilvl="7" w:tplc="0C090003" w:tentative="1">
      <w:start w:val="1"/>
      <w:numFmt w:val="bullet"/>
      <w:lvlText w:val="o"/>
      <w:lvlJc w:val="left"/>
      <w:pPr>
        <w:ind w:left="4000" w:hanging="360"/>
      </w:pPr>
      <w:rPr>
        <w:rFonts w:ascii="Courier New" w:hAnsi="Courier New" w:cs="Courier New" w:hint="default"/>
      </w:rPr>
    </w:lvl>
    <w:lvl w:ilvl="8" w:tplc="0C090005" w:tentative="1">
      <w:start w:val="1"/>
      <w:numFmt w:val="bullet"/>
      <w:lvlText w:val=""/>
      <w:lvlJc w:val="left"/>
      <w:pPr>
        <w:ind w:left="4720" w:hanging="360"/>
      </w:pPr>
      <w:rPr>
        <w:rFonts w:ascii="Wingdings" w:hAnsi="Wingdings" w:hint="default"/>
      </w:r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5AE03A6"/>
    <w:multiLevelType w:val="hybridMultilevel"/>
    <w:tmpl w:val="3FEA3FB0"/>
    <w:lvl w:ilvl="0" w:tplc="0C090003">
      <w:start w:val="1"/>
      <w:numFmt w:val="bullet"/>
      <w:lvlText w:val="o"/>
      <w:lvlJc w:val="left"/>
      <w:pPr>
        <w:ind w:left="1080" w:hanging="360"/>
      </w:pPr>
      <w:rPr>
        <w:rFonts w:ascii="Courier New" w:hAnsi="Courier New" w:cs="Courier New"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3E0A42DA"/>
    <w:multiLevelType w:val="hybridMultilevel"/>
    <w:tmpl w:val="3FBA3E0E"/>
    <w:lvl w:ilvl="0" w:tplc="22C07A2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645F3"/>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1656E"/>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582D6A"/>
    <w:multiLevelType w:val="hybridMultilevel"/>
    <w:tmpl w:val="BE6A8D36"/>
    <w:lvl w:ilvl="0" w:tplc="D39697DE">
      <w:start w:val="1"/>
      <w:numFmt w:val="bullet"/>
      <w:lvlText w:val=""/>
      <w:lvlJc w:val="left"/>
      <w:pPr>
        <w:ind w:left="360" w:hanging="360"/>
      </w:pPr>
      <w:rPr>
        <w:rFonts w:ascii="Wingdings" w:hAnsi="Wingdings" w:hint="default"/>
        <w:strike w:val="0"/>
        <w:dstrike w:val="0"/>
        <w:color w:val="auto"/>
        <w:sz w:val="16"/>
        <w:szCs w:val="16"/>
        <w:u w:val="none"/>
        <w:effect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1B16C99"/>
    <w:multiLevelType w:val="hybridMultilevel"/>
    <w:tmpl w:val="D6948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8"/>
  </w:num>
  <w:num w:numId="9">
    <w:abstractNumId w:val="7"/>
  </w:num>
  <w:num w:numId="10">
    <w:abstractNumId w:val="1"/>
  </w:num>
  <w:num w:numId="11">
    <w:abstractNumId w:val="11"/>
  </w:num>
  <w:num w:numId="12">
    <w:abstractNumId w:val="5"/>
  </w:num>
  <w:num w:numId="13">
    <w:abstractNumId w:val="2"/>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4"/>
    <w:rsid w:val="00001EFC"/>
    <w:rsid w:val="00005BA2"/>
    <w:rsid w:val="00010A1E"/>
    <w:rsid w:val="0002210F"/>
    <w:rsid w:val="00025F5C"/>
    <w:rsid w:val="00031CA9"/>
    <w:rsid w:val="00045FC9"/>
    <w:rsid w:val="00047778"/>
    <w:rsid w:val="000512B2"/>
    <w:rsid w:val="0005449C"/>
    <w:rsid w:val="0006034C"/>
    <w:rsid w:val="00061498"/>
    <w:rsid w:val="00063B8E"/>
    <w:rsid w:val="000645FF"/>
    <w:rsid w:val="00070BF8"/>
    <w:rsid w:val="00077289"/>
    <w:rsid w:val="000804C2"/>
    <w:rsid w:val="000943E3"/>
    <w:rsid w:val="000A591C"/>
    <w:rsid w:val="000A630B"/>
    <w:rsid w:val="000A6637"/>
    <w:rsid w:val="000D2649"/>
    <w:rsid w:val="000D3C16"/>
    <w:rsid w:val="000E0202"/>
    <w:rsid w:val="000E40B8"/>
    <w:rsid w:val="000F28D6"/>
    <w:rsid w:val="001019FC"/>
    <w:rsid w:val="00103885"/>
    <w:rsid w:val="00110EFB"/>
    <w:rsid w:val="0011114A"/>
    <w:rsid w:val="001227E0"/>
    <w:rsid w:val="00122ECB"/>
    <w:rsid w:val="0012339C"/>
    <w:rsid w:val="001261FD"/>
    <w:rsid w:val="00135C0C"/>
    <w:rsid w:val="001519EA"/>
    <w:rsid w:val="00154313"/>
    <w:rsid w:val="0015642B"/>
    <w:rsid w:val="00161180"/>
    <w:rsid w:val="001611AF"/>
    <w:rsid w:val="00164FCE"/>
    <w:rsid w:val="00165C6F"/>
    <w:rsid w:val="00170CAD"/>
    <w:rsid w:val="001827B5"/>
    <w:rsid w:val="001838B3"/>
    <w:rsid w:val="001A0D95"/>
    <w:rsid w:val="001A1585"/>
    <w:rsid w:val="001A6437"/>
    <w:rsid w:val="001A6486"/>
    <w:rsid w:val="001B063E"/>
    <w:rsid w:val="001B46A1"/>
    <w:rsid w:val="001B4CD6"/>
    <w:rsid w:val="001C1A33"/>
    <w:rsid w:val="001C43D0"/>
    <w:rsid w:val="001C7AE0"/>
    <w:rsid w:val="001D3CBD"/>
    <w:rsid w:val="001E270E"/>
    <w:rsid w:val="001E2F21"/>
    <w:rsid w:val="001F137E"/>
    <w:rsid w:val="001F7721"/>
    <w:rsid w:val="001F7B44"/>
    <w:rsid w:val="002014AD"/>
    <w:rsid w:val="00211213"/>
    <w:rsid w:val="00216069"/>
    <w:rsid w:val="0021736D"/>
    <w:rsid w:val="002210EE"/>
    <w:rsid w:val="002226EF"/>
    <w:rsid w:val="00231AD4"/>
    <w:rsid w:val="002344EF"/>
    <w:rsid w:val="002503B8"/>
    <w:rsid w:val="002620AC"/>
    <w:rsid w:val="002638E5"/>
    <w:rsid w:val="00264F43"/>
    <w:rsid w:val="002778D6"/>
    <w:rsid w:val="00287511"/>
    <w:rsid w:val="002920D7"/>
    <w:rsid w:val="002932D4"/>
    <w:rsid w:val="0029371D"/>
    <w:rsid w:val="002A42C2"/>
    <w:rsid w:val="002A67F1"/>
    <w:rsid w:val="002B096D"/>
    <w:rsid w:val="002B6BED"/>
    <w:rsid w:val="002C053A"/>
    <w:rsid w:val="002C63D7"/>
    <w:rsid w:val="002D54D2"/>
    <w:rsid w:val="002E1524"/>
    <w:rsid w:val="002E6A51"/>
    <w:rsid w:val="002F377D"/>
    <w:rsid w:val="002F3963"/>
    <w:rsid w:val="002F3C83"/>
    <w:rsid w:val="002F6020"/>
    <w:rsid w:val="00305453"/>
    <w:rsid w:val="00305742"/>
    <w:rsid w:val="00310239"/>
    <w:rsid w:val="003115D6"/>
    <w:rsid w:val="003338D1"/>
    <w:rsid w:val="0033519C"/>
    <w:rsid w:val="00336E10"/>
    <w:rsid w:val="00343C95"/>
    <w:rsid w:val="003475D5"/>
    <w:rsid w:val="00350E71"/>
    <w:rsid w:val="00370345"/>
    <w:rsid w:val="00370460"/>
    <w:rsid w:val="0038138D"/>
    <w:rsid w:val="003901EA"/>
    <w:rsid w:val="0039628C"/>
    <w:rsid w:val="003A3798"/>
    <w:rsid w:val="003A3D24"/>
    <w:rsid w:val="003B304D"/>
    <w:rsid w:val="003B4158"/>
    <w:rsid w:val="003B6E10"/>
    <w:rsid w:val="003C0E04"/>
    <w:rsid w:val="003D5FFB"/>
    <w:rsid w:val="003E4CF7"/>
    <w:rsid w:val="004005E7"/>
    <w:rsid w:val="0040126C"/>
    <w:rsid w:val="00416200"/>
    <w:rsid w:val="00417CAB"/>
    <w:rsid w:val="00426A97"/>
    <w:rsid w:val="00440148"/>
    <w:rsid w:val="004407CF"/>
    <w:rsid w:val="00442626"/>
    <w:rsid w:val="004458A3"/>
    <w:rsid w:val="00451B61"/>
    <w:rsid w:val="00454266"/>
    <w:rsid w:val="00465409"/>
    <w:rsid w:val="004659E2"/>
    <w:rsid w:val="00465F26"/>
    <w:rsid w:val="0047321D"/>
    <w:rsid w:val="00475BE4"/>
    <w:rsid w:val="00475C9E"/>
    <w:rsid w:val="00480910"/>
    <w:rsid w:val="0048182C"/>
    <w:rsid w:val="004923F5"/>
    <w:rsid w:val="004A1D14"/>
    <w:rsid w:val="004B0A94"/>
    <w:rsid w:val="004B461A"/>
    <w:rsid w:val="004B6F08"/>
    <w:rsid w:val="004B7F25"/>
    <w:rsid w:val="004C76A1"/>
    <w:rsid w:val="004D59BF"/>
    <w:rsid w:val="004D73E4"/>
    <w:rsid w:val="004E3235"/>
    <w:rsid w:val="004F2863"/>
    <w:rsid w:val="004F340E"/>
    <w:rsid w:val="00513C95"/>
    <w:rsid w:val="00515F64"/>
    <w:rsid w:val="00532519"/>
    <w:rsid w:val="005402CA"/>
    <w:rsid w:val="00544393"/>
    <w:rsid w:val="00546B92"/>
    <w:rsid w:val="0055121E"/>
    <w:rsid w:val="00556ABC"/>
    <w:rsid w:val="00557639"/>
    <w:rsid w:val="0056144E"/>
    <w:rsid w:val="00563165"/>
    <w:rsid w:val="00567476"/>
    <w:rsid w:val="005752D5"/>
    <w:rsid w:val="005768CF"/>
    <w:rsid w:val="005948E4"/>
    <w:rsid w:val="005A0F27"/>
    <w:rsid w:val="005A23D8"/>
    <w:rsid w:val="005A416C"/>
    <w:rsid w:val="005B7C66"/>
    <w:rsid w:val="005C1D37"/>
    <w:rsid w:val="005D3C2E"/>
    <w:rsid w:val="005D5D04"/>
    <w:rsid w:val="005F17BE"/>
    <w:rsid w:val="005F242D"/>
    <w:rsid w:val="00620378"/>
    <w:rsid w:val="006203C8"/>
    <w:rsid w:val="0062414A"/>
    <w:rsid w:val="00635B0D"/>
    <w:rsid w:val="0064495F"/>
    <w:rsid w:val="00646924"/>
    <w:rsid w:val="00650EC7"/>
    <w:rsid w:val="00654EFE"/>
    <w:rsid w:val="00655176"/>
    <w:rsid w:val="006644A5"/>
    <w:rsid w:val="006657DD"/>
    <w:rsid w:val="006679B8"/>
    <w:rsid w:val="00670C95"/>
    <w:rsid w:val="00674A59"/>
    <w:rsid w:val="00676693"/>
    <w:rsid w:val="00680741"/>
    <w:rsid w:val="006874F6"/>
    <w:rsid w:val="0069193B"/>
    <w:rsid w:val="00692B79"/>
    <w:rsid w:val="006956D3"/>
    <w:rsid w:val="006B3972"/>
    <w:rsid w:val="006B75E1"/>
    <w:rsid w:val="006C479F"/>
    <w:rsid w:val="006C6156"/>
    <w:rsid w:val="006D0670"/>
    <w:rsid w:val="006D7833"/>
    <w:rsid w:val="006E2995"/>
    <w:rsid w:val="006E4F75"/>
    <w:rsid w:val="006E511D"/>
    <w:rsid w:val="006F11F1"/>
    <w:rsid w:val="006F5D8B"/>
    <w:rsid w:val="0070065C"/>
    <w:rsid w:val="00700953"/>
    <w:rsid w:val="00702E94"/>
    <w:rsid w:val="00705348"/>
    <w:rsid w:val="007106A9"/>
    <w:rsid w:val="0072143F"/>
    <w:rsid w:val="00723681"/>
    <w:rsid w:val="00741C52"/>
    <w:rsid w:val="0074425B"/>
    <w:rsid w:val="00745197"/>
    <w:rsid w:val="007476D0"/>
    <w:rsid w:val="00753E8B"/>
    <w:rsid w:val="00764859"/>
    <w:rsid w:val="00767102"/>
    <w:rsid w:val="007706B8"/>
    <w:rsid w:val="00771715"/>
    <w:rsid w:val="00772355"/>
    <w:rsid w:val="00777B8D"/>
    <w:rsid w:val="007848D0"/>
    <w:rsid w:val="00786479"/>
    <w:rsid w:val="00792A7B"/>
    <w:rsid w:val="0079653F"/>
    <w:rsid w:val="007A2F65"/>
    <w:rsid w:val="007A46B7"/>
    <w:rsid w:val="007A7ACF"/>
    <w:rsid w:val="007B1612"/>
    <w:rsid w:val="007B4278"/>
    <w:rsid w:val="007B44BE"/>
    <w:rsid w:val="007B5007"/>
    <w:rsid w:val="007B6860"/>
    <w:rsid w:val="007C3F0A"/>
    <w:rsid w:val="007D1789"/>
    <w:rsid w:val="007E0B07"/>
    <w:rsid w:val="007E12FB"/>
    <w:rsid w:val="007E4751"/>
    <w:rsid w:val="007F1740"/>
    <w:rsid w:val="0080303F"/>
    <w:rsid w:val="0080659F"/>
    <w:rsid w:val="00823FB0"/>
    <w:rsid w:val="008246AF"/>
    <w:rsid w:val="00827668"/>
    <w:rsid w:val="00831D30"/>
    <w:rsid w:val="0083443E"/>
    <w:rsid w:val="00834806"/>
    <w:rsid w:val="008509EB"/>
    <w:rsid w:val="00850BC4"/>
    <w:rsid w:val="00851A6F"/>
    <w:rsid w:val="00853569"/>
    <w:rsid w:val="00855F00"/>
    <w:rsid w:val="00874353"/>
    <w:rsid w:val="008845E3"/>
    <w:rsid w:val="00892375"/>
    <w:rsid w:val="00895006"/>
    <w:rsid w:val="00897648"/>
    <w:rsid w:val="008A4B67"/>
    <w:rsid w:val="008B0E5A"/>
    <w:rsid w:val="008B5D43"/>
    <w:rsid w:val="008C24E0"/>
    <w:rsid w:val="008C5248"/>
    <w:rsid w:val="008D03A9"/>
    <w:rsid w:val="008E0524"/>
    <w:rsid w:val="008E10F5"/>
    <w:rsid w:val="008E47EE"/>
    <w:rsid w:val="009044A0"/>
    <w:rsid w:val="00904790"/>
    <w:rsid w:val="0091020A"/>
    <w:rsid w:val="00915E60"/>
    <w:rsid w:val="00921898"/>
    <w:rsid w:val="00925EC5"/>
    <w:rsid w:val="00935CCF"/>
    <w:rsid w:val="00942043"/>
    <w:rsid w:val="009430F5"/>
    <w:rsid w:val="0094364A"/>
    <w:rsid w:val="00954D00"/>
    <w:rsid w:val="00962612"/>
    <w:rsid w:val="00970DDD"/>
    <w:rsid w:val="00971FFA"/>
    <w:rsid w:val="00975222"/>
    <w:rsid w:val="009765A2"/>
    <w:rsid w:val="00980C5C"/>
    <w:rsid w:val="0098755A"/>
    <w:rsid w:val="00987976"/>
    <w:rsid w:val="009909BD"/>
    <w:rsid w:val="009A5D4F"/>
    <w:rsid w:val="009A65EC"/>
    <w:rsid w:val="009A7E65"/>
    <w:rsid w:val="009B07D8"/>
    <w:rsid w:val="009C0378"/>
    <w:rsid w:val="009C097F"/>
    <w:rsid w:val="009C20B2"/>
    <w:rsid w:val="009C2CA4"/>
    <w:rsid w:val="009C4D2E"/>
    <w:rsid w:val="009D3837"/>
    <w:rsid w:val="009D7781"/>
    <w:rsid w:val="009D7E42"/>
    <w:rsid w:val="009E0C2E"/>
    <w:rsid w:val="009E31B5"/>
    <w:rsid w:val="009F0669"/>
    <w:rsid w:val="009F2B40"/>
    <w:rsid w:val="00A056CD"/>
    <w:rsid w:val="00A06829"/>
    <w:rsid w:val="00A06BAB"/>
    <w:rsid w:val="00A2150C"/>
    <w:rsid w:val="00A22BD5"/>
    <w:rsid w:val="00A23F5B"/>
    <w:rsid w:val="00A36191"/>
    <w:rsid w:val="00A435C1"/>
    <w:rsid w:val="00A4404F"/>
    <w:rsid w:val="00A45FF5"/>
    <w:rsid w:val="00A47011"/>
    <w:rsid w:val="00A56394"/>
    <w:rsid w:val="00A8745B"/>
    <w:rsid w:val="00A904A1"/>
    <w:rsid w:val="00A91B49"/>
    <w:rsid w:val="00A94CEF"/>
    <w:rsid w:val="00AA2B0F"/>
    <w:rsid w:val="00AC0FA2"/>
    <w:rsid w:val="00AC1090"/>
    <w:rsid w:val="00AC1594"/>
    <w:rsid w:val="00AD3744"/>
    <w:rsid w:val="00AE749F"/>
    <w:rsid w:val="00AF7254"/>
    <w:rsid w:val="00B03984"/>
    <w:rsid w:val="00B070DC"/>
    <w:rsid w:val="00B16446"/>
    <w:rsid w:val="00B2046D"/>
    <w:rsid w:val="00B21F47"/>
    <w:rsid w:val="00B24835"/>
    <w:rsid w:val="00B27557"/>
    <w:rsid w:val="00B342BD"/>
    <w:rsid w:val="00B36AB1"/>
    <w:rsid w:val="00B41CF3"/>
    <w:rsid w:val="00B52441"/>
    <w:rsid w:val="00B67868"/>
    <w:rsid w:val="00B678B6"/>
    <w:rsid w:val="00B7050C"/>
    <w:rsid w:val="00B721A1"/>
    <w:rsid w:val="00B72C66"/>
    <w:rsid w:val="00B74DFD"/>
    <w:rsid w:val="00B7781E"/>
    <w:rsid w:val="00B80AB0"/>
    <w:rsid w:val="00B80F49"/>
    <w:rsid w:val="00B90C88"/>
    <w:rsid w:val="00BA2855"/>
    <w:rsid w:val="00BA5D99"/>
    <w:rsid w:val="00BA739F"/>
    <w:rsid w:val="00BC20C5"/>
    <w:rsid w:val="00BC5457"/>
    <w:rsid w:val="00BC7EC9"/>
    <w:rsid w:val="00BD03DB"/>
    <w:rsid w:val="00BD3516"/>
    <w:rsid w:val="00BE6217"/>
    <w:rsid w:val="00BE6BB3"/>
    <w:rsid w:val="00BE7C9F"/>
    <w:rsid w:val="00BF3C4C"/>
    <w:rsid w:val="00BF454C"/>
    <w:rsid w:val="00C02253"/>
    <w:rsid w:val="00C03E03"/>
    <w:rsid w:val="00C0728B"/>
    <w:rsid w:val="00C13BD8"/>
    <w:rsid w:val="00C20C1C"/>
    <w:rsid w:val="00C23580"/>
    <w:rsid w:val="00C265E2"/>
    <w:rsid w:val="00C30BD7"/>
    <w:rsid w:val="00C32DB5"/>
    <w:rsid w:val="00C41424"/>
    <w:rsid w:val="00C41AFD"/>
    <w:rsid w:val="00C517BA"/>
    <w:rsid w:val="00C54526"/>
    <w:rsid w:val="00C60E30"/>
    <w:rsid w:val="00C64445"/>
    <w:rsid w:val="00C6572D"/>
    <w:rsid w:val="00C700CE"/>
    <w:rsid w:val="00C74C21"/>
    <w:rsid w:val="00C81B97"/>
    <w:rsid w:val="00C9020E"/>
    <w:rsid w:val="00C92C51"/>
    <w:rsid w:val="00C92E0B"/>
    <w:rsid w:val="00CA0074"/>
    <w:rsid w:val="00CB209D"/>
    <w:rsid w:val="00CB4704"/>
    <w:rsid w:val="00CC51E7"/>
    <w:rsid w:val="00CD2BDE"/>
    <w:rsid w:val="00CD2DEB"/>
    <w:rsid w:val="00CD4389"/>
    <w:rsid w:val="00CD5395"/>
    <w:rsid w:val="00CD7B16"/>
    <w:rsid w:val="00CE64E7"/>
    <w:rsid w:val="00CE709C"/>
    <w:rsid w:val="00CF4960"/>
    <w:rsid w:val="00CF7B96"/>
    <w:rsid w:val="00D00C0C"/>
    <w:rsid w:val="00D04BC6"/>
    <w:rsid w:val="00D04E71"/>
    <w:rsid w:val="00D076CC"/>
    <w:rsid w:val="00D12B65"/>
    <w:rsid w:val="00D24F38"/>
    <w:rsid w:val="00D423CA"/>
    <w:rsid w:val="00D54618"/>
    <w:rsid w:val="00D54E78"/>
    <w:rsid w:val="00D803FA"/>
    <w:rsid w:val="00D8401B"/>
    <w:rsid w:val="00D868B9"/>
    <w:rsid w:val="00D923BE"/>
    <w:rsid w:val="00D9358C"/>
    <w:rsid w:val="00D948BB"/>
    <w:rsid w:val="00DA764B"/>
    <w:rsid w:val="00DB2CC1"/>
    <w:rsid w:val="00DB546C"/>
    <w:rsid w:val="00DB683A"/>
    <w:rsid w:val="00DC3649"/>
    <w:rsid w:val="00DC4252"/>
    <w:rsid w:val="00DD39CB"/>
    <w:rsid w:val="00DE464A"/>
    <w:rsid w:val="00DE5906"/>
    <w:rsid w:val="00DF3CB5"/>
    <w:rsid w:val="00E01158"/>
    <w:rsid w:val="00E1051E"/>
    <w:rsid w:val="00E21D71"/>
    <w:rsid w:val="00E30659"/>
    <w:rsid w:val="00E32CCD"/>
    <w:rsid w:val="00E35B4B"/>
    <w:rsid w:val="00E3796B"/>
    <w:rsid w:val="00E4059B"/>
    <w:rsid w:val="00E41528"/>
    <w:rsid w:val="00E43321"/>
    <w:rsid w:val="00E455F0"/>
    <w:rsid w:val="00E46197"/>
    <w:rsid w:val="00E5191D"/>
    <w:rsid w:val="00E524FF"/>
    <w:rsid w:val="00E6645D"/>
    <w:rsid w:val="00E67C14"/>
    <w:rsid w:val="00E835F6"/>
    <w:rsid w:val="00E87583"/>
    <w:rsid w:val="00E92AAF"/>
    <w:rsid w:val="00EA147C"/>
    <w:rsid w:val="00EA246B"/>
    <w:rsid w:val="00EB71DD"/>
    <w:rsid w:val="00ED363D"/>
    <w:rsid w:val="00ED36A6"/>
    <w:rsid w:val="00ED6B8E"/>
    <w:rsid w:val="00EF00B5"/>
    <w:rsid w:val="00EF1635"/>
    <w:rsid w:val="00F10F24"/>
    <w:rsid w:val="00F178CA"/>
    <w:rsid w:val="00F17E2B"/>
    <w:rsid w:val="00F23771"/>
    <w:rsid w:val="00F254E8"/>
    <w:rsid w:val="00F308A8"/>
    <w:rsid w:val="00F328E1"/>
    <w:rsid w:val="00F35817"/>
    <w:rsid w:val="00F43960"/>
    <w:rsid w:val="00F439B9"/>
    <w:rsid w:val="00F441AD"/>
    <w:rsid w:val="00F45820"/>
    <w:rsid w:val="00F50294"/>
    <w:rsid w:val="00F54454"/>
    <w:rsid w:val="00F56C27"/>
    <w:rsid w:val="00F6315B"/>
    <w:rsid w:val="00F64488"/>
    <w:rsid w:val="00F70B73"/>
    <w:rsid w:val="00F74F05"/>
    <w:rsid w:val="00F8237A"/>
    <w:rsid w:val="00F82477"/>
    <w:rsid w:val="00F8521D"/>
    <w:rsid w:val="00F868F6"/>
    <w:rsid w:val="00F9055A"/>
    <w:rsid w:val="00FA2985"/>
    <w:rsid w:val="00FB3D2F"/>
    <w:rsid w:val="00FC5C57"/>
    <w:rsid w:val="00FD2A78"/>
    <w:rsid w:val="00FE1FCB"/>
    <w:rsid w:val="00FF23A8"/>
    <w:rsid w:val="00FF492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AE1046C"/>
  <w14:discardImageEditingData/>
  <w15:chartTrackingRefBased/>
  <w15:docId w15:val="{A75FFBF3-5715-4CA9-87CC-9E963DD9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table" w:styleId="TableGrid">
    <w:name w:val="Table Grid"/>
    <w:basedOn w:val="TableNormal"/>
    <w:uiPriority w:val="59"/>
    <w:rsid w:val="003C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42"/>
    <w:rPr>
      <w:rFonts w:ascii="Segoe UI" w:hAnsi="Segoe UI" w:cs="Segoe UI"/>
      <w:sz w:val="18"/>
      <w:szCs w:val="18"/>
    </w:rPr>
  </w:style>
  <w:style w:type="character" w:customStyle="1" w:styleId="HeaderChar">
    <w:name w:val="Header Char"/>
    <w:basedOn w:val="DefaultParagraphFont"/>
    <w:link w:val="Header"/>
    <w:uiPriority w:val="99"/>
    <w:rsid w:val="00154313"/>
    <w:rPr>
      <w:rFonts w:asciiTheme="minorHAnsi" w:hAnsiTheme="minorHAnsi"/>
      <w:sz w:val="16"/>
    </w:rPr>
  </w:style>
  <w:style w:type="character" w:customStyle="1" w:styleId="FooterChar">
    <w:name w:val="Footer Char"/>
    <w:basedOn w:val="DefaultParagraphFont"/>
    <w:link w:val="Footer"/>
    <w:uiPriority w:val="99"/>
    <w:rsid w:val="00154313"/>
    <w:rPr>
      <w:rFonts w:ascii="Arial Narrow" w:hAnsi="Arial Narrow"/>
      <w:sz w:val="13"/>
    </w:rPr>
  </w:style>
  <w:style w:type="character" w:styleId="Hyperlink">
    <w:name w:val="Hyperlink"/>
    <w:rsid w:val="00B52441"/>
    <w:rPr>
      <w:color w:val="0000FF"/>
      <w:u w:val="single"/>
    </w:rPr>
  </w:style>
  <w:style w:type="paragraph" w:customStyle="1" w:styleId="Default">
    <w:name w:val="Default"/>
    <w:rsid w:val="00B52441"/>
    <w:pPr>
      <w:autoSpaceDE w:val="0"/>
      <w:autoSpaceDN w:val="0"/>
      <w:adjustRightInd w:val="0"/>
    </w:pPr>
    <w:rPr>
      <w:rFonts w:cs="Arial"/>
      <w:color w:val="000000"/>
      <w:sz w:val="24"/>
      <w:szCs w:val="24"/>
      <w:lang w:val="en-AU" w:eastAsia="en-AU"/>
    </w:rPr>
  </w:style>
  <w:style w:type="paragraph" w:styleId="NormalWeb">
    <w:name w:val="Normal (Web)"/>
    <w:basedOn w:val="Normal"/>
    <w:uiPriority w:val="99"/>
    <w:unhideWhenUsed/>
    <w:rsid w:val="00FE1FCB"/>
    <w:pPr>
      <w:spacing w:before="100" w:beforeAutospacing="1" w:after="100" w:afterAutospacing="1"/>
    </w:pPr>
    <w:rPr>
      <w:rFonts w:ascii="Times New Roman" w:hAnsi="Times New Roman" w:cs="Times New Roman"/>
      <w:color w:val="auto"/>
      <w:sz w:val="24"/>
      <w:szCs w:val="24"/>
      <w:lang w:val="en-AU" w:eastAsia="en-GB"/>
    </w:rPr>
  </w:style>
  <w:style w:type="table" w:customStyle="1" w:styleId="TableGrid1">
    <w:name w:val="Table Grid1"/>
    <w:basedOn w:val="TableNormal"/>
    <w:uiPriority w:val="59"/>
    <w:rsid w:val="00E524FF"/>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D8B"/>
    <w:rPr>
      <w:sz w:val="16"/>
      <w:szCs w:val="16"/>
    </w:rPr>
  </w:style>
  <w:style w:type="paragraph" w:styleId="CommentText">
    <w:name w:val="annotation text"/>
    <w:basedOn w:val="Normal"/>
    <w:link w:val="CommentTextChar"/>
    <w:uiPriority w:val="99"/>
    <w:semiHidden/>
    <w:unhideWhenUsed/>
    <w:rsid w:val="006F5D8B"/>
    <w:rPr>
      <w:sz w:val="20"/>
    </w:rPr>
  </w:style>
  <w:style w:type="character" w:customStyle="1" w:styleId="CommentTextChar">
    <w:name w:val="Comment Text Char"/>
    <w:basedOn w:val="DefaultParagraphFont"/>
    <w:link w:val="CommentText"/>
    <w:uiPriority w:val="99"/>
    <w:semiHidden/>
    <w:rsid w:val="006F5D8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F5D8B"/>
    <w:rPr>
      <w:b/>
      <w:bCs/>
    </w:rPr>
  </w:style>
  <w:style w:type="character" w:customStyle="1" w:styleId="CommentSubjectChar">
    <w:name w:val="Comment Subject Char"/>
    <w:basedOn w:val="CommentTextChar"/>
    <w:link w:val="CommentSubject"/>
    <w:uiPriority w:val="99"/>
    <w:semiHidden/>
    <w:rsid w:val="006F5D8B"/>
    <w:rPr>
      <w:rFonts w:asciiTheme="minorHAnsi" w:hAnsiTheme="minorHAnsi"/>
      <w:b/>
      <w:bCs/>
    </w:rPr>
  </w:style>
  <w:style w:type="character" w:styleId="FollowedHyperlink">
    <w:name w:val="FollowedHyperlink"/>
    <w:basedOn w:val="DefaultParagraphFont"/>
    <w:uiPriority w:val="99"/>
    <w:semiHidden/>
    <w:unhideWhenUsed/>
    <w:rsid w:val="00E30659"/>
    <w:rPr>
      <w:color w:val="800080" w:themeColor="followedHyperlink"/>
      <w:u w:val="single"/>
    </w:rPr>
  </w:style>
  <w:style w:type="character" w:customStyle="1" w:styleId="UnresolvedMention1">
    <w:name w:val="Unresolved Mention1"/>
    <w:basedOn w:val="DefaultParagraphFont"/>
    <w:uiPriority w:val="99"/>
    <w:semiHidden/>
    <w:unhideWhenUsed/>
    <w:rsid w:val="000804C2"/>
    <w:rPr>
      <w:color w:val="605E5C"/>
      <w:shd w:val="clear" w:color="auto" w:fill="E1DFDD"/>
    </w:rPr>
  </w:style>
  <w:style w:type="character" w:customStyle="1" w:styleId="UnresolvedMention">
    <w:name w:val="Unresolved Mention"/>
    <w:basedOn w:val="DefaultParagraphFont"/>
    <w:uiPriority w:val="99"/>
    <w:semiHidden/>
    <w:unhideWhenUsed/>
    <w:rsid w:val="004B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513">
      <w:bodyDiv w:val="1"/>
      <w:marLeft w:val="0"/>
      <w:marRight w:val="0"/>
      <w:marTop w:val="0"/>
      <w:marBottom w:val="0"/>
      <w:divBdr>
        <w:top w:val="none" w:sz="0" w:space="0" w:color="auto"/>
        <w:left w:val="none" w:sz="0" w:space="0" w:color="auto"/>
        <w:bottom w:val="none" w:sz="0" w:space="0" w:color="auto"/>
        <w:right w:val="none" w:sz="0" w:space="0" w:color="auto"/>
      </w:divBdr>
    </w:div>
    <w:div w:id="306282011">
      <w:bodyDiv w:val="1"/>
      <w:marLeft w:val="0"/>
      <w:marRight w:val="0"/>
      <w:marTop w:val="0"/>
      <w:marBottom w:val="0"/>
      <w:divBdr>
        <w:top w:val="none" w:sz="0" w:space="0" w:color="auto"/>
        <w:left w:val="none" w:sz="0" w:space="0" w:color="auto"/>
        <w:bottom w:val="none" w:sz="0" w:space="0" w:color="auto"/>
        <w:right w:val="none" w:sz="0" w:space="0" w:color="auto"/>
      </w:divBdr>
    </w:div>
    <w:div w:id="331563319">
      <w:bodyDiv w:val="1"/>
      <w:marLeft w:val="0"/>
      <w:marRight w:val="0"/>
      <w:marTop w:val="0"/>
      <w:marBottom w:val="0"/>
      <w:divBdr>
        <w:top w:val="none" w:sz="0" w:space="0" w:color="auto"/>
        <w:left w:val="none" w:sz="0" w:space="0" w:color="auto"/>
        <w:bottom w:val="none" w:sz="0" w:space="0" w:color="auto"/>
        <w:right w:val="none" w:sz="0" w:space="0" w:color="auto"/>
      </w:divBdr>
    </w:div>
    <w:div w:id="404228774">
      <w:bodyDiv w:val="1"/>
      <w:marLeft w:val="0"/>
      <w:marRight w:val="0"/>
      <w:marTop w:val="0"/>
      <w:marBottom w:val="0"/>
      <w:divBdr>
        <w:top w:val="none" w:sz="0" w:space="0" w:color="auto"/>
        <w:left w:val="none" w:sz="0" w:space="0" w:color="auto"/>
        <w:bottom w:val="none" w:sz="0" w:space="0" w:color="auto"/>
        <w:right w:val="none" w:sz="0" w:space="0" w:color="auto"/>
      </w:divBdr>
    </w:div>
    <w:div w:id="571963898">
      <w:bodyDiv w:val="1"/>
      <w:marLeft w:val="0"/>
      <w:marRight w:val="0"/>
      <w:marTop w:val="0"/>
      <w:marBottom w:val="0"/>
      <w:divBdr>
        <w:top w:val="none" w:sz="0" w:space="0" w:color="auto"/>
        <w:left w:val="none" w:sz="0" w:space="0" w:color="auto"/>
        <w:bottom w:val="none" w:sz="0" w:space="0" w:color="auto"/>
        <w:right w:val="none" w:sz="0" w:space="0" w:color="auto"/>
      </w:divBdr>
    </w:div>
    <w:div w:id="577057963">
      <w:bodyDiv w:val="1"/>
      <w:marLeft w:val="0"/>
      <w:marRight w:val="0"/>
      <w:marTop w:val="0"/>
      <w:marBottom w:val="0"/>
      <w:divBdr>
        <w:top w:val="none" w:sz="0" w:space="0" w:color="auto"/>
        <w:left w:val="none" w:sz="0" w:space="0" w:color="auto"/>
        <w:bottom w:val="none" w:sz="0" w:space="0" w:color="auto"/>
        <w:right w:val="none" w:sz="0" w:space="0" w:color="auto"/>
      </w:divBdr>
    </w:div>
    <w:div w:id="628121616">
      <w:bodyDiv w:val="1"/>
      <w:marLeft w:val="0"/>
      <w:marRight w:val="0"/>
      <w:marTop w:val="0"/>
      <w:marBottom w:val="0"/>
      <w:divBdr>
        <w:top w:val="none" w:sz="0" w:space="0" w:color="auto"/>
        <w:left w:val="none" w:sz="0" w:space="0" w:color="auto"/>
        <w:bottom w:val="none" w:sz="0" w:space="0" w:color="auto"/>
        <w:right w:val="none" w:sz="0" w:space="0" w:color="auto"/>
      </w:divBdr>
    </w:div>
    <w:div w:id="939726038">
      <w:bodyDiv w:val="1"/>
      <w:marLeft w:val="0"/>
      <w:marRight w:val="0"/>
      <w:marTop w:val="0"/>
      <w:marBottom w:val="0"/>
      <w:divBdr>
        <w:top w:val="none" w:sz="0" w:space="0" w:color="auto"/>
        <w:left w:val="none" w:sz="0" w:space="0" w:color="auto"/>
        <w:bottom w:val="none" w:sz="0" w:space="0" w:color="auto"/>
        <w:right w:val="none" w:sz="0" w:space="0" w:color="auto"/>
      </w:divBdr>
    </w:div>
    <w:div w:id="969937787">
      <w:bodyDiv w:val="1"/>
      <w:marLeft w:val="0"/>
      <w:marRight w:val="0"/>
      <w:marTop w:val="0"/>
      <w:marBottom w:val="0"/>
      <w:divBdr>
        <w:top w:val="none" w:sz="0" w:space="0" w:color="auto"/>
        <w:left w:val="none" w:sz="0" w:space="0" w:color="auto"/>
        <w:bottom w:val="none" w:sz="0" w:space="0" w:color="auto"/>
        <w:right w:val="none" w:sz="0" w:space="0" w:color="auto"/>
      </w:divBdr>
    </w:div>
    <w:div w:id="986126079">
      <w:bodyDiv w:val="1"/>
      <w:marLeft w:val="0"/>
      <w:marRight w:val="0"/>
      <w:marTop w:val="0"/>
      <w:marBottom w:val="0"/>
      <w:divBdr>
        <w:top w:val="none" w:sz="0" w:space="0" w:color="auto"/>
        <w:left w:val="none" w:sz="0" w:space="0" w:color="auto"/>
        <w:bottom w:val="none" w:sz="0" w:space="0" w:color="auto"/>
        <w:right w:val="none" w:sz="0" w:space="0" w:color="auto"/>
      </w:divBdr>
    </w:div>
    <w:div w:id="1280141208">
      <w:bodyDiv w:val="1"/>
      <w:marLeft w:val="0"/>
      <w:marRight w:val="0"/>
      <w:marTop w:val="0"/>
      <w:marBottom w:val="0"/>
      <w:divBdr>
        <w:top w:val="none" w:sz="0" w:space="0" w:color="auto"/>
        <w:left w:val="none" w:sz="0" w:space="0" w:color="auto"/>
        <w:bottom w:val="none" w:sz="0" w:space="0" w:color="auto"/>
        <w:right w:val="none" w:sz="0" w:space="0" w:color="auto"/>
      </w:divBdr>
    </w:div>
    <w:div w:id="1353189321">
      <w:bodyDiv w:val="1"/>
      <w:marLeft w:val="0"/>
      <w:marRight w:val="0"/>
      <w:marTop w:val="0"/>
      <w:marBottom w:val="0"/>
      <w:divBdr>
        <w:top w:val="none" w:sz="0" w:space="0" w:color="auto"/>
        <w:left w:val="none" w:sz="0" w:space="0" w:color="auto"/>
        <w:bottom w:val="none" w:sz="0" w:space="0" w:color="auto"/>
        <w:right w:val="none" w:sz="0" w:space="0" w:color="auto"/>
      </w:divBdr>
    </w:div>
    <w:div w:id="1388918592">
      <w:bodyDiv w:val="1"/>
      <w:marLeft w:val="0"/>
      <w:marRight w:val="0"/>
      <w:marTop w:val="0"/>
      <w:marBottom w:val="0"/>
      <w:divBdr>
        <w:top w:val="none" w:sz="0" w:space="0" w:color="auto"/>
        <w:left w:val="none" w:sz="0" w:space="0" w:color="auto"/>
        <w:bottom w:val="none" w:sz="0" w:space="0" w:color="auto"/>
        <w:right w:val="none" w:sz="0" w:space="0" w:color="auto"/>
      </w:divBdr>
    </w:div>
    <w:div w:id="1400714937">
      <w:bodyDiv w:val="1"/>
      <w:marLeft w:val="0"/>
      <w:marRight w:val="0"/>
      <w:marTop w:val="0"/>
      <w:marBottom w:val="0"/>
      <w:divBdr>
        <w:top w:val="none" w:sz="0" w:space="0" w:color="auto"/>
        <w:left w:val="none" w:sz="0" w:space="0" w:color="auto"/>
        <w:bottom w:val="none" w:sz="0" w:space="0" w:color="auto"/>
        <w:right w:val="none" w:sz="0" w:space="0" w:color="auto"/>
      </w:divBdr>
    </w:div>
    <w:div w:id="1406337045">
      <w:bodyDiv w:val="1"/>
      <w:marLeft w:val="0"/>
      <w:marRight w:val="0"/>
      <w:marTop w:val="0"/>
      <w:marBottom w:val="0"/>
      <w:divBdr>
        <w:top w:val="none" w:sz="0" w:space="0" w:color="auto"/>
        <w:left w:val="none" w:sz="0" w:space="0" w:color="auto"/>
        <w:bottom w:val="none" w:sz="0" w:space="0" w:color="auto"/>
        <w:right w:val="none" w:sz="0" w:space="0" w:color="auto"/>
      </w:divBdr>
    </w:div>
    <w:div w:id="1425372116">
      <w:bodyDiv w:val="1"/>
      <w:marLeft w:val="0"/>
      <w:marRight w:val="0"/>
      <w:marTop w:val="0"/>
      <w:marBottom w:val="0"/>
      <w:divBdr>
        <w:top w:val="none" w:sz="0" w:space="0" w:color="auto"/>
        <w:left w:val="none" w:sz="0" w:space="0" w:color="auto"/>
        <w:bottom w:val="none" w:sz="0" w:space="0" w:color="auto"/>
        <w:right w:val="none" w:sz="0" w:space="0" w:color="auto"/>
      </w:divBdr>
    </w:div>
    <w:div w:id="1463764305">
      <w:bodyDiv w:val="1"/>
      <w:marLeft w:val="0"/>
      <w:marRight w:val="0"/>
      <w:marTop w:val="0"/>
      <w:marBottom w:val="0"/>
      <w:divBdr>
        <w:top w:val="none" w:sz="0" w:space="0" w:color="auto"/>
        <w:left w:val="none" w:sz="0" w:space="0" w:color="auto"/>
        <w:bottom w:val="none" w:sz="0" w:space="0" w:color="auto"/>
        <w:right w:val="none" w:sz="0" w:space="0" w:color="auto"/>
      </w:divBdr>
    </w:div>
    <w:div w:id="1510289838">
      <w:bodyDiv w:val="1"/>
      <w:marLeft w:val="0"/>
      <w:marRight w:val="0"/>
      <w:marTop w:val="0"/>
      <w:marBottom w:val="0"/>
      <w:divBdr>
        <w:top w:val="none" w:sz="0" w:space="0" w:color="auto"/>
        <w:left w:val="none" w:sz="0" w:space="0" w:color="auto"/>
        <w:bottom w:val="none" w:sz="0" w:space="0" w:color="auto"/>
        <w:right w:val="none" w:sz="0" w:space="0" w:color="auto"/>
      </w:divBdr>
    </w:div>
    <w:div w:id="1511094978">
      <w:bodyDiv w:val="1"/>
      <w:marLeft w:val="0"/>
      <w:marRight w:val="0"/>
      <w:marTop w:val="0"/>
      <w:marBottom w:val="0"/>
      <w:divBdr>
        <w:top w:val="none" w:sz="0" w:space="0" w:color="auto"/>
        <w:left w:val="none" w:sz="0" w:space="0" w:color="auto"/>
        <w:bottom w:val="none" w:sz="0" w:space="0" w:color="auto"/>
        <w:right w:val="none" w:sz="0" w:space="0" w:color="auto"/>
      </w:divBdr>
    </w:div>
    <w:div w:id="1516000019">
      <w:bodyDiv w:val="1"/>
      <w:marLeft w:val="0"/>
      <w:marRight w:val="0"/>
      <w:marTop w:val="0"/>
      <w:marBottom w:val="0"/>
      <w:divBdr>
        <w:top w:val="none" w:sz="0" w:space="0" w:color="auto"/>
        <w:left w:val="none" w:sz="0" w:space="0" w:color="auto"/>
        <w:bottom w:val="none" w:sz="0" w:space="0" w:color="auto"/>
        <w:right w:val="none" w:sz="0" w:space="0" w:color="auto"/>
      </w:divBdr>
    </w:div>
    <w:div w:id="1568958708">
      <w:bodyDiv w:val="1"/>
      <w:marLeft w:val="0"/>
      <w:marRight w:val="0"/>
      <w:marTop w:val="0"/>
      <w:marBottom w:val="0"/>
      <w:divBdr>
        <w:top w:val="none" w:sz="0" w:space="0" w:color="auto"/>
        <w:left w:val="none" w:sz="0" w:space="0" w:color="auto"/>
        <w:bottom w:val="none" w:sz="0" w:space="0" w:color="auto"/>
        <w:right w:val="none" w:sz="0" w:space="0" w:color="auto"/>
      </w:divBdr>
    </w:div>
    <w:div w:id="1619606654">
      <w:bodyDiv w:val="1"/>
      <w:marLeft w:val="0"/>
      <w:marRight w:val="0"/>
      <w:marTop w:val="0"/>
      <w:marBottom w:val="0"/>
      <w:divBdr>
        <w:top w:val="none" w:sz="0" w:space="0" w:color="auto"/>
        <w:left w:val="none" w:sz="0" w:space="0" w:color="auto"/>
        <w:bottom w:val="none" w:sz="0" w:space="0" w:color="auto"/>
        <w:right w:val="none" w:sz="0" w:space="0" w:color="auto"/>
      </w:divBdr>
    </w:div>
    <w:div w:id="1668702650">
      <w:bodyDiv w:val="1"/>
      <w:marLeft w:val="0"/>
      <w:marRight w:val="0"/>
      <w:marTop w:val="0"/>
      <w:marBottom w:val="0"/>
      <w:divBdr>
        <w:top w:val="none" w:sz="0" w:space="0" w:color="auto"/>
        <w:left w:val="none" w:sz="0" w:space="0" w:color="auto"/>
        <w:bottom w:val="none" w:sz="0" w:space="0" w:color="auto"/>
        <w:right w:val="none" w:sz="0" w:space="0" w:color="auto"/>
      </w:divBdr>
    </w:div>
    <w:div w:id="1676764777">
      <w:bodyDiv w:val="1"/>
      <w:marLeft w:val="0"/>
      <w:marRight w:val="0"/>
      <w:marTop w:val="0"/>
      <w:marBottom w:val="0"/>
      <w:divBdr>
        <w:top w:val="none" w:sz="0" w:space="0" w:color="auto"/>
        <w:left w:val="none" w:sz="0" w:space="0" w:color="auto"/>
        <w:bottom w:val="none" w:sz="0" w:space="0" w:color="auto"/>
        <w:right w:val="none" w:sz="0" w:space="0" w:color="auto"/>
      </w:divBdr>
    </w:div>
    <w:div w:id="1717006764">
      <w:bodyDiv w:val="1"/>
      <w:marLeft w:val="0"/>
      <w:marRight w:val="0"/>
      <w:marTop w:val="0"/>
      <w:marBottom w:val="0"/>
      <w:divBdr>
        <w:top w:val="none" w:sz="0" w:space="0" w:color="auto"/>
        <w:left w:val="none" w:sz="0" w:space="0" w:color="auto"/>
        <w:bottom w:val="none" w:sz="0" w:space="0" w:color="auto"/>
        <w:right w:val="none" w:sz="0" w:space="0" w:color="auto"/>
      </w:divBdr>
    </w:div>
    <w:div w:id="1744374881">
      <w:bodyDiv w:val="1"/>
      <w:marLeft w:val="0"/>
      <w:marRight w:val="0"/>
      <w:marTop w:val="0"/>
      <w:marBottom w:val="0"/>
      <w:divBdr>
        <w:top w:val="none" w:sz="0" w:space="0" w:color="auto"/>
        <w:left w:val="none" w:sz="0" w:space="0" w:color="auto"/>
        <w:bottom w:val="none" w:sz="0" w:space="0" w:color="auto"/>
        <w:right w:val="none" w:sz="0" w:space="0" w:color="auto"/>
      </w:divBdr>
    </w:div>
    <w:div w:id="1896162398">
      <w:bodyDiv w:val="1"/>
      <w:marLeft w:val="0"/>
      <w:marRight w:val="0"/>
      <w:marTop w:val="0"/>
      <w:marBottom w:val="0"/>
      <w:divBdr>
        <w:top w:val="none" w:sz="0" w:space="0" w:color="auto"/>
        <w:left w:val="none" w:sz="0" w:space="0" w:color="auto"/>
        <w:bottom w:val="none" w:sz="0" w:space="0" w:color="auto"/>
        <w:right w:val="none" w:sz="0" w:space="0" w:color="auto"/>
      </w:divBdr>
    </w:div>
    <w:div w:id="1915889578">
      <w:bodyDiv w:val="1"/>
      <w:marLeft w:val="0"/>
      <w:marRight w:val="0"/>
      <w:marTop w:val="0"/>
      <w:marBottom w:val="0"/>
      <w:divBdr>
        <w:top w:val="none" w:sz="0" w:space="0" w:color="auto"/>
        <w:left w:val="none" w:sz="0" w:space="0" w:color="auto"/>
        <w:bottom w:val="none" w:sz="0" w:space="0" w:color="auto"/>
        <w:right w:val="none" w:sz="0" w:space="0" w:color="auto"/>
      </w:divBdr>
    </w:div>
    <w:div w:id="1943680870">
      <w:bodyDiv w:val="1"/>
      <w:marLeft w:val="0"/>
      <w:marRight w:val="0"/>
      <w:marTop w:val="0"/>
      <w:marBottom w:val="0"/>
      <w:divBdr>
        <w:top w:val="none" w:sz="0" w:space="0" w:color="auto"/>
        <w:left w:val="none" w:sz="0" w:space="0" w:color="auto"/>
        <w:bottom w:val="none" w:sz="0" w:space="0" w:color="auto"/>
        <w:right w:val="none" w:sz="0" w:space="0" w:color="auto"/>
      </w:divBdr>
    </w:div>
    <w:div w:id="1953317478">
      <w:bodyDiv w:val="1"/>
      <w:marLeft w:val="0"/>
      <w:marRight w:val="0"/>
      <w:marTop w:val="0"/>
      <w:marBottom w:val="0"/>
      <w:divBdr>
        <w:top w:val="none" w:sz="0" w:space="0" w:color="auto"/>
        <w:left w:val="none" w:sz="0" w:space="0" w:color="auto"/>
        <w:bottom w:val="none" w:sz="0" w:space="0" w:color="auto"/>
        <w:right w:val="none" w:sz="0" w:space="0" w:color="auto"/>
      </w:divBdr>
    </w:div>
    <w:div w:id="21151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sa.gov.au/lz/c/a/work%20health%20and%20safety%20act%202012.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delaide.edu.au/hr/hsw/unisafe" TargetMode="External"/><Relationship Id="rId4" Type="http://schemas.openxmlformats.org/officeDocument/2006/relationships/settings" Target="settings.xml"/><Relationship Id="rId9" Type="http://schemas.openxmlformats.org/officeDocument/2006/relationships/hyperlink" Target="https://www.adelaide.edu.au/hr/hsw/unisaf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715\AppData\Local\Temp\factsheet-a4-portrait-blue-3.dotx"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B9A9-8B4E-4F3C-8C00-9BF44D4A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factsheet-a4-portrait-blue-3</Template>
  <TotalTime>0</TotalTime>
  <Pages>1</Pages>
  <Words>77</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Mariusz Kurgan</dc:creator>
  <cp:keywords/>
  <dc:description/>
  <cp:lastModifiedBy>Rebecca Stonor</cp:lastModifiedBy>
  <cp:revision>3</cp:revision>
  <cp:lastPrinted>2018-07-20T04:30:00Z</cp:lastPrinted>
  <dcterms:created xsi:type="dcterms:W3CDTF">2021-10-26T04:38:00Z</dcterms:created>
  <dcterms:modified xsi:type="dcterms:W3CDTF">2021-10-26T04:38:00Z</dcterms:modified>
</cp:coreProperties>
</file>