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72B9" w14:textId="77777777" w:rsidR="00810CB1" w:rsidRPr="00810CB1" w:rsidRDefault="00810CB1" w:rsidP="00810CB1">
      <w:pPr>
        <w:shd w:val="clear" w:color="auto" w:fill="365F91" w:themeFill="accent1" w:themeFillShade="BF"/>
        <w:spacing w:line="360" w:lineRule="auto"/>
        <w:ind w:left="-709" w:right="-568"/>
        <w:rPr>
          <w:rFonts w:ascii="Arial Narrow" w:hAnsi="Arial Narrow"/>
          <w:b/>
          <w:caps/>
          <w:color w:val="FFFFFF" w:themeColor="background1"/>
          <w:sz w:val="4"/>
          <w:szCs w:val="4"/>
        </w:rPr>
      </w:pPr>
      <w:bookmarkStart w:id="0" w:name="_GoBack"/>
      <w:bookmarkEnd w:id="0"/>
    </w:p>
    <w:p w14:paraId="37E00A9C" w14:textId="425AE666" w:rsidR="00810CB1" w:rsidRPr="00810CB1" w:rsidRDefault="00301BCF" w:rsidP="00810CB1">
      <w:pPr>
        <w:shd w:val="clear" w:color="auto" w:fill="365F91" w:themeFill="accent1" w:themeFillShade="BF"/>
        <w:spacing w:line="240" w:lineRule="auto"/>
        <w:ind w:left="-709" w:right="-568"/>
        <w:jc w:val="center"/>
        <w:rPr>
          <w:rFonts w:ascii="Arial Narrow" w:hAnsi="Arial Narrow"/>
          <w:b/>
          <w:caps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aps/>
          <w:color w:val="FFFFFF" w:themeColor="background1"/>
          <w:sz w:val="28"/>
          <w:szCs w:val="28"/>
        </w:rPr>
        <w:t xml:space="preserve">How to complete </w:t>
      </w:r>
      <w:r w:rsidR="00DA45B2">
        <w:rPr>
          <w:rFonts w:ascii="Arial Narrow" w:hAnsi="Arial Narrow"/>
          <w:b/>
          <w:caps/>
          <w:color w:val="FFFFFF" w:themeColor="background1"/>
          <w:sz w:val="28"/>
          <w:szCs w:val="28"/>
        </w:rPr>
        <w:t xml:space="preserve">an </w:t>
      </w:r>
      <w:r w:rsidR="00106F8D" w:rsidRPr="00810CB1">
        <w:rPr>
          <w:rFonts w:ascii="Arial Narrow" w:hAnsi="Arial Narrow"/>
          <w:b/>
          <w:caps/>
          <w:color w:val="FFFFFF" w:themeColor="background1"/>
          <w:sz w:val="28"/>
          <w:szCs w:val="28"/>
        </w:rPr>
        <w:t>ANNUAL HAZARD REVIEW</w:t>
      </w:r>
    </w:p>
    <w:p w14:paraId="2903CFA0" w14:textId="77777777" w:rsidR="00106F8D" w:rsidRDefault="00106F8D" w:rsidP="00795CBD">
      <w:pPr>
        <w:spacing w:line="240" w:lineRule="auto"/>
        <w:ind w:left="-709" w:right="-568"/>
        <w:rPr>
          <w:rFonts w:ascii="Arial Narrow" w:hAnsi="Arial Narrow"/>
          <w:b/>
          <w:szCs w:val="22"/>
        </w:rPr>
      </w:pPr>
    </w:p>
    <w:p w14:paraId="1240F582" w14:textId="43E54C4B" w:rsidR="0095245F" w:rsidRDefault="002C581E" w:rsidP="00795CBD">
      <w:pPr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Purpose</w:t>
      </w:r>
    </w:p>
    <w:p w14:paraId="61174189" w14:textId="77777777" w:rsidR="00795CBD" w:rsidRDefault="00795CBD" w:rsidP="00795CBD">
      <w:pPr>
        <w:spacing w:line="240" w:lineRule="auto"/>
        <w:rPr>
          <w:rFonts w:ascii="Arial Narrow" w:hAnsi="Arial Narrow"/>
          <w:b/>
          <w:szCs w:val="22"/>
        </w:rPr>
      </w:pPr>
    </w:p>
    <w:p w14:paraId="5439FF48" w14:textId="115EFE3B" w:rsidR="00553BA7" w:rsidRDefault="00C10FF9" w:rsidP="00795CBD">
      <w:pPr>
        <w:spacing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The Work Health and Safety Act requires that </w:t>
      </w:r>
      <w:r w:rsidR="00E91AD2">
        <w:rPr>
          <w:rFonts w:ascii="Arial Narrow" w:hAnsi="Arial Narrow"/>
          <w:szCs w:val="22"/>
        </w:rPr>
        <w:t>the</w:t>
      </w:r>
      <w:r>
        <w:rPr>
          <w:rFonts w:ascii="Arial Narrow" w:hAnsi="Arial Narrow"/>
          <w:szCs w:val="22"/>
        </w:rPr>
        <w:t xml:space="preserve"> ‘Officers’ </w:t>
      </w:r>
      <w:r w:rsidR="00E91AD2">
        <w:rPr>
          <w:rFonts w:ascii="Arial Narrow" w:hAnsi="Arial Narrow"/>
          <w:szCs w:val="22"/>
        </w:rPr>
        <w:t xml:space="preserve">of the University </w:t>
      </w:r>
      <w:r>
        <w:rPr>
          <w:rFonts w:ascii="Arial Narrow" w:hAnsi="Arial Narrow"/>
          <w:szCs w:val="22"/>
        </w:rPr>
        <w:t xml:space="preserve">undertake due diligence </w:t>
      </w:r>
      <w:r w:rsidR="00E91AD2">
        <w:rPr>
          <w:rFonts w:ascii="Arial Narrow" w:hAnsi="Arial Narrow"/>
          <w:szCs w:val="22"/>
        </w:rPr>
        <w:t xml:space="preserve">with respect to safety.  </w:t>
      </w:r>
      <w:r w:rsidR="004D18D9">
        <w:rPr>
          <w:rFonts w:ascii="Arial Narrow" w:hAnsi="Arial Narrow"/>
          <w:szCs w:val="22"/>
        </w:rPr>
        <w:t>One component of t</w:t>
      </w:r>
      <w:r w:rsidR="00E91AD2">
        <w:rPr>
          <w:rFonts w:ascii="Arial Narrow" w:hAnsi="Arial Narrow"/>
          <w:szCs w:val="22"/>
        </w:rPr>
        <w:t xml:space="preserve">his due diligence </w:t>
      </w:r>
      <w:r w:rsidR="004D18D9">
        <w:rPr>
          <w:rFonts w:ascii="Arial Narrow" w:hAnsi="Arial Narrow"/>
          <w:szCs w:val="22"/>
        </w:rPr>
        <w:t>as</w:t>
      </w:r>
      <w:r w:rsidR="00E91AD2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defined</w:t>
      </w:r>
      <w:r w:rsidR="004D18D9">
        <w:rPr>
          <w:rFonts w:ascii="Arial Narrow" w:hAnsi="Arial Narrow"/>
          <w:szCs w:val="22"/>
        </w:rPr>
        <w:t xml:space="preserve"> under the Act is</w:t>
      </w:r>
      <w:r>
        <w:rPr>
          <w:rFonts w:ascii="Arial Narrow" w:hAnsi="Arial Narrow"/>
          <w:szCs w:val="22"/>
        </w:rPr>
        <w:t xml:space="preserve"> to </w:t>
      </w:r>
      <w:r w:rsidR="00553BA7">
        <w:rPr>
          <w:rFonts w:ascii="Arial Narrow" w:hAnsi="Arial Narrow"/>
          <w:szCs w:val="22"/>
        </w:rPr>
        <w:t>tak</w:t>
      </w:r>
      <w:r w:rsidR="004D18D9">
        <w:rPr>
          <w:rFonts w:ascii="Arial Narrow" w:hAnsi="Arial Narrow"/>
          <w:szCs w:val="22"/>
        </w:rPr>
        <w:t>e</w:t>
      </w:r>
      <w:r w:rsidR="00553BA7">
        <w:rPr>
          <w:rFonts w:ascii="Arial Narrow" w:hAnsi="Arial Narrow"/>
          <w:szCs w:val="22"/>
        </w:rPr>
        <w:t xml:space="preserve"> reasonable steps </w:t>
      </w:r>
      <w:r>
        <w:rPr>
          <w:rFonts w:ascii="Arial Narrow" w:hAnsi="Arial Narrow"/>
          <w:szCs w:val="22"/>
        </w:rPr>
        <w:t>to gain an understanding of the hazards</w:t>
      </w:r>
      <w:r w:rsidR="00553BA7">
        <w:rPr>
          <w:rFonts w:ascii="Arial Narrow" w:hAnsi="Arial Narrow"/>
          <w:szCs w:val="22"/>
        </w:rPr>
        <w:t xml:space="preserve"> associated with the business or undertaking</w:t>
      </w:r>
      <w:r w:rsidR="00E91AD2">
        <w:rPr>
          <w:rFonts w:ascii="Arial Narrow" w:hAnsi="Arial Narrow"/>
          <w:szCs w:val="22"/>
        </w:rPr>
        <w:t xml:space="preserve"> (i.e.</w:t>
      </w:r>
      <w:r w:rsidR="004D18D9">
        <w:rPr>
          <w:rFonts w:ascii="Arial Narrow" w:hAnsi="Arial Narrow"/>
          <w:szCs w:val="22"/>
        </w:rPr>
        <w:t xml:space="preserve"> understand the</w:t>
      </w:r>
      <w:r w:rsidR="00E91AD2">
        <w:rPr>
          <w:rFonts w:ascii="Arial Narrow" w:hAnsi="Arial Narrow"/>
          <w:szCs w:val="22"/>
        </w:rPr>
        <w:t xml:space="preserve"> hazard profile)</w:t>
      </w:r>
      <w:r w:rsidR="00553BA7">
        <w:rPr>
          <w:rFonts w:ascii="Arial Narrow" w:hAnsi="Arial Narrow"/>
          <w:szCs w:val="22"/>
        </w:rPr>
        <w:t>.</w:t>
      </w:r>
      <w:r w:rsidR="007D7C95">
        <w:rPr>
          <w:rFonts w:ascii="Arial Narrow" w:hAnsi="Arial Narrow"/>
          <w:szCs w:val="22"/>
        </w:rPr>
        <w:t xml:space="preserve"> </w:t>
      </w:r>
    </w:p>
    <w:p w14:paraId="5003572E" w14:textId="77777777" w:rsidR="0095245F" w:rsidRDefault="0095245F" w:rsidP="00795CBD">
      <w:pPr>
        <w:spacing w:line="240" w:lineRule="auto"/>
        <w:rPr>
          <w:rFonts w:ascii="Arial Narrow" w:hAnsi="Arial Narrow"/>
          <w:szCs w:val="22"/>
        </w:rPr>
      </w:pPr>
    </w:p>
    <w:p w14:paraId="36458261" w14:textId="5DB4315C" w:rsidR="00DB5865" w:rsidRDefault="004D18D9" w:rsidP="005438DC">
      <w:pPr>
        <w:spacing w:line="240" w:lineRule="auto"/>
        <w:rPr>
          <w:rFonts w:ascii="Arial Narrow" w:hAnsi="Arial Narrow"/>
          <w:szCs w:val="22"/>
        </w:rPr>
      </w:pPr>
      <w:r w:rsidRPr="007D7C95">
        <w:rPr>
          <w:rFonts w:ascii="Arial Narrow" w:hAnsi="Arial Narrow"/>
          <w:b/>
          <w:bCs/>
          <w:i/>
          <w:iCs/>
          <w:szCs w:val="22"/>
        </w:rPr>
        <w:t>Th</w:t>
      </w:r>
      <w:r w:rsidR="00DA45B2">
        <w:rPr>
          <w:rFonts w:ascii="Arial Narrow" w:hAnsi="Arial Narrow"/>
          <w:b/>
          <w:bCs/>
          <w:i/>
          <w:iCs/>
          <w:szCs w:val="22"/>
        </w:rPr>
        <w:t>is</w:t>
      </w:r>
      <w:r w:rsidRPr="007D7C95">
        <w:rPr>
          <w:rFonts w:ascii="Arial Narrow" w:hAnsi="Arial Narrow"/>
          <w:b/>
          <w:bCs/>
          <w:i/>
          <w:iCs/>
          <w:szCs w:val="22"/>
        </w:rPr>
        <w:t xml:space="preserve"> Annual Hazard Review template is </w:t>
      </w:r>
      <w:r w:rsidR="00DB5865" w:rsidRPr="007D7C95">
        <w:rPr>
          <w:rFonts w:ascii="Arial Narrow" w:hAnsi="Arial Narrow"/>
          <w:b/>
          <w:bCs/>
          <w:i/>
          <w:iCs/>
          <w:szCs w:val="22"/>
        </w:rPr>
        <w:t xml:space="preserve">to </w:t>
      </w:r>
      <w:r w:rsidRPr="007D7C95">
        <w:rPr>
          <w:rFonts w:ascii="Arial Narrow" w:hAnsi="Arial Narrow"/>
          <w:b/>
          <w:bCs/>
          <w:i/>
          <w:iCs/>
          <w:szCs w:val="22"/>
        </w:rPr>
        <w:t xml:space="preserve">be </w:t>
      </w:r>
      <w:r w:rsidR="00DB5865" w:rsidRPr="007D7C95">
        <w:rPr>
          <w:rFonts w:ascii="Arial Narrow" w:hAnsi="Arial Narrow"/>
          <w:b/>
          <w:bCs/>
          <w:i/>
          <w:iCs/>
          <w:szCs w:val="22"/>
        </w:rPr>
        <w:t>complete</w:t>
      </w:r>
      <w:r w:rsidRPr="007D7C95">
        <w:rPr>
          <w:rFonts w:ascii="Arial Narrow" w:hAnsi="Arial Narrow"/>
          <w:b/>
          <w:bCs/>
          <w:i/>
          <w:iCs/>
          <w:szCs w:val="22"/>
        </w:rPr>
        <w:t>d</w:t>
      </w:r>
      <w:r w:rsidR="00DB5865" w:rsidRPr="007D7C95">
        <w:rPr>
          <w:rFonts w:ascii="Arial Narrow" w:hAnsi="Arial Narrow"/>
          <w:b/>
          <w:bCs/>
          <w:i/>
          <w:iCs/>
          <w:szCs w:val="22"/>
        </w:rPr>
        <w:t xml:space="preserve"> </w:t>
      </w:r>
      <w:r w:rsidR="00592BEE" w:rsidRPr="007D7C95">
        <w:rPr>
          <w:rFonts w:ascii="Arial Narrow" w:hAnsi="Arial Narrow"/>
          <w:b/>
          <w:bCs/>
          <w:i/>
          <w:iCs/>
          <w:szCs w:val="22"/>
        </w:rPr>
        <w:t>as part of the reporting process</w:t>
      </w:r>
      <w:r w:rsidRPr="007D7C95">
        <w:rPr>
          <w:rFonts w:ascii="Arial Narrow" w:hAnsi="Arial Narrow"/>
          <w:b/>
          <w:bCs/>
          <w:i/>
          <w:iCs/>
          <w:szCs w:val="22"/>
        </w:rPr>
        <w:t xml:space="preserve">es </w:t>
      </w:r>
      <w:r w:rsidR="00204417" w:rsidRPr="007D7C95">
        <w:rPr>
          <w:rFonts w:ascii="Arial Narrow" w:hAnsi="Arial Narrow"/>
          <w:b/>
          <w:bCs/>
          <w:i/>
          <w:iCs/>
          <w:szCs w:val="22"/>
        </w:rPr>
        <w:t>of</w:t>
      </w:r>
      <w:r w:rsidR="00592BEE" w:rsidRPr="007D7C95">
        <w:rPr>
          <w:rFonts w:ascii="Arial Narrow" w:hAnsi="Arial Narrow"/>
          <w:b/>
          <w:bCs/>
          <w:i/>
          <w:iCs/>
          <w:szCs w:val="22"/>
        </w:rPr>
        <w:t xml:space="preserve"> Faculty/Divisional Health and Safety Committees</w:t>
      </w:r>
      <w:r w:rsidR="00910A19" w:rsidRPr="007D7C95">
        <w:rPr>
          <w:rFonts w:ascii="Arial Narrow" w:hAnsi="Arial Narrow"/>
          <w:b/>
          <w:bCs/>
          <w:i/>
          <w:iCs/>
          <w:szCs w:val="22"/>
        </w:rPr>
        <w:t xml:space="preserve"> </w:t>
      </w:r>
      <w:r w:rsidR="007D7C95" w:rsidRPr="007D7C95">
        <w:rPr>
          <w:rFonts w:ascii="Arial Narrow" w:hAnsi="Arial Narrow"/>
          <w:b/>
          <w:bCs/>
          <w:i/>
          <w:iCs/>
          <w:szCs w:val="22"/>
        </w:rPr>
        <w:t xml:space="preserve">and tabled at </w:t>
      </w:r>
      <w:r w:rsidR="00910A19" w:rsidRPr="007D7C95">
        <w:rPr>
          <w:rFonts w:ascii="Arial Narrow" w:hAnsi="Arial Narrow"/>
          <w:b/>
          <w:bCs/>
          <w:i/>
          <w:iCs/>
          <w:szCs w:val="22"/>
        </w:rPr>
        <w:t xml:space="preserve">the first </w:t>
      </w:r>
      <w:r w:rsidRPr="007D7C95">
        <w:rPr>
          <w:rFonts w:ascii="Arial Narrow" w:hAnsi="Arial Narrow"/>
          <w:b/>
          <w:bCs/>
          <w:i/>
          <w:iCs/>
          <w:szCs w:val="22"/>
        </w:rPr>
        <w:t xml:space="preserve">meeting of </w:t>
      </w:r>
      <w:r w:rsidR="00910A19" w:rsidRPr="007D7C95">
        <w:rPr>
          <w:rFonts w:ascii="Arial Narrow" w:hAnsi="Arial Narrow"/>
          <w:b/>
          <w:bCs/>
          <w:i/>
          <w:iCs/>
          <w:szCs w:val="22"/>
        </w:rPr>
        <w:t>each year</w:t>
      </w:r>
      <w:r w:rsidR="00910A19" w:rsidRPr="005438DC">
        <w:rPr>
          <w:rFonts w:ascii="Arial Narrow" w:hAnsi="Arial Narrow"/>
          <w:szCs w:val="22"/>
        </w:rPr>
        <w:t>.</w:t>
      </w:r>
      <w:r w:rsidR="00204417">
        <w:rPr>
          <w:rFonts w:ascii="Arial Narrow" w:hAnsi="Arial Narrow"/>
          <w:szCs w:val="22"/>
        </w:rPr>
        <w:t xml:space="preserve">  </w:t>
      </w:r>
      <w:r w:rsidR="00DA45B2">
        <w:rPr>
          <w:rFonts w:ascii="Arial Narrow" w:hAnsi="Arial Narrow"/>
          <w:szCs w:val="22"/>
        </w:rPr>
        <w:t xml:space="preserve">The data is collated into an overall hazard profile for the University that then informs and assists the due diligence of Officers </w:t>
      </w:r>
      <w:r w:rsidR="003627CF">
        <w:rPr>
          <w:rFonts w:ascii="Arial Narrow" w:hAnsi="Arial Narrow"/>
          <w:szCs w:val="22"/>
        </w:rPr>
        <w:t>including members of</w:t>
      </w:r>
      <w:r w:rsidR="00DA45B2">
        <w:rPr>
          <w:rFonts w:ascii="Arial Narrow" w:hAnsi="Arial Narrow"/>
          <w:szCs w:val="22"/>
        </w:rPr>
        <w:t xml:space="preserve"> University Council.  </w:t>
      </w:r>
      <w:r w:rsidR="005438DC" w:rsidRPr="005438DC">
        <w:rPr>
          <w:rFonts w:ascii="Arial Narrow" w:hAnsi="Arial Narrow"/>
          <w:szCs w:val="22"/>
        </w:rPr>
        <w:t>If required</w:t>
      </w:r>
      <w:r w:rsidR="003627CF">
        <w:rPr>
          <w:rFonts w:ascii="Arial Narrow" w:hAnsi="Arial Narrow"/>
          <w:szCs w:val="22"/>
        </w:rPr>
        <w:t>,</w:t>
      </w:r>
      <w:r w:rsidR="005438DC" w:rsidRPr="005438DC">
        <w:rPr>
          <w:rFonts w:ascii="Arial Narrow" w:hAnsi="Arial Narrow"/>
          <w:szCs w:val="22"/>
        </w:rPr>
        <w:t xml:space="preserve"> advice can be sought from a Senior HSW Advisor.</w:t>
      </w:r>
    </w:p>
    <w:p w14:paraId="52814528" w14:textId="4447028C" w:rsidR="00301BCF" w:rsidRDefault="00301BCF" w:rsidP="005438DC">
      <w:pPr>
        <w:spacing w:line="240" w:lineRule="auto"/>
        <w:rPr>
          <w:rFonts w:ascii="Arial Narrow" w:hAnsi="Arial Narrow"/>
          <w:szCs w:val="22"/>
        </w:rPr>
      </w:pPr>
    </w:p>
    <w:p w14:paraId="733987BA" w14:textId="57143188" w:rsidR="00301BCF" w:rsidRPr="00473A68" w:rsidRDefault="00301BCF" w:rsidP="005438DC">
      <w:pPr>
        <w:spacing w:line="240" w:lineRule="auto"/>
        <w:rPr>
          <w:rFonts w:ascii="Arial Narrow" w:hAnsi="Arial Narrow"/>
          <w:b/>
          <w:bCs/>
          <w:szCs w:val="22"/>
        </w:rPr>
      </w:pPr>
      <w:r w:rsidRPr="00473A68">
        <w:rPr>
          <w:rFonts w:ascii="Arial Narrow" w:hAnsi="Arial Narrow"/>
          <w:b/>
          <w:bCs/>
          <w:szCs w:val="22"/>
        </w:rPr>
        <w:t>Before you start you will need to know</w:t>
      </w:r>
    </w:p>
    <w:p w14:paraId="5E2C8DD6" w14:textId="77777777" w:rsidR="00683187" w:rsidRDefault="00301BCF" w:rsidP="00301BCF">
      <w:pPr>
        <w:pStyle w:val="ListParagraph"/>
        <w:numPr>
          <w:ilvl w:val="0"/>
          <w:numId w:val="45"/>
        </w:numPr>
        <w:spacing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Your current list of Hazards that required risk assessment (</w:t>
      </w:r>
      <w:r w:rsidRPr="00301BCF">
        <w:rPr>
          <w:rFonts w:ascii="Arial Narrow" w:hAnsi="Arial Narrow"/>
          <w:szCs w:val="22"/>
        </w:rPr>
        <w:t>See HSW Handbook Chapter Hazard Management –</w:t>
      </w:r>
    </w:p>
    <w:p w14:paraId="6B8DF13A" w14:textId="3DA781D5" w:rsidR="00301BCF" w:rsidRPr="00301BCF" w:rsidRDefault="00301BCF" w:rsidP="00301BCF">
      <w:pPr>
        <w:pStyle w:val="ListParagraph"/>
        <w:numPr>
          <w:ilvl w:val="0"/>
          <w:numId w:val="45"/>
        </w:numPr>
        <w:spacing w:line="240" w:lineRule="auto"/>
        <w:rPr>
          <w:rFonts w:ascii="Arial Narrow" w:hAnsi="Arial Narrow"/>
          <w:szCs w:val="22"/>
        </w:rPr>
      </w:pPr>
      <w:r w:rsidRPr="00301BCF">
        <w:rPr>
          <w:rFonts w:ascii="Arial Narrow" w:hAnsi="Arial Narrow"/>
          <w:szCs w:val="22"/>
        </w:rPr>
        <w:t xml:space="preserve"> </w:t>
      </w:r>
      <w:hyperlink r:id="rId7" w:history="1">
        <w:r w:rsidRPr="00301BCF">
          <w:rPr>
            <w:rStyle w:val="Hyperlink"/>
            <w:rFonts w:ascii="Arial Narrow" w:hAnsi="Arial Narrow"/>
            <w:szCs w:val="22"/>
          </w:rPr>
          <w:t>5 Step Hazard Management Process</w:t>
        </w:r>
      </w:hyperlink>
      <w:r w:rsidRPr="00301BCF">
        <w:rPr>
          <w:rFonts w:ascii="Arial Narrow" w:hAnsi="Arial Narrow"/>
          <w:szCs w:val="22"/>
        </w:rPr>
        <w:t>)</w:t>
      </w:r>
    </w:p>
    <w:p w14:paraId="0DE91E11" w14:textId="5FD2ADC3" w:rsidR="00301BCF" w:rsidRPr="00301BCF" w:rsidRDefault="00473A68" w:rsidP="00301BCF">
      <w:pPr>
        <w:pStyle w:val="ListParagraph"/>
        <w:numPr>
          <w:ilvl w:val="0"/>
          <w:numId w:val="45"/>
        </w:numPr>
        <w:spacing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Looking at your previous years</w:t>
      </w:r>
      <w:r w:rsidR="00A5492E">
        <w:rPr>
          <w:rFonts w:ascii="Arial Narrow" w:hAnsi="Arial Narrow"/>
          <w:szCs w:val="22"/>
        </w:rPr>
        <w:t>’</w:t>
      </w:r>
      <w:r>
        <w:rPr>
          <w:rFonts w:ascii="Arial Narrow" w:hAnsi="Arial Narrow"/>
          <w:szCs w:val="22"/>
        </w:rPr>
        <w:t xml:space="preserve"> Annual Hazard Review, you should consult with key managers in your area to see if any hazards were eliminated or introduced during the year</w:t>
      </w:r>
      <w:r w:rsidR="00A5492E">
        <w:rPr>
          <w:rFonts w:ascii="Arial Narrow" w:hAnsi="Arial Narrow"/>
          <w:szCs w:val="22"/>
        </w:rPr>
        <w:t>.</w:t>
      </w:r>
    </w:p>
    <w:p w14:paraId="23A79596" w14:textId="77777777" w:rsidR="005438DC" w:rsidRDefault="005438DC" w:rsidP="005438DC">
      <w:pPr>
        <w:spacing w:line="240" w:lineRule="auto"/>
        <w:rPr>
          <w:rFonts w:ascii="Arial Narrow" w:hAnsi="Arial Narrow"/>
          <w:szCs w:val="22"/>
        </w:rPr>
      </w:pPr>
    </w:p>
    <w:p w14:paraId="6F2266DE" w14:textId="279D229A" w:rsidR="005438DC" w:rsidRDefault="00473A68" w:rsidP="000833A2">
      <w:pPr>
        <w:tabs>
          <w:tab w:val="left" w:pos="7290"/>
        </w:tabs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Once you have this information, </w:t>
      </w:r>
      <w:r w:rsidR="00301BCF">
        <w:rPr>
          <w:rFonts w:ascii="Arial Narrow" w:hAnsi="Arial Narrow"/>
          <w:b/>
          <w:szCs w:val="22"/>
        </w:rPr>
        <w:t>follow these steps</w:t>
      </w:r>
      <w:r w:rsidR="000833A2">
        <w:rPr>
          <w:rFonts w:ascii="Arial Narrow" w:hAnsi="Arial Narrow"/>
          <w:b/>
          <w:szCs w:val="22"/>
        </w:rPr>
        <w:tab/>
      </w:r>
    </w:p>
    <w:p w14:paraId="15D14883" w14:textId="77777777" w:rsidR="005438DC" w:rsidRPr="005438DC" w:rsidRDefault="005438DC" w:rsidP="005438DC">
      <w:pPr>
        <w:spacing w:line="240" w:lineRule="auto"/>
        <w:rPr>
          <w:rFonts w:ascii="Arial Narrow" w:hAnsi="Arial Narrow"/>
          <w:szCs w:val="22"/>
        </w:rPr>
      </w:pPr>
    </w:p>
    <w:p w14:paraId="18D798CB" w14:textId="7E3D2E5F" w:rsidR="004D254E" w:rsidRPr="00B43DDD" w:rsidRDefault="00DE77AC" w:rsidP="00473A68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Read</w:t>
      </w:r>
      <w:r w:rsidR="004D254E">
        <w:rPr>
          <w:rFonts w:ascii="Arial Narrow" w:hAnsi="Arial Narrow"/>
          <w:szCs w:val="22"/>
        </w:rPr>
        <w:t xml:space="preserve"> down the list of hazard categories and check the</w:t>
      </w:r>
      <w:r w:rsidR="00082F4F">
        <w:rPr>
          <w:rFonts w:ascii="Arial Narrow" w:hAnsi="Arial Narrow"/>
          <w:szCs w:val="22"/>
        </w:rPr>
        <w:t xml:space="preserve"> boxes for all those hazards which applied </w:t>
      </w:r>
      <w:r w:rsidR="004D254E">
        <w:rPr>
          <w:rFonts w:ascii="Arial Narrow" w:hAnsi="Arial Narrow"/>
          <w:szCs w:val="22"/>
        </w:rPr>
        <w:t>in the School</w:t>
      </w:r>
      <w:r w:rsidR="002C3ADA">
        <w:rPr>
          <w:rFonts w:ascii="Arial Narrow" w:hAnsi="Arial Narrow"/>
          <w:szCs w:val="22"/>
        </w:rPr>
        <w:t>/</w:t>
      </w:r>
      <w:r w:rsidR="004D254E">
        <w:rPr>
          <w:rFonts w:ascii="Arial Narrow" w:hAnsi="Arial Narrow"/>
          <w:szCs w:val="22"/>
        </w:rPr>
        <w:t>Branch</w:t>
      </w:r>
      <w:r w:rsidR="00082F4F">
        <w:rPr>
          <w:rFonts w:ascii="Arial Narrow" w:hAnsi="Arial Narrow"/>
          <w:szCs w:val="22"/>
        </w:rPr>
        <w:t xml:space="preserve"> in the previous 12 months</w:t>
      </w:r>
      <w:r w:rsidR="002C3ADA">
        <w:rPr>
          <w:rFonts w:ascii="Arial Narrow" w:hAnsi="Arial Narrow"/>
          <w:szCs w:val="22"/>
        </w:rPr>
        <w:t xml:space="preserve"> and</w:t>
      </w:r>
      <w:r w:rsidR="00082F4F">
        <w:rPr>
          <w:rFonts w:ascii="Arial Narrow" w:hAnsi="Arial Narrow"/>
          <w:szCs w:val="22"/>
        </w:rPr>
        <w:t xml:space="preserve"> where </w:t>
      </w:r>
      <w:r w:rsidR="00082F4F" w:rsidRPr="00B43DDD">
        <w:rPr>
          <w:rFonts w:ascii="Arial Narrow" w:hAnsi="Arial Narrow"/>
          <w:szCs w:val="22"/>
        </w:rPr>
        <w:t>a risk assessment would have been required</w:t>
      </w:r>
      <w:r w:rsidR="004D254E" w:rsidRPr="00B43DDD">
        <w:rPr>
          <w:rFonts w:ascii="Arial Narrow" w:hAnsi="Arial Narrow"/>
          <w:szCs w:val="22"/>
        </w:rPr>
        <w:t>.</w:t>
      </w:r>
    </w:p>
    <w:p w14:paraId="220D5700" w14:textId="7D8FCA3E" w:rsidR="00592BEE" w:rsidRPr="00B43DDD" w:rsidRDefault="00473A68" w:rsidP="00473A68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 Narrow" w:hAnsi="Arial Narrow"/>
          <w:b/>
          <w:bCs/>
          <w:i/>
          <w:iCs/>
          <w:szCs w:val="22"/>
        </w:rPr>
      </w:pPr>
      <w:r w:rsidRPr="00B43DDD">
        <w:rPr>
          <w:rFonts w:ascii="Arial Narrow" w:hAnsi="Arial Narrow"/>
          <w:szCs w:val="22"/>
        </w:rPr>
        <w:t>Place</w:t>
      </w:r>
      <w:r w:rsidR="00345F9A" w:rsidRPr="00B43DDD">
        <w:rPr>
          <w:rFonts w:ascii="Arial Narrow" w:hAnsi="Arial Narrow"/>
          <w:szCs w:val="22"/>
        </w:rPr>
        <w:t xml:space="preserve"> a</w:t>
      </w:r>
      <w:r w:rsidR="009D3200" w:rsidRPr="00B43DDD">
        <w:rPr>
          <w:rFonts w:ascii="Arial Narrow" w:hAnsi="Arial Narrow"/>
          <w:szCs w:val="22"/>
        </w:rPr>
        <w:t>n “</w:t>
      </w:r>
      <w:r w:rsidR="00925AA7" w:rsidRPr="00B43DDD">
        <w:rPr>
          <w:rFonts w:ascii="Arial Narrow" w:hAnsi="Arial Narrow"/>
          <w:b/>
          <w:szCs w:val="22"/>
        </w:rPr>
        <w:t>X</w:t>
      </w:r>
      <w:r w:rsidR="009D3200" w:rsidRPr="00B43DDD">
        <w:rPr>
          <w:rFonts w:ascii="Arial Narrow" w:hAnsi="Arial Narrow"/>
          <w:szCs w:val="22"/>
        </w:rPr>
        <w:t xml:space="preserve">” </w:t>
      </w:r>
      <w:r w:rsidR="00812B14" w:rsidRPr="00B43DDD">
        <w:rPr>
          <w:rFonts w:ascii="Arial Narrow" w:hAnsi="Arial Narrow"/>
          <w:szCs w:val="22"/>
        </w:rPr>
        <w:t xml:space="preserve">in the box </w:t>
      </w:r>
      <w:r w:rsidR="00345F9A" w:rsidRPr="00B43DDD">
        <w:rPr>
          <w:rFonts w:ascii="Arial Narrow" w:hAnsi="Arial Narrow"/>
          <w:szCs w:val="22"/>
        </w:rPr>
        <w:t xml:space="preserve">which indicates the </w:t>
      </w:r>
      <w:r w:rsidR="009D3200" w:rsidRPr="00B43DDD">
        <w:rPr>
          <w:rFonts w:ascii="Arial Narrow" w:hAnsi="Arial Narrow"/>
          <w:b/>
          <w:i/>
          <w:szCs w:val="22"/>
        </w:rPr>
        <w:t>highest</w:t>
      </w:r>
      <w:r w:rsidR="009D3200" w:rsidRPr="00B43DDD">
        <w:rPr>
          <w:rFonts w:ascii="Arial Narrow" w:hAnsi="Arial Narrow"/>
          <w:szCs w:val="22"/>
        </w:rPr>
        <w:t xml:space="preserve"> </w:t>
      </w:r>
      <w:r w:rsidR="00925AA7" w:rsidRPr="00B43DDD">
        <w:rPr>
          <w:rFonts w:ascii="Arial Narrow" w:hAnsi="Arial Narrow"/>
          <w:szCs w:val="22"/>
        </w:rPr>
        <w:t xml:space="preserve">residual </w:t>
      </w:r>
      <w:r w:rsidR="009D3200" w:rsidRPr="00B43DDD">
        <w:rPr>
          <w:rFonts w:ascii="Arial Narrow" w:hAnsi="Arial Narrow"/>
          <w:szCs w:val="22"/>
        </w:rPr>
        <w:t>risk recorded for each category.</w:t>
      </w:r>
      <w:r w:rsidRPr="00B43DDD">
        <w:rPr>
          <w:rFonts w:ascii="Arial Narrow" w:hAnsi="Arial Narrow"/>
          <w:szCs w:val="22"/>
        </w:rPr>
        <w:t xml:space="preserve">  </w:t>
      </w:r>
      <w:r w:rsidRPr="00B43DDD">
        <w:rPr>
          <w:rFonts w:ascii="Arial Narrow" w:hAnsi="Arial Narrow"/>
          <w:b/>
          <w:bCs/>
          <w:i/>
          <w:iCs/>
          <w:szCs w:val="22"/>
        </w:rPr>
        <w:t xml:space="preserve">This “X” indicates that this hazard exists </w:t>
      </w:r>
      <w:r w:rsidRPr="00B43DDD">
        <w:rPr>
          <w:rFonts w:ascii="Arial Narrow" w:hAnsi="Arial Narrow"/>
          <w:b/>
          <w:bCs/>
          <w:i/>
          <w:iCs/>
          <w:szCs w:val="22"/>
          <w:u w:val="single"/>
        </w:rPr>
        <w:t>and</w:t>
      </w:r>
      <w:r w:rsidRPr="00B43DDD">
        <w:rPr>
          <w:rFonts w:ascii="Arial Narrow" w:hAnsi="Arial Narrow"/>
          <w:b/>
          <w:bCs/>
          <w:i/>
          <w:iCs/>
          <w:szCs w:val="22"/>
        </w:rPr>
        <w:t xml:space="preserve"> the area holds a risk assessment.</w:t>
      </w:r>
    </w:p>
    <w:p w14:paraId="74CF57C4" w14:textId="77777777" w:rsidR="009D3200" w:rsidRDefault="009D3200" w:rsidP="00473A68">
      <w:pPr>
        <w:pStyle w:val="ListParagraph"/>
        <w:spacing w:line="240" w:lineRule="auto"/>
        <w:contextualSpacing w:val="0"/>
        <w:rPr>
          <w:rFonts w:ascii="Arial Narrow" w:hAnsi="Arial Narrow"/>
          <w:i/>
          <w:szCs w:val="22"/>
        </w:rPr>
      </w:pPr>
      <w:r w:rsidRPr="00B43DDD">
        <w:rPr>
          <w:rFonts w:ascii="Arial Narrow" w:hAnsi="Arial Narrow"/>
          <w:i/>
          <w:szCs w:val="22"/>
        </w:rPr>
        <w:t>Example</w:t>
      </w:r>
      <w:r w:rsidR="00D22680" w:rsidRPr="00B43DDD">
        <w:rPr>
          <w:rFonts w:ascii="Arial Narrow" w:hAnsi="Arial Narrow"/>
          <w:i/>
          <w:szCs w:val="22"/>
        </w:rPr>
        <w:t xml:space="preserve"> 1</w:t>
      </w:r>
      <w:r w:rsidRPr="00B43DDD">
        <w:rPr>
          <w:rFonts w:ascii="Arial Narrow" w:hAnsi="Arial Narrow"/>
          <w:i/>
          <w:szCs w:val="22"/>
        </w:rPr>
        <w:t>:  If the School</w:t>
      </w:r>
      <w:r w:rsidR="004D254E" w:rsidRPr="00B43DDD">
        <w:rPr>
          <w:rFonts w:ascii="Arial Narrow" w:hAnsi="Arial Narrow"/>
          <w:i/>
          <w:szCs w:val="22"/>
        </w:rPr>
        <w:t xml:space="preserve"> has identified and risk assessed</w:t>
      </w:r>
      <w:r w:rsidRPr="00B43DDD">
        <w:rPr>
          <w:rFonts w:ascii="Arial Narrow" w:hAnsi="Arial Narrow"/>
          <w:i/>
          <w:szCs w:val="22"/>
        </w:rPr>
        <w:t xml:space="preserve"> </w:t>
      </w:r>
      <w:r w:rsidR="00812B14" w:rsidRPr="00B43DDD">
        <w:rPr>
          <w:rFonts w:ascii="Arial Narrow" w:hAnsi="Arial Narrow"/>
          <w:i/>
          <w:szCs w:val="22"/>
        </w:rPr>
        <w:t xml:space="preserve">5 </w:t>
      </w:r>
      <w:r w:rsidRPr="00B43DDD">
        <w:rPr>
          <w:rFonts w:ascii="Arial Narrow" w:hAnsi="Arial Narrow"/>
          <w:i/>
          <w:szCs w:val="22"/>
        </w:rPr>
        <w:t>activit</w:t>
      </w:r>
      <w:r w:rsidR="00D94D20" w:rsidRPr="00B43DDD">
        <w:rPr>
          <w:rFonts w:ascii="Arial Narrow" w:hAnsi="Arial Narrow"/>
          <w:i/>
          <w:szCs w:val="22"/>
        </w:rPr>
        <w:t>ies</w:t>
      </w:r>
      <w:r w:rsidRPr="00925AA7">
        <w:rPr>
          <w:rFonts w:ascii="Arial Narrow" w:hAnsi="Arial Narrow"/>
          <w:i/>
          <w:szCs w:val="22"/>
        </w:rPr>
        <w:t xml:space="preserve"> using explosives</w:t>
      </w:r>
      <w:r w:rsidR="00D94D20">
        <w:rPr>
          <w:rFonts w:ascii="Arial Narrow" w:hAnsi="Arial Narrow"/>
          <w:i/>
          <w:szCs w:val="22"/>
        </w:rPr>
        <w:t xml:space="preserve"> with 4 assessed as Medium (residual) Risk</w:t>
      </w:r>
      <w:r w:rsidRPr="00925AA7">
        <w:rPr>
          <w:rFonts w:ascii="Arial Narrow" w:hAnsi="Arial Narrow"/>
          <w:i/>
          <w:szCs w:val="22"/>
        </w:rPr>
        <w:t xml:space="preserve"> </w:t>
      </w:r>
      <w:r w:rsidR="00D94D20">
        <w:rPr>
          <w:rFonts w:ascii="Arial Narrow" w:hAnsi="Arial Narrow"/>
          <w:i/>
          <w:szCs w:val="22"/>
        </w:rPr>
        <w:t xml:space="preserve">and one </w:t>
      </w:r>
      <w:r w:rsidR="00D94D20" w:rsidRPr="00925AA7">
        <w:rPr>
          <w:rFonts w:ascii="Arial Narrow" w:hAnsi="Arial Narrow"/>
          <w:i/>
          <w:szCs w:val="22"/>
        </w:rPr>
        <w:t>has</w:t>
      </w:r>
      <w:r w:rsidRPr="00925AA7">
        <w:rPr>
          <w:rFonts w:ascii="Arial Narrow" w:hAnsi="Arial Narrow"/>
          <w:i/>
          <w:szCs w:val="22"/>
        </w:rPr>
        <w:t xml:space="preserve"> been assessed as High </w:t>
      </w:r>
      <w:r w:rsidR="00E97369">
        <w:rPr>
          <w:rFonts w:ascii="Arial Narrow" w:hAnsi="Arial Narrow"/>
          <w:i/>
          <w:szCs w:val="22"/>
        </w:rPr>
        <w:t xml:space="preserve">(residual) </w:t>
      </w:r>
      <w:r w:rsidRPr="00925AA7">
        <w:rPr>
          <w:rFonts w:ascii="Arial Narrow" w:hAnsi="Arial Narrow"/>
          <w:i/>
          <w:szCs w:val="22"/>
        </w:rPr>
        <w:t>Risk</w:t>
      </w:r>
      <w:r w:rsidR="00812B14">
        <w:rPr>
          <w:rFonts w:ascii="Arial Narrow" w:hAnsi="Arial Narrow"/>
          <w:i/>
          <w:szCs w:val="22"/>
        </w:rPr>
        <w:t xml:space="preserve"> </w:t>
      </w:r>
      <w:r w:rsidRPr="00925AA7">
        <w:rPr>
          <w:rFonts w:ascii="Arial Narrow" w:hAnsi="Arial Narrow"/>
          <w:i/>
          <w:szCs w:val="22"/>
        </w:rPr>
        <w:t xml:space="preserve">– then check the explosives box and place an </w:t>
      </w:r>
      <w:r w:rsidR="00925AA7" w:rsidRPr="00925AA7">
        <w:rPr>
          <w:rFonts w:ascii="Arial Narrow" w:hAnsi="Arial Narrow"/>
          <w:i/>
          <w:szCs w:val="22"/>
        </w:rPr>
        <w:t>“</w:t>
      </w:r>
      <w:r w:rsidR="00925AA7" w:rsidRPr="00925AA7">
        <w:rPr>
          <w:rFonts w:ascii="Arial Narrow" w:hAnsi="Arial Narrow"/>
          <w:b/>
          <w:i/>
          <w:szCs w:val="22"/>
        </w:rPr>
        <w:t>X</w:t>
      </w:r>
      <w:r w:rsidR="00925AA7" w:rsidRPr="00925AA7">
        <w:rPr>
          <w:rFonts w:ascii="Arial Narrow" w:hAnsi="Arial Narrow"/>
          <w:i/>
          <w:szCs w:val="22"/>
        </w:rPr>
        <w:t>”</w:t>
      </w:r>
      <w:r w:rsidR="00925AA7">
        <w:rPr>
          <w:rFonts w:ascii="Arial Narrow" w:hAnsi="Arial Narrow"/>
          <w:szCs w:val="22"/>
        </w:rPr>
        <w:t xml:space="preserve"> </w:t>
      </w:r>
      <w:r w:rsidRPr="00925AA7">
        <w:rPr>
          <w:rFonts w:ascii="Arial Narrow" w:hAnsi="Arial Narrow"/>
          <w:i/>
          <w:szCs w:val="22"/>
        </w:rPr>
        <w:t xml:space="preserve">under the H category signifying High </w:t>
      </w:r>
      <w:r w:rsidR="00E97369">
        <w:rPr>
          <w:rFonts w:ascii="Arial Narrow" w:hAnsi="Arial Narrow"/>
          <w:i/>
          <w:szCs w:val="22"/>
        </w:rPr>
        <w:t xml:space="preserve">(residual) </w:t>
      </w:r>
      <w:r w:rsidRPr="00925AA7">
        <w:rPr>
          <w:rFonts w:ascii="Arial Narrow" w:hAnsi="Arial Narrow"/>
          <w:i/>
          <w:szCs w:val="22"/>
        </w:rPr>
        <w:t>Risk.</w:t>
      </w:r>
    </w:p>
    <w:p w14:paraId="5166DFF4" w14:textId="77777777" w:rsidR="00795CBD" w:rsidRPr="00925AA7" w:rsidRDefault="00795CBD" w:rsidP="00473A68">
      <w:pPr>
        <w:pStyle w:val="ListParagraph"/>
        <w:spacing w:line="240" w:lineRule="auto"/>
        <w:ind w:left="426"/>
        <w:contextualSpacing w:val="0"/>
        <w:rPr>
          <w:rFonts w:ascii="Arial Narrow" w:hAnsi="Arial Narrow"/>
          <w:i/>
          <w:szCs w:val="22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593"/>
        <w:gridCol w:w="1559"/>
        <w:gridCol w:w="1418"/>
        <w:gridCol w:w="1276"/>
      </w:tblGrid>
      <w:tr w:rsidR="000C2516" w:rsidRPr="00F318C8" w14:paraId="74DB9BFC" w14:textId="77777777" w:rsidTr="0095245F">
        <w:trPr>
          <w:trHeight w:val="99"/>
        </w:trPr>
        <w:tc>
          <w:tcPr>
            <w:tcW w:w="3226" w:type="dxa"/>
            <w:vMerge w:val="restart"/>
            <w:vAlign w:val="center"/>
          </w:tcPr>
          <w:p w14:paraId="72AA8741" w14:textId="77777777" w:rsidR="000C2516" w:rsidRPr="00671290" w:rsidRDefault="00816A7E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>
              <w:rPr>
                <w:rFonts w:ascii="Arial Narrow" w:hAnsi="Arial Narrow"/>
                <w:noProof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8A872" wp14:editId="68F30C3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227965</wp:posOffset>
                      </wp:positionV>
                      <wp:extent cx="361315" cy="241300"/>
                      <wp:effectExtent l="0" t="0" r="4445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EF1FA" w14:textId="1CC4F954" w:rsidR="005B193C" w:rsidRPr="009D3200" w:rsidRDefault="005B193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CC8A8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.65pt;margin-top:17.95pt;width:28.45pt;height:1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" filled="f" stroked="f">
                      <v:textbox style="mso-fit-shape-to-text:t">
                        <w:txbxContent>
                          <w:p w14:paraId="63DEF1FA" w14:textId="1CC4F954" w:rsidR="005B193C" w:rsidRPr="009D3200" w:rsidRDefault="005B19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516" w:rsidRPr="00975772">
              <w:rPr>
                <w:rFonts w:ascii="Arial Narrow" w:eastAsia="Times New Roman" w:hAnsi="Arial Narrow" w:cs="Arial"/>
                <w:b/>
                <w:bCs/>
                <w:noProof/>
                <w:lang w:eastAsia="en-AU"/>
              </w:rPr>
              <w:t>Chemical</w:t>
            </w:r>
          </w:p>
        </w:tc>
        <w:tc>
          <w:tcPr>
            <w:tcW w:w="5846" w:type="dxa"/>
            <w:gridSpan w:val="4"/>
            <w:vAlign w:val="center"/>
          </w:tcPr>
          <w:p w14:paraId="1313ACDF" w14:textId="77777777" w:rsidR="000C2516" w:rsidRPr="00332F35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</w:tr>
      <w:tr w:rsidR="000C2516" w:rsidRPr="00F318C8" w14:paraId="0C9C6048" w14:textId="77777777" w:rsidTr="0095245F">
        <w:trPr>
          <w:trHeight w:val="97"/>
        </w:trPr>
        <w:tc>
          <w:tcPr>
            <w:tcW w:w="3226" w:type="dxa"/>
            <w:vMerge/>
            <w:vAlign w:val="center"/>
          </w:tcPr>
          <w:p w14:paraId="27FBFC7F" w14:textId="77777777" w:rsidR="000C2516" w:rsidRPr="004B193C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593" w:type="dxa"/>
            <w:vAlign w:val="center"/>
          </w:tcPr>
          <w:p w14:paraId="091267FC" w14:textId="77777777" w:rsidR="000C2516" w:rsidRPr="00087A47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559" w:type="dxa"/>
            <w:vAlign w:val="center"/>
          </w:tcPr>
          <w:p w14:paraId="222BEBD7" w14:textId="77777777" w:rsidR="000C2516" w:rsidRPr="00087A47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418" w:type="dxa"/>
            <w:vAlign w:val="center"/>
          </w:tcPr>
          <w:p w14:paraId="0A0360EA" w14:textId="77777777" w:rsidR="000C2516" w:rsidRPr="00087A47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1276" w:type="dxa"/>
            <w:vAlign w:val="center"/>
          </w:tcPr>
          <w:p w14:paraId="3EA9A143" w14:textId="77777777" w:rsidR="000C2516" w:rsidRPr="00332F35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</w:tr>
      <w:tr w:rsidR="000C2516" w:rsidRPr="00F318C8" w14:paraId="55FAE3E2" w14:textId="77777777" w:rsidTr="0095245F">
        <w:trPr>
          <w:trHeight w:val="97"/>
        </w:trPr>
        <w:tc>
          <w:tcPr>
            <w:tcW w:w="3226" w:type="dxa"/>
            <w:vAlign w:val="center"/>
          </w:tcPr>
          <w:p w14:paraId="662674EF" w14:textId="77777777" w:rsidR="000C2516" w:rsidRPr="006E78FB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Cs/>
              </w:rPr>
            </w:pPr>
            <w:r w:rsidRPr="004B4A41">
              <w:rPr>
                <w:rFonts w:ascii="Arial Narrow" w:eastAsia="Times New Roman" w:hAnsi="Arial Narrow" w:cs="Arial"/>
                <w:bCs/>
              </w:rPr>
              <w:t>Explosives</w:t>
            </w:r>
          </w:p>
        </w:tc>
        <w:tc>
          <w:tcPr>
            <w:tcW w:w="1593" w:type="dxa"/>
            <w:vAlign w:val="center"/>
          </w:tcPr>
          <w:p w14:paraId="6C60D94D" w14:textId="77777777" w:rsidR="000C2516" w:rsidRPr="00332F35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559" w:type="dxa"/>
            <w:vAlign w:val="center"/>
          </w:tcPr>
          <w:p w14:paraId="5A7D4F10" w14:textId="77777777" w:rsidR="000C2516" w:rsidRPr="00975772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X</w:t>
            </w:r>
          </w:p>
        </w:tc>
        <w:tc>
          <w:tcPr>
            <w:tcW w:w="1418" w:type="dxa"/>
            <w:vAlign w:val="center"/>
          </w:tcPr>
          <w:p w14:paraId="144F0ED4" w14:textId="77777777" w:rsidR="000C2516" w:rsidRPr="00975772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7F891B7" w14:textId="77777777" w:rsidR="000C2516" w:rsidRPr="00332F35" w:rsidRDefault="000C2516" w:rsidP="00473A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</w:tbl>
    <w:p w14:paraId="15053D1B" w14:textId="77777777" w:rsidR="009D3200" w:rsidRPr="009D3200" w:rsidRDefault="009D3200" w:rsidP="00473A68">
      <w:pPr>
        <w:spacing w:line="240" w:lineRule="auto"/>
        <w:ind w:left="426"/>
        <w:rPr>
          <w:rFonts w:ascii="Arial Narrow" w:hAnsi="Arial Narrow"/>
          <w:szCs w:val="22"/>
        </w:rPr>
      </w:pPr>
    </w:p>
    <w:p w14:paraId="0505ECC9" w14:textId="43B91BB9" w:rsidR="00082F4F" w:rsidRPr="00B43DDD" w:rsidRDefault="00925AA7" w:rsidP="00473A68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If a hazard </w:t>
      </w:r>
      <w:r w:rsidR="001D0D52">
        <w:rPr>
          <w:rFonts w:ascii="Arial Narrow" w:hAnsi="Arial Narrow"/>
          <w:szCs w:val="22"/>
        </w:rPr>
        <w:t xml:space="preserve">requiring a risk assessment </w:t>
      </w:r>
      <w:r w:rsidR="00812B14">
        <w:rPr>
          <w:rFonts w:ascii="Arial Narrow" w:hAnsi="Arial Narrow"/>
          <w:szCs w:val="22"/>
        </w:rPr>
        <w:t>exist</w:t>
      </w:r>
      <w:r w:rsidR="00473A68">
        <w:rPr>
          <w:rFonts w:ascii="Arial Narrow" w:hAnsi="Arial Narrow"/>
          <w:szCs w:val="22"/>
        </w:rPr>
        <w:t>ed</w:t>
      </w:r>
      <w:r w:rsidR="00812B14">
        <w:rPr>
          <w:rFonts w:ascii="Arial Narrow" w:hAnsi="Arial Narrow"/>
          <w:szCs w:val="22"/>
        </w:rPr>
        <w:t xml:space="preserve"> (</w:t>
      </w:r>
      <w:r w:rsidR="00082F4F">
        <w:rPr>
          <w:rFonts w:ascii="Arial Narrow" w:hAnsi="Arial Narrow"/>
          <w:szCs w:val="22"/>
        </w:rPr>
        <w:t xml:space="preserve">i.e. </w:t>
      </w:r>
      <w:r w:rsidR="00812B14" w:rsidRPr="00B43DDD">
        <w:rPr>
          <w:rFonts w:ascii="Arial Narrow" w:hAnsi="Arial Narrow"/>
          <w:szCs w:val="22"/>
        </w:rPr>
        <w:t xml:space="preserve">workers </w:t>
      </w:r>
      <w:r w:rsidR="001D0D52" w:rsidRPr="00B43DDD">
        <w:rPr>
          <w:rFonts w:ascii="Arial Narrow" w:hAnsi="Arial Narrow"/>
          <w:szCs w:val="22"/>
        </w:rPr>
        <w:t>were</w:t>
      </w:r>
      <w:r w:rsidR="002C3ADA" w:rsidRPr="00B43DDD">
        <w:rPr>
          <w:rFonts w:ascii="Arial Narrow" w:hAnsi="Arial Narrow"/>
          <w:szCs w:val="22"/>
        </w:rPr>
        <w:t>,</w:t>
      </w:r>
      <w:r w:rsidR="001D0D52" w:rsidRPr="00B43DDD">
        <w:rPr>
          <w:rFonts w:ascii="Arial Narrow" w:hAnsi="Arial Narrow"/>
          <w:szCs w:val="22"/>
        </w:rPr>
        <w:t xml:space="preserve"> or </w:t>
      </w:r>
      <w:r w:rsidR="00812B14" w:rsidRPr="00B43DDD">
        <w:rPr>
          <w:rFonts w:ascii="Arial Narrow" w:hAnsi="Arial Narrow"/>
          <w:szCs w:val="22"/>
        </w:rPr>
        <w:t>are currently</w:t>
      </w:r>
      <w:r w:rsidR="002C3ADA" w:rsidRPr="00B43DDD">
        <w:rPr>
          <w:rFonts w:ascii="Arial Narrow" w:hAnsi="Arial Narrow"/>
          <w:szCs w:val="22"/>
        </w:rPr>
        <w:t>,</w:t>
      </w:r>
      <w:r w:rsidR="00812B14" w:rsidRPr="00B43DDD">
        <w:rPr>
          <w:rFonts w:ascii="Arial Narrow" w:hAnsi="Arial Narrow"/>
          <w:szCs w:val="22"/>
        </w:rPr>
        <w:t xml:space="preserve"> exposed to </w:t>
      </w:r>
      <w:r w:rsidR="002C3ADA" w:rsidRPr="00B43DDD">
        <w:rPr>
          <w:rFonts w:ascii="Arial Narrow" w:hAnsi="Arial Narrow"/>
          <w:szCs w:val="22"/>
        </w:rPr>
        <w:t>the hazard</w:t>
      </w:r>
      <w:r w:rsidR="00812B14" w:rsidRPr="00B43DDD">
        <w:rPr>
          <w:rFonts w:ascii="Arial Narrow" w:hAnsi="Arial Narrow"/>
          <w:szCs w:val="22"/>
        </w:rPr>
        <w:t xml:space="preserve">) </w:t>
      </w:r>
      <w:r w:rsidRPr="00B43DDD">
        <w:rPr>
          <w:rFonts w:ascii="Arial Narrow" w:hAnsi="Arial Narrow"/>
          <w:szCs w:val="22"/>
        </w:rPr>
        <w:t xml:space="preserve">but </w:t>
      </w:r>
      <w:r w:rsidR="00473A68" w:rsidRPr="00B43DDD">
        <w:rPr>
          <w:rFonts w:ascii="Arial Narrow" w:hAnsi="Arial Narrow"/>
          <w:szCs w:val="22"/>
        </w:rPr>
        <w:t xml:space="preserve">it </w:t>
      </w:r>
      <w:r w:rsidR="002C3ADA" w:rsidRPr="00B43DDD">
        <w:rPr>
          <w:rFonts w:ascii="Arial Narrow" w:hAnsi="Arial Narrow"/>
          <w:szCs w:val="22"/>
        </w:rPr>
        <w:t>has</w:t>
      </w:r>
      <w:r w:rsidRPr="00B43DDD">
        <w:rPr>
          <w:rFonts w:ascii="Arial Narrow" w:hAnsi="Arial Narrow"/>
          <w:szCs w:val="22"/>
        </w:rPr>
        <w:t xml:space="preserve"> not yet </w:t>
      </w:r>
      <w:r w:rsidR="002C3ADA" w:rsidRPr="00B43DDD">
        <w:rPr>
          <w:rFonts w:ascii="Arial Narrow" w:hAnsi="Arial Narrow"/>
          <w:szCs w:val="22"/>
        </w:rPr>
        <w:t xml:space="preserve">been </w:t>
      </w:r>
      <w:r w:rsidRPr="00B43DDD">
        <w:rPr>
          <w:rFonts w:ascii="Arial Narrow" w:hAnsi="Arial Narrow"/>
          <w:szCs w:val="22"/>
        </w:rPr>
        <w:t>risk assessed</w:t>
      </w:r>
      <w:r w:rsidR="002C3ADA" w:rsidRPr="00B43DDD">
        <w:rPr>
          <w:rFonts w:ascii="Arial Narrow" w:hAnsi="Arial Narrow"/>
          <w:szCs w:val="22"/>
        </w:rPr>
        <w:t>,</w:t>
      </w:r>
      <w:r w:rsidRPr="00B43DDD">
        <w:rPr>
          <w:rFonts w:ascii="Arial Narrow" w:hAnsi="Arial Narrow"/>
          <w:szCs w:val="22"/>
        </w:rPr>
        <w:t xml:space="preserve"> place an “</w:t>
      </w:r>
      <w:r w:rsidRPr="00B43DDD">
        <w:rPr>
          <w:rFonts w:ascii="Arial Narrow" w:hAnsi="Arial Narrow"/>
          <w:b/>
          <w:szCs w:val="22"/>
        </w:rPr>
        <w:t>X</w:t>
      </w:r>
      <w:r w:rsidRPr="00B43DDD">
        <w:rPr>
          <w:rFonts w:ascii="Arial Narrow" w:hAnsi="Arial Narrow"/>
          <w:szCs w:val="22"/>
        </w:rPr>
        <w:t>” in the NRA (Not Risk Assessed).</w:t>
      </w:r>
      <w:r w:rsidR="00812B14" w:rsidRPr="00B43DDD">
        <w:rPr>
          <w:rFonts w:ascii="Arial Narrow" w:hAnsi="Arial Narrow"/>
          <w:szCs w:val="22"/>
        </w:rPr>
        <w:t xml:space="preserve">  </w:t>
      </w:r>
    </w:p>
    <w:p w14:paraId="4F59826E" w14:textId="135909D8" w:rsidR="00925AA7" w:rsidRPr="00B43DDD" w:rsidRDefault="00812B14" w:rsidP="00473A68">
      <w:pPr>
        <w:pStyle w:val="ListParagraph"/>
        <w:spacing w:line="240" w:lineRule="auto"/>
        <w:contextualSpacing w:val="0"/>
        <w:rPr>
          <w:rFonts w:ascii="Arial Narrow" w:hAnsi="Arial Narrow"/>
          <w:szCs w:val="22"/>
        </w:rPr>
      </w:pPr>
      <w:r w:rsidRPr="00B43DDD">
        <w:rPr>
          <w:rFonts w:ascii="Arial Narrow" w:hAnsi="Arial Narrow"/>
          <w:szCs w:val="22"/>
        </w:rPr>
        <w:t>(</w:t>
      </w:r>
      <w:r w:rsidRPr="00B43DDD">
        <w:rPr>
          <w:rFonts w:ascii="Arial Narrow" w:hAnsi="Arial Narrow"/>
          <w:color w:val="FF0000"/>
          <w:szCs w:val="22"/>
          <w:u w:val="single"/>
        </w:rPr>
        <w:t>Please DO NOT</w:t>
      </w:r>
      <w:r w:rsidRPr="00B43DDD">
        <w:rPr>
          <w:rFonts w:ascii="Arial Narrow" w:hAnsi="Arial Narrow"/>
          <w:color w:val="FF0000"/>
          <w:szCs w:val="22"/>
        </w:rPr>
        <w:t xml:space="preserve"> </w:t>
      </w:r>
      <w:r w:rsidRPr="00B43DDD">
        <w:rPr>
          <w:rFonts w:ascii="Arial Narrow" w:hAnsi="Arial Narrow"/>
          <w:szCs w:val="22"/>
        </w:rPr>
        <w:t>indicate NRA for hazards that do not currently exist</w:t>
      </w:r>
      <w:r w:rsidR="002C3ADA" w:rsidRPr="00B43DDD">
        <w:rPr>
          <w:rFonts w:ascii="Arial Narrow" w:hAnsi="Arial Narrow"/>
          <w:szCs w:val="22"/>
        </w:rPr>
        <w:t>,</w:t>
      </w:r>
      <w:r w:rsidRPr="00B43DDD">
        <w:rPr>
          <w:rFonts w:ascii="Arial Narrow" w:hAnsi="Arial Narrow"/>
          <w:szCs w:val="22"/>
        </w:rPr>
        <w:t xml:space="preserve"> but may exist in the future</w:t>
      </w:r>
      <w:r w:rsidR="001E3902" w:rsidRPr="00B43DDD">
        <w:rPr>
          <w:rFonts w:ascii="Arial Narrow" w:hAnsi="Arial Narrow"/>
          <w:szCs w:val="22"/>
        </w:rPr>
        <w:t xml:space="preserve"> </w:t>
      </w:r>
      <w:r w:rsidRPr="00B43DDD">
        <w:rPr>
          <w:rFonts w:ascii="Arial Narrow" w:hAnsi="Arial Narrow"/>
          <w:szCs w:val="22"/>
        </w:rPr>
        <w:t>– these will be picked up in next year</w:t>
      </w:r>
      <w:r w:rsidR="00082F4F" w:rsidRPr="00B43DDD">
        <w:rPr>
          <w:rFonts w:ascii="Arial Narrow" w:hAnsi="Arial Narrow"/>
          <w:szCs w:val="22"/>
        </w:rPr>
        <w:t>’</w:t>
      </w:r>
      <w:r w:rsidRPr="00B43DDD">
        <w:rPr>
          <w:rFonts w:ascii="Arial Narrow" w:hAnsi="Arial Narrow"/>
          <w:szCs w:val="22"/>
        </w:rPr>
        <w:t>s review</w:t>
      </w:r>
      <w:r w:rsidR="00082F4F" w:rsidRPr="00B43DDD">
        <w:rPr>
          <w:rFonts w:ascii="Arial Narrow" w:hAnsi="Arial Narrow"/>
          <w:szCs w:val="22"/>
        </w:rPr>
        <w:t xml:space="preserve">.  </w:t>
      </w:r>
      <w:r w:rsidR="00082F4F" w:rsidRPr="00B43DDD">
        <w:rPr>
          <w:rFonts w:ascii="Arial Narrow" w:hAnsi="Arial Narrow"/>
          <w:color w:val="FF0000"/>
          <w:szCs w:val="22"/>
          <w:u w:val="single"/>
        </w:rPr>
        <w:t>Please DO NOT</w:t>
      </w:r>
      <w:r w:rsidR="00082F4F" w:rsidRPr="00B43DDD">
        <w:rPr>
          <w:rFonts w:ascii="Arial Narrow" w:hAnsi="Arial Narrow"/>
          <w:color w:val="FF0000"/>
          <w:szCs w:val="22"/>
        </w:rPr>
        <w:t xml:space="preserve"> </w:t>
      </w:r>
      <w:r w:rsidR="00082F4F" w:rsidRPr="00B43DDD">
        <w:rPr>
          <w:rFonts w:ascii="Arial Narrow" w:hAnsi="Arial Narrow"/>
          <w:szCs w:val="22"/>
        </w:rPr>
        <w:t>indicate NRA for hazards that do not need to be risk assessed under the</w:t>
      </w:r>
      <w:r w:rsidR="007D7C95" w:rsidRPr="00B43DDD">
        <w:rPr>
          <w:rFonts w:ascii="Arial Narrow" w:hAnsi="Arial Narrow"/>
          <w:szCs w:val="22"/>
        </w:rPr>
        <w:t xml:space="preserve"> HSW Handbook Chapter 3.5 Hazard Management – </w:t>
      </w:r>
      <w:hyperlink r:id="rId8" w:history="1">
        <w:r w:rsidR="007D7C95" w:rsidRPr="00B43DDD">
          <w:rPr>
            <w:rStyle w:val="Hyperlink"/>
            <w:rFonts w:ascii="Arial Narrow" w:hAnsi="Arial Narrow"/>
            <w:szCs w:val="22"/>
          </w:rPr>
          <w:t>5 Step Hazard Management Process</w:t>
        </w:r>
      </w:hyperlink>
      <w:r w:rsidR="007D7C95" w:rsidRPr="00B43DDD">
        <w:rPr>
          <w:rFonts w:ascii="Arial Narrow" w:hAnsi="Arial Narrow"/>
          <w:szCs w:val="22"/>
        </w:rPr>
        <w:t>).</w:t>
      </w:r>
    </w:p>
    <w:p w14:paraId="6109CC59" w14:textId="4855C0BA" w:rsidR="00473A68" w:rsidRPr="00B43DDD" w:rsidRDefault="00473A68" w:rsidP="00473A68">
      <w:pPr>
        <w:spacing w:line="240" w:lineRule="auto"/>
        <w:rPr>
          <w:rFonts w:ascii="Arial Narrow" w:hAnsi="Arial Narrow"/>
          <w:szCs w:val="22"/>
        </w:rPr>
      </w:pPr>
    </w:p>
    <w:p w14:paraId="1CCF8926" w14:textId="454DD3EF" w:rsidR="00473A68" w:rsidRPr="00B43DDD" w:rsidRDefault="00473A68" w:rsidP="00473A68">
      <w:pPr>
        <w:spacing w:line="240" w:lineRule="auto"/>
        <w:rPr>
          <w:rFonts w:ascii="Arial Narrow" w:hAnsi="Arial Narrow"/>
          <w:szCs w:val="22"/>
        </w:rPr>
      </w:pPr>
      <w:r w:rsidRPr="00B43DDD">
        <w:rPr>
          <w:rFonts w:ascii="Arial Narrow" w:hAnsi="Arial Narrow"/>
          <w:szCs w:val="22"/>
        </w:rPr>
        <w:t>Notes:</w:t>
      </w:r>
    </w:p>
    <w:p w14:paraId="37EDA4A1" w14:textId="12DC9DA9" w:rsidR="00925AA7" w:rsidRPr="00B43DDD" w:rsidRDefault="00925AA7" w:rsidP="00795CBD">
      <w:pPr>
        <w:pStyle w:val="ListParagraph"/>
        <w:numPr>
          <w:ilvl w:val="0"/>
          <w:numId w:val="43"/>
        </w:numPr>
        <w:spacing w:line="240" w:lineRule="auto"/>
        <w:ind w:left="340" w:hanging="357"/>
        <w:contextualSpacing w:val="0"/>
        <w:rPr>
          <w:rFonts w:ascii="Arial Narrow" w:hAnsi="Arial Narrow"/>
          <w:szCs w:val="22"/>
        </w:rPr>
      </w:pPr>
      <w:r w:rsidRPr="00B43DDD">
        <w:rPr>
          <w:rFonts w:ascii="Arial Narrow" w:hAnsi="Arial Narrow"/>
          <w:szCs w:val="22"/>
        </w:rPr>
        <w:t xml:space="preserve">If an area has a large number of hazards associated with a particular item e.g. an area with many hazardous chemical </w:t>
      </w:r>
      <w:r w:rsidR="00204417" w:rsidRPr="00B43DDD">
        <w:rPr>
          <w:rFonts w:ascii="Arial Narrow" w:hAnsi="Arial Narrow"/>
          <w:szCs w:val="22"/>
        </w:rPr>
        <w:t>activities,</w:t>
      </w:r>
      <w:r w:rsidRPr="00B43DDD">
        <w:rPr>
          <w:rFonts w:ascii="Arial Narrow" w:hAnsi="Arial Narrow"/>
          <w:szCs w:val="22"/>
        </w:rPr>
        <w:t xml:space="preserve"> </w:t>
      </w:r>
      <w:r w:rsidR="00E97369" w:rsidRPr="00B43DDD">
        <w:rPr>
          <w:rFonts w:ascii="Arial Narrow" w:hAnsi="Arial Narrow"/>
          <w:szCs w:val="22"/>
        </w:rPr>
        <w:t xml:space="preserve">only </w:t>
      </w:r>
      <w:r w:rsidRPr="00B43DDD">
        <w:rPr>
          <w:rFonts w:ascii="Arial Narrow" w:hAnsi="Arial Narrow"/>
          <w:szCs w:val="22"/>
        </w:rPr>
        <w:t>indicate the highest residual risk assessed</w:t>
      </w:r>
      <w:r w:rsidR="00E97369" w:rsidRPr="00B43DDD">
        <w:rPr>
          <w:rFonts w:ascii="Arial Narrow" w:hAnsi="Arial Narrow"/>
          <w:szCs w:val="22"/>
        </w:rPr>
        <w:t xml:space="preserve"> by placing an “</w:t>
      </w:r>
      <w:r w:rsidR="00E97369" w:rsidRPr="00B43DDD">
        <w:rPr>
          <w:rFonts w:ascii="Arial Narrow" w:hAnsi="Arial Narrow"/>
          <w:b/>
          <w:szCs w:val="22"/>
        </w:rPr>
        <w:t>X</w:t>
      </w:r>
      <w:r w:rsidR="00E97369" w:rsidRPr="00B43DDD">
        <w:rPr>
          <w:rFonts w:ascii="Arial Narrow" w:hAnsi="Arial Narrow"/>
          <w:szCs w:val="22"/>
        </w:rPr>
        <w:t>” in the corresponding box</w:t>
      </w:r>
      <w:r w:rsidRPr="00B43DDD">
        <w:rPr>
          <w:rFonts w:ascii="Arial Narrow" w:hAnsi="Arial Narrow"/>
          <w:szCs w:val="22"/>
        </w:rPr>
        <w:t>.</w:t>
      </w:r>
    </w:p>
    <w:p w14:paraId="2DEECB70" w14:textId="25B2CB21" w:rsidR="0023563F" w:rsidRPr="00154DC5" w:rsidRDefault="0023563F" w:rsidP="0023563F">
      <w:pPr>
        <w:pStyle w:val="ListParagraph"/>
        <w:numPr>
          <w:ilvl w:val="0"/>
          <w:numId w:val="43"/>
        </w:numPr>
        <w:spacing w:line="240" w:lineRule="auto"/>
        <w:ind w:left="340" w:hanging="357"/>
        <w:contextualSpacing w:val="0"/>
        <w:rPr>
          <w:rFonts w:ascii="Arial Narrow" w:hAnsi="Arial Narrow"/>
          <w:b/>
          <w:bCs/>
          <w:i/>
          <w:iCs/>
          <w:szCs w:val="22"/>
        </w:rPr>
      </w:pPr>
      <w:r w:rsidRPr="00B43DDD">
        <w:rPr>
          <w:rFonts w:ascii="Arial Narrow" w:hAnsi="Arial Narrow"/>
          <w:szCs w:val="22"/>
        </w:rPr>
        <w:t xml:space="preserve">If High </w:t>
      </w:r>
      <w:r w:rsidR="00A5492E" w:rsidRPr="00B43DDD">
        <w:rPr>
          <w:rFonts w:ascii="Arial Narrow" w:hAnsi="Arial Narrow"/>
          <w:szCs w:val="22"/>
        </w:rPr>
        <w:t>r</w:t>
      </w:r>
      <w:r w:rsidRPr="00B43DDD">
        <w:rPr>
          <w:rFonts w:ascii="Arial Narrow" w:hAnsi="Arial Narrow"/>
          <w:szCs w:val="22"/>
        </w:rPr>
        <w:t xml:space="preserve">isk </w:t>
      </w:r>
      <w:r w:rsidR="00A5492E" w:rsidRPr="00B43DDD">
        <w:rPr>
          <w:rFonts w:ascii="Arial Narrow" w:hAnsi="Arial Narrow"/>
          <w:szCs w:val="22"/>
        </w:rPr>
        <w:t>t</w:t>
      </w:r>
      <w:r w:rsidRPr="00B43DDD">
        <w:rPr>
          <w:rFonts w:ascii="Arial Narrow" w:hAnsi="Arial Narrow"/>
          <w:szCs w:val="22"/>
        </w:rPr>
        <w:t>ravel has been undertaken by staff of the School/Branch</w:t>
      </w:r>
      <w:r>
        <w:rPr>
          <w:rFonts w:ascii="Arial Narrow" w:hAnsi="Arial Narrow"/>
          <w:szCs w:val="22"/>
        </w:rPr>
        <w:t xml:space="preserve"> in the previous 12 months</w:t>
      </w:r>
      <w:r w:rsidR="00A5492E">
        <w:rPr>
          <w:rFonts w:ascii="Arial Narrow" w:hAnsi="Arial Narrow"/>
          <w:szCs w:val="22"/>
        </w:rPr>
        <w:t xml:space="preserve">, </w:t>
      </w:r>
      <w:r>
        <w:rPr>
          <w:rFonts w:ascii="Arial Narrow" w:hAnsi="Arial Narrow"/>
          <w:szCs w:val="22"/>
        </w:rPr>
        <w:t>indicate</w:t>
      </w:r>
      <w:r w:rsidR="00A5492E">
        <w:rPr>
          <w:rFonts w:ascii="Arial Narrow" w:hAnsi="Arial Narrow"/>
          <w:szCs w:val="22"/>
        </w:rPr>
        <w:t xml:space="preserve"> this </w:t>
      </w:r>
      <w:r>
        <w:rPr>
          <w:rFonts w:ascii="Arial Narrow" w:hAnsi="Arial Narrow"/>
          <w:szCs w:val="22"/>
        </w:rPr>
        <w:t>by placing an “</w:t>
      </w:r>
      <w:r w:rsidRPr="00925AA7">
        <w:rPr>
          <w:rFonts w:ascii="Arial Narrow" w:hAnsi="Arial Narrow"/>
          <w:b/>
          <w:szCs w:val="22"/>
        </w:rPr>
        <w:t>X</w:t>
      </w:r>
      <w:r>
        <w:rPr>
          <w:rFonts w:ascii="Arial Narrow" w:hAnsi="Arial Narrow"/>
          <w:szCs w:val="22"/>
        </w:rPr>
        <w:t xml:space="preserve">” the H (high) or VH (very high) residual risk category that corresponds to the </w:t>
      </w:r>
      <w:r w:rsidRPr="00DE4DCB">
        <w:rPr>
          <w:rFonts w:ascii="Arial Narrow" w:hAnsi="Arial Narrow"/>
          <w:b/>
          <w:i/>
          <w:szCs w:val="22"/>
        </w:rPr>
        <w:t>highest</w:t>
      </w:r>
      <w:r>
        <w:rPr>
          <w:rFonts w:ascii="Arial Narrow" w:hAnsi="Arial Narrow"/>
          <w:szCs w:val="22"/>
        </w:rPr>
        <w:t xml:space="preserve"> residual risk travel undertaken in the previous 12 months.</w:t>
      </w:r>
      <w:r w:rsidR="00154DC5">
        <w:rPr>
          <w:rFonts w:ascii="Arial Narrow" w:hAnsi="Arial Narrow"/>
          <w:szCs w:val="22"/>
        </w:rPr>
        <w:t xml:space="preserve"> </w:t>
      </w:r>
      <w:r w:rsidR="007F0980">
        <w:rPr>
          <w:rFonts w:ascii="Arial Narrow" w:hAnsi="Arial Narrow"/>
          <w:b/>
          <w:bCs/>
          <w:i/>
          <w:iCs/>
          <w:szCs w:val="22"/>
        </w:rPr>
        <w:t>A</w:t>
      </w:r>
      <w:r w:rsidR="00154DC5" w:rsidRPr="00154DC5">
        <w:rPr>
          <w:rFonts w:ascii="Arial Narrow" w:hAnsi="Arial Narrow"/>
          <w:b/>
          <w:bCs/>
          <w:i/>
          <w:iCs/>
          <w:szCs w:val="22"/>
        </w:rPr>
        <w:t>ttach copies of authorised High Risk Approval forms associated with travel.</w:t>
      </w:r>
    </w:p>
    <w:p w14:paraId="28EC10A5" w14:textId="2F923F15" w:rsidR="00E97369" w:rsidRPr="001E3902" w:rsidRDefault="00E97369" w:rsidP="0023563F">
      <w:pPr>
        <w:pStyle w:val="ListParagraph"/>
        <w:numPr>
          <w:ilvl w:val="0"/>
          <w:numId w:val="43"/>
        </w:numPr>
        <w:spacing w:line="240" w:lineRule="auto"/>
        <w:ind w:left="340" w:hanging="357"/>
        <w:contextualSpacing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When completed</w:t>
      </w:r>
      <w:r w:rsidR="002C3ADA">
        <w:rPr>
          <w:rFonts w:ascii="Arial Narrow" w:hAnsi="Arial Narrow"/>
          <w:szCs w:val="22"/>
        </w:rPr>
        <w:t>,</w:t>
      </w:r>
      <w:r>
        <w:rPr>
          <w:rFonts w:ascii="Arial Narrow" w:hAnsi="Arial Narrow"/>
          <w:szCs w:val="22"/>
        </w:rPr>
        <w:t xml:space="preserve"> the Annual Hazard Review </w:t>
      </w:r>
      <w:r w:rsidR="007F0980">
        <w:rPr>
          <w:rFonts w:ascii="Arial Narrow" w:hAnsi="Arial Narrow"/>
          <w:szCs w:val="22"/>
        </w:rPr>
        <w:t xml:space="preserve">must </w:t>
      </w:r>
      <w:r>
        <w:rPr>
          <w:rFonts w:ascii="Arial Narrow" w:hAnsi="Arial Narrow"/>
          <w:szCs w:val="22"/>
        </w:rPr>
        <w:t>be signed off by the Head of School/Branch</w:t>
      </w:r>
      <w:r w:rsidR="00DE77AC">
        <w:rPr>
          <w:rFonts w:ascii="Arial Narrow" w:hAnsi="Arial Narrow"/>
          <w:szCs w:val="22"/>
        </w:rPr>
        <w:t xml:space="preserve"> and provided to the Executive Dean/Head of Division and Faculty/Division HSW Committee.</w:t>
      </w:r>
    </w:p>
    <w:p w14:paraId="034749C9" w14:textId="7EFF5A9B" w:rsidR="00412949" w:rsidRPr="005B193C" w:rsidRDefault="00A95982" w:rsidP="00795CBD">
      <w:pPr>
        <w:pStyle w:val="ListParagraph"/>
        <w:numPr>
          <w:ilvl w:val="0"/>
          <w:numId w:val="43"/>
        </w:numPr>
        <w:spacing w:line="240" w:lineRule="auto"/>
        <w:ind w:left="340" w:hanging="357"/>
        <w:contextualSpacing w:val="0"/>
        <w:rPr>
          <w:rFonts w:ascii="Arial Narrow" w:hAnsi="Arial Narrow"/>
          <w:b/>
          <w:caps/>
          <w:color w:val="auto"/>
        </w:rPr>
      </w:pPr>
      <w:r w:rsidRPr="00537A4D">
        <w:rPr>
          <w:rFonts w:ascii="Arial Narrow" w:hAnsi="Arial Narrow"/>
          <w:szCs w:val="22"/>
        </w:rPr>
        <w:t>The Executive Deans and Divisional Heads should ensure they</w:t>
      </w:r>
      <w:r w:rsidR="00154DC5">
        <w:rPr>
          <w:rFonts w:ascii="Arial Narrow" w:hAnsi="Arial Narrow"/>
          <w:szCs w:val="22"/>
        </w:rPr>
        <w:t xml:space="preserve"> receive completed reports in a timely fashion,</w:t>
      </w:r>
      <w:r w:rsidR="005438DC">
        <w:rPr>
          <w:rFonts w:ascii="Arial Narrow" w:hAnsi="Arial Narrow"/>
          <w:szCs w:val="22"/>
        </w:rPr>
        <w:t xml:space="preserve"> </w:t>
      </w:r>
      <w:r w:rsidR="007F0980">
        <w:rPr>
          <w:rFonts w:ascii="Arial Narrow" w:hAnsi="Arial Narrow"/>
          <w:szCs w:val="22"/>
        </w:rPr>
        <w:t xml:space="preserve">review the </w:t>
      </w:r>
      <w:r w:rsidR="005438DC">
        <w:rPr>
          <w:rFonts w:ascii="Arial Narrow" w:hAnsi="Arial Narrow"/>
          <w:szCs w:val="22"/>
        </w:rPr>
        <w:t xml:space="preserve">hazard profile </w:t>
      </w:r>
      <w:r w:rsidR="007F0980">
        <w:rPr>
          <w:rFonts w:ascii="Arial Narrow" w:hAnsi="Arial Narrow"/>
          <w:szCs w:val="22"/>
        </w:rPr>
        <w:t>and residual risk ratings in</w:t>
      </w:r>
      <w:r w:rsidR="005438DC">
        <w:rPr>
          <w:rFonts w:ascii="Arial Narrow" w:hAnsi="Arial Narrow"/>
          <w:szCs w:val="22"/>
        </w:rPr>
        <w:t xml:space="preserve"> their Faculty/Division</w:t>
      </w:r>
      <w:r w:rsidR="00154DC5">
        <w:rPr>
          <w:rFonts w:ascii="Arial Narrow" w:hAnsi="Arial Narrow"/>
          <w:szCs w:val="22"/>
        </w:rPr>
        <w:t>,</w:t>
      </w:r>
      <w:r w:rsidR="005438DC">
        <w:rPr>
          <w:rFonts w:ascii="Arial Narrow" w:hAnsi="Arial Narrow"/>
          <w:szCs w:val="22"/>
        </w:rPr>
        <w:t xml:space="preserve"> </w:t>
      </w:r>
      <w:r w:rsidR="007F0980">
        <w:rPr>
          <w:rFonts w:ascii="Arial Narrow" w:hAnsi="Arial Narrow"/>
          <w:szCs w:val="22"/>
        </w:rPr>
        <w:t xml:space="preserve">and </w:t>
      </w:r>
      <w:r w:rsidR="00626FA6">
        <w:rPr>
          <w:rFonts w:ascii="Arial Narrow" w:hAnsi="Arial Narrow"/>
          <w:szCs w:val="22"/>
        </w:rPr>
        <w:t xml:space="preserve">undertake </w:t>
      </w:r>
      <w:r w:rsidR="007E47DA">
        <w:rPr>
          <w:rFonts w:ascii="Arial Narrow" w:hAnsi="Arial Narrow"/>
          <w:szCs w:val="22"/>
        </w:rPr>
        <w:t xml:space="preserve">further enquiries </w:t>
      </w:r>
      <w:r w:rsidR="005438DC">
        <w:rPr>
          <w:rFonts w:ascii="Arial Narrow" w:hAnsi="Arial Narrow"/>
          <w:szCs w:val="22"/>
        </w:rPr>
        <w:t xml:space="preserve">should any of the information contained in the profile </w:t>
      </w:r>
      <w:r w:rsidR="007F0980">
        <w:rPr>
          <w:rFonts w:ascii="Arial Narrow" w:hAnsi="Arial Narrow"/>
          <w:szCs w:val="22"/>
        </w:rPr>
        <w:t>raise</w:t>
      </w:r>
      <w:r w:rsidR="00353BE8">
        <w:rPr>
          <w:rFonts w:ascii="Arial Narrow" w:hAnsi="Arial Narrow"/>
          <w:szCs w:val="22"/>
        </w:rPr>
        <w:t>s</w:t>
      </w:r>
      <w:r w:rsidR="007F0980">
        <w:rPr>
          <w:rFonts w:ascii="Arial Narrow" w:hAnsi="Arial Narrow"/>
          <w:szCs w:val="22"/>
        </w:rPr>
        <w:t xml:space="preserve"> </w:t>
      </w:r>
      <w:r w:rsidR="005438DC">
        <w:rPr>
          <w:rFonts w:ascii="Arial Narrow" w:hAnsi="Arial Narrow"/>
          <w:szCs w:val="22"/>
        </w:rPr>
        <w:t>concern</w:t>
      </w:r>
      <w:r w:rsidR="007F0980">
        <w:rPr>
          <w:rFonts w:ascii="Arial Narrow" w:hAnsi="Arial Narrow"/>
          <w:szCs w:val="22"/>
        </w:rPr>
        <w:t>s</w:t>
      </w:r>
      <w:r w:rsidR="005438DC">
        <w:rPr>
          <w:rFonts w:ascii="Arial Narrow" w:hAnsi="Arial Narrow"/>
          <w:szCs w:val="22"/>
        </w:rPr>
        <w:t xml:space="preserve">. </w:t>
      </w:r>
    </w:p>
    <w:p w14:paraId="06648B1C" w14:textId="77777777" w:rsidR="00A5492E" w:rsidRDefault="00A5492E" w:rsidP="00A5492E">
      <w:pPr>
        <w:pStyle w:val="ListParagraph"/>
        <w:numPr>
          <w:ilvl w:val="0"/>
          <w:numId w:val="43"/>
        </w:numPr>
        <w:spacing w:line="240" w:lineRule="auto"/>
        <w:ind w:left="340" w:hanging="357"/>
        <w:contextualSpacing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There is space for an area to add further broad hazard categories if required.  Hazard categories that are not known to exist in a School/Branch are left blank.</w:t>
      </w:r>
    </w:p>
    <w:p w14:paraId="6A9C39DC" w14:textId="29CF7240" w:rsidR="00A5492E" w:rsidRPr="00353BE8" w:rsidRDefault="009B7CBA" w:rsidP="00795CBD">
      <w:pPr>
        <w:pStyle w:val="ListParagraph"/>
        <w:numPr>
          <w:ilvl w:val="0"/>
          <w:numId w:val="43"/>
        </w:numPr>
        <w:spacing w:line="240" w:lineRule="auto"/>
        <w:ind w:left="340" w:hanging="357"/>
        <w:contextualSpacing w:val="0"/>
        <w:rPr>
          <w:rFonts w:ascii="Arial Narrow" w:hAnsi="Arial Narrow"/>
          <w:b/>
          <w:caps/>
          <w:color w:val="auto"/>
        </w:rPr>
      </w:pPr>
      <w:r w:rsidRPr="009B7CBA">
        <w:rPr>
          <w:rFonts w:ascii="Arial Narrow" w:hAnsi="Arial Narrow"/>
          <w:szCs w:val="22"/>
        </w:rPr>
        <w:t>Access this form</w:t>
      </w:r>
      <w:r>
        <w:rPr>
          <w:rFonts w:ascii="Arial Narrow" w:hAnsi="Arial Narrow"/>
          <w:szCs w:val="22"/>
        </w:rPr>
        <w:t xml:space="preserve"> here</w:t>
      </w:r>
      <w:r>
        <w:t xml:space="preserve"> </w:t>
      </w:r>
      <w:hyperlink r:id="rId9" w:anchor="hsw-committees" w:history="1">
        <w:r w:rsidR="00353BE8">
          <w:rPr>
            <w:rFonts w:ascii="Arial Narrow" w:hAnsi="Arial Narrow"/>
            <w:color w:val="0000FF"/>
            <w:u w:val="single"/>
          </w:rPr>
          <w:t xml:space="preserve">HR | HSW | HSW staff intranet | HSW Committees </w:t>
        </w:r>
      </w:hyperlink>
    </w:p>
    <w:p w14:paraId="60E64E34" w14:textId="77777777" w:rsidR="00816A7E" w:rsidRPr="00537A4D" w:rsidRDefault="00E22A9D" w:rsidP="0095245F">
      <w:pPr>
        <w:pStyle w:val="ListParagraph"/>
        <w:numPr>
          <w:ilvl w:val="0"/>
          <w:numId w:val="43"/>
        </w:numPr>
        <w:spacing w:after="120" w:line="240" w:lineRule="auto"/>
        <w:ind w:left="340" w:hanging="357"/>
        <w:contextualSpacing w:val="0"/>
        <w:rPr>
          <w:rFonts w:ascii="Arial Narrow" w:hAnsi="Arial Narrow"/>
          <w:b/>
          <w:caps/>
          <w:color w:val="auto"/>
        </w:rPr>
      </w:pPr>
      <w:r w:rsidRPr="00537A4D">
        <w:rPr>
          <w:rFonts w:ascii="Arial Narrow" w:hAnsi="Arial Narrow"/>
          <w:caps/>
          <w:color w:val="auto"/>
        </w:rPr>
        <w:br w:type="page"/>
      </w:r>
    </w:p>
    <w:p w14:paraId="7E5304D8" w14:textId="77777777" w:rsidR="003A7532" w:rsidRPr="001D62E3" w:rsidRDefault="00E54F49" w:rsidP="00795CBD">
      <w:pPr>
        <w:pStyle w:val="Heading5"/>
        <w:pBdr>
          <w:bottom w:val="single" w:sz="4" w:space="1" w:color="auto"/>
        </w:pBdr>
        <w:tabs>
          <w:tab w:val="left" w:pos="7230"/>
        </w:tabs>
        <w:ind w:right="-426" w:hanging="426"/>
        <w:jc w:val="center"/>
        <w:rPr>
          <w:rFonts w:ascii="Arial Narrow" w:hAnsi="Arial Narrow"/>
          <w:color w:val="auto"/>
        </w:rPr>
      </w:pPr>
      <w:r w:rsidRPr="00E54F49">
        <w:rPr>
          <w:rFonts w:ascii="Arial Narrow" w:hAnsi="Arial Narrow"/>
          <w:caps/>
          <w:color w:val="auto"/>
        </w:rPr>
        <w:lastRenderedPageBreak/>
        <w:t>University of Adelaide Annual Hazard Review</w:t>
      </w:r>
    </w:p>
    <w:p w14:paraId="51EDCF26" w14:textId="77777777" w:rsidR="00A60EEE" w:rsidRPr="00A60EEE" w:rsidRDefault="00A60EEE" w:rsidP="00E22A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hanging="426"/>
        <w:jc w:val="both"/>
        <w:rPr>
          <w:rFonts w:ascii="Arial Narrow" w:eastAsia="Times New Roman" w:hAnsi="Arial Narrow" w:cs="Arial"/>
          <w:bCs/>
          <w:sz w:val="10"/>
          <w:szCs w:val="10"/>
        </w:rPr>
      </w:pPr>
    </w:p>
    <w:p w14:paraId="2B30C83C" w14:textId="4C1C9AED" w:rsidR="003A7532" w:rsidRPr="003A7532" w:rsidRDefault="003A7532" w:rsidP="00E22A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hanging="426"/>
        <w:jc w:val="both"/>
        <w:rPr>
          <w:rFonts w:ascii="Arial Narrow" w:eastAsia="Times New Roman" w:hAnsi="Arial Narrow" w:cs="Arial"/>
          <w:bCs/>
        </w:rPr>
      </w:pPr>
      <w:r w:rsidRPr="003A7532">
        <w:rPr>
          <w:rFonts w:ascii="Arial Narrow" w:eastAsia="Times New Roman" w:hAnsi="Arial Narrow" w:cs="Arial"/>
          <w:bCs/>
        </w:rPr>
        <w:t xml:space="preserve">This data will be used to assist </w:t>
      </w:r>
      <w:r w:rsidR="007E47DA">
        <w:rPr>
          <w:rFonts w:ascii="Arial Narrow" w:eastAsia="Times New Roman" w:hAnsi="Arial Narrow" w:cs="Arial"/>
          <w:bCs/>
        </w:rPr>
        <w:t>Officers of the University undertake their</w:t>
      </w:r>
      <w:r w:rsidRPr="003A7532">
        <w:rPr>
          <w:rFonts w:ascii="Arial Narrow" w:eastAsia="Times New Roman" w:hAnsi="Arial Narrow" w:cs="Arial"/>
          <w:bCs/>
        </w:rPr>
        <w:t xml:space="preserve"> due diligence by providing a</w:t>
      </w:r>
      <w:r w:rsidR="00E54F49">
        <w:rPr>
          <w:rFonts w:ascii="Arial Narrow" w:eastAsia="Times New Roman" w:hAnsi="Arial Narrow" w:cs="Arial"/>
          <w:bCs/>
        </w:rPr>
        <w:t xml:space="preserve"> </w:t>
      </w:r>
      <w:r w:rsidR="00473A68">
        <w:rPr>
          <w:rFonts w:ascii="Arial Narrow" w:eastAsia="Times New Roman" w:hAnsi="Arial Narrow" w:cs="Arial"/>
          <w:bCs/>
        </w:rPr>
        <w:t>high-level</w:t>
      </w:r>
      <w:r w:rsidRPr="003A7532">
        <w:rPr>
          <w:rFonts w:ascii="Arial Narrow" w:eastAsia="Times New Roman" w:hAnsi="Arial Narrow" w:cs="Arial"/>
          <w:bCs/>
        </w:rPr>
        <w:t xml:space="preserve"> hazard profile.</w:t>
      </w:r>
    </w:p>
    <w:p w14:paraId="097E8110" w14:textId="77777777" w:rsidR="003A7532" w:rsidRPr="008C499E" w:rsidRDefault="003A7532" w:rsidP="003A75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 Narrow" w:eastAsia="Times New Roman" w:hAnsi="Arial Narrow" w:cs="Arial"/>
          <w:bCs/>
          <w:sz w:val="16"/>
          <w:szCs w:val="16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490"/>
        <w:gridCol w:w="4110"/>
        <w:gridCol w:w="1276"/>
        <w:gridCol w:w="3756"/>
      </w:tblGrid>
      <w:tr w:rsidR="00537A4D" w14:paraId="6F6005A2" w14:textId="77777777" w:rsidTr="00537A4D">
        <w:trPr>
          <w:jc w:val="center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529FF6E" w14:textId="77777777" w:rsidR="00537A4D" w:rsidRPr="00E96B27" w:rsidRDefault="00537A4D" w:rsidP="00316F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Note: </w:t>
            </w:r>
            <w:r w:rsidRPr="00E96B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If you are completing this form electronically, double click on the check box and select “checked” under the default value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, click “OK”</w:t>
            </w:r>
          </w:p>
          <w:p w14:paraId="4738F6C7" w14:textId="77777777" w:rsidR="00537A4D" w:rsidRDefault="00537A4D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</w:p>
        </w:tc>
      </w:tr>
      <w:tr w:rsidR="003A7532" w14:paraId="14734081" w14:textId="77777777" w:rsidTr="00A870F8">
        <w:trPr>
          <w:jc w:val="center"/>
        </w:trPr>
        <w:tc>
          <w:tcPr>
            <w:tcW w:w="1490" w:type="dxa"/>
            <w:vAlign w:val="center"/>
          </w:tcPr>
          <w:p w14:paraId="51C513C8" w14:textId="77777777" w:rsidR="003A7532" w:rsidRDefault="003A7532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4110" w:type="dxa"/>
            <w:vAlign w:val="center"/>
          </w:tcPr>
          <w:p w14:paraId="1094CA48" w14:textId="77777777" w:rsidR="003A7532" w:rsidRDefault="003A7532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Low or m</w:t>
            </w:r>
            <w:r w:rsidRPr="0023297F"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edium</w:t>
            </w: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 xml:space="preserve"> residual risk</w:t>
            </w:r>
          </w:p>
        </w:tc>
        <w:tc>
          <w:tcPr>
            <w:tcW w:w="1276" w:type="dxa"/>
            <w:vAlign w:val="center"/>
          </w:tcPr>
          <w:p w14:paraId="3720F1D7" w14:textId="77777777" w:rsidR="003A7532" w:rsidRDefault="003A7532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3756" w:type="dxa"/>
            <w:vAlign w:val="center"/>
          </w:tcPr>
          <w:p w14:paraId="05EA9C1A" w14:textId="77777777" w:rsidR="003A7532" w:rsidRDefault="003A7532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Very h</w:t>
            </w:r>
            <w:r w:rsidRPr="0023297F"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igh</w:t>
            </w: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 xml:space="preserve"> residual risk</w:t>
            </w:r>
          </w:p>
        </w:tc>
      </w:tr>
      <w:tr w:rsidR="003A7532" w14:paraId="0786A803" w14:textId="77777777" w:rsidTr="00A870F8">
        <w:trPr>
          <w:jc w:val="center"/>
        </w:trPr>
        <w:tc>
          <w:tcPr>
            <w:tcW w:w="1490" w:type="dxa"/>
            <w:vAlign w:val="center"/>
          </w:tcPr>
          <w:p w14:paraId="247E4B0A" w14:textId="77777777" w:rsidR="003A7532" w:rsidRDefault="003A7532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4110" w:type="dxa"/>
            <w:vAlign w:val="center"/>
          </w:tcPr>
          <w:p w14:paraId="1C117EA0" w14:textId="77777777" w:rsidR="003A7532" w:rsidRDefault="003A7532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High residual risk</w:t>
            </w:r>
          </w:p>
        </w:tc>
        <w:tc>
          <w:tcPr>
            <w:tcW w:w="1276" w:type="dxa"/>
            <w:vAlign w:val="center"/>
          </w:tcPr>
          <w:p w14:paraId="6633783F" w14:textId="77777777" w:rsidR="003A7532" w:rsidRDefault="003A7532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3756" w:type="dxa"/>
            <w:vAlign w:val="center"/>
          </w:tcPr>
          <w:p w14:paraId="5F98E499" w14:textId="77777777" w:rsidR="003A7532" w:rsidRDefault="003A7532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Not r</w:t>
            </w:r>
            <w:r w:rsidRPr="0023297F"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  <w:sz w:val="18"/>
                <w:szCs w:val="18"/>
              </w:rPr>
              <w:t>isk assessed</w:t>
            </w:r>
          </w:p>
        </w:tc>
      </w:tr>
    </w:tbl>
    <w:p w14:paraId="53E83A2E" w14:textId="77777777" w:rsidR="003A7532" w:rsidRPr="00316FA0" w:rsidRDefault="003A7532" w:rsidP="003A75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  <w:color w:val="8DB3E2" w:themeColor="text2" w:themeTint="66"/>
          <w:sz w:val="12"/>
          <w:szCs w:val="12"/>
        </w:rPr>
      </w:pPr>
    </w:p>
    <w:tbl>
      <w:tblPr>
        <w:tblW w:w="10632" w:type="dxa"/>
        <w:jc w:val="center"/>
        <w:tblLook w:val="0000" w:firstRow="0" w:lastRow="0" w:firstColumn="0" w:lastColumn="0" w:noHBand="0" w:noVBand="0"/>
      </w:tblPr>
      <w:tblGrid>
        <w:gridCol w:w="1490"/>
        <w:gridCol w:w="4110"/>
        <w:gridCol w:w="1276"/>
        <w:gridCol w:w="1134"/>
        <w:gridCol w:w="1346"/>
        <w:gridCol w:w="992"/>
        <w:gridCol w:w="284"/>
      </w:tblGrid>
      <w:tr w:rsidR="00A870F8" w:rsidRPr="003A7532" w14:paraId="5AFCEF9C" w14:textId="77777777" w:rsidTr="00316FA0">
        <w:trPr>
          <w:cantSplit/>
          <w:trHeight w:val="481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E4E" w14:textId="77777777" w:rsidR="00A870F8" w:rsidRPr="003A7532" w:rsidRDefault="00A870F8" w:rsidP="007927B0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3A7532">
              <w:rPr>
                <w:rFonts w:ascii="Arial Narrow" w:hAnsi="Arial Narrow"/>
                <w:b/>
                <w:sz w:val="18"/>
                <w:szCs w:val="18"/>
              </w:rPr>
              <w:t xml:space="preserve">School/Branch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46C5" w14:textId="77777777" w:rsidR="00A870F8" w:rsidRPr="003A7532" w:rsidRDefault="00A870F8" w:rsidP="007927B0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FBDD" w14:textId="262E48DD" w:rsidR="00A870F8" w:rsidRPr="003A7532" w:rsidRDefault="00A870F8" w:rsidP="00A870F8">
            <w:pPr>
              <w:pStyle w:val="BodyText3"/>
              <w:tabs>
                <w:tab w:val="right" w:pos="89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A7532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1059" w14:textId="77777777" w:rsidR="00A870F8" w:rsidRPr="003A7532" w:rsidRDefault="00A870F8" w:rsidP="007927B0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7F07" w:rsidRPr="00F318C8" w14:paraId="36993A13" w14:textId="77777777" w:rsidTr="00A87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  <w:jc w:val="center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81263D" w14:textId="77777777" w:rsidR="00897F07" w:rsidRPr="00671290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 w:rsidRPr="00975772">
              <w:rPr>
                <w:rFonts w:ascii="Arial Narrow" w:eastAsia="Times New Roman" w:hAnsi="Arial Narrow" w:cs="Arial"/>
                <w:b/>
                <w:bCs/>
              </w:rPr>
              <w:t>Off Campus Activities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A4C195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A35FA6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1860CA78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2F55AB6B" w14:textId="77777777" w:rsidR="00897F07" w:rsidRPr="004B193C" w:rsidRDefault="00897F07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049DEA69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39367D03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A669EC6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4DE60518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0C5E4A9B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bookmarkStart w:id="1" w:name="Check1"/>
      <w:tr w:rsidR="00E54F49" w:rsidRPr="00F318C8" w14:paraId="7E274A5A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440CDF" w14:textId="77777777" w:rsidR="00E54F49" w:rsidRPr="00087A47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7B0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  <w:r w:rsidR="00B1064D">
              <w:rPr>
                <w:rFonts w:ascii="Arial Narrow" w:hAnsi="Arial Narrow"/>
              </w:rPr>
              <w:t xml:space="preserve">   </w:t>
            </w:r>
            <w:r w:rsidR="00E54F49">
              <w:rPr>
                <w:rFonts w:ascii="Arial Narrow" w:eastAsia="Times New Roman" w:hAnsi="Arial Narrow" w:cs="Arial"/>
                <w:bCs/>
              </w:rPr>
              <w:t>Field work (</w:t>
            </w:r>
            <w:r w:rsidR="00E54F49" w:rsidRPr="00D61BC1">
              <w:rPr>
                <w:rFonts w:ascii="Arial Narrow" w:eastAsia="Times New Roman" w:hAnsi="Arial Narrow" w:cs="Arial"/>
                <w:bCs/>
              </w:rPr>
              <w:t>teaching</w:t>
            </w:r>
            <w:r w:rsidR="00E54F49">
              <w:rPr>
                <w:rFonts w:ascii="Arial Narrow" w:eastAsia="Times New Roman" w:hAnsi="Arial Narrow" w:cs="Arial"/>
                <w:bCs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51AEB874" w14:textId="77777777" w:rsidR="00E54F49" w:rsidRPr="00975772" w:rsidRDefault="00E54F49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36E71421" w14:textId="77777777" w:rsidR="00E54F49" w:rsidRPr="00975772" w:rsidRDefault="00E54F49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59FC1598" w14:textId="77777777" w:rsidR="00E54F49" w:rsidRPr="00975772" w:rsidRDefault="00E54F49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36D55FBB" w14:textId="77777777" w:rsidR="00E54F49" w:rsidRPr="00332F35" w:rsidRDefault="00E54F49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2C657E9" w14:textId="77777777" w:rsidR="00E54F49" w:rsidRPr="00332F35" w:rsidRDefault="00E54F49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32A71406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5C4E30" w14:textId="77777777" w:rsidR="00897F07" w:rsidRPr="00087A47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07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897F07">
              <w:rPr>
                <w:rFonts w:ascii="Arial Narrow" w:hAnsi="Arial Narrow"/>
              </w:rPr>
              <w:t xml:space="preserve">   F</w:t>
            </w:r>
            <w:r w:rsidR="00897F07">
              <w:rPr>
                <w:rFonts w:ascii="Arial Narrow" w:eastAsia="Times New Roman" w:hAnsi="Arial Narrow" w:cs="Arial"/>
                <w:bCs/>
              </w:rPr>
              <w:t>ield work (research)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24306C11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0AE9FD7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636E8DF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3390B743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1D34FBE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4A8865F2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B80884" w14:textId="77777777" w:rsidR="00897F07" w:rsidRPr="00087A47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sz w:val="10"/>
                <w:szCs w:val="10"/>
              </w:rPr>
            </w:pPr>
            <w:r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97F07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D40D90">
              <w:rPr>
                <w:rFonts w:ascii="Arial Narrow" w:eastAsia="Times New Roman" w:hAnsi="Arial Narrow" w:cs="Arial"/>
                <w:bCs/>
              </w:rPr>
            </w:r>
            <w:r w:rsidR="00D40D90">
              <w:rPr>
                <w:rFonts w:ascii="Arial Narrow" w:eastAsia="Times New Roman" w:hAnsi="Arial Narrow" w:cs="Arial"/>
                <w:bCs/>
              </w:rPr>
              <w:fldChar w:fldCharType="separate"/>
            </w:r>
            <w:r>
              <w:rPr>
                <w:rFonts w:ascii="Arial Narrow" w:eastAsia="Times New Roman" w:hAnsi="Arial Narrow" w:cs="Arial"/>
                <w:bCs/>
              </w:rPr>
              <w:fldChar w:fldCharType="end"/>
            </w:r>
            <w:bookmarkEnd w:id="2"/>
            <w:r w:rsidR="00897F07">
              <w:rPr>
                <w:rFonts w:ascii="Arial Narrow" w:eastAsia="Times New Roman" w:hAnsi="Arial Narrow" w:cs="Arial"/>
                <w:bCs/>
              </w:rPr>
              <w:t xml:space="preserve">   Home v</w:t>
            </w:r>
            <w:r w:rsidR="00897F07" w:rsidRPr="004B4A41">
              <w:rPr>
                <w:rFonts w:ascii="Arial Narrow" w:eastAsia="Times New Roman" w:hAnsi="Arial Narrow" w:cs="Arial"/>
                <w:bCs/>
              </w:rPr>
              <w:t>isits</w:t>
            </w:r>
            <w:r w:rsidR="00897F07" w:rsidRPr="00332F35">
              <w:rPr>
                <w:rFonts w:ascii="Arial Narrow" w:eastAsia="Times New Roman" w:hAnsi="Arial Narrow" w:cs="Arial"/>
                <w:bCs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052B7DBC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083373D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4EB03DC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70013EB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9090818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B1C97" w:rsidRPr="00F318C8" w14:paraId="51813FD1" w14:textId="77777777" w:rsidTr="0014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A6886" w14:textId="77777777" w:rsidR="002C581E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1064D">
              <w:rPr>
                <w:rFonts w:ascii="Arial Narrow" w:eastAsia="Times New Roman" w:hAnsi="Arial Narrow" w:cs="Arial"/>
                <w:bCs/>
              </w:rPr>
              <w:instrText xml:space="preserve"> FORMCHECKBOX </w:instrText>
            </w:r>
            <w:r w:rsidR="00D40D90">
              <w:rPr>
                <w:rFonts w:ascii="Arial Narrow" w:eastAsia="Times New Roman" w:hAnsi="Arial Narrow" w:cs="Arial"/>
                <w:bCs/>
              </w:rPr>
            </w:r>
            <w:r w:rsidR="00D40D90">
              <w:rPr>
                <w:rFonts w:ascii="Arial Narrow" w:eastAsia="Times New Roman" w:hAnsi="Arial Narrow" w:cs="Arial"/>
                <w:bCs/>
              </w:rPr>
              <w:fldChar w:fldCharType="separate"/>
            </w:r>
            <w:r>
              <w:rPr>
                <w:rFonts w:ascii="Arial Narrow" w:eastAsia="Times New Roman" w:hAnsi="Arial Narrow" w:cs="Arial"/>
                <w:bCs/>
              </w:rPr>
              <w:fldChar w:fldCharType="end"/>
            </w:r>
            <w:bookmarkEnd w:id="3"/>
            <w:r w:rsidR="00B1064D">
              <w:rPr>
                <w:rFonts w:ascii="Arial Narrow" w:eastAsia="Times New Roman" w:hAnsi="Arial Narrow" w:cs="Arial"/>
                <w:bCs/>
              </w:rPr>
              <w:t xml:space="preserve">   </w:t>
            </w:r>
            <w:r w:rsidR="001B1C97">
              <w:rPr>
                <w:rFonts w:ascii="Arial Narrow" w:eastAsia="Times New Roman" w:hAnsi="Arial Narrow" w:cs="Arial"/>
                <w:bCs/>
              </w:rPr>
              <w:t>Travel</w:t>
            </w:r>
            <w:r w:rsidR="001B1C97" w:rsidRPr="004B4A41">
              <w:rPr>
                <w:rFonts w:ascii="Arial Narrow" w:eastAsia="Times New Roman" w:hAnsi="Arial Narrow" w:cs="Arial"/>
                <w:bCs/>
              </w:rPr>
              <w:t xml:space="preserve"> </w:t>
            </w:r>
            <w:r w:rsidR="001B1C97">
              <w:rPr>
                <w:rFonts w:ascii="Arial Narrow" w:eastAsia="Times New Roman" w:hAnsi="Arial Narrow" w:cs="Arial"/>
                <w:bCs/>
              </w:rPr>
              <w:t>to</w:t>
            </w:r>
            <w:r w:rsidR="002C581E">
              <w:rPr>
                <w:rFonts w:ascii="Arial Narrow" w:eastAsia="Times New Roman" w:hAnsi="Arial Narrow" w:cs="Arial"/>
                <w:bCs/>
              </w:rPr>
              <w:t xml:space="preserve"> overseas</w:t>
            </w:r>
            <w:r w:rsidR="001B1C97">
              <w:rPr>
                <w:rFonts w:ascii="Arial Narrow" w:eastAsia="Times New Roman" w:hAnsi="Arial Narrow" w:cs="Arial"/>
                <w:bCs/>
              </w:rPr>
              <w:t xml:space="preserve"> locations designated high risk by DFAT</w:t>
            </w:r>
            <w:r w:rsidR="002C581E">
              <w:rPr>
                <w:rFonts w:ascii="Arial Narrow" w:eastAsia="Times New Roman" w:hAnsi="Arial Narrow" w:cs="Arial"/>
                <w:bCs/>
              </w:rPr>
              <w:t xml:space="preserve"> (include </w:t>
            </w:r>
          </w:p>
          <w:p w14:paraId="6DBBDDF6" w14:textId="18809661" w:rsidR="001B1C97" w:rsidRPr="00D61BC1" w:rsidRDefault="002C581E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        copy of approval with this form)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3F1988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C3574A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F88667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48F310" w14:textId="77777777" w:rsidR="001B1C97" w:rsidRPr="00332F35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177E4" w14:textId="77777777" w:rsidR="001B1C97" w:rsidRPr="00332F35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2FAE8FBA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7A1488" w14:textId="77777777" w:rsidR="00897F07" w:rsidRPr="00087A47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sz w:val="10"/>
                <w:szCs w:val="10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07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897F07">
              <w:rPr>
                <w:rFonts w:ascii="Arial Narrow" w:hAnsi="Arial Narrow"/>
              </w:rPr>
              <w:t xml:space="preserve">   </w:t>
            </w:r>
            <w:r w:rsidR="00897F07" w:rsidRPr="00D61BC1">
              <w:rPr>
                <w:rFonts w:ascii="Arial Narrow" w:eastAsia="Times New Roman" w:hAnsi="Arial Narrow" w:cs="Arial"/>
                <w:bCs/>
              </w:rPr>
              <w:t>Diving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74729CEA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6BFAB258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0B98C532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ED1BFF0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FBD63E8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4BCF53EB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CCA13E" w14:textId="77777777" w:rsidR="00897F07" w:rsidRPr="004B4A41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07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897F07">
              <w:rPr>
                <w:rFonts w:ascii="Arial Narrow" w:hAnsi="Arial Narrow"/>
              </w:rPr>
              <w:t xml:space="preserve">   </w:t>
            </w:r>
            <w:r w:rsidR="00897F07" w:rsidRPr="004B4A41">
              <w:rPr>
                <w:rFonts w:ascii="Arial Narrow" w:eastAsia="Times New Roman" w:hAnsi="Arial Narrow" w:cs="Arial"/>
                <w:bCs/>
              </w:rPr>
              <w:t>Boat</w:t>
            </w:r>
            <w:r w:rsidR="00897F07">
              <w:rPr>
                <w:rFonts w:ascii="Arial Narrow" w:eastAsia="Times New Roman" w:hAnsi="Arial Narrow" w:cs="Arial"/>
                <w:bCs/>
              </w:rPr>
              <w:t>ing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0352BD17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82CCE9C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09FEF372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14CE0C72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FC03573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3A7532" w:rsidRPr="00F318C8" w14:paraId="228D50DE" w14:textId="77777777" w:rsidTr="00E2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BD341B9" w14:textId="77777777" w:rsidR="003A7532" w:rsidRPr="00332F35" w:rsidRDefault="003A7532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25EA2865" w14:textId="77777777" w:rsidTr="00A87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  <w:jc w:val="center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641577" w14:textId="77777777" w:rsidR="00897F07" w:rsidRPr="000657AA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</w:rPr>
            </w:pPr>
            <w:r w:rsidRPr="00975772">
              <w:rPr>
                <w:rFonts w:ascii="Arial Narrow" w:eastAsia="Times New Roman" w:hAnsi="Arial Narrow" w:cs="Arial"/>
                <w:b/>
                <w:bCs/>
              </w:rPr>
              <w:t>Plant and Equipment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982E46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342E8A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2B2A4FB9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231C7060" w14:textId="77777777" w:rsidR="00897F07" w:rsidRPr="004B193C" w:rsidRDefault="00897F07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150FE9DF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E8BBF12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22DCBB6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61ECEB78" w14:textId="77777777" w:rsidR="00897F07" w:rsidRPr="00087A47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912393A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13451572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412408" w14:textId="77777777" w:rsidR="00897F07" w:rsidRPr="00431A92" w:rsidRDefault="00B755A8" w:rsidP="007927B0">
            <w:pPr>
              <w:pStyle w:val="HTMLPreformatted"/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07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897F07">
              <w:rPr>
                <w:rFonts w:ascii="Arial Narrow" w:hAnsi="Arial Narrow"/>
              </w:rPr>
              <w:t xml:space="preserve">   </w:t>
            </w:r>
            <w:r w:rsidR="00897F07" w:rsidRPr="00431A92">
              <w:rPr>
                <w:rFonts w:ascii="Arial Narrow" w:eastAsia="Times New Roman" w:hAnsi="Arial Narrow" w:cs="Arial"/>
                <w:bCs/>
              </w:rPr>
              <w:t>Vehicles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0B1006C0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0DF9DF0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1DBABDC8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200F60F9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09080218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897F07" w:rsidRPr="00F318C8" w14:paraId="3312C8CE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547384" w14:textId="77777777" w:rsidR="00897F07" w:rsidRPr="00431A92" w:rsidRDefault="00B755A8" w:rsidP="007927B0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F07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897F07">
              <w:rPr>
                <w:rFonts w:ascii="Arial Narrow" w:hAnsi="Arial Narrow"/>
              </w:rPr>
              <w:t xml:space="preserve">   </w:t>
            </w:r>
            <w:r w:rsidR="00897F07" w:rsidRPr="00431A92">
              <w:rPr>
                <w:rFonts w:ascii="Arial Narrow" w:eastAsia="Times New Roman" w:hAnsi="Arial Narrow" w:cs="Arial"/>
                <w:bCs/>
              </w:rPr>
              <w:t>Tractors</w:t>
            </w:r>
            <w:r w:rsidR="00897F07">
              <w:rPr>
                <w:rFonts w:ascii="Arial Narrow" w:eastAsia="Times New Roman" w:hAnsi="Arial Narrow" w:cs="Arial"/>
                <w:bCs/>
              </w:rPr>
              <w:t>/farm machinery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2EE080E2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5BD2BE0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5491F0B" w14:textId="77777777" w:rsidR="00897F07" w:rsidRPr="00975772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1138CDC7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B3B0A9B" w14:textId="77777777" w:rsidR="00897F07" w:rsidRPr="00332F35" w:rsidRDefault="00897F0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716D0CF4" w14:textId="77777777" w:rsidTr="0014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530FC" w14:textId="6AFBAC96" w:rsidR="004662A1" w:rsidRPr="00A369AE" w:rsidRDefault="004662A1" w:rsidP="004662A1">
            <w:pPr>
              <w:pStyle w:val="HTMLPreformatted"/>
              <w:rPr>
                <w:rFonts w:ascii="Arial Narrow" w:hAnsi="Arial Narrow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Forklift/lift truck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15212B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A63E7E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B859BE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578C10" w14:textId="77777777" w:rsidR="004662A1" w:rsidRPr="00332F35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52AF1" w14:textId="77777777" w:rsidR="004662A1" w:rsidRPr="00332F35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092FB91E" w14:textId="77777777" w:rsidTr="0014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E6146" w14:textId="50FC0E5C" w:rsidR="004662A1" w:rsidRPr="000657AA" w:rsidRDefault="004662A1" w:rsidP="004662A1">
            <w:pPr>
              <w:pStyle w:val="HTMLPreformatted"/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eastAsia="Times New Roman" w:hAnsi="Arial Narrow" w:cs="Arial"/>
                <w:bCs/>
              </w:rPr>
              <w:t>Workshop plant/equipment</w:t>
            </w:r>
            <w:r w:rsidR="00B96CA6">
              <w:rPr>
                <w:rFonts w:ascii="Arial Narrow" w:eastAsia="Times New Roman" w:hAnsi="Arial Narrow" w:cs="Arial"/>
                <w:bCs/>
              </w:rPr>
              <w:t xml:space="preserve"> including hoists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D69D7D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647CFC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1B8858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A65AC" w14:textId="77777777" w:rsidR="004662A1" w:rsidRPr="00332F35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B38D3" w14:textId="77777777" w:rsidR="004662A1" w:rsidRPr="00332F35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4E1869CF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DD6BCC" w14:textId="77777777" w:rsidR="004662A1" w:rsidRPr="00431A92" w:rsidRDefault="004662A1" w:rsidP="004662A1">
            <w:pPr>
              <w:pStyle w:val="HTMLPreformatted"/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eastAsia="Times New Roman" w:hAnsi="Arial Narrow" w:cs="Arial"/>
                <w:bCs/>
              </w:rPr>
              <w:t>L</w:t>
            </w:r>
            <w:r w:rsidRPr="004B4A41">
              <w:rPr>
                <w:rFonts w:ascii="Arial Narrow" w:eastAsia="Times New Roman" w:hAnsi="Arial Narrow" w:cs="Arial"/>
                <w:bCs/>
              </w:rPr>
              <w:t>aboratory</w:t>
            </w:r>
            <w:r>
              <w:rPr>
                <w:rFonts w:ascii="Arial Narrow" w:eastAsia="Times New Roman" w:hAnsi="Arial Narrow" w:cs="Arial"/>
                <w:bCs/>
              </w:rPr>
              <w:t xml:space="preserve"> plant/equipment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777D37EA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9D6FECD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67F9BC70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2BEF6D7" w14:textId="77777777" w:rsidR="004662A1" w:rsidRPr="00332F35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2310945D" w14:textId="77777777" w:rsidR="004662A1" w:rsidRPr="00332F35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567E4779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9E1024" w14:textId="6770560A" w:rsidR="004662A1" w:rsidRPr="00A369AE" w:rsidRDefault="004662A1" w:rsidP="004662A1">
            <w:pPr>
              <w:pStyle w:val="HTMLPreformatted"/>
              <w:rPr>
                <w:rFonts w:ascii="Arial Narrow" w:hAnsi="Arial Narrow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Respirable silica dust</w:t>
            </w:r>
            <w:r w:rsidR="00A8003D">
              <w:rPr>
                <w:rFonts w:ascii="Arial Narrow" w:hAnsi="Arial Narrow"/>
              </w:rPr>
              <w:t xml:space="preserve"> exposure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75DE0493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616270E3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1891AD7A" w14:textId="77777777" w:rsidR="004662A1" w:rsidRPr="00975772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27B8E236" w14:textId="77777777" w:rsidR="004662A1" w:rsidRPr="00332F35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7ACAF0A1" w14:textId="77777777" w:rsidR="004662A1" w:rsidRPr="00332F35" w:rsidRDefault="004662A1" w:rsidP="004662A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45DE11C0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AB8D31" w14:textId="3B05F35A" w:rsidR="00A8003D" w:rsidRPr="00A369AE" w:rsidRDefault="00A8003D" w:rsidP="00A8003D">
            <w:pPr>
              <w:pStyle w:val="HTMLPreformatted"/>
              <w:rPr>
                <w:rFonts w:ascii="Arial Narrow" w:hAnsi="Arial Narrow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Lasers (Class 3b or 4)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7B545E80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6EBA3C33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9A45959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3104B008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BE1F0C2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6F22C6" w:rsidRPr="00F318C8" w14:paraId="7A29FF3A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05CF4F" w14:textId="6F68ADE6" w:rsidR="006F22C6" w:rsidRPr="00A369AE" w:rsidRDefault="006F22C6" w:rsidP="00A8003D">
            <w:pPr>
              <w:pStyle w:val="HTMLPreformatted"/>
              <w:rPr>
                <w:rFonts w:ascii="Arial Narrow" w:hAnsi="Arial Narrow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Firearms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2EEEA6F" w14:textId="77777777" w:rsidR="006F22C6" w:rsidRPr="00975772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62A46AE8" w14:textId="77777777" w:rsidR="006F22C6" w:rsidRPr="00975772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58A6242A" w14:textId="77777777" w:rsidR="006F22C6" w:rsidRPr="00975772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8C64FF2" w14:textId="77777777" w:rsidR="006F22C6" w:rsidRPr="00332F35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6AF5FE4F" w14:textId="77777777" w:rsidR="006F22C6" w:rsidRPr="00332F35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6F22C6" w:rsidRPr="00F318C8" w14:paraId="5D7ADC27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0B5ADD" w14:textId="0EA2A41B" w:rsidR="006F22C6" w:rsidRPr="00A369AE" w:rsidRDefault="006F22C6" w:rsidP="00A8003D">
            <w:pPr>
              <w:pStyle w:val="HTMLPreformatted"/>
              <w:rPr>
                <w:rFonts w:ascii="Arial Narrow" w:hAnsi="Arial Narrow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Other please specify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66A9CED6" w14:textId="77777777" w:rsidR="006F22C6" w:rsidRPr="00975772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B70E001" w14:textId="77777777" w:rsidR="006F22C6" w:rsidRPr="00975772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544E4E4B" w14:textId="77777777" w:rsidR="006F22C6" w:rsidRPr="00975772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5B1E7B78" w14:textId="77777777" w:rsidR="006F22C6" w:rsidRPr="00332F35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B739DD6" w14:textId="77777777" w:rsidR="006F22C6" w:rsidRPr="00332F35" w:rsidRDefault="006F22C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2A9127C3" w14:textId="77777777" w:rsidTr="00A5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9A0029E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02AC130B" w14:textId="77777777" w:rsidTr="00A5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  <w:jc w:val="center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AF3ECE" w14:textId="77777777" w:rsidR="00A8003D" w:rsidRPr="00671290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eastAsia="en-AU"/>
              </w:rPr>
              <w:t>Electrical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092BF1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E7A4D9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21471E73" w14:textId="77777777" w:rsidTr="00A5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634A4A" w14:textId="77777777" w:rsidR="00A8003D" w:rsidRPr="004B193C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6225C2B0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5DAAC78E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BB688D2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24ABD242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6EADEC17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33C735DF" w14:textId="77777777" w:rsidTr="0014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40ACD8" w14:textId="77777777" w:rsidR="006319F6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="006319F6">
              <w:rPr>
                <w:rFonts w:ascii="Arial Narrow" w:eastAsia="Times New Roman" w:hAnsi="Arial Narrow" w:cs="Arial"/>
                <w:bCs/>
              </w:rPr>
              <w:t xml:space="preserve">Design and construction of electrical devices (mains powered or </w:t>
            </w:r>
          </w:p>
          <w:p w14:paraId="4067F16D" w14:textId="53F7524D" w:rsidR="00A8003D" w:rsidRPr="006E78FB" w:rsidRDefault="006319F6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        capacity to cause injury)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A5BFA8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B680CC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77FA2F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C5C261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ECCE4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16CFCE6D" w14:textId="77777777" w:rsidTr="00A5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7806A" w14:textId="1A654247" w:rsidR="00A8003D" w:rsidRPr="006E78FB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eastAsia="Times New Roman" w:hAnsi="Arial Narrow" w:cs="Arial"/>
                <w:bCs/>
              </w:rPr>
              <w:t>Utility strikes (</w:t>
            </w:r>
            <w:r w:rsidR="006319F6">
              <w:rPr>
                <w:rFonts w:ascii="Arial Narrow" w:eastAsia="Times New Roman" w:hAnsi="Arial Narrow" w:cs="Arial"/>
                <w:bCs/>
              </w:rPr>
              <w:t xml:space="preserve">trenching or </w:t>
            </w:r>
            <w:r>
              <w:rPr>
                <w:rFonts w:ascii="Arial Narrow" w:eastAsia="Times New Roman" w:hAnsi="Arial Narrow" w:cs="Arial"/>
                <w:bCs/>
              </w:rPr>
              <w:t>working near overhead power lines)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7736269D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3745981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519AAF76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364A169D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3524938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6FE603B9" w14:textId="77777777" w:rsidTr="00A5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2EE059" w14:textId="77777777" w:rsidR="00A8003D" w:rsidRPr="006E78FB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eastAsia="Times New Roman" w:hAnsi="Arial Narrow" w:cs="Arial"/>
                <w:bCs/>
              </w:rPr>
              <w:t>Electrical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A618B60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B2CC1F0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1F18C26C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13E75F7C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2E46DF01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6D835A02" w14:textId="77777777" w:rsidTr="00E2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629D2A8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7A19B0C5" w14:textId="77777777" w:rsidTr="00A87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  <w:jc w:val="center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20FCE7" w14:textId="77777777" w:rsidR="00A8003D" w:rsidRPr="00671290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 w:rsidRPr="00975772">
              <w:rPr>
                <w:rFonts w:ascii="Arial Narrow" w:eastAsia="Times New Roman" w:hAnsi="Arial Narrow" w:cs="Arial"/>
                <w:b/>
                <w:bCs/>
                <w:noProof/>
                <w:lang w:eastAsia="en-AU"/>
              </w:rPr>
              <w:t>Chemical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9325A1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1740B2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3AA601C5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469F7A0A" w14:textId="77777777" w:rsidR="00A8003D" w:rsidRPr="004B193C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6F19B0DD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47A30951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54A94C28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DDB6B4D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65B061D4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35DF9676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9EB0CC" w14:textId="77777777" w:rsidR="00A8003D" w:rsidRPr="006E78FB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Pr="004B4A41">
              <w:rPr>
                <w:rFonts w:ascii="Arial Narrow" w:eastAsia="Times New Roman" w:hAnsi="Arial Narrow" w:cs="Arial"/>
                <w:bCs/>
              </w:rPr>
              <w:t>Explosives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1BF12780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D85257B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47FB9A34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1A57916A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2C723ECA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20421404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9C06DB" w14:textId="77777777" w:rsidR="00A8003D" w:rsidRPr="006E78FB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Pr="004B4A41">
              <w:rPr>
                <w:rFonts w:ascii="Arial Narrow" w:eastAsia="Times New Roman" w:hAnsi="Arial Narrow" w:cs="Arial"/>
                <w:bCs/>
              </w:rPr>
              <w:t>Nanotechnology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5BFDF2B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6CE145C4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193E658B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09CA4A5C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0935C20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1A3636CC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068F82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sz w:val="10"/>
                <w:szCs w:val="10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Pr="004B4A41">
              <w:rPr>
                <w:rFonts w:ascii="Arial Narrow" w:eastAsia="Times New Roman" w:hAnsi="Arial Narrow" w:cs="Arial"/>
                <w:bCs/>
              </w:rPr>
              <w:t>Corrosives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70BC2E96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E5431D1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F080C8B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2D626CE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C9BA5D9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4CA6881F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E0F618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sz w:val="10"/>
                <w:szCs w:val="10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Pr="004B4A41">
              <w:rPr>
                <w:rFonts w:ascii="Arial Narrow" w:eastAsia="Times New Roman" w:hAnsi="Arial Narrow" w:cs="Arial"/>
                <w:bCs/>
              </w:rPr>
              <w:t>Cryogenics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D4DC338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3B4726A4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33A23F9D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26F424C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14F5CC4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2B675FFF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C0DA97" w14:textId="77777777" w:rsidR="00A8003D" w:rsidRPr="004B4A41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Pr="004B4A41">
              <w:rPr>
                <w:rFonts w:ascii="Arial Narrow" w:eastAsia="Times New Roman" w:hAnsi="Arial Narrow" w:cs="Arial"/>
                <w:bCs/>
              </w:rPr>
              <w:t>Flammables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208E97B8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95F1E8D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123BD3E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031FF24E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7B9F5AB2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4793C909" w14:textId="77777777" w:rsidTr="0014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A7176" w14:textId="20E0A744" w:rsidR="00EF7E30" w:rsidRPr="004B4A41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="006319F6">
              <w:rPr>
                <w:rFonts w:ascii="Arial Narrow" w:hAnsi="Arial Narrow"/>
              </w:rPr>
              <w:t xml:space="preserve">Controlled substances including </w:t>
            </w:r>
            <w:r w:rsidR="006319F6">
              <w:rPr>
                <w:rFonts w:ascii="Arial Narrow" w:eastAsia="Times New Roman" w:hAnsi="Arial Narrow" w:cs="Arial"/>
                <w:bCs/>
              </w:rPr>
              <w:t>p</w:t>
            </w:r>
            <w:r>
              <w:rPr>
                <w:rFonts w:ascii="Arial Narrow" w:eastAsia="Times New Roman" w:hAnsi="Arial Narrow" w:cs="Arial"/>
                <w:bCs/>
              </w:rPr>
              <w:t>harmaceuticals &amp;/or p</w:t>
            </w:r>
            <w:r w:rsidRPr="004B4A41">
              <w:rPr>
                <w:rFonts w:ascii="Arial Narrow" w:eastAsia="Times New Roman" w:hAnsi="Arial Narrow" w:cs="Arial"/>
                <w:bCs/>
              </w:rPr>
              <w:t>oisons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3F7BB5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799F4D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E130EE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1ED9C7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956D6C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EF7E30" w:rsidRPr="00F318C8" w14:paraId="7B676C9D" w14:textId="77777777" w:rsidTr="0014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ADB30" w14:textId="0727CC86" w:rsidR="00EF7E30" w:rsidRPr="00A369AE" w:rsidRDefault="00EF7E30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Chemical Other please specify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679D93" w14:textId="29C4E6C0" w:rsidR="00EF7E30" w:rsidRPr="00975772" w:rsidRDefault="00EF7E30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14E1C7" w14:textId="77777777" w:rsidR="00EF7E30" w:rsidRPr="00975772" w:rsidRDefault="00EF7E30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264CCF" w14:textId="77777777" w:rsidR="00EF7E30" w:rsidRPr="00975772" w:rsidRDefault="00EF7E30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5D7FEA" w14:textId="77777777" w:rsidR="00EF7E30" w:rsidRPr="00332F35" w:rsidRDefault="00EF7E30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0D7E6" w14:textId="77777777" w:rsidR="00EF7E30" w:rsidRPr="00332F35" w:rsidRDefault="00EF7E30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519AEBF0" w14:textId="77777777" w:rsidTr="00E2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B944154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76F29C6B" w14:textId="77777777" w:rsidTr="00A87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  <w:jc w:val="center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5A2769" w14:textId="77777777" w:rsidR="00A8003D" w:rsidRPr="00671290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 w:rsidRPr="00975772">
              <w:rPr>
                <w:rFonts w:ascii="Arial Narrow" w:eastAsia="Times New Roman" w:hAnsi="Arial Narrow" w:cs="Arial"/>
                <w:b/>
                <w:bCs/>
              </w:rPr>
              <w:t>Radiation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A6BD17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B0DBF2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3CB96A0E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5467A17B" w14:textId="77777777" w:rsidR="00A8003D" w:rsidRPr="004B193C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26AABD6F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F320551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3D02E4E5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3313F165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F207F1E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03633D10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2671DB" w14:textId="5D185061" w:rsidR="00A8003D" w:rsidRPr="00144ADB" w:rsidRDefault="00A8003D" w:rsidP="00144ADB">
            <w:pPr>
              <w:pStyle w:val="HTMLPreformatted"/>
              <w:rPr>
                <w:rFonts w:ascii="Arial Narrow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Pr="004B4A41">
              <w:rPr>
                <w:rFonts w:ascii="Arial Narrow" w:eastAsia="Times New Roman" w:hAnsi="Arial Narrow" w:cs="Arial"/>
                <w:bCs/>
              </w:rPr>
              <w:t xml:space="preserve">Radiation </w:t>
            </w:r>
            <w:r w:rsidR="00144ADB">
              <w:rPr>
                <w:rFonts w:ascii="Arial Narrow" w:eastAsia="Times New Roman" w:hAnsi="Arial Narrow" w:cs="Arial"/>
                <w:bCs/>
              </w:rPr>
              <w:t>(</w:t>
            </w:r>
            <w:r w:rsidR="00144ADB" w:rsidRPr="00144ADB">
              <w:rPr>
                <w:rFonts w:ascii="Arial Narrow" w:hAnsi="Arial Narrow" w:cs="Arial"/>
                <w:bCs/>
              </w:rPr>
              <w:t>(including naturally occurring radiation, unsealed sources, sealed sources, X-ray apparatus, XRD and XRF)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DEA9F12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3CE55E70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4664D3EA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2522A10F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C898940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3DF68824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2A3601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Pr="004B4A41">
              <w:rPr>
                <w:rFonts w:ascii="Arial Narrow" w:eastAsia="Times New Roman" w:hAnsi="Arial Narrow" w:cs="Arial"/>
                <w:bCs/>
              </w:rPr>
              <w:t>High sources of electromagnetic radiation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1B6677C4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450D64E8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2DE4F5CB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43B63A99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0F2CEDB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47C3AE1F" w14:textId="77777777" w:rsidTr="00E2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5D1AC17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4952191B" w14:textId="77777777" w:rsidTr="00A87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  <w:jc w:val="center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FBA4D8" w14:textId="0257D40F" w:rsidR="00A8003D" w:rsidRPr="00671290" w:rsidRDefault="0045623F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Hazardous </w:t>
            </w:r>
            <w:r w:rsidR="00A8003D" w:rsidRPr="00975772">
              <w:rPr>
                <w:rFonts w:ascii="Arial Narrow" w:eastAsia="Times New Roman" w:hAnsi="Arial Narrow" w:cs="Arial"/>
                <w:b/>
                <w:bCs/>
              </w:rPr>
              <w:t xml:space="preserve">Manual </w:t>
            </w:r>
            <w:r>
              <w:rPr>
                <w:rFonts w:ascii="Arial Narrow" w:eastAsia="Times New Roman" w:hAnsi="Arial Narrow" w:cs="Arial"/>
                <w:b/>
                <w:bCs/>
              </w:rPr>
              <w:t>Tasks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FB42F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E02E04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1252A58A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6D9A0FDA" w14:textId="77777777" w:rsidR="00A8003D" w:rsidRPr="004B193C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A5EFF61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3977F658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4A325A18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08B7398B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78272F68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386DCBF9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A5633F" w14:textId="77777777" w:rsidR="00A8003D" w:rsidRPr="00E277BD" w:rsidRDefault="00A8003D" w:rsidP="00A8003D">
            <w:pPr>
              <w:pStyle w:val="HTMLPreformatted"/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eastAsia="Times New Roman" w:hAnsi="Arial Narrow" w:cs="Arial"/>
                <w:bCs/>
              </w:rPr>
              <w:t>Hazardous manual tasks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6EDD1FA1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34136916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67B345BC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638727D8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3106E8C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3FE8E28F" w14:textId="77777777" w:rsidTr="00E2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736E480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029D065B" w14:textId="77777777" w:rsidTr="00A87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  <w:jc w:val="center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4485C8B" w14:textId="37918245" w:rsidR="006F22C6" w:rsidRPr="005B193C" w:rsidRDefault="005B193C" w:rsidP="006F22C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color w:val="8DB3E2" w:themeColor="text2" w:themeTint="66"/>
              </w:rPr>
            </w:pPr>
            <w:r w:rsidRPr="005B193C">
              <w:rPr>
                <w:rFonts w:ascii="Arial Narrow" w:eastAsia="Times New Roman" w:hAnsi="Arial Narrow" w:cs="Arial"/>
                <w:b/>
                <w:bCs/>
              </w:rPr>
              <w:t>Personal Threat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131D1B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508221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63EE148A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D0986C8" w14:textId="77777777" w:rsidR="00A8003D" w:rsidRPr="004B193C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51848990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649E4129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2636B8A8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1C56DB0D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B1E4947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55EBB330" w14:textId="77777777" w:rsidTr="0031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6D39D" w14:textId="1D5BDF0F" w:rsidR="00EF7E30" w:rsidRPr="00EF7E30" w:rsidRDefault="00062C7F" w:rsidP="00A8003D">
            <w:pPr>
              <w:pStyle w:val="HTMLPreformatted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A8003D">
              <w:rPr>
                <w:rFonts w:ascii="Arial Narrow" w:hAnsi="Arial Narrow"/>
              </w:rPr>
              <w:t xml:space="preserve">   </w:t>
            </w:r>
            <w:r w:rsidR="00A8003D">
              <w:rPr>
                <w:rFonts w:ascii="Arial Narrow" w:eastAsia="Times New Roman" w:hAnsi="Arial Narrow" w:cs="Arial"/>
                <w:bCs/>
              </w:rPr>
              <w:t>Personal t</w:t>
            </w:r>
            <w:r w:rsidR="00A8003D" w:rsidRPr="006629AC">
              <w:rPr>
                <w:rFonts w:ascii="Arial Narrow" w:eastAsia="Times New Roman" w:hAnsi="Arial Narrow" w:cs="Arial"/>
                <w:bCs/>
              </w:rPr>
              <w:t>hreat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113F1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3A6B93A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7E1CB424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2E37D39F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2EBE4F0F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</w:tbl>
    <w:p w14:paraId="08D08045" w14:textId="41D5812D" w:rsidR="00144ADB" w:rsidRDefault="00144ADB"/>
    <w:p w14:paraId="36C97856" w14:textId="77777777" w:rsidR="00144ADB" w:rsidRDefault="00144ADB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13"/>
        <w:gridCol w:w="1063"/>
        <w:gridCol w:w="213"/>
        <w:gridCol w:w="1134"/>
        <w:gridCol w:w="70"/>
        <w:gridCol w:w="1276"/>
        <w:gridCol w:w="992"/>
        <w:gridCol w:w="284"/>
      </w:tblGrid>
      <w:tr w:rsidR="00A8003D" w:rsidRPr="00F318C8" w14:paraId="70DC039A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E460FE1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1E67119F" w14:textId="77777777" w:rsidTr="00A870F8">
        <w:trPr>
          <w:trHeight w:val="99"/>
          <w:jc w:val="center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83151E" w14:textId="6B75E630" w:rsidR="00A8003D" w:rsidRPr="00671290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 w:rsidRPr="00975772">
              <w:rPr>
                <w:rFonts w:ascii="Arial Narrow" w:eastAsia="Times New Roman" w:hAnsi="Arial Narrow" w:cs="Arial"/>
                <w:b/>
                <w:bCs/>
              </w:rPr>
              <w:t>Biological</w:t>
            </w:r>
            <w:r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CE0893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2BBFB9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7F2F12FB" w14:textId="77777777" w:rsidTr="00316FA0">
        <w:trPr>
          <w:trHeight w:val="97"/>
          <w:jc w:val="center"/>
        </w:trPr>
        <w:tc>
          <w:tcPr>
            <w:tcW w:w="56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31BCC83" w14:textId="77777777" w:rsidR="00A8003D" w:rsidRPr="004B193C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C81AFEF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66471E7E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169AA3A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5DB466D5" w14:textId="77777777" w:rsidR="00A8003D" w:rsidRPr="00087A47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6CD9EB91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75E9019F" w14:textId="77777777" w:rsidTr="00316FA0"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180B6F" w14:textId="2D9E1B5B" w:rsidR="00A8003D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eastAsia="Times New Roman" w:hAnsi="Arial Narrow" w:cs="Arial"/>
                <w:bCs/>
              </w:rPr>
              <w:t xml:space="preserve">Infectious and communicable </w:t>
            </w:r>
            <w:r w:rsidRPr="00897F0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(human contact, blood and body fluids)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47B75C5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4F61D53E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3E7AB8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32F6E4D3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4B52F6B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52022904" w14:textId="77777777" w:rsidTr="00316FA0"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0243B" w14:textId="77777777" w:rsidR="00A8003D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eastAsia="Times New Roman" w:hAnsi="Arial Narrow" w:cs="Arial"/>
                <w:bCs/>
              </w:rPr>
              <w:t>M</w:t>
            </w:r>
            <w:r w:rsidRPr="004B4A41">
              <w:rPr>
                <w:rFonts w:ascii="Arial Narrow" w:eastAsia="Times New Roman" w:hAnsi="Arial Narrow" w:cs="Arial"/>
                <w:bCs/>
              </w:rPr>
              <w:t>icrobiological</w:t>
            </w:r>
            <w:r>
              <w:rPr>
                <w:rFonts w:ascii="Arial Narrow" w:eastAsia="Times New Roman" w:hAnsi="Arial Narrow" w:cs="Arial"/>
                <w:bCs/>
              </w:rPr>
              <w:t xml:space="preserve"> (bacteria, prions, viruses, fungi, potting mix, etc)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5AA9B76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3D1AE844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C4D4FD8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4CFCF4D3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F4916F3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A8003D" w:rsidRPr="00F318C8" w14:paraId="5218DBE6" w14:textId="77777777" w:rsidTr="00144ADB">
        <w:trPr>
          <w:trHeight w:val="97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C55E5" w14:textId="016D8A49" w:rsidR="00A8003D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="0045623F">
              <w:rPr>
                <w:rFonts w:ascii="Arial Narrow" w:hAnsi="Arial Narrow"/>
              </w:rPr>
              <w:t xml:space="preserve">Contaminated </w:t>
            </w:r>
            <w:r>
              <w:rPr>
                <w:rFonts w:ascii="Arial Narrow" w:eastAsia="Times New Roman" w:hAnsi="Arial Narrow" w:cs="Arial"/>
                <w:bCs/>
              </w:rPr>
              <w:t>Sharps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A80B10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BD0242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0C8693" w14:textId="77777777" w:rsidR="00A8003D" w:rsidRPr="00975772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93B096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A35A5" w14:textId="77777777" w:rsidR="00A8003D" w:rsidRPr="00332F35" w:rsidRDefault="00A8003D" w:rsidP="00A800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3A7532" w:rsidRPr="00F318C8" w14:paraId="510F66C5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5C49185" w14:textId="77777777" w:rsidR="003A7532" w:rsidRPr="00332F35" w:rsidRDefault="003A7532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06748583" w14:textId="77777777" w:rsidTr="007927B0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E66A08" w14:textId="77777777" w:rsidR="001F263B" w:rsidRPr="00671290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 w:rsidRPr="004B4A41">
              <w:rPr>
                <w:rFonts w:ascii="Arial Narrow" w:eastAsia="Times New Roman" w:hAnsi="Arial Narrow" w:cs="Arial"/>
                <w:b/>
                <w:bCs/>
              </w:rPr>
              <w:t>Heights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7EA645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BD9E73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1FCDFD60" w14:textId="77777777" w:rsidTr="007927B0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F329D13" w14:textId="77777777" w:rsidR="001F263B" w:rsidRPr="004B193C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3C0BB5F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3E0DA57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425299A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60B9C54C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1D2D1F8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6DD8D352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7DFD07" w14:textId="77777777" w:rsidR="001F263B" w:rsidRPr="006E78FB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 w:rsidRPr="004B4A41">
              <w:rPr>
                <w:rFonts w:ascii="Arial Narrow" w:eastAsia="Times New Roman" w:hAnsi="Arial Narrow" w:cs="Arial"/>
                <w:bCs/>
              </w:rPr>
              <w:t xml:space="preserve">Roofs </w:t>
            </w:r>
            <w:r w:rsidR="001F263B">
              <w:rPr>
                <w:rFonts w:ascii="Arial Narrow" w:eastAsia="Times New Roman" w:hAnsi="Arial Narrow" w:cs="Arial"/>
                <w:bCs/>
              </w:rPr>
              <w:t>access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860D560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5E6A9ED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3D11D213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6FB4E8BC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0A51593B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646F1DA7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2FD50B" w14:textId="77777777" w:rsidR="001F263B" w:rsidRPr="000657AA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 w:rsidRPr="004B4A41">
              <w:rPr>
                <w:rFonts w:ascii="Arial Narrow" w:eastAsia="Times New Roman" w:hAnsi="Arial Narrow" w:cs="Arial"/>
                <w:bCs/>
              </w:rPr>
              <w:t>Ladders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0CE255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953C0D4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5D1958DC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3072D394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02B9E92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4011432B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D18EF9" w14:textId="77777777" w:rsidR="001F263B" w:rsidRPr="004B4A41" w:rsidRDefault="00B755A8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 w:rsidRPr="00920057">
              <w:rPr>
                <w:rFonts w:ascii="Arial Narrow" w:eastAsia="Times New Roman" w:hAnsi="Arial Narrow" w:cs="Arial"/>
                <w:bCs/>
              </w:rPr>
              <w:t>Scaffolding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366B13D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5AA2F47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5CE48085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45236454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79CCC793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3A7532" w:rsidRPr="00F318C8" w14:paraId="596981F7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14AB0B2" w14:textId="77777777" w:rsidR="003A7532" w:rsidRPr="00332F35" w:rsidRDefault="003A7532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2CDCAC79" w14:textId="77777777" w:rsidTr="007927B0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ABD0C0" w14:textId="77777777" w:rsidR="001F263B" w:rsidRPr="00671290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 w:rsidRPr="00D61BC1">
              <w:rPr>
                <w:rFonts w:ascii="Arial Narrow" w:eastAsia="Times New Roman" w:hAnsi="Arial Narrow" w:cs="Arial"/>
                <w:b/>
                <w:bCs/>
              </w:rPr>
              <w:t>Confined Space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Entry</w:t>
            </w:r>
            <w:r w:rsidRPr="00565653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741E6E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C04325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75F38CAF" w14:textId="77777777" w:rsidTr="007927B0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8D1631E" w14:textId="77777777" w:rsidR="001F263B" w:rsidRPr="004B193C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3D4427B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1070E3A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06B97AA0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14A1FE68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25A99631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6C43B6AF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690495" w14:textId="77777777" w:rsidR="001F263B" w:rsidRPr="006629AC" w:rsidRDefault="00B755A8" w:rsidP="007927B0">
            <w:pPr>
              <w:pStyle w:val="HTMLPreformatted"/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>
              <w:rPr>
                <w:rFonts w:ascii="Arial Narrow" w:eastAsia="Times New Roman" w:hAnsi="Arial Narrow" w:cs="Arial"/>
                <w:bCs/>
              </w:rPr>
              <w:t>Confined s</w:t>
            </w:r>
            <w:r w:rsidR="001F263B" w:rsidRPr="004B4A41">
              <w:rPr>
                <w:rFonts w:ascii="Arial Narrow" w:eastAsia="Times New Roman" w:hAnsi="Arial Narrow" w:cs="Arial"/>
                <w:bCs/>
              </w:rPr>
              <w:t>pace</w:t>
            </w:r>
            <w:r w:rsidR="001F263B">
              <w:rPr>
                <w:rFonts w:ascii="Arial Narrow" w:eastAsia="Times New Roman" w:hAnsi="Arial Narrow" w:cs="Arial"/>
                <w:bCs/>
              </w:rPr>
              <w:t xml:space="preserve"> entry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6E192AF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6C51326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17C6EE6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5DB73C14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988B2E4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3A7532" w:rsidRPr="00F318C8" w14:paraId="0EF03284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CC439F4" w14:textId="77777777" w:rsidR="003A7532" w:rsidRPr="00332F35" w:rsidRDefault="003A7532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3ACA7F0B" w14:textId="77777777" w:rsidTr="007927B0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CEA295" w14:textId="77777777" w:rsidR="001F263B" w:rsidRPr="00671290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Noise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40038D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D4EE66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485746DF" w14:textId="77777777" w:rsidTr="007927B0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578A77C" w14:textId="77777777" w:rsidR="001F263B" w:rsidRPr="004B193C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0BDF566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27C0A1F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3B9D065A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12098DCB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3914D83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55CFFB2E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46C043" w14:textId="77777777" w:rsidR="001F263B" w:rsidRPr="006629AC" w:rsidRDefault="00B755A8" w:rsidP="007927B0">
            <w:pPr>
              <w:pStyle w:val="HTMLPreformatted"/>
              <w:rPr>
                <w:rFonts w:ascii="Arial Narrow" w:eastAsia="Times New Roman" w:hAnsi="Arial Narrow" w:cs="Arial"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 w:rsidRPr="004B4A41">
              <w:rPr>
                <w:rFonts w:ascii="Arial Narrow" w:eastAsia="Times New Roman" w:hAnsi="Arial Narrow" w:cs="Arial"/>
                <w:bCs/>
              </w:rPr>
              <w:t>Noise</w:t>
            </w:r>
            <w:r w:rsidR="001F263B">
              <w:rPr>
                <w:rFonts w:ascii="Arial Narrow" w:eastAsia="Times New Roman" w:hAnsi="Arial Narrow" w:cs="Arial"/>
                <w:bCs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04AAFB8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C43F677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36531E27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2DB89FBA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ED46915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7210" w:rsidRPr="00F318C8" w14:paraId="1527DD57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6E40887" w14:textId="77777777" w:rsidR="001F7210" w:rsidRPr="00332F35" w:rsidRDefault="001F7210" w:rsidP="006A3D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537682DC" w14:textId="77777777" w:rsidTr="007927B0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631238" w14:textId="58AE170F" w:rsidR="001F263B" w:rsidRPr="00671290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Hot W</w:t>
            </w:r>
            <w:r w:rsidRPr="00975772">
              <w:rPr>
                <w:rFonts w:ascii="Arial Narrow" w:eastAsia="Times New Roman" w:hAnsi="Arial Narrow" w:cs="Arial"/>
                <w:b/>
                <w:bCs/>
              </w:rPr>
              <w:t>ork</w:t>
            </w:r>
            <w:r w:rsidRPr="00565653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</w:rPr>
              <w:t xml:space="preserve">               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BED05A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4BD6A7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2EFD0B72" w14:textId="77777777" w:rsidTr="007927B0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48702A0" w14:textId="77777777" w:rsidR="001F263B" w:rsidRPr="004B193C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7C594A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F7A4952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315B95AC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2189BAE2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BD329F2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15255152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ACE8C9" w14:textId="77777777" w:rsidR="001F263B" w:rsidRPr="006629AC" w:rsidRDefault="00B755A8" w:rsidP="007927B0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>
              <w:rPr>
                <w:rFonts w:ascii="Arial Narrow" w:eastAsia="Times New Roman" w:hAnsi="Arial Narrow" w:cs="Arial"/>
                <w:bCs/>
              </w:rPr>
              <w:t>Hot work (welding, etc.)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06B2EBA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AEC68E4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1A80CC12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5A218ED4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4712F02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3A7532" w:rsidRPr="00F318C8" w14:paraId="40EEEC10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3AD785A" w14:textId="77777777" w:rsidR="003A7532" w:rsidRPr="00332F35" w:rsidRDefault="003A7532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5842685E" w14:textId="77777777" w:rsidTr="007927B0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2F3B6" w14:textId="119FF18F" w:rsidR="001F263B" w:rsidRPr="00671290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 w:rsidRPr="004B4A41">
              <w:rPr>
                <w:rFonts w:ascii="Arial Narrow" w:eastAsia="Times New Roman" w:hAnsi="Arial Narrow" w:cs="Arial"/>
                <w:b/>
                <w:bCs/>
              </w:rPr>
              <w:t>Working in Isolation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="00CF0E0E">
              <w:rPr>
                <w:rFonts w:ascii="Arial Narrow" w:eastAsia="Times New Roman" w:hAnsi="Arial Narrow" w:cs="Arial"/>
                <w:b/>
                <w:bCs/>
              </w:rPr>
              <w:t>(</w:t>
            </w:r>
            <w:r w:rsidR="00D24930">
              <w:rPr>
                <w:rFonts w:ascii="Arial Narrow" w:eastAsia="Times New Roman" w:hAnsi="Arial Narrow" w:cs="Arial"/>
                <w:b/>
                <w:bCs/>
              </w:rPr>
              <w:t>in either of scenarios</w:t>
            </w:r>
            <w:r w:rsidR="003A72B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="00062C7F">
              <w:rPr>
                <w:rFonts w:ascii="Arial Narrow" w:eastAsia="Times New Roman" w:hAnsi="Arial Narrow" w:cs="Arial"/>
                <w:b/>
                <w:bCs/>
              </w:rPr>
              <w:t>below)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AC550D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79595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040E0078" w14:textId="77777777" w:rsidTr="007927B0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6AAC5EE" w14:textId="77777777" w:rsidR="001F263B" w:rsidRPr="004B193C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077DE87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1A0BB2E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3E39C142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48B7CA08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DCE7291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bookmarkStart w:id="4" w:name="OLE_LINK1"/>
      <w:tr w:rsidR="001F263B" w:rsidRPr="00F318C8" w14:paraId="06385A3D" w14:textId="77777777" w:rsidTr="00144ADB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349C44" w14:textId="51862DFB" w:rsidR="001F263B" w:rsidRPr="006F6946" w:rsidRDefault="00B755A8" w:rsidP="007927B0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>
              <w:rPr>
                <w:rFonts w:ascii="Arial Narrow" w:eastAsia="Times New Roman" w:hAnsi="Arial Narrow" w:cs="Arial"/>
                <w:bCs/>
              </w:rPr>
              <w:t>W</w:t>
            </w:r>
            <w:r w:rsidR="001F263B" w:rsidRPr="006F6946">
              <w:rPr>
                <w:rFonts w:ascii="Arial Narrow" w:eastAsia="Times New Roman" w:hAnsi="Arial Narrow" w:cs="Arial"/>
                <w:bCs/>
              </w:rPr>
              <w:t xml:space="preserve">orking in isolation </w:t>
            </w:r>
            <w:bookmarkEnd w:id="4"/>
            <w:r w:rsidR="00D24930">
              <w:rPr>
                <w:rFonts w:ascii="Arial Narrow" w:eastAsia="Times New Roman" w:hAnsi="Arial Narrow" w:cs="Arial"/>
                <w:bCs/>
              </w:rPr>
              <w:t>in the field or other remote location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5B97AD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D67974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FE140F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5450C7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ABA727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3AFF6E6A" w14:textId="77777777" w:rsidTr="00144ADB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EA8C2F" w14:textId="2B7FCF46" w:rsidR="001F263B" w:rsidRDefault="00B755A8" w:rsidP="007927B0">
            <w:pPr>
              <w:pStyle w:val="HTMLPreformatted"/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>
              <w:rPr>
                <w:rFonts w:ascii="Arial Narrow" w:eastAsia="Times New Roman" w:hAnsi="Arial Narrow" w:cs="Arial"/>
                <w:bCs/>
              </w:rPr>
              <w:t>W</w:t>
            </w:r>
            <w:r w:rsidR="001F263B" w:rsidRPr="006F6946">
              <w:rPr>
                <w:rFonts w:ascii="Arial Narrow" w:eastAsia="Times New Roman" w:hAnsi="Arial Narrow" w:cs="Arial"/>
                <w:bCs/>
              </w:rPr>
              <w:t>orking in isolation</w:t>
            </w:r>
            <w:r w:rsidR="00A8003D">
              <w:rPr>
                <w:rFonts w:ascii="Arial Narrow" w:eastAsia="Times New Roman" w:hAnsi="Arial Narrow" w:cs="Arial"/>
                <w:bCs/>
              </w:rPr>
              <w:t xml:space="preserve"> in laboratories/workshops</w:t>
            </w:r>
            <w:r w:rsidR="001F263B" w:rsidRPr="006F6946">
              <w:rPr>
                <w:rFonts w:ascii="Arial Narrow" w:eastAsia="Times New Roman" w:hAnsi="Arial Narrow" w:cs="Arial"/>
                <w:bCs/>
              </w:rPr>
              <w:t xml:space="preserve"> </w:t>
            </w:r>
            <w:r w:rsidR="001F263B">
              <w:rPr>
                <w:rFonts w:ascii="Arial Narrow" w:eastAsia="Times New Roman" w:hAnsi="Arial Narrow" w:cs="Arial"/>
                <w:bCs/>
              </w:rPr>
              <w:t>a</w:t>
            </w:r>
            <w:r w:rsidR="001F263B" w:rsidRPr="006F6946">
              <w:rPr>
                <w:rFonts w:ascii="Arial Narrow" w:eastAsia="Times New Roman" w:hAnsi="Arial Narrow" w:cs="Arial"/>
                <w:bCs/>
              </w:rPr>
              <w:t xml:space="preserve">fter hours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10BF7D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8F0523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C4EAAE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6BDC51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FF7BA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3A7532" w:rsidRPr="00F318C8" w14:paraId="32AE6110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43BBC29" w14:textId="77777777" w:rsidR="003A7532" w:rsidRPr="00332F35" w:rsidRDefault="003A7532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30B7FA59" w14:textId="77777777" w:rsidTr="007927B0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CE7981" w14:textId="77777777" w:rsidR="001F263B" w:rsidRPr="00671290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Contractors and/or Events               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1829C6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075797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00AEA648" w14:textId="77777777" w:rsidTr="007927B0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D0BEE8B" w14:textId="77777777" w:rsidR="001F263B" w:rsidRPr="004B193C" w:rsidRDefault="001F263B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DCB058A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0A05E12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3459169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5EE83DD0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0E983825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7303445F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2DCC88" w14:textId="77777777" w:rsidR="001F263B" w:rsidRPr="00460B83" w:rsidRDefault="00B755A8" w:rsidP="00E96B27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>
              <w:rPr>
                <w:rFonts w:ascii="Arial Narrow" w:eastAsia="Times New Roman" w:hAnsi="Arial Narrow" w:cs="Arial"/>
                <w:bCs/>
              </w:rPr>
              <w:t xml:space="preserve">Construction (as per Project Safety Management </w:t>
            </w:r>
            <w:r w:rsidR="001F263B" w:rsidRPr="00460B83">
              <w:rPr>
                <w:rFonts w:ascii="Arial Narrow" w:eastAsia="Times New Roman" w:hAnsi="Arial Narrow" w:cs="Arial"/>
                <w:bCs/>
              </w:rPr>
              <w:t>Plan)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30C55F9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B4B0B39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18FA546A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56851DA7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BCF83E2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50D60AEC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2F775" w14:textId="77777777" w:rsidR="001F263B" w:rsidRDefault="00B755A8" w:rsidP="00E96B27">
            <w:pPr>
              <w:pStyle w:val="HTMLPreformatted"/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>
              <w:rPr>
                <w:rFonts w:ascii="Arial Narrow" w:eastAsia="Times New Roman" w:hAnsi="Arial Narrow" w:cs="Arial"/>
                <w:bCs/>
              </w:rPr>
              <w:t>Events (as per Event Safety Management Plan)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2BC2296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687C197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111A8351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412C7C83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62B18F5F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3A7532" w:rsidRPr="00F318C8" w14:paraId="1AB6063F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E6DF0A7" w14:textId="77777777" w:rsidR="003A7532" w:rsidRPr="00332F35" w:rsidRDefault="003A7532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24C8D548" w14:textId="77777777" w:rsidTr="007927B0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1A4E9D" w14:textId="77777777" w:rsidR="001F263B" w:rsidRPr="00671290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 w:rsidRPr="004B4A41">
              <w:rPr>
                <w:rFonts w:ascii="Arial Narrow" w:eastAsia="Times New Roman" w:hAnsi="Arial Narrow" w:cs="Arial"/>
                <w:b/>
                <w:bCs/>
              </w:rPr>
              <w:t>Temperature extremes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46D1ED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0325D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503EF41B" w14:textId="77777777" w:rsidTr="007927B0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7AAE72C" w14:textId="77777777" w:rsidR="001F263B" w:rsidRPr="004B193C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736FC9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1941B9B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9F3DBE2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2B473E07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67234C9C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644C13B8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79E2E" w14:textId="77777777" w:rsidR="001F263B" w:rsidRPr="00935512" w:rsidRDefault="00B755A8" w:rsidP="007927B0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 w:rsidRPr="00935512">
              <w:rPr>
                <w:rFonts w:ascii="Arial Narrow" w:eastAsia="Times New Roman" w:hAnsi="Arial Narrow" w:cs="Arial"/>
                <w:bCs/>
              </w:rPr>
              <w:t>Environmental temperature extremes</w:t>
            </w:r>
            <w:r w:rsidR="00FB4E0A">
              <w:rPr>
                <w:rFonts w:ascii="Arial Narrow" w:eastAsia="Times New Roman" w:hAnsi="Arial Narrow" w:cs="Arial"/>
                <w:bCs/>
              </w:rPr>
              <w:t xml:space="preserve"> (including UV exposure)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C138A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7B68441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7FFC7379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12E6DC33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D9A5217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598EF6D3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D721A" w14:textId="77777777" w:rsidR="001F263B" w:rsidRDefault="00B755A8" w:rsidP="007927B0">
            <w:pPr>
              <w:pStyle w:val="HTMLPreformatted"/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  <w:r w:rsidR="001F263B" w:rsidRPr="000657AA">
              <w:rPr>
                <w:rFonts w:ascii="Arial Narrow" w:eastAsia="Times New Roman" w:hAnsi="Arial Narrow" w:cs="Arial"/>
                <w:bCs/>
              </w:rPr>
              <w:t>Substance or equipment temperature extremes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F3DBE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36063E2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53E4C857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0AE69989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B9CCDC6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0A72584E" w14:textId="77777777" w:rsidTr="00A5492E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572A6B6" w14:textId="77777777" w:rsidR="004662A1" w:rsidRPr="00332F35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678A8513" w14:textId="77777777" w:rsidTr="00144ADB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B2670D" w14:textId="45AFB3BD" w:rsidR="004662A1" w:rsidRPr="00671290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Animal Handling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2838D6" w14:textId="77777777" w:rsidR="004662A1" w:rsidRPr="00087A47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193EC9" w14:textId="77777777" w:rsidR="004662A1" w:rsidRPr="00332F35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1795927B" w14:textId="77777777" w:rsidTr="00144ADB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024DC" w14:textId="77777777" w:rsidR="004662A1" w:rsidRPr="004B193C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32E889" w14:textId="77777777" w:rsidR="004662A1" w:rsidRPr="00087A47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0F96BB" w14:textId="77777777" w:rsidR="004662A1" w:rsidRPr="00087A47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1637EE" w14:textId="77777777" w:rsidR="004662A1" w:rsidRPr="00087A47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6CA7E9" w14:textId="77777777" w:rsidR="004662A1" w:rsidRPr="00087A47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28642" w14:textId="77777777" w:rsidR="004662A1" w:rsidRPr="00332F35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10F1213B" w14:textId="77777777" w:rsidTr="00144ADB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13FF0" w14:textId="041BC850" w:rsidR="004662A1" w:rsidRPr="00935512" w:rsidRDefault="004662A1" w:rsidP="00A5492E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="0045623F">
              <w:rPr>
                <w:rFonts w:ascii="Arial Narrow" w:hAnsi="Arial Narrow"/>
              </w:rPr>
              <w:t>Zoonoses and animal handling allergies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ED06C" w14:textId="77777777" w:rsidR="004662A1" w:rsidRPr="00975772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AEB133" w14:textId="77777777" w:rsidR="004662A1" w:rsidRPr="00975772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D0D601" w14:textId="77777777" w:rsidR="004662A1" w:rsidRPr="00975772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AED475" w14:textId="77777777" w:rsidR="004662A1" w:rsidRPr="00332F35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95C27" w14:textId="77777777" w:rsidR="004662A1" w:rsidRPr="00332F35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7129210B" w14:textId="77777777" w:rsidTr="00144ADB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49ED7" w14:textId="3870F5B2" w:rsidR="004662A1" w:rsidRDefault="004662A1" w:rsidP="00A5492E">
            <w:pPr>
              <w:pStyle w:val="HTMLPreformatted"/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="00A8003D">
              <w:rPr>
                <w:rFonts w:ascii="Arial Narrow" w:hAnsi="Arial Narrow"/>
              </w:rPr>
              <w:t>Large animals (e.g. equine/cattle)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E5FBF" w14:textId="77777777" w:rsidR="004662A1" w:rsidRPr="00975772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CBDA5B" w14:textId="77777777" w:rsidR="004662A1" w:rsidRPr="00975772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84C934" w14:textId="77777777" w:rsidR="004662A1" w:rsidRPr="00975772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2771FC" w14:textId="77777777" w:rsidR="004662A1" w:rsidRPr="00332F35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4C9CD4" w14:textId="77777777" w:rsidR="004662A1" w:rsidRPr="00332F35" w:rsidRDefault="004662A1" w:rsidP="00A549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4662A1" w:rsidRPr="00F318C8" w14:paraId="5F98878A" w14:textId="77777777" w:rsidTr="00144ADB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AE1FC" w14:textId="7DF66CD0" w:rsidR="004662A1" w:rsidRPr="00A369AE" w:rsidRDefault="00D24930" w:rsidP="007927B0">
            <w:pPr>
              <w:pStyle w:val="HTMLPreformatted"/>
              <w:rPr>
                <w:rFonts w:ascii="Arial Narrow" w:hAnsi="Arial Narrow"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Animal bites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C6A7F" w14:textId="77777777" w:rsidR="004662A1" w:rsidRPr="00975772" w:rsidRDefault="004662A1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9E5DD6" w14:textId="77777777" w:rsidR="004662A1" w:rsidRPr="00975772" w:rsidRDefault="004662A1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828A18" w14:textId="77777777" w:rsidR="004662A1" w:rsidRPr="00975772" w:rsidRDefault="004662A1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F8B320" w14:textId="77777777" w:rsidR="004662A1" w:rsidRPr="00332F35" w:rsidRDefault="004662A1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FCCEDB" w14:textId="77777777" w:rsidR="004662A1" w:rsidRPr="00332F35" w:rsidRDefault="004662A1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3A7532" w:rsidRPr="00F318C8" w14:paraId="7E052E23" w14:textId="77777777" w:rsidTr="00E22A9D">
        <w:trPr>
          <w:trHeight w:val="97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C9FEAF2" w14:textId="77777777" w:rsidR="003A7532" w:rsidRPr="00332F35" w:rsidRDefault="003A7532" w:rsidP="003A75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58183CE4" w14:textId="77777777" w:rsidTr="007927B0">
        <w:trPr>
          <w:trHeight w:val="9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C7E7F5" w14:textId="77777777" w:rsidR="001F263B" w:rsidRPr="00671290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eastAsia="Times New Roman" w:hAnsi="Arial Narrow" w:cs="Arial"/>
                <w:bCs/>
                <w:color w:val="8DB3E2" w:themeColor="text2" w:themeTint="66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Other – please specify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1A6391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1290">
              <w:rPr>
                <w:rFonts w:ascii="Arial Narrow" w:eastAsia="Times New Roman" w:hAnsi="Arial Narrow" w:cs="Arial"/>
                <w:b/>
                <w:bCs/>
                <w:i/>
                <w:color w:val="8DB3E2" w:themeColor="text2" w:themeTint="66"/>
                <w:sz w:val="18"/>
                <w:szCs w:val="18"/>
              </w:rPr>
              <w:t>Highest Residual Risk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6A890A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28C30345" w14:textId="77777777" w:rsidTr="007927B0">
        <w:trPr>
          <w:trHeight w:val="97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4E4E533" w14:textId="77777777" w:rsidR="001F263B" w:rsidRPr="004B193C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60"/>
              <w:rPr>
                <w:rFonts w:ascii="Arial Narrow" w:eastAsia="Times New Roman" w:hAnsi="Arial Narrow" w:cs="Arial"/>
                <w:b/>
                <w:bCs/>
                <w:i/>
                <w:noProof/>
                <w:color w:val="8DB3E2" w:themeColor="text2" w:themeTint="6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C399E5B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L/M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97CF82D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2A49BE80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VH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6A1DFA68" w14:textId="77777777" w:rsidR="001F263B" w:rsidRPr="00087A47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</w:pPr>
            <w:r w:rsidRPr="00087A47">
              <w:rPr>
                <w:rFonts w:ascii="Arial Narrow" w:eastAsia="Times New Roman" w:hAnsi="Arial Narrow" w:cs="Arial"/>
                <w:bCs/>
                <w:i/>
                <w:color w:val="8DB3E2" w:themeColor="text2" w:themeTint="66"/>
                <w:sz w:val="18"/>
                <w:szCs w:val="18"/>
              </w:rPr>
              <w:t>NRA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B1C53AE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B1C97" w:rsidRPr="00F318C8" w14:paraId="52E986C5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1255D" w14:textId="77777777" w:rsidR="001B1C97" w:rsidRPr="00935512" w:rsidRDefault="00B755A8" w:rsidP="007927B0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27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E96B27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33C93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9979A6F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580C75A8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10A85FF" w14:textId="77777777" w:rsidR="001B1C97" w:rsidRPr="00332F35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BC36AEB" w14:textId="77777777" w:rsidR="001B1C97" w:rsidRPr="00332F35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B1C97" w:rsidRPr="00F318C8" w14:paraId="505CC9AD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425C1" w14:textId="77777777" w:rsidR="001B1C97" w:rsidRPr="00935512" w:rsidRDefault="00B755A8" w:rsidP="007927B0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27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E96B27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9566C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9C549FF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10B49089" w14:textId="77777777" w:rsidR="001B1C97" w:rsidRPr="00975772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7A198386" w14:textId="77777777" w:rsidR="001B1C97" w:rsidRPr="00332F35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3FD7AEE1" w14:textId="77777777" w:rsidR="001B1C97" w:rsidRPr="00332F35" w:rsidRDefault="001B1C97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39664AD8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1C6D2" w14:textId="77777777" w:rsidR="001F263B" w:rsidRPr="00935512" w:rsidRDefault="00B755A8" w:rsidP="007927B0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51904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F3D872B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667758DB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0B98BA67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7D33CA05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  <w:p w14:paraId="46DA2265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  <w:tr w:rsidR="001F263B" w:rsidRPr="00F318C8" w14:paraId="72819E4C" w14:textId="77777777" w:rsidTr="007927B0">
        <w:trPr>
          <w:trHeight w:val="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20541" w14:textId="77777777" w:rsidR="001F263B" w:rsidRPr="00935512" w:rsidRDefault="00B755A8" w:rsidP="007927B0">
            <w:pPr>
              <w:pStyle w:val="HTMLPreformatted"/>
              <w:rPr>
                <w:rFonts w:ascii="Arial Narrow" w:eastAsia="Times New Roman" w:hAnsi="Arial Narrow" w:cs="Arial"/>
                <w:b/>
                <w:bCs/>
              </w:rPr>
            </w:pPr>
            <w:r w:rsidRPr="00A369AE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63B" w:rsidRPr="00A369AE">
              <w:rPr>
                <w:rFonts w:ascii="Arial Narrow" w:hAnsi="Arial Narrow"/>
              </w:rPr>
              <w:instrText xml:space="preserve"> FORMCHECKBOX </w:instrText>
            </w:r>
            <w:r w:rsidR="00D40D90">
              <w:rPr>
                <w:rFonts w:ascii="Arial Narrow" w:hAnsi="Arial Narrow"/>
              </w:rPr>
            </w:r>
            <w:r w:rsidR="00D40D90">
              <w:rPr>
                <w:rFonts w:ascii="Arial Narrow" w:hAnsi="Arial Narrow"/>
              </w:rPr>
              <w:fldChar w:fldCharType="separate"/>
            </w:r>
            <w:r w:rsidRPr="00A369AE">
              <w:rPr>
                <w:rFonts w:ascii="Arial Narrow" w:hAnsi="Arial Narrow"/>
              </w:rPr>
              <w:fldChar w:fldCharType="end"/>
            </w:r>
            <w:r w:rsidR="001F263B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05EB5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85E4CA1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74AE6E2A" w14:textId="77777777" w:rsidR="001F263B" w:rsidRPr="00975772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62C52B81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122E395" w14:textId="77777777" w:rsidR="001F263B" w:rsidRPr="00332F35" w:rsidRDefault="001F263B" w:rsidP="007927B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</w:tc>
      </w:tr>
    </w:tbl>
    <w:p w14:paraId="71A2BB46" w14:textId="77777777" w:rsidR="003A7532" w:rsidRPr="00975772" w:rsidRDefault="003A7532" w:rsidP="003A75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sz w:val="10"/>
          <w:szCs w:val="10"/>
        </w:rPr>
      </w:pPr>
    </w:p>
    <w:p w14:paraId="0AF75B67" w14:textId="77777777" w:rsidR="003A7532" w:rsidRPr="003A7532" w:rsidRDefault="003A7532" w:rsidP="003A75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sz w:val="16"/>
          <w:szCs w:val="16"/>
        </w:rPr>
      </w:pPr>
    </w:p>
    <w:p w14:paraId="4E7A3258" w14:textId="77777777" w:rsidR="007872F7" w:rsidRDefault="007872F7" w:rsidP="00E22A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426"/>
        <w:jc w:val="both"/>
        <w:rPr>
          <w:rFonts w:ascii="Arial Narrow" w:hAnsi="Arial Narrow"/>
          <w:sz w:val="22"/>
          <w:szCs w:val="22"/>
        </w:rPr>
      </w:pPr>
    </w:p>
    <w:p w14:paraId="40EA2F16" w14:textId="77777777" w:rsidR="007E47DA" w:rsidRDefault="003A7532" w:rsidP="00E22A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426"/>
        <w:jc w:val="both"/>
        <w:rPr>
          <w:rFonts w:ascii="Arial Narrow" w:hAnsi="Arial Narrow"/>
          <w:sz w:val="22"/>
          <w:szCs w:val="22"/>
        </w:rPr>
      </w:pPr>
      <w:r w:rsidRPr="004B4A41">
        <w:rPr>
          <w:rFonts w:ascii="Arial Narrow" w:hAnsi="Arial Narrow"/>
          <w:sz w:val="22"/>
          <w:szCs w:val="22"/>
        </w:rPr>
        <w:t xml:space="preserve">I </w:t>
      </w:r>
      <w:r w:rsidR="007E47DA">
        <w:rPr>
          <w:rFonts w:ascii="Arial Narrow" w:hAnsi="Arial Narrow"/>
          <w:sz w:val="22"/>
          <w:szCs w:val="22"/>
        </w:rPr>
        <w:t xml:space="preserve">have undertaken my own due diligence to ensure that </w:t>
      </w:r>
      <w:r w:rsidR="007872F7">
        <w:rPr>
          <w:rFonts w:ascii="Arial Narrow" w:hAnsi="Arial Narrow"/>
          <w:sz w:val="22"/>
          <w:szCs w:val="22"/>
        </w:rPr>
        <w:t>I understand the nature of the hazards listed above.</w:t>
      </w:r>
    </w:p>
    <w:p w14:paraId="731D4604" w14:textId="77777777" w:rsidR="007E47DA" w:rsidRDefault="007E47DA" w:rsidP="007E47D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4513FE4A" w14:textId="77777777" w:rsidR="00A870F8" w:rsidRPr="007872F7" w:rsidRDefault="007E47DA" w:rsidP="007872F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426"/>
        <w:jc w:val="both"/>
        <w:rPr>
          <w:rFonts w:ascii="Arial Narrow" w:hAnsi="Arial Narrow"/>
          <w:sz w:val="22"/>
          <w:szCs w:val="22"/>
        </w:rPr>
      </w:pPr>
      <w:r w:rsidRPr="007E47DA">
        <w:rPr>
          <w:rFonts w:ascii="Arial Narrow" w:hAnsi="Arial Narrow"/>
          <w:sz w:val="22"/>
          <w:szCs w:val="22"/>
        </w:rPr>
        <w:t>I have reviewed any items marked NRA (activity undertaken that requires but does not yet have a risk assessment) and put app</w:t>
      </w:r>
      <w:r w:rsidR="007872F7">
        <w:rPr>
          <w:rFonts w:ascii="Arial Narrow" w:hAnsi="Arial Narrow"/>
          <w:sz w:val="22"/>
          <w:szCs w:val="22"/>
        </w:rPr>
        <w:t>ropriate actions in place to cease the activity until a risk assessment is completed and to investigate the matter.</w:t>
      </w:r>
    </w:p>
    <w:p w14:paraId="2B0F3A05" w14:textId="77777777" w:rsidR="00A870F8" w:rsidRDefault="00A870F8" w:rsidP="003A75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</w:rPr>
      </w:pPr>
    </w:p>
    <w:p w14:paraId="454E4C51" w14:textId="77777777" w:rsidR="00021C38" w:rsidRDefault="00021C38" w:rsidP="003A75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</w:rPr>
      </w:pPr>
    </w:p>
    <w:p w14:paraId="67D29E23" w14:textId="77777777" w:rsidR="00A870F8" w:rsidRPr="00E0333A" w:rsidRDefault="00A870F8" w:rsidP="003A75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</w:rPr>
      </w:pPr>
    </w:p>
    <w:p w14:paraId="160985FA" w14:textId="1ADA0E0C" w:rsidR="003A7532" w:rsidRPr="004B4A41" w:rsidRDefault="003A7532" w:rsidP="00F416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 w:hanging="426"/>
        <w:rPr>
          <w:rFonts w:ascii="Arial Narrow" w:hAnsi="Arial Narrow"/>
          <w:sz w:val="22"/>
          <w:szCs w:val="22"/>
        </w:rPr>
      </w:pPr>
      <w:r w:rsidRPr="004B4A41">
        <w:rPr>
          <w:rFonts w:ascii="Arial Narrow" w:hAnsi="Arial Narrow"/>
          <w:sz w:val="22"/>
          <w:szCs w:val="22"/>
        </w:rPr>
        <w:t xml:space="preserve">........................................................................ </w:t>
      </w:r>
      <w:r w:rsidRPr="004B4A41">
        <w:rPr>
          <w:rFonts w:ascii="Arial Narrow" w:hAnsi="Arial Narrow"/>
          <w:sz w:val="22"/>
          <w:szCs w:val="22"/>
        </w:rPr>
        <w:tab/>
      </w:r>
      <w:r w:rsidRPr="004B4A41">
        <w:rPr>
          <w:rFonts w:ascii="Arial Narrow" w:hAnsi="Arial Narrow"/>
          <w:sz w:val="22"/>
          <w:szCs w:val="22"/>
        </w:rPr>
        <w:tab/>
      </w:r>
      <w:r w:rsidR="006E536C">
        <w:rPr>
          <w:rFonts w:ascii="Arial Narrow" w:hAnsi="Arial Narrow"/>
          <w:sz w:val="22"/>
          <w:szCs w:val="22"/>
        </w:rPr>
        <w:tab/>
      </w:r>
      <w:r w:rsidRPr="004B4A41">
        <w:rPr>
          <w:rFonts w:ascii="Arial Narrow" w:hAnsi="Arial Narrow"/>
          <w:sz w:val="22"/>
          <w:szCs w:val="22"/>
        </w:rPr>
        <w:t>..............................................................</w:t>
      </w:r>
    </w:p>
    <w:p w14:paraId="06657275" w14:textId="3A5993BD" w:rsidR="006A3DCC" w:rsidRDefault="003A7532" w:rsidP="00F416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 w:hanging="426"/>
        <w:rPr>
          <w:rFonts w:ascii="Arial Narrow" w:hAnsi="Arial Narrow"/>
          <w:sz w:val="22"/>
          <w:szCs w:val="22"/>
        </w:rPr>
      </w:pPr>
      <w:r w:rsidRPr="004B4A41">
        <w:rPr>
          <w:rFonts w:ascii="Arial Narrow" w:hAnsi="Arial Narrow"/>
          <w:sz w:val="22"/>
          <w:szCs w:val="22"/>
        </w:rPr>
        <w:t>Name of Head of School/Branch</w:t>
      </w:r>
      <w:r>
        <w:rPr>
          <w:rFonts w:ascii="Arial Narrow" w:hAnsi="Arial Narrow"/>
          <w:sz w:val="22"/>
          <w:szCs w:val="22"/>
        </w:rPr>
        <w:t xml:space="preserve"> </w:t>
      </w:r>
      <w:r w:rsidRPr="004B4A41">
        <w:rPr>
          <w:rFonts w:ascii="Arial Narrow" w:hAnsi="Arial Narrow"/>
          <w:sz w:val="22"/>
          <w:szCs w:val="22"/>
        </w:rPr>
        <w:t>(Print)</w:t>
      </w:r>
      <w:r w:rsidRPr="004B4A41">
        <w:rPr>
          <w:rFonts w:ascii="Arial Narrow" w:hAnsi="Arial Narrow"/>
          <w:sz w:val="22"/>
          <w:szCs w:val="22"/>
        </w:rPr>
        <w:tab/>
      </w:r>
      <w:r w:rsidRPr="004B4A41">
        <w:rPr>
          <w:rFonts w:ascii="Arial Narrow" w:hAnsi="Arial Narrow"/>
          <w:sz w:val="22"/>
          <w:szCs w:val="22"/>
        </w:rPr>
        <w:tab/>
      </w:r>
      <w:r w:rsidRPr="004B4A41">
        <w:rPr>
          <w:rFonts w:ascii="Arial Narrow" w:hAnsi="Arial Narrow"/>
          <w:sz w:val="22"/>
          <w:szCs w:val="22"/>
        </w:rPr>
        <w:tab/>
      </w:r>
      <w:r w:rsidR="006E536C">
        <w:rPr>
          <w:rFonts w:ascii="Arial Narrow" w:hAnsi="Arial Narrow"/>
          <w:sz w:val="22"/>
          <w:szCs w:val="22"/>
        </w:rPr>
        <w:tab/>
      </w:r>
      <w:r w:rsidRPr="004B4A41">
        <w:rPr>
          <w:rFonts w:ascii="Arial Narrow" w:hAnsi="Arial Narrow"/>
          <w:sz w:val="22"/>
          <w:szCs w:val="22"/>
        </w:rPr>
        <w:t>Sig</w:t>
      </w:r>
      <w:r w:rsidR="006B60EF">
        <w:rPr>
          <w:rFonts w:ascii="Arial Narrow" w:hAnsi="Arial Narrow"/>
          <w:sz w:val="22"/>
          <w:szCs w:val="22"/>
        </w:rPr>
        <w:t>nature of Head of School/Branch</w:t>
      </w:r>
    </w:p>
    <w:p w14:paraId="7CE4B38A" w14:textId="77777777" w:rsidR="00E22A9D" w:rsidRDefault="00E22A9D" w:rsidP="00A959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hanging="709"/>
        <w:rPr>
          <w:rFonts w:ascii="Arial Narrow" w:hAnsi="Arial Narrow"/>
          <w:sz w:val="22"/>
          <w:szCs w:val="22"/>
        </w:rPr>
      </w:pPr>
    </w:p>
    <w:sectPr w:rsidR="00E22A9D" w:rsidSect="00A60EEE">
      <w:headerReference w:type="default" r:id="rId10"/>
      <w:footerReference w:type="default" r:id="rId11"/>
      <w:headerReference w:type="first" r:id="rId12"/>
      <w:pgSz w:w="11907" w:h="16840" w:code="9"/>
      <w:pgMar w:top="1341" w:right="992" w:bottom="284" w:left="993" w:header="1276" w:footer="2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E9B1" w14:textId="77777777" w:rsidR="006C1EB1" w:rsidRDefault="006C1EB1">
      <w:pPr>
        <w:spacing w:line="240" w:lineRule="auto"/>
      </w:pPr>
      <w:r>
        <w:separator/>
      </w:r>
    </w:p>
  </w:endnote>
  <w:endnote w:type="continuationSeparator" w:id="0">
    <w:p w14:paraId="48D27385" w14:textId="77777777" w:rsidR="006C1EB1" w:rsidRDefault="006C1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Cn B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4394"/>
      <w:gridCol w:w="1276"/>
      <w:gridCol w:w="1701"/>
      <w:gridCol w:w="1451"/>
    </w:tblGrid>
    <w:tr w:rsidR="005B193C" w:rsidRPr="00031639" w14:paraId="6EFA09EB" w14:textId="77777777" w:rsidTr="00810CB1">
      <w:tc>
        <w:tcPr>
          <w:tcW w:w="1101" w:type="dxa"/>
        </w:tcPr>
        <w:p w14:paraId="594A4982" w14:textId="77777777" w:rsidR="005B193C" w:rsidRPr="00031639" w:rsidRDefault="005B193C" w:rsidP="002C3ADA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Document</w:t>
          </w:r>
        </w:p>
      </w:tc>
      <w:tc>
        <w:tcPr>
          <w:tcW w:w="4394" w:type="dxa"/>
        </w:tcPr>
        <w:p w14:paraId="11F2EB9A" w14:textId="77777777" w:rsidR="005B193C" w:rsidRPr="00031639" w:rsidRDefault="005B193C" w:rsidP="002C3ADA">
          <w:pPr>
            <w:spacing w:line="240" w:lineRule="auto"/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031639">
            <w:rPr>
              <w:rFonts w:ascii="Arial Narrow" w:hAnsi="Arial Narrow"/>
              <w:b/>
              <w:color w:val="auto"/>
              <w:sz w:val="14"/>
              <w:szCs w:val="14"/>
            </w:rPr>
            <w:t>Annual Hazard Review Process</w:t>
          </w:r>
          <w:r>
            <w:rPr>
              <w:rFonts w:ascii="Arial Narrow" w:hAnsi="Arial Narrow"/>
              <w:b/>
              <w:color w:val="auto"/>
              <w:sz w:val="14"/>
              <w:szCs w:val="14"/>
            </w:rPr>
            <w:t xml:space="preserve"> and Reporting Tool</w:t>
          </w:r>
        </w:p>
      </w:tc>
      <w:tc>
        <w:tcPr>
          <w:tcW w:w="1276" w:type="dxa"/>
        </w:tcPr>
        <w:p w14:paraId="2F453196" w14:textId="77777777" w:rsidR="005B193C" w:rsidRPr="00031639" w:rsidRDefault="005B193C" w:rsidP="002C3ADA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31639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701" w:type="dxa"/>
          <w:tcBorders>
            <w:right w:val="single" w:sz="4" w:space="0" w:color="auto"/>
          </w:tcBorders>
        </w:tcPr>
        <w:p w14:paraId="0C8C1BA4" w14:textId="4B3ABE23" w:rsidR="005B193C" w:rsidRPr="00031639" w:rsidRDefault="000833A2" w:rsidP="005F22CC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15</w:t>
          </w:r>
          <w:r w:rsidR="005B193C">
            <w:rPr>
              <w:rFonts w:ascii="Arial Narrow" w:hAnsi="Arial Narrow"/>
              <w:b/>
              <w:sz w:val="14"/>
              <w:szCs w:val="14"/>
            </w:rPr>
            <w:t xml:space="preserve"> October 2021</w:t>
          </w:r>
        </w:p>
      </w:tc>
      <w:tc>
        <w:tcPr>
          <w:tcW w:w="1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0D1560" w14:textId="77777777" w:rsidR="005B193C" w:rsidRPr="00031639" w:rsidRDefault="005B193C" w:rsidP="002C3ADA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31639">
            <w:rPr>
              <w:rFonts w:ascii="Arial Narrow" w:hAnsi="Arial Narrow"/>
              <w:b/>
              <w:sz w:val="14"/>
              <w:szCs w:val="14"/>
            </w:rPr>
            <w:t xml:space="preserve">Version </w:t>
          </w:r>
          <w:r>
            <w:rPr>
              <w:rFonts w:ascii="Arial Narrow" w:hAnsi="Arial Narrow"/>
              <w:b/>
              <w:sz w:val="14"/>
              <w:szCs w:val="14"/>
            </w:rPr>
            <w:t>1.2</w:t>
          </w:r>
        </w:p>
      </w:tc>
    </w:tr>
    <w:tr w:rsidR="005B193C" w:rsidRPr="00031639" w14:paraId="034B5487" w14:textId="77777777" w:rsidTr="00692AEB">
      <w:trPr>
        <w:trHeight w:val="108"/>
      </w:trPr>
      <w:tc>
        <w:tcPr>
          <w:tcW w:w="1101" w:type="dxa"/>
        </w:tcPr>
        <w:p w14:paraId="095B7AEE" w14:textId="77777777" w:rsidR="005B193C" w:rsidRPr="00031639" w:rsidRDefault="005B193C" w:rsidP="00692AEB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31639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394" w:type="dxa"/>
        </w:tcPr>
        <w:p w14:paraId="1587A7FF" w14:textId="77777777" w:rsidR="005B193C" w:rsidRPr="00031639" w:rsidRDefault="005B193C" w:rsidP="00692AEB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Director, HSW</w:t>
          </w:r>
        </w:p>
      </w:tc>
      <w:tc>
        <w:tcPr>
          <w:tcW w:w="1276" w:type="dxa"/>
        </w:tcPr>
        <w:p w14:paraId="1044A992" w14:textId="77777777" w:rsidR="005B193C" w:rsidRPr="00031639" w:rsidRDefault="005B193C" w:rsidP="00692AEB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31639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701" w:type="dxa"/>
          <w:tcBorders>
            <w:right w:val="single" w:sz="4" w:space="0" w:color="auto"/>
          </w:tcBorders>
        </w:tcPr>
        <w:p w14:paraId="352A07E7" w14:textId="5CEAF3A4" w:rsidR="005B193C" w:rsidRPr="00031639" w:rsidRDefault="005B193C" w:rsidP="00692AEB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15 October 2025</w:t>
          </w:r>
        </w:p>
      </w:tc>
      <w:tc>
        <w:tcPr>
          <w:tcW w:w="1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7DF5CC" w14:textId="10D3F888" w:rsidR="005B193C" w:rsidRPr="00031639" w:rsidRDefault="005B193C" w:rsidP="00692AEB">
          <w:pPr>
            <w:pStyle w:val="Footer"/>
            <w:spacing w:line="240" w:lineRule="auto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031639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D40D90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</w:t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D40D90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3</w:t>
          </w:r>
          <w:r w:rsidRPr="00031639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5B193C" w:rsidRPr="00031639" w14:paraId="50DF293F" w14:textId="77777777" w:rsidTr="00B10F2B">
      <w:trPr>
        <w:trHeight w:val="265"/>
      </w:trPr>
      <w:tc>
        <w:tcPr>
          <w:tcW w:w="1101" w:type="dxa"/>
        </w:tcPr>
        <w:p w14:paraId="7BF6621B" w14:textId="77777777" w:rsidR="005B193C" w:rsidRPr="00031639" w:rsidRDefault="005B193C" w:rsidP="002C3ADA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31639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822" w:type="dxa"/>
          <w:gridSpan w:val="4"/>
          <w:tcBorders>
            <w:right w:val="single" w:sz="4" w:space="0" w:color="auto"/>
          </w:tcBorders>
        </w:tcPr>
        <w:p w14:paraId="361EA650" w14:textId="01F9EF36" w:rsidR="005B193C" w:rsidRPr="00165969" w:rsidRDefault="005B193C" w:rsidP="00B10F2B">
          <w:pPr>
            <w:pStyle w:val="Footer"/>
            <w:spacing w:line="240" w:lineRule="auto"/>
            <w:rPr>
              <w:sz w:val="12"/>
              <w:szCs w:val="12"/>
            </w:rPr>
          </w:pPr>
          <w:r w:rsidRPr="00B10F2B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is available on the HSW Website</w:t>
          </w:r>
          <w:r w:rsidR="00165969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</w:t>
          </w:r>
        </w:p>
      </w:tc>
    </w:tr>
  </w:tbl>
  <w:p w14:paraId="1C3E3C17" w14:textId="77777777" w:rsidR="005B193C" w:rsidRDefault="005B1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A486" w14:textId="77777777" w:rsidR="006C1EB1" w:rsidRDefault="006C1EB1">
      <w:pPr>
        <w:spacing w:line="240" w:lineRule="auto"/>
      </w:pPr>
      <w:r>
        <w:separator/>
      </w:r>
    </w:p>
  </w:footnote>
  <w:footnote w:type="continuationSeparator" w:id="0">
    <w:p w14:paraId="0A61E859" w14:textId="77777777" w:rsidR="006C1EB1" w:rsidRDefault="006C1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753C" w14:textId="77777777" w:rsidR="005B193C" w:rsidRPr="00A60EEE" w:rsidRDefault="005B193C" w:rsidP="00A60EEE">
    <w:pPr>
      <w:pStyle w:val="Header"/>
      <w:tabs>
        <w:tab w:val="clear" w:pos="4153"/>
        <w:tab w:val="clear" w:pos="8306"/>
      </w:tabs>
      <w:ind w:right="-568"/>
      <w:rPr>
        <w:sz w:val="14"/>
        <w:szCs w:val="14"/>
        <w:lang w:eastAsia="en-AU"/>
      </w:rPr>
    </w:pPr>
    <w:r w:rsidRPr="00A60EEE">
      <w:rPr>
        <w:noProof/>
        <w:sz w:val="14"/>
        <w:szCs w:val="14"/>
        <w:lang w:eastAsia="en-AU"/>
      </w:rPr>
      <w:drawing>
        <wp:anchor distT="0" distB="0" distL="114300" distR="114300" simplePos="0" relativeHeight="251662336" behindDoc="0" locked="0" layoutInCell="1" allowOverlap="1" wp14:anchorId="024FDBC4" wp14:editId="4CAEAAE5">
          <wp:simplePos x="0" y="0"/>
          <wp:positionH relativeFrom="column">
            <wp:posOffset>-527038</wp:posOffset>
          </wp:positionH>
          <wp:positionV relativeFrom="paragraph">
            <wp:posOffset>-715465</wp:posOffset>
          </wp:positionV>
          <wp:extent cx="7194430" cy="809313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09" cy="80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97DF" w14:textId="77777777" w:rsidR="005B193C" w:rsidRDefault="005B193C" w:rsidP="00816A7E">
    <w:pPr>
      <w:pStyle w:val="Header"/>
      <w:tabs>
        <w:tab w:val="clear" w:pos="4153"/>
        <w:tab w:val="clear" w:pos="8306"/>
      </w:tabs>
      <w:ind w:left="-851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E10"/>
    <w:multiLevelType w:val="hybridMultilevel"/>
    <w:tmpl w:val="507C1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8BC"/>
    <w:multiLevelType w:val="hybridMultilevel"/>
    <w:tmpl w:val="398C39AE"/>
    <w:lvl w:ilvl="0" w:tplc="E400948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013"/>
    <w:multiLevelType w:val="hybridMultilevel"/>
    <w:tmpl w:val="AA866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81A9D"/>
    <w:multiLevelType w:val="hybridMultilevel"/>
    <w:tmpl w:val="4C2A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572B"/>
    <w:multiLevelType w:val="hybridMultilevel"/>
    <w:tmpl w:val="5D3EA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3189D"/>
    <w:multiLevelType w:val="hybridMultilevel"/>
    <w:tmpl w:val="699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2F2"/>
    <w:multiLevelType w:val="hybridMultilevel"/>
    <w:tmpl w:val="4E8EE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1D5"/>
    <w:multiLevelType w:val="hybridMultilevel"/>
    <w:tmpl w:val="D3786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184C"/>
    <w:multiLevelType w:val="hybridMultilevel"/>
    <w:tmpl w:val="8BF6E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85277"/>
    <w:multiLevelType w:val="hybridMultilevel"/>
    <w:tmpl w:val="0F5A6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02AF"/>
    <w:multiLevelType w:val="hybridMultilevel"/>
    <w:tmpl w:val="3CF042AE"/>
    <w:lvl w:ilvl="0" w:tplc="92206DF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19CE2073"/>
    <w:multiLevelType w:val="hybridMultilevel"/>
    <w:tmpl w:val="F78C45C0"/>
    <w:lvl w:ilvl="0" w:tplc="85ACA2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0345"/>
    <w:multiLevelType w:val="hybridMultilevel"/>
    <w:tmpl w:val="5A607E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94D21"/>
    <w:multiLevelType w:val="hybridMultilevel"/>
    <w:tmpl w:val="6D804008"/>
    <w:lvl w:ilvl="0" w:tplc="0C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 w15:restartNumberingAfterBreak="0">
    <w:nsid w:val="1F746B28"/>
    <w:multiLevelType w:val="hybridMultilevel"/>
    <w:tmpl w:val="332697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2E25E8"/>
    <w:multiLevelType w:val="hybridMultilevel"/>
    <w:tmpl w:val="82F6A33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ED036F"/>
    <w:multiLevelType w:val="hybridMultilevel"/>
    <w:tmpl w:val="E56A9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0E45"/>
    <w:multiLevelType w:val="hybridMultilevel"/>
    <w:tmpl w:val="FB22F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12846"/>
    <w:multiLevelType w:val="hybridMultilevel"/>
    <w:tmpl w:val="6CA44C9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30B54BD9"/>
    <w:multiLevelType w:val="hybridMultilevel"/>
    <w:tmpl w:val="24C27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418B7"/>
    <w:multiLevelType w:val="hybridMultilevel"/>
    <w:tmpl w:val="9CFABBC4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A7A1E81"/>
    <w:multiLevelType w:val="hybridMultilevel"/>
    <w:tmpl w:val="EF4CF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4466"/>
    <w:multiLevelType w:val="hybridMultilevel"/>
    <w:tmpl w:val="E876BD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D37DC"/>
    <w:multiLevelType w:val="hybridMultilevel"/>
    <w:tmpl w:val="7DD49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D67"/>
    <w:multiLevelType w:val="hybridMultilevel"/>
    <w:tmpl w:val="A8706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5ACD"/>
    <w:multiLevelType w:val="hybridMultilevel"/>
    <w:tmpl w:val="5AB64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F690E"/>
    <w:multiLevelType w:val="hybridMultilevel"/>
    <w:tmpl w:val="362A6204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07E3DDA"/>
    <w:multiLevelType w:val="hybridMultilevel"/>
    <w:tmpl w:val="4EFEB85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41B59EA"/>
    <w:multiLevelType w:val="hybridMultilevel"/>
    <w:tmpl w:val="3CF042AE"/>
    <w:lvl w:ilvl="0" w:tplc="92206DF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 w15:restartNumberingAfterBreak="0">
    <w:nsid w:val="54237E9B"/>
    <w:multiLevelType w:val="hybridMultilevel"/>
    <w:tmpl w:val="BAC0C6F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4F217D2"/>
    <w:multiLevelType w:val="hybridMultilevel"/>
    <w:tmpl w:val="F880F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8F"/>
    <w:multiLevelType w:val="hybridMultilevel"/>
    <w:tmpl w:val="84507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B2C0B"/>
    <w:multiLevelType w:val="hybridMultilevel"/>
    <w:tmpl w:val="C96229D8"/>
    <w:lvl w:ilvl="0" w:tplc="85ACA2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C8793C"/>
    <w:multiLevelType w:val="hybridMultilevel"/>
    <w:tmpl w:val="2B1C17C6"/>
    <w:lvl w:ilvl="0" w:tplc="85ACA2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B580C"/>
    <w:multiLevelType w:val="hybridMultilevel"/>
    <w:tmpl w:val="3CB8C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867D1"/>
    <w:multiLevelType w:val="hybridMultilevel"/>
    <w:tmpl w:val="317830E6"/>
    <w:lvl w:ilvl="0" w:tplc="85ACA2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C15C9DF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72CD3"/>
    <w:multiLevelType w:val="hybridMultilevel"/>
    <w:tmpl w:val="404616F4"/>
    <w:lvl w:ilvl="0" w:tplc="85ACA2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C15C9DF2">
      <w:start w:val="1"/>
      <w:numFmt w:val="bullet"/>
      <w:lvlText w:val="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28"/>
      </w:rPr>
    </w:lvl>
    <w:lvl w:ilvl="2" w:tplc="0C09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37" w15:restartNumberingAfterBreak="0">
    <w:nsid w:val="6455521A"/>
    <w:multiLevelType w:val="hybridMultilevel"/>
    <w:tmpl w:val="D2FCC388"/>
    <w:lvl w:ilvl="0" w:tplc="85ACA2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E3123E"/>
    <w:multiLevelType w:val="hybridMultilevel"/>
    <w:tmpl w:val="F864E166"/>
    <w:lvl w:ilvl="0" w:tplc="0402FB72">
      <w:start w:val="1"/>
      <w:numFmt w:val="lowerRoman"/>
      <w:lvlText w:val="(%1)"/>
      <w:lvlJc w:val="left"/>
      <w:pPr>
        <w:ind w:left="171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DEF415B"/>
    <w:multiLevelType w:val="hybridMultilevel"/>
    <w:tmpl w:val="197C137E"/>
    <w:lvl w:ilvl="0" w:tplc="85ACA2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71097"/>
    <w:multiLevelType w:val="hybridMultilevel"/>
    <w:tmpl w:val="51024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96C8D"/>
    <w:multiLevelType w:val="hybridMultilevel"/>
    <w:tmpl w:val="43C2B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267B5"/>
    <w:multiLevelType w:val="hybridMultilevel"/>
    <w:tmpl w:val="C1DC9F44"/>
    <w:lvl w:ilvl="0" w:tplc="34B6BB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87A66"/>
    <w:multiLevelType w:val="hybridMultilevel"/>
    <w:tmpl w:val="3A9C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950FC"/>
    <w:multiLevelType w:val="hybridMultilevel"/>
    <w:tmpl w:val="C4CC4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4"/>
  </w:num>
  <w:num w:numId="4">
    <w:abstractNumId w:val="31"/>
  </w:num>
  <w:num w:numId="5">
    <w:abstractNumId w:val="18"/>
  </w:num>
  <w:num w:numId="6">
    <w:abstractNumId w:val="9"/>
  </w:num>
  <w:num w:numId="7">
    <w:abstractNumId w:val="43"/>
  </w:num>
  <w:num w:numId="8">
    <w:abstractNumId w:val="25"/>
  </w:num>
  <w:num w:numId="9">
    <w:abstractNumId w:val="12"/>
  </w:num>
  <w:num w:numId="10">
    <w:abstractNumId w:val="40"/>
  </w:num>
  <w:num w:numId="11">
    <w:abstractNumId w:val="38"/>
  </w:num>
  <w:num w:numId="12">
    <w:abstractNumId w:val="29"/>
  </w:num>
  <w:num w:numId="13">
    <w:abstractNumId w:val="27"/>
  </w:num>
  <w:num w:numId="14">
    <w:abstractNumId w:val="3"/>
  </w:num>
  <w:num w:numId="15">
    <w:abstractNumId w:val="13"/>
  </w:num>
  <w:num w:numId="16">
    <w:abstractNumId w:val="2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</w:num>
  <w:num w:numId="24">
    <w:abstractNumId w:val="14"/>
  </w:num>
  <w:num w:numId="25">
    <w:abstractNumId w:val="34"/>
  </w:num>
  <w:num w:numId="26">
    <w:abstractNumId w:val="41"/>
  </w:num>
  <w:num w:numId="27">
    <w:abstractNumId w:val="26"/>
  </w:num>
  <w:num w:numId="28">
    <w:abstractNumId w:val="30"/>
  </w:num>
  <w:num w:numId="29">
    <w:abstractNumId w:val="0"/>
  </w:num>
  <w:num w:numId="30">
    <w:abstractNumId w:val="16"/>
  </w:num>
  <w:num w:numId="31">
    <w:abstractNumId w:val="20"/>
  </w:num>
  <w:num w:numId="32">
    <w:abstractNumId w:val="36"/>
  </w:num>
  <w:num w:numId="33">
    <w:abstractNumId w:val="11"/>
  </w:num>
  <w:num w:numId="34">
    <w:abstractNumId w:val="33"/>
  </w:num>
  <w:num w:numId="35">
    <w:abstractNumId w:val="35"/>
  </w:num>
  <w:num w:numId="36">
    <w:abstractNumId w:val="42"/>
  </w:num>
  <w:num w:numId="37">
    <w:abstractNumId w:val="39"/>
  </w:num>
  <w:num w:numId="38">
    <w:abstractNumId w:val="37"/>
  </w:num>
  <w:num w:numId="39">
    <w:abstractNumId w:val="32"/>
  </w:num>
  <w:num w:numId="40">
    <w:abstractNumId w:val="15"/>
  </w:num>
  <w:num w:numId="41">
    <w:abstractNumId w:val="28"/>
  </w:num>
  <w:num w:numId="42">
    <w:abstractNumId w:val="23"/>
  </w:num>
  <w:num w:numId="43">
    <w:abstractNumId w:val="6"/>
  </w:num>
  <w:num w:numId="44">
    <w:abstractNumId w:val="10"/>
  </w:num>
  <w:num w:numId="45">
    <w:abstractNumId w:val="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10"/>
  <w:drawingGridVertic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mentLine1" w:val="DEPARTMENT / UNIT NAME LINE 1"/>
    <w:docVar w:name="DepartmentLine2" w:val="DEPARTMENT / UNIT NAME LINE 2"/>
    <w:docVar w:name="DepartmentLine3" w:val="DEPARTMENT / UNIT NAME LINE 3"/>
    <w:docVar w:name="Email" w:val="EMAIL ADDRESS"/>
    <w:docVar w:name="Facsimile" w:val="FACSIMILE"/>
    <w:docVar w:name="FacultyName" w:val="FACULTY / DIVISION NAME"/>
    <w:docVar w:name="SenderName" w:val="SENDER NAME"/>
    <w:docVar w:name="SenderTitle" w:val="SENDER TITLE"/>
    <w:docVar w:name="Telephone" w:val="TELEPHONE"/>
  </w:docVars>
  <w:rsids>
    <w:rsidRoot w:val="00F13171"/>
    <w:rsid w:val="00005D2C"/>
    <w:rsid w:val="00007006"/>
    <w:rsid w:val="000138A5"/>
    <w:rsid w:val="00021C38"/>
    <w:rsid w:val="00023F25"/>
    <w:rsid w:val="00031639"/>
    <w:rsid w:val="00034B55"/>
    <w:rsid w:val="00054E13"/>
    <w:rsid w:val="00062B8A"/>
    <w:rsid w:val="00062C7F"/>
    <w:rsid w:val="00082F4F"/>
    <w:rsid w:val="000833A2"/>
    <w:rsid w:val="00083CC5"/>
    <w:rsid w:val="00095BDE"/>
    <w:rsid w:val="0009741E"/>
    <w:rsid w:val="000A5846"/>
    <w:rsid w:val="000B6F67"/>
    <w:rsid w:val="000C2516"/>
    <w:rsid w:val="000C2D30"/>
    <w:rsid w:val="000C4694"/>
    <w:rsid w:val="00106F8D"/>
    <w:rsid w:val="00113B2D"/>
    <w:rsid w:val="00113CC3"/>
    <w:rsid w:val="00144ADB"/>
    <w:rsid w:val="00154DC5"/>
    <w:rsid w:val="00155F79"/>
    <w:rsid w:val="0016492F"/>
    <w:rsid w:val="00165969"/>
    <w:rsid w:val="00167CD5"/>
    <w:rsid w:val="00191A6D"/>
    <w:rsid w:val="001937E0"/>
    <w:rsid w:val="00197A85"/>
    <w:rsid w:val="001B1C97"/>
    <w:rsid w:val="001D0D52"/>
    <w:rsid w:val="001D62E3"/>
    <w:rsid w:val="001E3902"/>
    <w:rsid w:val="001F263B"/>
    <w:rsid w:val="001F7210"/>
    <w:rsid w:val="00204417"/>
    <w:rsid w:val="002057D6"/>
    <w:rsid w:val="002138C5"/>
    <w:rsid w:val="00227FED"/>
    <w:rsid w:val="00232BC8"/>
    <w:rsid w:val="002346FE"/>
    <w:rsid w:val="0023563F"/>
    <w:rsid w:val="00251DF3"/>
    <w:rsid w:val="0027444D"/>
    <w:rsid w:val="0027487A"/>
    <w:rsid w:val="00276B03"/>
    <w:rsid w:val="00281DE1"/>
    <w:rsid w:val="002B5231"/>
    <w:rsid w:val="002C3ADA"/>
    <w:rsid w:val="002C45EB"/>
    <w:rsid w:val="002C581E"/>
    <w:rsid w:val="002D7AB9"/>
    <w:rsid w:val="002E10A7"/>
    <w:rsid w:val="002F0072"/>
    <w:rsid w:val="002F60FD"/>
    <w:rsid w:val="002F7373"/>
    <w:rsid w:val="002F7CE9"/>
    <w:rsid w:val="003011BB"/>
    <w:rsid w:val="003014B6"/>
    <w:rsid w:val="00301BCF"/>
    <w:rsid w:val="00304E29"/>
    <w:rsid w:val="00316FA0"/>
    <w:rsid w:val="00322DD6"/>
    <w:rsid w:val="00337C6D"/>
    <w:rsid w:val="00345F9A"/>
    <w:rsid w:val="003535B9"/>
    <w:rsid w:val="00353BE8"/>
    <w:rsid w:val="003627CF"/>
    <w:rsid w:val="00364DBF"/>
    <w:rsid w:val="00367E9B"/>
    <w:rsid w:val="003803D4"/>
    <w:rsid w:val="0038478E"/>
    <w:rsid w:val="003A72BF"/>
    <w:rsid w:val="003A7532"/>
    <w:rsid w:val="003B284A"/>
    <w:rsid w:val="003D03D9"/>
    <w:rsid w:val="003D3C52"/>
    <w:rsid w:val="004017AF"/>
    <w:rsid w:val="004119D5"/>
    <w:rsid w:val="00412949"/>
    <w:rsid w:val="00413F5C"/>
    <w:rsid w:val="004305D3"/>
    <w:rsid w:val="004361E6"/>
    <w:rsid w:val="00436DAE"/>
    <w:rsid w:val="00446B8E"/>
    <w:rsid w:val="00452C98"/>
    <w:rsid w:val="0045623F"/>
    <w:rsid w:val="00460172"/>
    <w:rsid w:val="00460B83"/>
    <w:rsid w:val="00460EA1"/>
    <w:rsid w:val="004662A1"/>
    <w:rsid w:val="00473A68"/>
    <w:rsid w:val="00473E33"/>
    <w:rsid w:val="00474F84"/>
    <w:rsid w:val="00483386"/>
    <w:rsid w:val="0048599E"/>
    <w:rsid w:val="00486C3E"/>
    <w:rsid w:val="004939BD"/>
    <w:rsid w:val="0049615A"/>
    <w:rsid w:val="004A49B6"/>
    <w:rsid w:val="004B0BFF"/>
    <w:rsid w:val="004B427D"/>
    <w:rsid w:val="004B4DEA"/>
    <w:rsid w:val="004C08BF"/>
    <w:rsid w:val="004C3539"/>
    <w:rsid w:val="004C6552"/>
    <w:rsid w:val="004D18D9"/>
    <w:rsid w:val="004D254E"/>
    <w:rsid w:val="004D2936"/>
    <w:rsid w:val="004E2CCB"/>
    <w:rsid w:val="004F27CE"/>
    <w:rsid w:val="004F7BF2"/>
    <w:rsid w:val="005164C9"/>
    <w:rsid w:val="005216AD"/>
    <w:rsid w:val="005258BD"/>
    <w:rsid w:val="00531CD1"/>
    <w:rsid w:val="00537A4D"/>
    <w:rsid w:val="005438DC"/>
    <w:rsid w:val="00553BA7"/>
    <w:rsid w:val="00564BC8"/>
    <w:rsid w:val="005663BB"/>
    <w:rsid w:val="00585683"/>
    <w:rsid w:val="00592BEE"/>
    <w:rsid w:val="005B149A"/>
    <w:rsid w:val="005B193C"/>
    <w:rsid w:val="005C580C"/>
    <w:rsid w:val="005D309F"/>
    <w:rsid w:val="005E4DE3"/>
    <w:rsid w:val="005F22CC"/>
    <w:rsid w:val="00600CD7"/>
    <w:rsid w:val="00601344"/>
    <w:rsid w:val="00605935"/>
    <w:rsid w:val="00622989"/>
    <w:rsid w:val="00626FA6"/>
    <w:rsid w:val="006302D0"/>
    <w:rsid w:val="00631810"/>
    <w:rsid w:val="006319F6"/>
    <w:rsid w:val="006409A0"/>
    <w:rsid w:val="006419CC"/>
    <w:rsid w:val="00642AAA"/>
    <w:rsid w:val="00645F60"/>
    <w:rsid w:val="00652A74"/>
    <w:rsid w:val="006535C4"/>
    <w:rsid w:val="006554D6"/>
    <w:rsid w:val="00657519"/>
    <w:rsid w:val="00681489"/>
    <w:rsid w:val="00681B74"/>
    <w:rsid w:val="00683187"/>
    <w:rsid w:val="00692AEB"/>
    <w:rsid w:val="006A3DCC"/>
    <w:rsid w:val="006B0F1F"/>
    <w:rsid w:val="006B286B"/>
    <w:rsid w:val="006B339E"/>
    <w:rsid w:val="006B60EF"/>
    <w:rsid w:val="006B70D7"/>
    <w:rsid w:val="006C1EB1"/>
    <w:rsid w:val="006C6FFA"/>
    <w:rsid w:val="006C7446"/>
    <w:rsid w:val="006C7E7E"/>
    <w:rsid w:val="006D06E1"/>
    <w:rsid w:val="006D7AD0"/>
    <w:rsid w:val="006E536C"/>
    <w:rsid w:val="006F22C6"/>
    <w:rsid w:val="007114FC"/>
    <w:rsid w:val="007361BF"/>
    <w:rsid w:val="0076292F"/>
    <w:rsid w:val="00771138"/>
    <w:rsid w:val="007872F7"/>
    <w:rsid w:val="0079136A"/>
    <w:rsid w:val="007927B0"/>
    <w:rsid w:val="00795CBD"/>
    <w:rsid w:val="007C3E60"/>
    <w:rsid w:val="007D4E7A"/>
    <w:rsid w:val="007D5852"/>
    <w:rsid w:val="007D7C95"/>
    <w:rsid w:val="007E47DA"/>
    <w:rsid w:val="007E7C6B"/>
    <w:rsid w:val="007F0980"/>
    <w:rsid w:val="007F2098"/>
    <w:rsid w:val="007F5C18"/>
    <w:rsid w:val="007F7709"/>
    <w:rsid w:val="00802A91"/>
    <w:rsid w:val="00810CB1"/>
    <w:rsid w:val="00811024"/>
    <w:rsid w:val="00811770"/>
    <w:rsid w:val="00812B14"/>
    <w:rsid w:val="00816A7E"/>
    <w:rsid w:val="0081724E"/>
    <w:rsid w:val="00817B0F"/>
    <w:rsid w:val="00822EA5"/>
    <w:rsid w:val="00823E3C"/>
    <w:rsid w:val="0082535B"/>
    <w:rsid w:val="008355F8"/>
    <w:rsid w:val="00844C24"/>
    <w:rsid w:val="00851C1C"/>
    <w:rsid w:val="008776C9"/>
    <w:rsid w:val="00890553"/>
    <w:rsid w:val="008962BE"/>
    <w:rsid w:val="00897F07"/>
    <w:rsid w:val="008A064B"/>
    <w:rsid w:val="008D381A"/>
    <w:rsid w:val="008E4A7C"/>
    <w:rsid w:val="008F75C8"/>
    <w:rsid w:val="00904707"/>
    <w:rsid w:val="00905244"/>
    <w:rsid w:val="009104FF"/>
    <w:rsid w:val="00910A19"/>
    <w:rsid w:val="00922311"/>
    <w:rsid w:val="00925AA7"/>
    <w:rsid w:val="00926678"/>
    <w:rsid w:val="00931197"/>
    <w:rsid w:val="00941370"/>
    <w:rsid w:val="00950FF9"/>
    <w:rsid w:val="0095245F"/>
    <w:rsid w:val="00961B43"/>
    <w:rsid w:val="009740F0"/>
    <w:rsid w:val="00987AF6"/>
    <w:rsid w:val="009B1C51"/>
    <w:rsid w:val="009B3393"/>
    <w:rsid w:val="009B7CBA"/>
    <w:rsid w:val="009C6876"/>
    <w:rsid w:val="009D3200"/>
    <w:rsid w:val="009D55D8"/>
    <w:rsid w:val="009D7F8E"/>
    <w:rsid w:val="009E1FEE"/>
    <w:rsid w:val="009E31EC"/>
    <w:rsid w:val="00A01F17"/>
    <w:rsid w:val="00A02878"/>
    <w:rsid w:val="00A036AF"/>
    <w:rsid w:val="00A0657B"/>
    <w:rsid w:val="00A07A58"/>
    <w:rsid w:val="00A16425"/>
    <w:rsid w:val="00A2632F"/>
    <w:rsid w:val="00A3083A"/>
    <w:rsid w:val="00A35C45"/>
    <w:rsid w:val="00A3744A"/>
    <w:rsid w:val="00A42EF7"/>
    <w:rsid w:val="00A450C3"/>
    <w:rsid w:val="00A51772"/>
    <w:rsid w:val="00A5492E"/>
    <w:rsid w:val="00A60EEE"/>
    <w:rsid w:val="00A61196"/>
    <w:rsid w:val="00A628F1"/>
    <w:rsid w:val="00A8003D"/>
    <w:rsid w:val="00A870F8"/>
    <w:rsid w:val="00A95982"/>
    <w:rsid w:val="00AE318B"/>
    <w:rsid w:val="00AE78B6"/>
    <w:rsid w:val="00AF18B6"/>
    <w:rsid w:val="00AF3707"/>
    <w:rsid w:val="00AF61A4"/>
    <w:rsid w:val="00AF6BE4"/>
    <w:rsid w:val="00B1064D"/>
    <w:rsid w:val="00B10F2B"/>
    <w:rsid w:val="00B20786"/>
    <w:rsid w:val="00B43DDD"/>
    <w:rsid w:val="00B45DE6"/>
    <w:rsid w:val="00B54B24"/>
    <w:rsid w:val="00B603EA"/>
    <w:rsid w:val="00B61CAA"/>
    <w:rsid w:val="00B636A6"/>
    <w:rsid w:val="00B70FA8"/>
    <w:rsid w:val="00B75135"/>
    <w:rsid w:val="00B755A8"/>
    <w:rsid w:val="00B95774"/>
    <w:rsid w:val="00B96CA6"/>
    <w:rsid w:val="00BB4C1A"/>
    <w:rsid w:val="00BC4756"/>
    <w:rsid w:val="00BD0081"/>
    <w:rsid w:val="00BD0333"/>
    <w:rsid w:val="00BE31E5"/>
    <w:rsid w:val="00BE6943"/>
    <w:rsid w:val="00BF51C4"/>
    <w:rsid w:val="00C10FF9"/>
    <w:rsid w:val="00C12582"/>
    <w:rsid w:val="00C135C1"/>
    <w:rsid w:val="00C25A75"/>
    <w:rsid w:val="00C31C67"/>
    <w:rsid w:val="00C358CB"/>
    <w:rsid w:val="00C45D7C"/>
    <w:rsid w:val="00C64CE1"/>
    <w:rsid w:val="00C7381B"/>
    <w:rsid w:val="00CA0A57"/>
    <w:rsid w:val="00CA1518"/>
    <w:rsid w:val="00CE06C1"/>
    <w:rsid w:val="00CF0E0E"/>
    <w:rsid w:val="00D10462"/>
    <w:rsid w:val="00D14149"/>
    <w:rsid w:val="00D15C11"/>
    <w:rsid w:val="00D2000C"/>
    <w:rsid w:val="00D22680"/>
    <w:rsid w:val="00D23D2F"/>
    <w:rsid w:val="00D24930"/>
    <w:rsid w:val="00D40D90"/>
    <w:rsid w:val="00D43ED6"/>
    <w:rsid w:val="00D47881"/>
    <w:rsid w:val="00D57DD7"/>
    <w:rsid w:val="00D610F4"/>
    <w:rsid w:val="00D64107"/>
    <w:rsid w:val="00D77BE7"/>
    <w:rsid w:val="00D94D20"/>
    <w:rsid w:val="00D9567C"/>
    <w:rsid w:val="00DA45B2"/>
    <w:rsid w:val="00DB2EF7"/>
    <w:rsid w:val="00DB52C2"/>
    <w:rsid w:val="00DB5865"/>
    <w:rsid w:val="00DD00B0"/>
    <w:rsid w:val="00DD6F54"/>
    <w:rsid w:val="00DE1AB8"/>
    <w:rsid w:val="00DE4AFF"/>
    <w:rsid w:val="00DE4DCB"/>
    <w:rsid w:val="00DE5BA8"/>
    <w:rsid w:val="00DE77AC"/>
    <w:rsid w:val="00DF074B"/>
    <w:rsid w:val="00DF3A25"/>
    <w:rsid w:val="00E1554B"/>
    <w:rsid w:val="00E22A9D"/>
    <w:rsid w:val="00E42255"/>
    <w:rsid w:val="00E4683F"/>
    <w:rsid w:val="00E54F49"/>
    <w:rsid w:val="00E56078"/>
    <w:rsid w:val="00E629E9"/>
    <w:rsid w:val="00E708EA"/>
    <w:rsid w:val="00E712F9"/>
    <w:rsid w:val="00E71D78"/>
    <w:rsid w:val="00E80ECF"/>
    <w:rsid w:val="00E810C0"/>
    <w:rsid w:val="00E91AD2"/>
    <w:rsid w:val="00E941E0"/>
    <w:rsid w:val="00E96B27"/>
    <w:rsid w:val="00E97369"/>
    <w:rsid w:val="00EB7B96"/>
    <w:rsid w:val="00EC3B6B"/>
    <w:rsid w:val="00EF7E30"/>
    <w:rsid w:val="00F0303A"/>
    <w:rsid w:val="00F055A7"/>
    <w:rsid w:val="00F07A81"/>
    <w:rsid w:val="00F13171"/>
    <w:rsid w:val="00F239C2"/>
    <w:rsid w:val="00F26A61"/>
    <w:rsid w:val="00F36B40"/>
    <w:rsid w:val="00F36E80"/>
    <w:rsid w:val="00F41673"/>
    <w:rsid w:val="00F42D63"/>
    <w:rsid w:val="00F503FE"/>
    <w:rsid w:val="00F72735"/>
    <w:rsid w:val="00F8656F"/>
    <w:rsid w:val="00FB4E0A"/>
    <w:rsid w:val="00FC5DC4"/>
    <w:rsid w:val="00FD674F"/>
    <w:rsid w:val="00FE35EB"/>
    <w:rsid w:val="00FF7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37E92"/>
  <w15:docId w15:val="{52479B93-FAA2-4A3D-840B-19B19BF6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8E"/>
    <w:pPr>
      <w:spacing w:line="236" w:lineRule="exact"/>
    </w:pPr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E96416"/>
    <w:pPr>
      <w:keepNext/>
      <w:outlineLvl w:val="0"/>
    </w:pPr>
    <w:rPr>
      <w:rFonts w:ascii="Zurich Cn BT" w:hAnsi="Zurich Cn BT"/>
      <w:sz w:val="24"/>
      <w:lang w:val="en-US"/>
    </w:rPr>
  </w:style>
  <w:style w:type="paragraph" w:styleId="Heading2">
    <w:name w:val="heading 2"/>
    <w:basedOn w:val="Normal"/>
    <w:next w:val="Normal"/>
    <w:qFormat/>
    <w:rsid w:val="00E96416"/>
    <w:pPr>
      <w:keepNext/>
      <w:spacing w:line="240" w:lineRule="exact"/>
      <w:outlineLvl w:val="1"/>
    </w:pPr>
    <w:rPr>
      <w:rFonts w:ascii="Zurich Cn BT" w:hAnsi="Zurich Cn BT"/>
      <w:b/>
      <w:lang w:val="en-US"/>
    </w:rPr>
  </w:style>
  <w:style w:type="paragraph" w:styleId="Heading3">
    <w:name w:val="heading 3"/>
    <w:basedOn w:val="Normal"/>
    <w:next w:val="Normal"/>
    <w:qFormat/>
    <w:rsid w:val="00E96416"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E96416"/>
    <w:pPr>
      <w:keepNext/>
      <w:spacing w:line="160" w:lineRule="exact"/>
      <w:outlineLvl w:val="3"/>
    </w:pPr>
    <w:rPr>
      <w:rFonts w:ascii="Zurich Cn BT" w:hAnsi="Zurich Cn BT"/>
      <w:b/>
    </w:rPr>
  </w:style>
  <w:style w:type="paragraph" w:styleId="Heading5">
    <w:name w:val="heading 5"/>
    <w:basedOn w:val="Normal"/>
    <w:next w:val="Normal"/>
    <w:qFormat/>
    <w:rsid w:val="00E96416"/>
    <w:pPr>
      <w:keepNext/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6416"/>
    <w:pPr>
      <w:keepNext/>
      <w:spacing w:line="160" w:lineRule="exact"/>
      <w:outlineLvl w:val="5"/>
    </w:pPr>
    <w:rPr>
      <w:rFonts w:ascii="Zurich Cn BT" w:hAnsi="Zurich Cn BT"/>
      <w:b/>
      <w:sz w:val="13"/>
    </w:rPr>
  </w:style>
  <w:style w:type="paragraph" w:styleId="Heading7">
    <w:name w:val="heading 7"/>
    <w:basedOn w:val="Normal"/>
    <w:next w:val="Normal"/>
    <w:qFormat/>
    <w:rsid w:val="00E96416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964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96416"/>
  </w:style>
  <w:style w:type="paragraph" w:customStyle="1" w:styleId="AUHeading-withSpaceBefore">
    <w:name w:val="AU Heading - with Space Before"/>
    <w:basedOn w:val="AUHeading-noSpaceBeforeorAfter"/>
    <w:next w:val="AUBodyCopy-withSpaceAfter"/>
    <w:rsid w:val="00E96416"/>
    <w:pPr>
      <w:spacing w:before="220"/>
    </w:pPr>
  </w:style>
  <w:style w:type="paragraph" w:customStyle="1" w:styleId="AUHeading-noSpaceBeforeorAfter">
    <w:name w:val="AU Heading - no Space Before or After"/>
    <w:next w:val="Normal"/>
    <w:rsid w:val="00E96416"/>
    <w:pPr>
      <w:spacing w:line="236" w:lineRule="exact"/>
    </w:pPr>
    <w:rPr>
      <w:b/>
      <w:caps/>
      <w:sz w:val="24"/>
      <w:lang w:eastAsia="en-US"/>
    </w:rPr>
  </w:style>
  <w:style w:type="paragraph" w:customStyle="1" w:styleId="AUBodyCopy-withSpaceAfter">
    <w:name w:val="AU Body Copy - with Space After"/>
    <w:basedOn w:val="Normal"/>
    <w:rsid w:val="00E96416"/>
    <w:pPr>
      <w:spacing w:line="240" w:lineRule="auto"/>
    </w:pPr>
    <w:rPr>
      <w:rFonts w:ascii="Arial Narrow" w:hAnsi="Arial Narrow"/>
      <w:sz w:val="24"/>
    </w:rPr>
  </w:style>
  <w:style w:type="paragraph" w:customStyle="1" w:styleId="AUSubHeading-WithSpaceBefore">
    <w:name w:val="AU SubHeading - With Space Before"/>
    <w:basedOn w:val="AUSubHeading-noSpaceBeforeorAfter"/>
    <w:next w:val="AUBodyCopy-withSpaceAfter"/>
    <w:rsid w:val="00E96416"/>
    <w:pPr>
      <w:spacing w:before="60"/>
    </w:pPr>
  </w:style>
  <w:style w:type="paragraph" w:customStyle="1" w:styleId="AUSubHeading-noSpaceBeforeorAfter">
    <w:name w:val="AU SubHeading - no Space Before or After"/>
    <w:next w:val="Normal"/>
    <w:rsid w:val="00E96416"/>
    <w:pPr>
      <w:spacing w:line="236" w:lineRule="exact"/>
    </w:pPr>
    <w:rPr>
      <w:b/>
      <w:sz w:val="24"/>
      <w:lang w:eastAsia="en-US"/>
    </w:rPr>
  </w:style>
  <w:style w:type="paragraph" w:customStyle="1" w:styleId="AUBodyCopy-noSpaceAfter">
    <w:name w:val="AU Body Copy - no Space After"/>
    <w:basedOn w:val="AUBodyCopy-withSpaceAfter"/>
    <w:rsid w:val="00E96416"/>
  </w:style>
  <w:style w:type="paragraph" w:customStyle="1" w:styleId="AUBulleted-withSpaceAfter">
    <w:name w:val="AU Bulleted - with Space After"/>
    <w:next w:val="AUBodyCopy-withSpaceAfter"/>
    <w:rsid w:val="00E96416"/>
    <w:pPr>
      <w:tabs>
        <w:tab w:val="left" w:pos="0"/>
      </w:tabs>
      <w:spacing w:after="120" w:line="236" w:lineRule="exact"/>
      <w:ind w:hanging="170"/>
    </w:pPr>
    <w:rPr>
      <w:sz w:val="24"/>
      <w:lang w:eastAsia="en-US"/>
    </w:rPr>
  </w:style>
  <w:style w:type="paragraph" w:customStyle="1" w:styleId="AUBulleted-noSpaceAfter">
    <w:name w:val="AU Bulleted - no Space After"/>
    <w:rsid w:val="00E96416"/>
    <w:pPr>
      <w:spacing w:line="236" w:lineRule="exact"/>
      <w:ind w:hanging="170"/>
    </w:pPr>
    <w:rPr>
      <w:sz w:val="24"/>
      <w:lang w:eastAsia="en-US"/>
    </w:rPr>
  </w:style>
  <w:style w:type="table" w:styleId="TableGrid">
    <w:name w:val="Table Grid"/>
    <w:basedOn w:val="TableNormal"/>
    <w:rsid w:val="004A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8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3C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6B0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2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2E3"/>
    <w:rPr>
      <w:color w:val="000000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1D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62E3"/>
    <w:rPr>
      <w:rFonts w:ascii="Arial Unicode MS" w:eastAsia="Arial Unicode MS" w:hAnsi="Arial Unicode MS" w:cs="Arial Unicode MS"/>
      <w:lang w:eastAsia="en-US"/>
    </w:rPr>
  </w:style>
  <w:style w:type="character" w:styleId="PageNumber">
    <w:name w:val="page number"/>
    <w:basedOn w:val="DefaultParagraphFont"/>
    <w:rsid w:val="001D62E3"/>
  </w:style>
  <w:style w:type="character" w:styleId="CommentReference">
    <w:name w:val="annotation reference"/>
    <w:basedOn w:val="DefaultParagraphFont"/>
    <w:uiPriority w:val="99"/>
    <w:semiHidden/>
    <w:unhideWhenUsed/>
    <w:rsid w:val="00164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9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92F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92F"/>
    <w:rPr>
      <w:b/>
      <w:bCs/>
      <w:color w:val="00000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27444D"/>
    <w:rPr>
      <w:color w:val="808080"/>
    </w:rPr>
  </w:style>
  <w:style w:type="character" w:customStyle="1" w:styleId="FooterChar">
    <w:name w:val="Footer Char"/>
    <w:link w:val="Footer"/>
    <w:rsid w:val="00031639"/>
    <w:rPr>
      <w:color w:val="00000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2B8A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4662A1"/>
    <w:rPr>
      <w:color w:val="000000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hr/ua/media/2106/app-a-5-step-haz-man-proces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hr/ua/media/2106/app-a-5-step-haz-man-process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delaide.edu.au/hr/hsw/hsw-staff-intra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Reference then press F11 to select the next prompt</vt:lpstr>
    </vt:vector>
  </TitlesOfParts>
  <Company>The University of Adelaide</Company>
  <LinksUpToDate>false</LinksUpToDate>
  <CharactersWithSpaces>9052</CharactersWithSpaces>
  <SharedDoc>false</SharedDoc>
  <HLinks>
    <vt:vector size="6" baseType="variant">
      <vt:variant>
        <vt:i4>2687088</vt:i4>
      </vt:variant>
      <vt:variant>
        <vt:i4>-1</vt:i4>
      </vt:variant>
      <vt:variant>
        <vt:i4>1029</vt:i4>
      </vt:variant>
      <vt:variant>
        <vt:i4>1</vt:i4>
      </vt:variant>
      <vt:variant>
        <vt:lpwstr>UoA_logo_hor_mono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Reference then press F11 to select the next prompt</dc:title>
  <dc:creator>Paul Roberts</dc:creator>
  <cp:lastModifiedBy>Rebecca Stonor</cp:lastModifiedBy>
  <cp:revision>2</cp:revision>
  <cp:lastPrinted>2018-12-13T23:54:00Z</cp:lastPrinted>
  <dcterms:created xsi:type="dcterms:W3CDTF">2021-11-11T23:42:00Z</dcterms:created>
  <dcterms:modified xsi:type="dcterms:W3CDTF">2021-11-11T23:42:00Z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