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3"/>
        <w:gridCol w:w="2072"/>
      </w:tblGrid>
      <w:tr w:rsidR="00461586" w:rsidRPr="00687F2A" w:rsidTr="00461586">
        <w:trPr>
          <w:cantSplit/>
        </w:trPr>
        <w:tc>
          <w:tcPr>
            <w:tcW w:w="7763" w:type="dxa"/>
            <w:tcBorders>
              <w:right w:val="nil"/>
            </w:tcBorders>
            <w:shd w:val="clear" w:color="auto" w:fill="2E74B5" w:themeFill="accent1" w:themeFillShade="BF"/>
          </w:tcPr>
          <w:p w:rsidR="00021F4B" w:rsidRDefault="00461586" w:rsidP="00021F4B">
            <w:pPr>
              <w:tabs>
                <w:tab w:val="right" w:pos="8920"/>
              </w:tabs>
              <w:jc w:val="center"/>
              <w:rPr>
                <w:rFonts w:ascii="Arial Narrow" w:hAnsi="Arial Narrow"/>
                <w:b/>
                <w:color w:val="FFFFFF" w:themeColor="background1"/>
                <w:sz w:val="28"/>
                <w:szCs w:val="28"/>
              </w:rPr>
            </w:pPr>
            <w:bookmarkStart w:id="0" w:name="_GoBack"/>
            <w:bookmarkEnd w:id="0"/>
            <w:r w:rsidRPr="005C1D1E">
              <w:rPr>
                <w:rFonts w:ascii="Arial Narrow" w:hAnsi="Arial Narrow"/>
                <w:b/>
                <w:color w:val="FFFFFF" w:themeColor="background1"/>
                <w:sz w:val="28"/>
                <w:szCs w:val="28"/>
              </w:rPr>
              <w:t xml:space="preserve">EVENTS SAFETY MANAGEMENT: </w:t>
            </w:r>
          </w:p>
          <w:p w:rsidR="00461586" w:rsidRPr="005C1D1E" w:rsidRDefault="00461586" w:rsidP="00021F4B">
            <w:pPr>
              <w:tabs>
                <w:tab w:val="right" w:pos="8920"/>
              </w:tabs>
              <w:jc w:val="center"/>
              <w:rPr>
                <w:rFonts w:ascii="Arial Narrow" w:hAnsi="Arial Narrow"/>
                <w:b/>
                <w:color w:val="FFFFFF" w:themeColor="background1"/>
                <w:sz w:val="28"/>
                <w:szCs w:val="28"/>
              </w:rPr>
            </w:pPr>
            <w:r>
              <w:rPr>
                <w:rFonts w:ascii="Arial Narrow" w:hAnsi="Arial Narrow"/>
                <w:b/>
                <w:color w:val="FFFFFF" w:themeColor="background1"/>
                <w:sz w:val="28"/>
                <w:szCs w:val="28"/>
              </w:rPr>
              <w:t>COVID Guiding principles for running an event in 2022</w:t>
            </w:r>
          </w:p>
        </w:tc>
        <w:tc>
          <w:tcPr>
            <w:tcW w:w="2072" w:type="dxa"/>
            <w:tcBorders>
              <w:top w:val="single" w:sz="4" w:space="0" w:color="auto"/>
              <w:left w:val="nil"/>
              <w:bottom w:val="single" w:sz="4" w:space="0" w:color="auto"/>
              <w:right w:val="single" w:sz="4" w:space="0" w:color="auto"/>
            </w:tcBorders>
            <w:shd w:val="clear" w:color="auto" w:fill="2E74B5" w:themeFill="accent1" w:themeFillShade="BF"/>
          </w:tcPr>
          <w:p w:rsidR="00461586" w:rsidRPr="005C1D1E" w:rsidRDefault="00461586" w:rsidP="00461586">
            <w:pPr>
              <w:tabs>
                <w:tab w:val="right" w:pos="8920"/>
              </w:tabs>
              <w:jc w:val="center"/>
              <w:rPr>
                <w:rFonts w:ascii="Arial Narrow" w:hAnsi="Arial Narrow"/>
                <w:b/>
                <w:color w:val="FFFFFF" w:themeColor="background1"/>
                <w:sz w:val="28"/>
                <w:szCs w:val="28"/>
              </w:rPr>
            </w:pPr>
            <w:r w:rsidRPr="005C1D1E">
              <w:rPr>
                <w:rFonts w:ascii="Arial Narrow" w:hAnsi="Arial Narrow"/>
                <w:b/>
                <w:color w:val="FFFFFF" w:themeColor="background1"/>
                <w:sz w:val="28"/>
                <w:szCs w:val="28"/>
              </w:rPr>
              <w:t xml:space="preserve">APPENDIX </w:t>
            </w:r>
            <w:r>
              <w:rPr>
                <w:rFonts w:ascii="Arial Narrow" w:hAnsi="Arial Narrow"/>
                <w:b/>
                <w:color w:val="FFFFFF" w:themeColor="background1"/>
                <w:sz w:val="28"/>
                <w:szCs w:val="28"/>
              </w:rPr>
              <w:t>E</w:t>
            </w:r>
          </w:p>
        </w:tc>
      </w:tr>
    </w:tbl>
    <w:p w:rsidR="00461586" w:rsidRDefault="00461586" w:rsidP="00021F4B">
      <w:pPr>
        <w:pStyle w:val="Title"/>
        <w:spacing w:after="120"/>
        <w:jc w:val="left"/>
        <w:rPr>
          <w:sz w:val="40"/>
          <w:szCs w:val="36"/>
        </w:rPr>
      </w:pPr>
      <w:r>
        <w:rPr>
          <w:sz w:val="40"/>
          <w:szCs w:val="36"/>
        </w:rPr>
        <w:t xml:space="preserve">D </w:t>
      </w:r>
      <w:r w:rsidRPr="00021F4B">
        <w:rPr>
          <w:sz w:val="14"/>
          <w:szCs w:val="36"/>
        </w:rPr>
        <w:t>Guiding</w:t>
      </w:r>
      <w:r>
        <w:rPr>
          <w:sz w:val="40"/>
          <w:szCs w:val="36"/>
        </w:rPr>
        <w:t xml:space="preserve"> principles for running an ev</w:t>
      </w:r>
    </w:p>
    <w:p w:rsidR="00461586" w:rsidRPr="00461586" w:rsidRDefault="00461586" w:rsidP="00461586">
      <w:pPr>
        <w:pStyle w:val="Title"/>
        <w:spacing w:after="120"/>
        <w:jc w:val="both"/>
        <w:rPr>
          <w:rFonts w:ascii="Arial Narrow" w:eastAsiaTheme="majorEastAsia" w:hAnsi="Arial Narrow" w:cstheme="majorBidi"/>
          <w:bCs/>
          <w:color w:val="auto"/>
          <w:sz w:val="20"/>
          <w:szCs w:val="20"/>
          <w:lang w:val="en-GB"/>
        </w:rPr>
      </w:pPr>
      <w:r w:rsidRPr="00461586">
        <w:rPr>
          <w:rFonts w:ascii="Arial Narrow" w:eastAsiaTheme="majorEastAsia" w:hAnsi="Arial Narrow" w:cstheme="majorBidi"/>
          <w:bCs/>
          <w:color w:val="auto"/>
          <w:sz w:val="20"/>
          <w:szCs w:val="20"/>
          <w:lang w:val="en-GB"/>
        </w:rPr>
        <w:t xml:space="preserve">The University is exempt from the </w:t>
      </w:r>
      <w:hyperlink r:id="rId8" w:history="1">
        <w:r w:rsidRPr="00461586">
          <w:rPr>
            <w:rStyle w:val="Hyperlink"/>
            <w:rFonts w:ascii="Arial Narrow" w:eastAsiaTheme="majorEastAsia" w:hAnsi="Arial Narrow" w:cstheme="majorBidi"/>
            <w:sz w:val="20"/>
            <w:szCs w:val="20"/>
            <w:lang w:val="en-GB"/>
          </w:rPr>
          <w:t>Emergency Management Activities - General Direction</w:t>
        </w:r>
      </w:hyperlink>
      <w:r w:rsidRPr="00461586">
        <w:rPr>
          <w:rFonts w:ascii="Arial Narrow" w:eastAsiaTheme="majorEastAsia" w:hAnsi="Arial Narrow" w:cstheme="majorBidi"/>
          <w:bCs/>
          <w:color w:val="44546A" w:themeColor="text2"/>
          <w:sz w:val="20"/>
          <w:szCs w:val="20"/>
          <w:lang w:val="en-GB"/>
        </w:rPr>
        <w:t xml:space="preserve"> </w:t>
      </w:r>
      <w:r w:rsidRPr="00461586">
        <w:rPr>
          <w:rFonts w:ascii="Arial Narrow" w:eastAsiaTheme="majorEastAsia" w:hAnsi="Arial Narrow" w:cstheme="majorBidi"/>
          <w:bCs/>
          <w:color w:val="auto"/>
          <w:sz w:val="20"/>
          <w:szCs w:val="20"/>
          <w:lang w:val="en-GB"/>
        </w:rPr>
        <w:t xml:space="preserve">when conducting activities that are </w:t>
      </w:r>
      <w:hyperlink r:id="rId9" w:history="1">
        <w:r w:rsidRPr="00461586">
          <w:rPr>
            <w:rFonts w:ascii="Arial Narrow" w:eastAsiaTheme="majorEastAsia" w:hAnsi="Arial Narrow" w:cstheme="majorBidi"/>
            <w:bCs/>
            <w:color w:val="auto"/>
            <w:sz w:val="20"/>
            <w:szCs w:val="20"/>
            <w:lang w:val="en-GB"/>
          </w:rPr>
          <w:t xml:space="preserve">necessary for its normal business and </w:t>
        </w:r>
      </w:hyperlink>
      <w:r w:rsidRPr="00461586">
        <w:rPr>
          <w:rFonts w:ascii="Arial Narrow" w:eastAsiaTheme="majorEastAsia" w:hAnsi="Arial Narrow" w:cstheme="majorBidi"/>
          <w:bCs/>
          <w:color w:val="auto"/>
          <w:sz w:val="20"/>
          <w:szCs w:val="20"/>
          <w:lang w:val="en-GB"/>
        </w:rPr>
        <w:t xml:space="preserve">when doing so, is not required to have a COVID  Management Plan, COVID Safe Plans, QR Codes or COVID Marshalls. </w:t>
      </w:r>
    </w:p>
    <w:p w:rsidR="00461586" w:rsidRDefault="00461586" w:rsidP="00461586">
      <w:pPr>
        <w:jc w:val="both"/>
        <w:rPr>
          <w:rFonts w:ascii="Arial Narrow" w:eastAsiaTheme="majorEastAsia" w:hAnsi="Arial Narrow" w:cstheme="majorBidi"/>
          <w:bCs/>
          <w:color w:val="auto"/>
          <w:sz w:val="20"/>
          <w:lang w:val="en-GB"/>
        </w:rPr>
      </w:pPr>
      <w:r w:rsidRPr="00461586">
        <w:rPr>
          <w:rFonts w:ascii="Arial Narrow" w:eastAsiaTheme="majorEastAsia" w:hAnsi="Arial Narrow" w:cstheme="majorBidi"/>
          <w:bCs/>
          <w:color w:val="auto"/>
          <w:sz w:val="20"/>
          <w:lang w:val="en-GB"/>
        </w:rPr>
        <w:t xml:space="preserve">For events that are not necessary for our normal business (including teaching or research activities) and that bring together numbers of people that exceed restrictions imposed for gatherings and/or activities, the University is subject to the same restrictions and requirements as other businesses and organisations.  If you are planning such an event, you must check the </w:t>
      </w:r>
      <w:hyperlink r:id="rId10" w:history="1">
        <w:r w:rsidRPr="00461586">
          <w:rPr>
            <w:rStyle w:val="Hyperlink"/>
            <w:rFonts w:ascii="Arial Narrow" w:eastAsiaTheme="majorEastAsia" w:hAnsi="Arial Narrow" w:cstheme="majorBidi"/>
            <w:sz w:val="20"/>
            <w:lang w:val="en-GB"/>
          </w:rPr>
          <w:t>Current Activity Restrictions</w:t>
        </w:r>
      </w:hyperlink>
      <w:r w:rsidRPr="00461586">
        <w:rPr>
          <w:rStyle w:val="Hyperlink"/>
          <w:rFonts w:ascii="Arial Narrow" w:eastAsiaTheme="majorEastAsia" w:hAnsi="Arial Narrow" w:cstheme="majorBidi"/>
          <w:sz w:val="20"/>
          <w:lang w:val="en-GB"/>
        </w:rPr>
        <w:t xml:space="preserve"> </w:t>
      </w:r>
      <w:r w:rsidRPr="00461586">
        <w:rPr>
          <w:rFonts w:ascii="Arial Narrow" w:eastAsiaTheme="majorEastAsia" w:hAnsi="Arial Narrow" w:cstheme="majorBidi"/>
          <w:bCs/>
          <w:color w:val="auto"/>
          <w:sz w:val="20"/>
          <w:lang w:val="en-GB"/>
        </w:rPr>
        <w:t>and ensure all requirements are adhered to.</w:t>
      </w:r>
    </w:p>
    <w:p w:rsidR="00461586" w:rsidRPr="00461586" w:rsidRDefault="00461586" w:rsidP="00461586">
      <w:pPr>
        <w:jc w:val="both"/>
        <w:rPr>
          <w:rFonts w:ascii="Arial Narrow" w:eastAsiaTheme="majorEastAsia" w:hAnsi="Arial Narrow" w:cstheme="majorBidi"/>
          <w:bCs/>
          <w:color w:val="auto"/>
          <w:sz w:val="20"/>
        </w:rPr>
      </w:pPr>
    </w:p>
    <w:p w:rsidR="00461586" w:rsidRDefault="00461586" w:rsidP="00461586">
      <w:pPr>
        <w:rPr>
          <w:rFonts w:ascii="Arial Narrow" w:eastAsiaTheme="majorEastAsia" w:hAnsi="Arial Narrow" w:cstheme="majorBidi"/>
          <w:bCs/>
          <w:color w:val="auto"/>
          <w:sz w:val="20"/>
          <w:lang w:val="en-GB"/>
        </w:rPr>
      </w:pPr>
      <w:r w:rsidRPr="00461586">
        <w:rPr>
          <w:rFonts w:ascii="Arial Narrow" w:eastAsiaTheme="majorEastAsia" w:hAnsi="Arial Narrow" w:cstheme="majorBidi"/>
          <w:bCs/>
          <w:color w:val="auto"/>
          <w:sz w:val="20"/>
          <w:lang w:val="en-GB"/>
        </w:rPr>
        <w:t xml:space="preserve">As borders open-up and the number of COVID-19 cases starts to increase, the South Australian community and the University will face challenges and concerns around holding public events. </w:t>
      </w:r>
    </w:p>
    <w:p w:rsidR="00461586" w:rsidRPr="00461586" w:rsidRDefault="00461586" w:rsidP="00461586">
      <w:pPr>
        <w:rPr>
          <w:rFonts w:ascii="Arial Narrow" w:eastAsiaTheme="majorEastAsia" w:hAnsi="Arial Narrow" w:cstheme="majorBidi"/>
          <w:bCs/>
          <w:color w:val="auto"/>
          <w:sz w:val="20"/>
          <w:lang w:val="en-GB"/>
        </w:rPr>
      </w:pPr>
    </w:p>
    <w:p w:rsidR="00461586" w:rsidRPr="00461586" w:rsidRDefault="00461586" w:rsidP="00461586">
      <w:pPr>
        <w:rPr>
          <w:rFonts w:ascii="Arial Narrow" w:eastAsiaTheme="majorEastAsia" w:hAnsi="Arial Narrow" w:cstheme="majorBidi"/>
          <w:bCs/>
          <w:color w:val="44546A" w:themeColor="text2"/>
          <w:sz w:val="20"/>
        </w:rPr>
      </w:pPr>
      <w:r w:rsidRPr="00461586">
        <w:rPr>
          <w:rFonts w:ascii="Arial Narrow" w:eastAsiaTheme="majorEastAsia" w:hAnsi="Arial Narrow" w:cstheme="majorBidi"/>
          <w:bCs/>
          <w:color w:val="auto"/>
          <w:sz w:val="20"/>
        </w:rPr>
        <w:t>These principles have been developed as a quick reference to help you understand, outside of government restrictions, some general operational arrangements that event organisers should take.  For further advice please contact Senior HSW Advisors, details</w:t>
      </w:r>
      <w:r w:rsidRPr="00461586">
        <w:rPr>
          <w:rFonts w:ascii="Arial Narrow" w:eastAsiaTheme="majorEastAsia" w:hAnsi="Arial Narrow" w:cstheme="majorBidi"/>
          <w:bCs/>
          <w:color w:val="44546A" w:themeColor="text2"/>
          <w:sz w:val="20"/>
        </w:rPr>
        <w:t xml:space="preserve"> </w:t>
      </w:r>
      <w:hyperlink r:id="rId11" w:history="1">
        <w:r w:rsidRPr="00461586">
          <w:rPr>
            <w:rStyle w:val="Hyperlink"/>
            <w:rFonts w:ascii="Arial Narrow" w:hAnsi="Arial Narrow"/>
            <w:sz w:val="20"/>
          </w:rPr>
          <w:t>here</w:t>
        </w:r>
      </w:hyperlink>
      <w:r w:rsidRPr="00461586">
        <w:rPr>
          <w:rFonts w:ascii="Arial Narrow" w:eastAsiaTheme="majorEastAsia" w:hAnsi="Arial Narrow" w:cstheme="majorBidi"/>
          <w:bCs/>
          <w:color w:val="44546A" w:themeColor="text2"/>
          <w:sz w:val="20"/>
        </w:rPr>
        <w:t>.</w:t>
      </w:r>
    </w:p>
    <w:p w:rsidR="00461586" w:rsidRPr="00461586" w:rsidRDefault="00461586" w:rsidP="00461586">
      <w:pPr>
        <w:rPr>
          <w:rFonts w:ascii="Arial Narrow" w:eastAsiaTheme="majorEastAsia" w:hAnsi="Arial Narrow" w:cstheme="majorBidi"/>
          <w:bCs/>
          <w:color w:val="44546A" w:themeColor="text2"/>
          <w:sz w:val="20"/>
        </w:rPr>
      </w:pPr>
    </w:p>
    <w:p w:rsidR="00461586" w:rsidRPr="00461586" w:rsidRDefault="00461586" w:rsidP="00461586">
      <w:pPr>
        <w:rPr>
          <w:rFonts w:ascii="Arial Narrow" w:eastAsiaTheme="majorEastAsia" w:hAnsi="Arial Narrow" w:cstheme="majorBidi"/>
          <w:b/>
          <w:color w:val="auto"/>
          <w:sz w:val="20"/>
        </w:rPr>
      </w:pPr>
      <w:r w:rsidRPr="00461586">
        <w:rPr>
          <w:rFonts w:ascii="Arial Narrow" w:eastAsiaTheme="majorEastAsia" w:hAnsi="Arial Narrow" w:cstheme="majorBidi"/>
          <w:b/>
          <w:color w:val="auto"/>
          <w:sz w:val="20"/>
        </w:rPr>
        <w:t>Principles for Event organisers and coordinators</w:t>
      </w:r>
    </w:p>
    <w:p w:rsidR="00461586" w:rsidRPr="00461586" w:rsidRDefault="00461586" w:rsidP="004907DB">
      <w:pPr>
        <w:pStyle w:val="ListParagraph"/>
        <w:numPr>
          <w:ilvl w:val="0"/>
          <w:numId w:val="50"/>
        </w:numPr>
        <w:spacing w:before="120" w:after="120"/>
        <w:contextualSpacing/>
        <w:rPr>
          <w:rFonts w:ascii="Arial Narrow" w:eastAsiaTheme="majorEastAsia" w:hAnsi="Arial Narrow" w:cstheme="majorBidi"/>
          <w:bCs/>
          <w:color w:val="auto"/>
          <w:sz w:val="20"/>
          <w:szCs w:val="20"/>
        </w:rPr>
      </w:pPr>
      <w:r w:rsidRPr="00461586">
        <w:rPr>
          <w:rFonts w:ascii="Arial Narrow" w:eastAsiaTheme="majorEastAsia" w:hAnsi="Arial Narrow" w:cstheme="majorBidi"/>
          <w:bCs/>
          <w:color w:val="auto"/>
          <w:sz w:val="20"/>
          <w:szCs w:val="20"/>
        </w:rPr>
        <w:t>The risk of exposure to/community transmission of COVID-19 at public events will be a significant hazard as we move forward.  For this reason, the University should</w:t>
      </w:r>
      <w:r w:rsidR="004B49B7">
        <w:rPr>
          <w:rFonts w:ascii="Arial Narrow" w:eastAsiaTheme="majorEastAsia" w:hAnsi="Arial Narrow" w:cstheme="majorBidi"/>
          <w:bCs/>
          <w:color w:val="auto"/>
          <w:sz w:val="20"/>
          <w:szCs w:val="20"/>
        </w:rPr>
        <w:t xml:space="preserve"> encourage</w:t>
      </w:r>
      <w:r w:rsidRPr="00461586">
        <w:rPr>
          <w:rFonts w:ascii="Arial Narrow" w:eastAsiaTheme="majorEastAsia" w:hAnsi="Arial Narrow" w:cstheme="majorBidi"/>
          <w:bCs/>
          <w:color w:val="auto"/>
          <w:sz w:val="20"/>
          <w:szCs w:val="20"/>
        </w:rPr>
        <w:t xml:space="preserve"> only those people who are fully vaccinated to attend our public events.  </w:t>
      </w:r>
    </w:p>
    <w:p w:rsidR="00461586" w:rsidRPr="00461586" w:rsidRDefault="00461586" w:rsidP="00461586">
      <w:pPr>
        <w:pStyle w:val="ListParagraph"/>
        <w:numPr>
          <w:ilvl w:val="0"/>
          <w:numId w:val="0"/>
        </w:numPr>
        <w:ind w:left="720"/>
        <w:rPr>
          <w:rFonts w:ascii="Arial Narrow" w:eastAsiaTheme="majorEastAsia" w:hAnsi="Arial Narrow" w:cstheme="majorBidi"/>
          <w:bCs/>
          <w:color w:val="auto"/>
          <w:sz w:val="20"/>
          <w:szCs w:val="20"/>
        </w:rPr>
      </w:pPr>
    </w:p>
    <w:p w:rsidR="00461586" w:rsidRPr="00461586" w:rsidRDefault="00461586" w:rsidP="00461586">
      <w:pPr>
        <w:pStyle w:val="ListParagraph"/>
        <w:numPr>
          <w:ilvl w:val="0"/>
          <w:numId w:val="0"/>
        </w:numPr>
        <w:ind w:left="720"/>
        <w:rPr>
          <w:rFonts w:ascii="Arial Narrow" w:eastAsiaTheme="majorEastAsia" w:hAnsi="Arial Narrow" w:cstheme="majorBidi"/>
          <w:bCs/>
          <w:color w:val="auto"/>
          <w:sz w:val="20"/>
          <w:szCs w:val="20"/>
        </w:rPr>
      </w:pPr>
      <w:r w:rsidRPr="00461586">
        <w:rPr>
          <w:rFonts w:ascii="Arial Narrow" w:eastAsiaTheme="majorEastAsia" w:hAnsi="Arial Narrow" w:cstheme="majorBidi"/>
          <w:bCs/>
          <w:color w:val="auto"/>
          <w:sz w:val="20"/>
          <w:szCs w:val="20"/>
        </w:rPr>
        <w:t>All persons should be informed that they are not to attend if they are experiencing any COVID or flu like symptoms and that indoor mask requirements, physical distancing and density requirements apply.</w:t>
      </w:r>
    </w:p>
    <w:p w:rsidR="00461586" w:rsidRPr="00461586" w:rsidRDefault="00461586" w:rsidP="00461586">
      <w:pPr>
        <w:pStyle w:val="ListParagraph"/>
        <w:numPr>
          <w:ilvl w:val="0"/>
          <w:numId w:val="0"/>
        </w:numPr>
        <w:ind w:left="720"/>
        <w:rPr>
          <w:rFonts w:ascii="Arial Narrow" w:eastAsiaTheme="majorEastAsia" w:hAnsi="Arial Narrow" w:cstheme="majorBidi"/>
          <w:bCs/>
          <w:color w:val="auto"/>
          <w:sz w:val="20"/>
          <w:szCs w:val="20"/>
        </w:rPr>
      </w:pPr>
    </w:p>
    <w:p w:rsidR="00461586" w:rsidRPr="00461586" w:rsidRDefault="00461586" w:rsidP="00461586">
      <w:pPr>
        <w:pStyle w:val="ListParagraph"/>
        <w:numPr>
          <w:ilvl w:val="0"/>
          <w:numId w:val="0"/>
        </w:numPr>
        <w:ind w:left="720"/>
        <w:rPr>
          <w:rFonts w:ascii="Arial Narrow" w:eastAsiaTheme="majorEastAsia" w:hAnsi="Arial Narrow" w:cstheme="majorBidi"/>
          <w:bCs/>
          <w:color w:val="auto"/>
          <w:sz w:val="20"/>
          <w:szCs w:val="20"/>
        </w:rPr>
      </w:pPr>
      <w:r w:rsidRPr="00461586">
        <w:rPr>
          <w:rFonts w:ascii="Arial Narrow" w:eastAsiaTheme="majorEastAsia" w:hAnsi="Arial Narrow" w:cstheme="majorBidi"/>
          <w:bCs/>
          <w:color w:val="auto"/>
          <w:sz w:val="20"/>
          <w:szCs w:val="20"/>
        </w:rPr>
        <w:t xml:space="preserve">While event organisers may not need to verify vaccination status, they will need to comply with the basic COVID safe requirements including physical distancing, mask wearing and hygiene. </w:t>
      </w:r>
    </w:p>
    <w:p w:rsidR="00461586" w:rsidRPr="00461586" w:rsidRDefault="00461586" w:rsidP="00461586">
      <w:pPr>
        <w:pStyle w:val="ListParagraph"/>
        <w:numPr>
          <w:ilvl w:val="0"/>
          <w:numId w:val="0"/>
        </w:numPr>
        <w:ind w:left="720"/>
        <w:rPr>
          <w:rFonts w:ascii="Arial Narrow" w:eastAsiaTheme="majorEastAsia" w:hAnsi="Arial Narrow" w:cstheme="majorBidi"/>
          <w:bCs/>
          <w:color w:val="auto"/>
          <w:sz w:val="20"/>
          <w:szCs w:val="20"/>
        </w:rPr>
      </w:pPr>
    </w:p>
    <w:p w:rsidR="00461586" w:rsidRPr="00461586" w:rsidRDefault="00461586" w:rsidP="00461586">
      <w:pPr>
        <w:pStyle w:val="ListParagraph"/>
        <w:numPr>
          <w:ilvl w:val="0"/>
          <w:numId w:val="50"/>
        </w:numPr>
        <w:spacing w:before="120" w:after="120"/>
        <w:contextualSpacing/>
        <w:rPr>
          <w:rFonts w:ascii="Arial Narrow" w:eastAsiaTheme="majorEastAsia" w:hAnsi="Arial Narrow" w:cstheme="majorBidi"/>
          <w:bCs/>
          <w:color w:val="auto"/>
          <w:sz w:val="20"/>
          <w:szCs w:val="20"/>
        </w:rPr>
      </w:pPr>
      <w:r w:rsidRPr="00461586">
        <w:rPr>
          <w:rFonts w:ascii="Arial Narrow" w:eastAsiaTheme="majorEastAsia" w:hAnsi="Arial Narrow" w:cstheme="majorBidi"/>
          <w:bCs/>
          <w:color w:val="auto"/>
          <w:sz w:val="20"/>
          <w:szCs w:val="20"/>
        </w:rPr>
        <w:t xml:space="preserve">Each event involving the public (defined </w:t>
      </w:r>
      <w:hyperlink r:id="rId12" w:history="1">
        <w:r w:rsidRPr="00461586">
          <w:rPr>
            <w:rStyle w:val="Hyperlink"/>
            <w:rFonts w:ascii="Arial Narrow" w:hAnsi="Arial Narrow"/>
            <w:sz w:val="20"/>
            <w:szCs w:val="20"/>
          </w:rPr>
          <w:t>here</w:t>
        </w:r>
      </w:hyperlink>
      <w:r w:rsidRPr="00461586">
        <w:rPr>
          <w:rFonts w:ascii="Arial Narrow" w:eastAsiaTheme="majorEastAsia" w:hAnsi="Arial Narrow" w:cstheme="majorBidi"/>
          <w:bCs/>
          <w:color w:val="auto"/>
          <w:sz w:val="20"/>
          <w:szCs w:val="20"/>
        </w:rPr>
        <w:t xml:space="preserve">), must have its own COVID Safe Plan and QR Code if more than 100 people are attending.  When completing the required online form </w:t>
      </w:r>
      <w:r w:rsidRPr="00461586">
        <w:rPr>
          <w:rFonts w:ascii="Arial Narrow" w:eastAsiaTheme="majorEastAsia" w:hAnsi="Arial Narrow" w:cstheme="majorBidi"/>
          <w:bCs/>
          <w:i/>
          <w:iCs/>
          <w:color w:val="auto"/>
          <w:sz w:val="20"/>
          <w:szCs w:val="20"/>
        </w:rPr>
        <w:t>do not</w:t>
      </w:r>
      <w:r w:rsidRPr="00461586">
        <w:rPr>
          <w:rFonts w:ascii="Arial Narrow" w:eastAsiaTheme="majorEastAsia" w:hAnsi="Arial Narrow" w:cstheme="majorBidi"/>
          <w:bCs/>
          <w:color w:val="auto"/>
          <w:sz w:val="20"/>
          <w:szCs w:val="20"/>
        </w:rPr>
        <w:t xml:space="preserve"> use generic terms to identify the business such as “University of Adelaide”.  Use the name of your event, followed by the identifier “</w:t>
      </w:r>
      <w:proofErr w:type="spellStart"/>
      <w:r w:rsidRPr="00461586">
        <w:rPr>
          <w:rFonts w:ascii="Arial Narrow" w:eastAsiaTheme="majorEastAsia" w:hAnsi="Arial Narrow" w:cstheme="majorBidi"/>
          <w:bCs/>
          <w:color w:val="auto"/>
          <w:sz w:val="20"/>
          <w:szCs w:val="20"/>
        </w:rPr>
        <w:t>UoA</w:t>
      </w:r>
      <w:proofErr w:type="spellEnd"/>
      <w:r w:rsidRPr="00461586">
        <w:rPr>
          <w:rFonts w:ascii="Arial Narrow" w:eastAsiaTheme="majorEastAsia" w:hAnsi="Arial Narrow" w:cstheme="majorBidi"/>
          <w:bCs/>
          <w:color w:val="auto"/>
          <w:sz w:val="20"/>
          <w:szCs w:val="20"/>
        </w:rPr>
        <w:t>”.  See the example below.</w:t>
      </w:r>
    </w:p>
    <w:p w:rsidR="00461586" w:rsidRPr="00461586" w:rsidRDefault="00461586" w:rsidP="00461586">
      <w:pPr>
        <w:pStyle w:val="ListParagraph"/>
        <w:numPr>
          <w:ilvl w:val="0"/>
          <w:numId w:val="0"/>
        </w:numPr>
        <w:ind w:left="720"/>
        <w:rPr>
          <w:rFonts w:ascii="Arial Narrow" w:eastAsiaTheme="majorEastAsia" w:hAnsi="Arial Narrow" w:cstheme="majorBidi"/>
          <w:bCs/>
          <w:color w:val="auto"/>
          <w:sz w:val="20"/>
          <w:szCs w:val="20"/>
        </w:rPr>
      </w:pPr>
    </w:p>
    <w:p w:rsidR="00461586" w:rsidRDefault="00461586" w:rsidP="00461586">
      <w:pPr>
        <w:pStyle w:val="ListParagraph"/>
        <w:numPr>
          <w:ilvl w:val="0"/>
          <w:numId w:val="0"/>
        </w:numPr>
        <w:ind w:left="720"/>
        <w:rPr>
          <w:rFonts w:ascii="Arial Narrow" w:eastAsiaTheme="majorEastAsia" w:hAnsi="Arial Narrow" w:cstheme="majorBidi"/>
          <w:bCs/>
          <w:color w:val="auto"/>
          <w:sz w:val="20"/>
          <w:szCs w:val="20"/>
        </w:rPr>
      </w:pPr>
      <w:r w:rsidRPr="00461586">
        <w:rPr>
          <w:rFonts w:ascii="Arial Narrow" w:eastAsiaTheme="majorEastAsia" w:hAnsi="Arial Narrow" w:cstheme="majorBidi"/>
          <w:bCs/>
          <w:color w:val="auto"/>
          <w:sz w:val="20"/>
          <w:szCs w:val="20"/>
        </w:rPr>
        <w:t>Event organisers need to make sure they remove QR code posters at the end of the event.</w:t>
      </w:r>
    </w:p>
    <w:p w:rsidR="00461586" w:rsidRDefault="00461586" w:rsidP="00461586">
      <w:pPr>
        <w:pStyle w:val="ListParagraph"/>
        <w:numPr>
          <w:ilvl w:val="0"/>
          <w:numId w:val="0"/>
        </w:numPr>
        <w:ind w:left="720"/>
        <w:rPr>
          <w:rFonts w:ascii="Arial Narrow" w:eastAsiaTheme="majorEastAsia" w:hAnsi="Arial Narrow" w:cstheme="majorBidi"/>
          <w:bCs/>
          <w:color w:val="auto"/>
          <w:sz w:val="20"/>
          <w:szCs w:val="20"/>
        </w:rPr>
      </w:pPr>
    </w:p>
    <w:p w:rsidR="00461586" w:rsidRDefault="00461586" w:rsidP="00461586">
      <w:pPr>
        <w:pStyle w:val="ListParagraph"/>
        <w:numPr>
          <w:ilvl w:val="0"/>
          <w:numId w:val="0"/>
        </w:numPr>
        <w:ind w:left="720"/>
        <w:rPr>
          <w:rFonts w:ascii="Arial Narrow" w:eastAsiaTheme="majorEastAsia" w:hAnsi="Arial Narrow" w:cstheme="majorBidi"/>
          <w:bCs/>
          <w:color w:val="auto"/>
          <w:sz w:val="20"/>
          <w:szCs w:val="20"/>
        </w:rPr>
      </w:pPr>
      <w:r w:rsidRPr="00A35FDE">
        <w:rPr>
          <w:rFonts w:asciiTheme="majorHAnsi" w:eastAsiaTheme="majorEastAsia" w:hAnsiTheme="majorHAnsi" w:cstheme="majorBidi"/>
          <w:b/>
          <w:noProof/>
          <w:color w:val="44546A" w:themeColor="text2"/>
          <w:szCs w:val="36"/>
          <w:lang w:eastAsia="en-AU"/>
        </w:rPr>
        <w:drawing>
          <wp:inline distT="0" distB="0" distL="0" distR="0" wp14:anchorId="7A72720B" wp14:editId="138E1286">
            <wp:extent cx="5727700" cy="1696085"/>
            <wp:effectExtent l="0" t="0" r="0" b="5715"/>
            <wp:docPr id="23" name="Picture 2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27700" cy="1696085"/>
                    </a:xfrm>
                    <a:prstGeom prst="rect">
                      <a:avLst/>
                    </a:prstGeom>
                  </pic:spPr>
                </pic:pic>
              </a:graphicData>
            </a:graphic>
          </wp:inline>
        </w:drawing>
      </w:r>
    </w:p>
    <w:p w:rsidR="00461586" w:rsidRPr="00461586" w:rsidRDefault="00461586" w:rsidP="00461586">
      <w:pPr>
        <w:pStyle w:val="Heading2NoNumbers"/>
        <w:numPr>
          <w:ilvl w:val="0"/>
          <w:numId w:val="50"/>
        </w:numPr>
        <w:rPr>
          <w:rFonts w:ascii="Arial Narrow" w:hAnsi="Arial Narrow"/>
          <w:b w:val="0"/>
          <w:bCs/>
          <w:color w:val="auto"/>
          <w:sz w:val="20"/>
          <w:szCs w:val="20"/>
        </w:rPr>
      </w:pPr>
      <w:r w:rsidRPr="00461586">
        <w:rPr>
          <w:rFonts w:ascii="Arial Narrow" w:hAnsi="Arial Narrow"/>
          <w:b w:val="0"/>
          <w:bCs/>
          <w:color w:val="auto"/>
          <w:sz w:val="20"/>
          <w:szCs w:val="20"/>
        </w:rPr>
        <w:lastRenderedPageBreak/>
        <w:t xml:space="preserve">Event organisers should ensure people attending indoor public events wear masks.  SA Health provides a range of posters that could be used for events to inform those attending of the requirement (see </w:t>
      </w:r>
      <w:hyperlink r:id="rId14" w:history="1">
        <w:r w:rsidRPr="00461586">
          <w:rPr>
            <w:rStyle w:val="Hyperlink"/>
            <w:rFonts w:ascii="Arial Narrow" w:hAnsi="Arial Narrow"/>
            <w:b w:val="0"/>
            <w:sz w:val="20"/>
            <w:szCs w:val="20"/>
          </w:rPr>
          <w:t>here</w:t>
        </w:r>
      </w:hyperlink>
      <w:r w:rsidRPr="00461586">
        <w:rPr>
          <w:rFonts w:ascii="Arial Narrow" w:hAnsi="Arial Narrow"/>
          <w:b w:val="0"/>
          <w:bCs/>
          <w:color w:val="auto"/>
          <w:sz w:val="20"/>
          <w:szCs w:val="20"/>
        </w:rPr>
        <w:t>).  Provisions should be made to provide attendees with a mask if they arrive without one.</w:t>
      </w:r>
    </w:p>
    <w:p w:rsidR="00461586" w:rsidRPr="00461586" w:rsidRDefault="00461586" w:rsidP="00461586">
      <w:pPr>
        <w:pStyle w:val="Heading2NoNumbers"/>
        <w:numPr>
          <w:ilvl w:val="0"/>
          <w:numId w:val="50"/>
        </w:numPr>
        <w:rPr>
          <w:rFonts w:ascii="Arial Narrow" w:hAnsi="Arial Narrow"/>
          <w:b w:val="0"/>
          <w:bCs/>
          <w:color w:val="auto"/>
          <w:sz w:val="20"/>
          <w:szCs w:val="20"/>
        </w:rPr>
      </w:pPr>
      <w:r w:rsidRPr="00461586">
        <w:rPr>
          <w:rFonts w:ascii="Arial Narrow" w:hAnsi="Arial Narrow"/>
          <w:b w:val="0"/>
          <w:bCs/>
          <w:color w:val="auto"/>
          <w:sz w:val="20"/>
          <w:szCs w:val="20"/>
        </w:rPr>
        <w:t>Additional restrictions apply to high-risk activities, such as those involving dancing and singing or food and beverage consumption. If food and beverages are going to be provided at the event, it should be carried out by contracted caterers in line with their own COVID safety management plan.</w:t>
      </w:r>
    </w:p>
    <w:p w:rsidR="00461586" w:rsidRPr="00461586" w:rsidRDefault="00461586" w:rsidP="00461586">
      <w:pPr>
        <w:pStyle w:val="Heading2NoNumbers"/>
        <w:numPr>
          <w:ilvl w:val="0"/>
          <w:numId w:val="50"/>
        </w:numPr>
        <w:rPr>
          <w:rFonts w:ascii="Arial Narrow" w:hAnsi="Arial Narrow"/>
          <w:b w:val="0"/>
          <w:bCs/>
          <w:color w:val="auto"/>
          <w:sz w:val="20"/>
          <w:szCs w:val="20"/>
        </w:rPr>
      </w:pPr>
      <w:r w:rsidRPr="00461586">
        <w:rPr>
          <w:rFonts w:ascii="Arial Narrow" w:hAnsi="Arial Narrow"/>
          <w:b w:val="0"/>
          <w:bCs/>
          <w:color w:val="auto"/>
          <w:sz w:val="20"/>
          <w:szCs w:val="20"/>
        </w:rPr>
        <w:t>When planning an event, event organisers should ensure that seating arrangements allow for physical distancing and density requirements to be met, and that hand sanitisers are available.</w:t>
      </w:r>
    </w:p>
    <w:p w:rsidR="00461586" w:rsidRPr="00461586" w:rsidRDefault="00461586" w:rsidP="00086A7A">
      <w:pPr>
        <w:pStyle w:val="HTMLPreformatted"/>
        <w:rPr>
          <w:rFonts w:ascii="Arial Narrow" w:hAnsi="Arial Narrow"/>
          <w:b/>
          <w:bCs/>
        </w:rPr>
      </w:pPr>
    </w:p>
    <w:sectPr w:rsidR="00461586" w:rsidRPr="00461586" w:rsidSect="008D3BA7">
      <w:footerReference w:type="default" r:id="rId15"/>
      <w:pgSz w:w="11906" w:h="16838"/>
      <w:pgMar w:top="1440" w:right="1440" w:bottom="1134" w:left="1134"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586" w:rsidRDefault="00461586" w:rsidP="005B2412">
      <w:r>
        <w:separator/>
      </w:r>
    </w:p>
  </w:endnote>
  <w:endnote w:type="continuationSeparator" w:id="0">
    <w:p w:rsidR="00461586" w:rsidRDefault="00461586" w:rsidP="005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JEBCDK+ArialMT">
    <w:altName w:val="Arial"/>
    <w:panose1 w:val="00000000000000000000"/>
    <w:charset w:val="00"/>
    <w:family w:val="swiss"/>
    <w:notTrueType/>
    <w:pitch w:val="default"/>
    <w:sig w:usb0="00000003" w:usb1="00000000" w:usb2="00000000" w:usb3="00000000" w:csb0="00000001" w:csb1="00000000"/>
  </w:font>
  <w:font w:name="JEBCIM+Arial">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4350"/>
      <w:gridCol w:w="1225"/>
      <w:gridCol w:w="1352"/>
      <w:gridCol w:w="1317"/>
    </w:tblGrid>
    <w:tr w:rsidR="00461586" w:rsidRPr="00E60DA6" w:rsidTr="005161B0">
      <w:tc>
        <w:tcPr>
          <w:tcW w:w="1102" w:type="dxa"/>
        </w:tcPr>
        <w:p w:rsidR="00461586" w:rsidRPr="00E60DA6" w:rsidRDefault="00461586" w:rsidP="008D3BA7">
          <w:pPr>
            <w:rPr>
              <w:rFonts w:ascii="Arial Narrow" w:hAnsi="Arial Narrow"/>
              <w:b/>
              <w:sz w:val="14"/>
              <w:szCs w:val="14"/>
            </w:rPr>
          </w:pPr>
          <w:r w:rsidRPr="00E60DA6">
            <w:rPr>
              <w:rFonts w:ascii="Arial Narrow" w:hAnsi="Arial Narrow"/>
              <w:b/>
              <w:sz w:val="14"/>
              <w:szCs w:val="14"/>
            </w:rPr>
            <w:t>HSW Handbook</w:t>
          </w:r>
        </w:p>
      </w:tc>
      <w:tc>
        <w:tcPr>
          <w:tcW w:w="4673" w:type="dxa"/>
        </w:tcPr>
        <w:p w:rsidR="00461586" w:rsidRPr="00E60DA6" w:rsidRDefault="00461586" w:rsidP="008D3BA7">
          <w:pPr>
            <w:rPr>
              <w:rFonts w:ascii="Arial Narrow" w:hAnsi="Arial Narrow"/>
              <w:b/>
              <w:sz w:val="14"/>
              <w:szCs w:val="14"/>
            </w:rPr>
          </w:pPr>
          <w:r w:rsidRPr="00E60DA6">
            <w:rPr>
              <w:rFonts w:ascii="Arial Narrow" w:hAnsi="Arial Narrow"/>
              <w:b/>
              <w:sz w:val="14"/>
              <w:szCs w:val="14"/>
            </w:rPr>
            <w:t>Events Safety Management (Information Sheet)</w:t>
          </w:r>
        </w:p>
      </w:tc>
      <w:tc>
        <w:tcPr>
          <w:tcW w:w="1275" w:type="dxa"/>
        </w:tcPr>
        <w:p w:rsidR="00461586" w:rsidRPr="00E60DA6" w:rsidRDefault="00461586" w:rsidP="008D3BA7">
          <w:pPr>
            <w:rPr>
              <w:rFonts w:ascii="Arial Narrow" w:hAnsi="Arial Narrow"/>
              <w:b/>
              <w:sz w:val="14"/>
              <w:szCs w:val="14"/>
            </w:rPr>
          </w:pPr>
          <w:r w:rsidRPr="00E60DA6">
            <w:rPr>
              <w:rFonts w:ascii="Arial Narrow" w:hAnsi="Arial Narrow"/>
              <w:b/>
              <w:sz w:val="14"/>
              <w:szCs w:val="14"/>
            </w:rPr>
            <w:t xml:space="preserve">Effective Date: </w:t>
          </w:r>
        </w:p>
      </w:tc>
      <w:tc>
        <w:tcPr>
          <w:tcW w:w="1417" w:type="dxa"/>
          <w:tcBorders>
            <w:right w:val="single" w:sz="4" w:space="0" w:color="auto"/>
          </w:tcBorders>
        </w:tcPr>
        <w:p w:rsidR="00461586" w:rsidRPr="007C3172" w:rsidRDefault="00461586" w:rsidP="007C3172">
          <w:pPr>
            <w:rPr>
              <w:rFonts w:ascii="Arial Narrow" w:hAnsi="Arial Narrow"/>
              <w:b/>
              <w:color w:val="auto"/>
              <w:sz w:val="14"/>
              <w:szCs w:val="14"/>
            </w:rPr>
          </w:pPr>
          <w:r w:rsidRPr="007C3172">
            <w:rPr>
              <w:rFonts w:ascii="Arial Narrow" w:hAnsi="Arial Narrow"/>
              <w:b/>
              <w:color w:val="auto"/>
              <w:sz w:val="14"/>
              <w:szCs w:val="14"/>
            </w:rPr>
            <w:t>17 January 2020</w:t>
          </w:r>
        </w:p>
      </w:tc>
      <w:tc>
        <w:tcPr>
          <w:tcW w:w="1381" w:type="dxa"/>
          <w:tcBorders>
            <w:top w:val="single" w:sz="4" w:space="0" w:color="auto"/>
            <w:left w:val="single" w:sz="4" w:space="0" w:color="auto"/>
            <w:bottom w:val="single" w:sz="4" w:space="0" w:color="auto"/>
            <w:right w:val="single" w:sz="4" w:space="0" w:color="auto"/>
          </w:tcBorders>
        </w:tcPr>
        <w:p w:rsidR="00461586" w:rsidRPr="007C3172" w:rsidRDefault="00461586" w:rsidP="000B51E0">
          <w:pPr>
            <w:rPr>
              <w:rFonts w:ascii="Arial Narrow" w:hAnsi="Arial Narrow"/>
              <w:b/>
              <w:color w:val="auto"/>
              <w:sz w:val="14"/>
              <w:szCs w:val="14"/>
            </w:rPr>
          </w:pPr>
          <w:r w:rsidRPr="007C3172">
            <w:rPr>
              <w:rFonts w:ascii="Arial Narrow" w:hAnsi="Arial Narrow"/>
              <w:b/>
              <w:color w:val="auto"/>
              <w:sz w:val="14"/>
              <w:szCs w:val="14"/>
            </w:rPr>
            <w:t>Version   2.</w:t>
          </w:r>
          <w:r>
            <w:rPr>
              <w:rFonts w:ascii="Arial Narrow" w:hAnsi="Arial Narrow"/>
              <w:b/>
              <w:color w:val="auto"/>
              <w:sz w:val="14"/>
              <w:szCs w:val="14"/>
            </w:rPr>
            <w:t>1</w:t>
          </w:r>
        </w:p>
      </w:tc>
    </w:tr>
    <w:tr w:rsidR="00461586" w:rsidRPr="00E60DA6" w:rsidTr="005161B0">
      <w:tc>
        <w:tcPr>
          <w:tcW w:w="1102" w:type="dxa"/>
        </w:tcPr>
        <w:p w:rsidR="00461586" w:rsidRPr="00E60DA6" w:rsidRDefault="00461586" w:rsidP="008D3BA7">
          <w:pPr>
            <w:rPr>
              <w:rFonts w:ascii="Arial Narrow" w:hAnsi="Arial Narrow"/>
              <w:b/>
              <w:sz w:val="14"/>
              <w:szCs w:val="14"/>
            </w:rPr>
          </w:pPr>
          <w:r w:rsidRPr="00E60DA6">
            <w:rPr>
              <w:rFonts w:ascii="Arial Narrow" w:hAnsi="Arial Narrow"/>
              <w:b/>
              <w:sz w:val="14"/>
              <w:szCs w:val="14"/>
            </w:rPr>
            <w:t xml:space="preserve">Authorised by </w:t>
          </w:r>
        </w:p>
      </w:tc>
      <w:tc>
        <w:tcPr>
          <w:tcW w:w="4673" w:type="dxa"/>
        </w:tcPr>
        <w:p w:rsidR="00461586" w:rsidRPr="00E60DA6" w:rsidRDefault="00461586" w:rsidP="007C3172">
          <w:pPr>
            <w:rPr>
              <w:rFonts w:ascii="Arial Narrow" w:hAnsi="Arial Narrow"/>
              <w:b/>
              <w:sz w:val="14"/>
              <w:szCs w:val="14"/>
            </w:rPr>
          </w:pPr>
          <w:r w:rsidRPr="00E60DA6">
            <w:rPr>
              <w:rFonts w:ascii="Arial Narrow" w:hAnsi="Arial Narrow"/>
              <w:b/>
              <w:sz w:val="14"/>
              <w:szCs w:val="14"/>
            </w:rPr>
            <w:t>Directo</w:t>
          </w:r>
          <w:r w:rsidRPr="007C3172">
            <w:rPr>
              <w:rFonts w:ascii="Arial Narrow" w:hAnsi="Arial Narrow"/>
              <w:b/>
              <w:color w:val="auto"/>
              <w:sz w:val="14"/>
              <w:szCs w:val="14"/>
            </w:rPr>
            <w:t>r, HSW</w:t>
          </w:r>
          <w:r w:rsidRPr="00E60DA6">
            <w:rPr>
              <w:rFonts w:ascii="Arial Narrow" w:hAnsi="Arial Narrow"/>
              <w:b/>
              <w:color w:val="FF0000"/>
              <w:sz w:val="14"/>
              <w:szCs w:val="14"/>
            </w:rPr>
            <w:t xml:space="preserve"> </w:t>
          </w:r>
        </w:p>
      </w:tc>
      <w:tc>
        <w:tcPr>
          <w:tcW w:w="1275" w:type="dxa"/>
        </w:tcPr>
        <w:p w:rsidR="00461586" w:rsidRPr="00E60DA6" w:rsidRDefault="00461586" w:rsidP="008D3BA7">
          <w:pPr>
            <w:rPr>
              <w:rFonts w:ascii="Arial Narrow" w:hAnsi="Arial Narrow"/>
              <w:b/>
              <w:sz w:val="14"/>
              <w:szCs w:val="14"/>
            </w:rPr>
          </w:pPr>
          <w:r w:rsidRPr="00E60DA6">
            <w:rPr>
              <w:rFonts w:ascii="Arial Narrow" w:hAnsi="Arial Narrow"/>
              <w:b/>
              <w:sz w:val="14"/>
              <w:szCs w:val="14"/>
            </w:rPr>
            <w:t>Review Date:</w:t>
          </w:r>
        </w:p>
      </w:tc>
      <w:tc>
        <w:tcPr>
          <w:tcW w:w="1417" w:type="dxa"/>
          <w:tcBorders>
            <w:right w:val="single" w:sz="4" w:space="0" w:color="auto"/>
          </w:tcBorders>
        </w:tcPr>
        <w:p w:rsidR="00461586" w:rsidRPr="007C3172" w:rsidRDefault="00461586" w:rsidP="007C3172">
          <w:pPr>
            <w:rPr>
              <w:rFonts w:ascii="Arial Narrow" w:hAnsi="Arial Narrow"/>
              <w:b/>
              <w:color w:val="auto"/>
              <w:sz w:val="14"/>
              <w:szCs w:val="14"/>
            </w:rPr>
          </w:pPr>
          <w:r w:rsidRPr="007C3172">
            <w:rPr>
              <w:rFonts w:ascii="Arial Narrow" w:hAnsi="Arial Narrow"/>
              <w:b/>
              <w:color w:val="auto"/>
              <w:sz w:val="14"/>
              <w:szCs w:val="14"/>
            </w:rPr>
            <w:t>17 January 2023</w:t>
          </w:r>
        </w:p>
      </w:tc>
      <w:tc>
        <w:tcPr>
          <w:tcW w:w="1381" w:type="dxa"/>
          <w:tcBorders>
            <w:top w:val="single" w:sz="4" w:space="0" w:color="auto"/>
            <w:left w:val="single" w:sz="4" w:space="0" w:color="auto"/>
            <w:bottom w:val="single" w:sz="4" w:space="0" w:color="auto"/>
            <w:right w:val="single" w:sz="4" w:space="0" w:color="auto"/>
          </w:tcBorders>
        </w:tcPr>
        <w:p w:rsidR="00461586" w:rsidRPr="007C3172" w:rsidRDefault="00461586" w:rsidP="008D3BA7">
          <w:pPr>
            <w:pStyle w:val="Footer"/>
            <w:rPr>
              <w:rFonts w:ascii="Arial Narrow" w:hAnsi="Arial Narrow"/>
              <w:b/>
              <w:sz w:val="14"/>
              <w:szCs w:val="14"/>
            </w:rPr>
          </w:pPr>
          <w:r w:rsidRPr="007C3172">
            <w:rPr>
              <w:rFonts w:ascii="Arial Narrow" w:hAnsi="Arial Narrow"/>
              <w:b/>
              <w:sz w:val="14"/>
              <w:szCs w:val="14"/>
            </w:rPr>
            <w:t xml:space="preserve">Page </w:t>
          </w:r>
          <w:r w:rsidRPr="007C3172">
            <w:rPr>
              <w:rStyle w:val="PageNumber"/>
              <w:rFonts w:ascii="Arial Narrow" w:eastAsiaTheme="majorEastAsia" w:hAnsi="Arial Narrow"/>
              <w:b/>
              <w:sz w:val="14"/>
              <w:szCs w:val="14"/>
            </w:rPr>
            <w:fldChar w:fldCharType="begin"/>
          </w:r>
          <w:r w:rsidRPr="007C3172">
            <w:rPr>
              <w:rStyle w:val="PageNumber"/>
              <w:rFonts w:ascii="Arial Narrow" w:eastAsiaTheme="majorEastAsia" w:hAnsi="Arial Narrow"/>
              <w:sz w:val="14"/>
              <w:szCs w:val="14"/>
            </w:rPr>
            <w:instrText xml:space="preserve"> PAGE </w:instrText>
          </w:r>
          <w:r w:rsidRPr="007C3172">
            <w:rPr>
              <w:rStyle w:val="PageNumber"/>
              <w:rFonts w:ascii="Arial Narrow" w:eastAsiaTheme="majorEastAsia" w:hAnsi="Arial Narrow"/>
              <w:b/>
              <w:sz w:val="14"/>
              <w:szCs w:val="14"/>
            </w:rPr>
            <w:fldChar w:fldCharType="separate"/>
          </w:r>
          <w:r w:rsidR="002C3494">
            <w:rPr>
              <w:rStyle w:val="PageNumber"/>
              <w:rFonts w:ascii="Arial Narrow" w:eastAsiaTheme="majorEastAsia" w:hAnsi="Arial Narrow"/>
              <w:noProof/>
              <w:sz w:val="14"/>
              <w:szCs w:val="14"/>
            </w:rPr>
            <w:t>2</w:t>
          </w:r>
          <w:r w:rsidRPr="007C3172">
            <w:rPr>
              <w:rStyle w:val="PageNumber"/>
              <w:rFonts w:ascii="Arial Narrow" w:eastAsiaTheme="majorEastAsia" w:hAnsi="Arial Narrow"/>
              <w:b/>
              <w:sz w:val="14"/>
              <w:szCs w:val="14"/>
            </w:rPr>
            <w:fldChar w:fldCharType="end"/>
          </w:r>
          <w:r w:rsidRPr="007C3172">
            <w:rPr>
              <w:rStyle w:val="PageNumber"/>
              <w:rFonts w:ascii="Arial Narrow" w:eastAsiaTheme="majorEastAsia" w:hAnsi="Arial Narrow"/>
              <w:sz w:val="14"/>
              <w:szCs w:val="14"/>
            </w:rPr>
            <w:t xml:space="preserve"> of </w:t>
          </w:r>
          <w:r w:rsidRPr="007C3172">
            <w:rPr>
              <w:rStyle w:val="PageNumber"/>
              <w:rFonts w:ascii="Arial Narrow" w:eastAsiaTheme="majorEastAsia" w:hAnsi="Arial Narrow"/>
              <w:b/>
              <w:sz w:val="14"/>
              <w:szCs w:val="14"/>
            </w:rPr>
            <w:fldChar w:fldCharType="begin"/>
          </w:r>
          <w:r w:rsidRPr="007C3172">
            <w:rPr>
              <w:rStyle w:val="PageNumber"/>
              <w:rFonts w:ascii="Arial Narrow" w:eastAsiaTheme="majorEastAsia" w:hAnsi="Arial Narrow"/>
              <w:sz w:val="14"/>
              <w:szCs w:val="14"/>
            </w:rPr>
            <w:instrText xml:space="preserve"> NUMPAGES </w:instrText>
          </w:r>
          <w:r w:rsidRPr="007C3172">
            <w:rPr>
              <w:rStyle w:val="PageNumber"/>
              <w:rFonts w:ascii="Arial Narrow" w:eastAsiaTheme="majorEastAsia" w:hAnsi="Arial Narrow"/>
              <w:b/>
              <w:sz w:val="14"/>
              <w:szCs w:val="14"/>
            </w:rPr>
            <w:fldChar w:fldCharType="separate"/>
          </w:r>
          <w:r w:rsidR="002C3494">
            <w:rPr>
              <w:rStyle w:val="PageNumber"/>
              <w:rFonts w:ascii="Arial Narrow" w:eastAsiaTheme="majorEastAsia" w:hAnsi="Arial Narrow"/>
              <w:noProof/>
              <w:sz w:val="14"/>
              <w:szCs w:val="14"/>
            </w:rPr>
            <w:t>2</w:t>
          </w:r>
          <w:r w:rsidRPr="007C3172">
            <w:rPr>
              <w:rStyle w:val="PageNumber"/>
              <w:rFonts w:ascii="Arial Narrow" w:eastAsiaTheme="majorEastAsia" w:hAnsi="Arial Narrow"/>
              <w:b/>
              <w:sz w:val="14"/>
              <w:szCs w:val="14"/>
            </w:rPr>
            <w:fldChar w:fldCharType="end"/>
          </w:r>
        </w:p>
      </w:tc>
    </w:tr>
    <w:tr w:rsidR="00461586" w:rsidRPr="00E60DA6" w:rsidTr="005161B0">
      <w:tc>
        <w:tcPr>
          <w:tcW w:w="1102" w:type="dxa"/>
        </w:tcPr>
        <w:p w:rsidR="00461586" w:rsidRPr="00E60DA6" w:rsidRDefault="00461586" w:rsidP="008D3BA7">
          <w:pPr>
            <w:rPr>
              <w:rFonts w:ascii="Arial Narrow" w:hAnsi="Arial Narrow"/>
              <w:b/>
              <w:sz w:val="14"/>
              <w:szCs w:val="14"/>
            </w:rPr>
          </w:pPr>
          <w:r w:rsidRPr="00E60DA6">
            <w:rPr>
              <w:rFonts w:ascii="Arial Narrow" w:hAnsi="Arial Narrow"/>
              <w:b/>
              <w:sz w:val="14"/>
              <w:szCs w:val="14"/>
            </w:rPr>
            <w:t>Warning</w:t>
          </w:r>
        </w:p>
      </w:tc>
      <w:tc>
        <w:tcPr>
          <w:tcW w:w="8746" w:type="dxa"/>
          <w:gridSpan w:val="4"/>
          <w:tcBorders>
            <w:right w:val="single" w:sz="4" w:space="0" w:color="auto"/>
          </w:tcBorders>
        </w:tcPr>
        <w:p w:rsidR="00461586" w:rsidRPr="00E60DA6" w:rsidRDefault="00461586" w:rsidP="008D3BA7">
          <w:pPr>
            <w:pStyle w:val="Footer"/>
            <w:rPr>
              <w:rFonts w:ascii="Arial Narrow" w:hAnsi="Arial Narrow"/>
              <w:b/>
              <w:sz w:val="14"/>
              <w:szCs w:val="14"/>
            </w:rPr>
          </w:pPr>
          <w:r w:rsidRPr="00E60DA6">
            <w:rPr>
              <w:rFonts w:ascii="Arial Narrow" w:hAnsi="Arial Narrow"/>
              <w:b/>
              <w:sz w:val="14"/>
              <w:szCs w:val="14"/>
            </w:rPr>
            <w:t>This process is uncontrolled when printed.  The current version of this document is available on the HSW Website.</w:t>
          </w:r>
        </w:p>
      </w:tc>
    </w:tr>
  </w:tbl>
  <w:p w:rsidR="00461586" w:rsidRPr="00964B87" w:rsidRDefault="00461586" w:rsidP="00964B87">
    <w:pPr>
      <w:pStyle w:val="Footer"/>
    </w:pPr>
  </w:p>
  <w:p w:rsidR="00461586" w:rsidRDefault="00461586"/>
  <w:p w:rsidR="00461586" w:rsidRDefault="00461586"/>
  <w:p w:rsidR="00461586" w:rsidRDefault="0046158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586" w:rsidRDefault="00461586" w:rsidP="005B2412">
      <w:r>
        <w:separator/>
      </w:r>
    </w:p>
  </w:footnote>
  <w:footnote w:type="continuationSeparator" w:id="0">
    <w:p w:rsidR="00461586" w:rsidRDefault="00461586" w:rsidP="005B2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3675E2"/>
    <w:lvl w:ilvl="0">
      <w:start w:val="1"/>
      <w:numFmt w:val="bullet"/>
      <w:pStyle w:val="Default"/>
      <w:lvlText w:val=""/>
      <w:lvlJc w:val="left"/>
      <w:pPr>
        <w:tabs>
          <w:tab w:val="num" w:pos="360"/>
        </w:tabs>
        <w:ind w:left="360" w:hanging="360"/>
      </w:pPr>
      <w:rPr>
        <w:rFonts w:ascii="Symbol" w:hAnsi="Symbol" w:hint="default"/>
      </w:rPr>
    </w:lvl>
  </w:abstractNum>
  <w:abstractNum w:abstractNumId="1" w15:restartNumberingAfterBreak="0">
    <w:nsid w:val="01F24ABB"/>
    <w:multiLevelType w:val="hybridMultilevel"/>
    <w:tmpl w:val="764CD3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77498C"/>
    <w:multiLevelType w:val="hybridMultilevel"/>
    <w:tmpl w:val="9B20AE1E"/>
    <w:lvl w:ilvl="0" w:tplc="0C09000F">
      <w:start w:val="1"/>
      <w:numFmt w:val="decimal"/>
      <w:lvlText w:val="%1."/>
      <w:lvlJc w:val="left"/>
      <w:pPr>
        <w:tabs>
          <w:tab w:val="num" w:pos="360"/>
        </w:tabs>
        <w:ind w:left="36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A767B9"/>
    <w:multiLevelType w:val="hybridMultilevel"/>
    <w:tmpl w:val="E1B8CACC"/>
    <w:lvl w:ilvl="0" w:tplc="0C090001">
      <w:start w:val="1"/>
      <w:numFmt w:val="bullet"/>
      <w:lvlText w:val=""/>
      <w:lvlJc w:val="left"/>
      <w:pPr>
        <w:ind w:left="-394" w:hanging="360"/>
      </w:pPr>
      <w:rPr>
        <w:rFonts w:ascii="Symbol" w:hAnsi="Symbol" w:hint="default"/>
        <w:sz w:val="18"/>
      </w:rPr>
    </w:lvl>
    <w:lvl w:ilvl="1" w:tplc="0C090003" w:tentative="1">
      <w:start w:val="1"/>
      <w:numFmt w:val="bullet"/>
      <w:lvlText w:val="o"/>
      <w:lvlJc w:val="left"/>
      <w:pPr>
        <w:ind w:left="326" w:hanging="360"/>
      </w:pPr>
      <w:rPr>
        <w:rFonts w:ascii="Courier New" w:hAnsi="Courier New" w:cs="Courier New" w:hint="default"/>
      </w:rPr>
    </w:lvl>
    <w:lvl w:ilvl="2" w:tplc="0C090005" w:tentative="1">
      <w:start w:val="1"/>
      <w:numFmt w:val="bullet"/>
      <w:lvlText w:val=""/>
      <w:lvlJc w:val="left"/>
      <w:pPr>
        <w:ind w:left="1046" w:hanging="360"/>
      </w:pPr>
      <w:rPr>
        <w:rFonts w:ascii="Wingdings" w:hAnsi="Wingdings" w:hint="default"/>
      </w:rPr>
    </w:lvl>
    <w:lvl w:ilvl="3" w:tplc="0C090001" w:tentative="1">
      <w:start w:val="1"/>
      <w:numFmt w:val="bullet"/>
      <w:lvlText w:val=""/>
      <w:lvlJc w:val="left"/>
      <w:pPr>
        <w:ind w:left="1766" w:hanging="360"/>
      </w:pPr>
      <w:rPr>
        <w:rFonts w:ascii="Symbol" w:hAnsi="Symbol" w:hint="default"/>
      </w:rPr>
    </w:lvl>
    <w:lvl w:ilvl="4" w:tplc="0C090003" w:tentative="1">
      <w:start w:val="1"/>
      <w:numFmt w:val="bullet"/>
      <w:lvlText w:val="o"/>
      <w:lvlJc w:val="left"/>
      <w:pPr>
        <w:ind w:left="2486" w:hanging="360"/>
      </w:pPr>
      <w:rPr>
        <w:rFonts w:ascii="Courier New" w:hAnsi="Courier New" w:cs="Courier New" w:hint="default"/>
      </w:rPr>
    </w:lvl>
    <w:lvl w:ilvl="5" w:tplc="0C090005" w:tentative="1">
      <w:start w:val="1"/>
      <w:numFmt w:val="bullet"/>
      <w:lvlText w:val=""/>
      <w:lvlJc w:val="left"/>
      <w:pPr>
        <w:ind w:left="3206" w:hanging="360"/>
      </w:pPr>
      <w:rPr>
        <w:rFonts w:ascii="Wingdings" w:hAnsi="Wingdings" w:hint="default"/>
      </w:rPr>
    </w:lvl>
    <w:lvl w:ilvl="6" w:tplc="0C090001" w:tentative="1">
      <w:start w:val="1"/>
      <w:numFmt w:val="bullet"/>
      <w:lvlText w:val=""/>
      <w:lvlJc w:val="left"/>
      <w:pPr>
        <w:ind w:left="3926" w:hanging="360"/>
      </w:pPr>
      <w:rPr>
        <w:rFonts w:ascii="Symbol" w:hAnsi="Symbol" w:hint="default"/>
      </w:rPr>
    </w:lvl>
    <w:lvl w:ilvl="7" w:tplc="0C090003" w:tentative="1">
      <w:start w:val="1"/>
      <w:numFmt w:val="bullet"/>
      <w:lvlText w:val="o"/>
      <w:lvlJc w:val="left"/>
      <w:pPr>
        <w:ind w:left="4646" w:hanging="360"/>
      </w:pPr>
      <w:rPr>
        <w:rFonts w:ascii="Courier New" w:hAnsi="Courier New" w:cs="Courier New" w:hint="default"/>
      </w:rPr>
    </w:lvl>
    <w:lvl w:ilvl="8" w:tplc="0C090005" w:tentative="1">
      <w:start w:val="1"/>
      <w:numFmt w:val="bullet"/>
      <w:lvlText w:val=""/>
      <w:lvlJc w:val="left"/>
      <w:pPr>
        <w:ind w:left="5366" w:hanging="360"/>
      </w:pPr>
      <w:rPr>
        <w:rFonts w:ascii="Wingdings" w:hAnsi="Wingdings" w:hint="default"/>
      </w:rPr>
    </w:lvl>
  </w:abstractNum>
  <w:abstractNum w:abstractNumId="4" w15:restartNumberingAfterBreak="0">
    <w:nsid w:val="036F7663"/>
    <w:multiLevelType w:val="hybridMultilevel"/>
    <w:tmpl w:val="19CC0A46"/>
    <w:lvl w:ilvl="0" w:tplc="0C090001">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5CA3790"/>
    <w:multiLevelType w:val="hybridMultilevel"/>
    <w:tmpl w:val="B3C62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6621ADC"/>
    <w:multiLevelType w:val="hybridMultilevel"/>
    <w:tmpl w:val="F4A27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213A39"/>
    <w:multiLevelType w:val="hybridMultilevel"/>
    <w:tmpl w:val="30D4B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534084"/>
    <w:multiLevelType w:val="hybridMultilevel"/>
    <w:tmpl w:val="B0C03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DB1101"/>
    <w:multiLevelType w:val="hybridMultilevel"/>
    <w:tmpl w:val="0B308C44"/>
    <w:lvl w:ilvl="0" w:tplc="0C090001">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D3428BC"/>
    <w:multiLevelType w:val="hybridMultilevel"/>
    <w:tmpl w:val="011CFB40"/>
    <w:lvl w:ilvl="0" w:tplc="4BE60CA2">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F31720"/>
    <w:multiLevelType w:val="hybridMultilevel"/>
    <w:tmpl w:val="C60C75F8"/>
    <w:lvl w:ilvl="0" w:tplc="0C090001">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2980E52"/>
    <w:multiLevelType w:val="hybridMultilevel"/>
    <w:tmpl w:val="3146B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7387CEF"/>
    <w:multiLevelType w:val="hybridMultilevel"/>
    <w:tmpl w:val="8294C8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7EB4430"/>
    <w:multiLevelType w:val="hybridMultilevel"/>
    <w:tmpl w:val="9D207764"/>
    <w:lvl w:ilvl="0" w:tplc="0C090001">
      <w:start w:val="1"/>
      <w:numFmt w:val="bullet"/>
      <w:lvlText w:val=""/>
      <w:lvlJc w:val="left"/>
      <w:pPr>
        <w:ind w:left="-17" w:hanging="360"/>
      </w:pPr>
      <w:rPr>
        <w:rFonts w:ascii="Symbol" w:hAnsi="Symbol" w:hint="default"/>
        <w:sz w:val="18"/>
      </w:rPr>
    </w:lvl>
    <w:lvl w:ilvl="1" w:tplc="0C090003" w:tentative="1">
      <w:start w:val="1"/>
      <w:numFmt w:val="bullet"/>
      <w:lvlText w:val="o"/>
      <w:lvlJc w:val="left"/>
      <w:pPr>
        <w:ind w:left="703" w:hanging="360"/>
      </w:pPr>
      <w:rPr>
        <w:rFonts w:ascii="Courier New" w:hAnsi="Courier New" w:cs="Courier New" w:hint="default"/>
      </w:rPr>
    </w:lvl>
    <w:lvl w:ilvl="2" w:tplc="0C090005" w:tentative="1">
      <w:start w:val="1"/>
      <w:numFmt w:val="bullet"/>
      <w:lvlText w:val=""/>
      <w:lvlJc w:val="left"/>
      <w:pPr>
        <w:ind w:left="1423" w:hanging="360"/>
      </w:pPr>
      <w:rPr>
        <w:rFonts w:ascii="Wingdings" w:hAnsi="Wingdings" w:hint="default"/>
      </w:rPr>
    </w:lvl>
    <w:lvl w:ilvl="3" w:tplc="0C090001" w:tentative="1">
      <w:start w:val="1"/>
      <w:numFmt w:val="bullet"/>
      <w:lvlText w:val=""/>
      <w:lvlJc w:val="left"/>
      <w:pPr>
        <w:ind w:left="2143" w:hanging="360"/>
      </w:pPr>
      <w:rPr>
        <w:rFonts w:ascii="Symbol" w:hAnsi="Symbol" w:hint="default"/>
      </w:rPr>
    </w:lvl>
    <w:lvl w:ilvl="4" w:tplc="0C090003" w:tentative="1">
      <w:start w:val="1"/>
      <w:numFmt w:val="bullet"/>
      <w:lvlText w:val="o"/>
      <w:lvlJc w:val="left"/>
      <w:pPr>
        <w:ind w:left="2863" w:hanging="360"/>
      </w:pPr>
      <w:rPr>
        <w:rFonts w:ascii="Courier New" w:hAnsi="Courier New" w:cs="Courier New" w:hint="default"/>
      </w:rPr>
    </w:lvl>
    <w:lvl w:ilvl="5" w:tplc="0C090005" w:tentative="1">
      <w:start w:val="1"/>
      <w:numFmt w:val="bullet"/>
      <w:lvlText w:val=""/>
      <w:lvlJc w:val="left"/>
      <w:pPr>
        <w:ind w:left="3583" w:hanging="360"/>
      </w:pPr>
      <w:rPr>
        <w:rFonts w:ascii="Wingdings" w:hAnsi="Wingdings" w:hint="default"/>
      </w:rPr>
    </w:lvl>
    <w:lvl w:ilvl="6" w:tplc="0C090001" w:tentative="1">
      <w:start w:val="1"/>
      <w:numFmt w:val="bullet"/>
      <w:lvlText w:val=""/>
      <w:lvlJc w:val="left"/>
      <w:pPr>
        <w:ind w:left="4303" w:hanging="360"/>
      </w:pPr>
      <w:rPr>
        <w:rFonts w:ascii="Symbol" w:hAnsi="Symbol" w:hint="default"/>
      </w:rPr>
    </w:lvl>
    <w:lvl w:ilvl="7" w:tplc="0C090003" w:tentative="1">
      <w:start w:val="1"/>
      <w:numFmt w:val="bullet"/>
      <w:lvlText w:val="o"/>
      <w:lvlJc w:val="left"/>
      <w:pPr>
        <w:ind w:left="5023" w:hanging="360"/>
      </w:pPr>
      <w:rPr>
        <w:rFonts w:ascii="Courier New" w:hAnsi="Courier New" w:cs="Courier New" w:hint="default"/>
      </w:rPr>
    </w:lvl>
    <w:lvl w:ilvl="8" w:tplc="0C090005" w:tentative="1">
      <w:start w:val="1"/>
      <w:numFmt w:val="bullet"/>
      <w:lvlText w:val=""/>
      <w:lvlJc w:val="left"/>
      <w:pPr>
        <w:ind w:left="5743" w:hanging="360"/>
      </w:pPr>
      <w:rPr>
        <w:rFonts w:ascii="Wingdings" w:hAnsi="Wingdings" w:hint="default"/>
      </w:rPr>
    </w:lvl>
  </w:abstractNum>
  <w:abstractNum w:abstractNumId="15" w15:restartNumberingAfterBreak="0">
    <w:nsid w:val="19365FAB"/>
    <w:multiLevelType w:val="hybridMultilevel"/>
    <w:tmpl w:val="4D1827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DE10754"/>
    <w:multiLevelType w:val="hybridMultilevel"/>
    <w:tmpl w:val="5CE42A26"/>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03774F"/>
    <w:multiLevelType w:val="hybridMultilevel"/>
    <w:tmpl w:val="C2723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F4C3C40"/>
    <w:multiLevelType w:val="hybridMultilevel"/>
    <w:tmpl w:val="24E279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1B8115B"/>
    <w:multiLevelType w:val="hybridMultilevel"/>
    <w:tmpl w:val="E4A418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25D4856"/>
    <w:multiLevelType w:val="hybridMultilevel"/>
    <w:tmpl w:val="BDD2B8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55D6FD0"/>
    <w:multiLevelType w:val="hybridMultilevel"/>
    <w:tmpl w:val="AA8644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61A3CBD"/>
    <w:multiLevelType w:val="hybridMultilevel"/>
    <w:tmpl w:val="D05284AC"/>
    <w:lvl w:ilvl="0" w:tplc="40FEB666">
      <w:start w:val="1"/>
      <w:numFmt w:val="bullet"/>
      <w:pStyle w:val="ColorfulList-Accent11"/>
      <w:lvlText w:val=""/>
      <w:lvlJc w:val="left"/>
      <w:pPr>
        <w:ind w:left="284" w:hanging="284"/>
      </w:pPr>
      <w:rPr>
        <w:rFonts w:ascii="Symbol" w:hAnsi="Symbol" w:hint="default"/>
      </w:rPr>
    </w:lvl>
    <w:lvl w:ilvl="1" w:tplc="04090003" w:tentative="1">
      <w:start w:val="1"/>
      <w:numFmt w:val="bullet"/>
      <w:pStyle w:val="SGIC1"/>
      <w:lvlText w:val="o"/>
      <w:lvlJc w:val="left"/>
      <w:pPr>
        <w:ind w:left="1440" w:hanging="360"/>
      </w:pPr>
      <w:rPr>
        <w:rFonts w:ascii="Courier New" w:hAnsi="Courier New" w:hint="default"/>
      </w:rPr>
    </w:lvl>
    <w:lvl w:ilvl="2" w:tplc="04090005" w:tentative="1">
      <w:start w:val="1"/>
      <w:numFmt w:val="bullet"/>
      <w:pStyle w:val="SGIC2"/>
      <w:lvlText w:val=""/>
      <w:lvlJc w:val="left"/>
      <w:pPr>
        <w:ind w:left="2160" w:hanging="360"/>
      </w:pPr>
      <w:rPr>
        <w:rFonts w:ascii="Wingdings" w:hAnsi="Wingdings" w:hint="default"/>
      </w:rPr>
    </w:lvl>
    <w:lvl w:ilvl="3" w:tplc="04090001" w:tentative="1">
      <w:start w:val="1"/>
      <w:numFmt w:val="bullet"/>
      <w:pStyle w:val="SGIC3"/>
      <w:lvlText w:val=""/>
      <w:lvlJc w:val="left"/>
      <w:pPr>
        <w:ind w:left="2880" w:hanging="360"/>
      </w:pPr>
      <w:rPr>
        <w:rFonts w:ascii="Symbol" w:hAnsi="Symbol" w:hint="default"/>
      </w:rPr>
    </w:lvl>
    <w:lvl w:ilvl="4" w:tplc="04090003" w:tentative="1">
      <w:start w:val="1"/>
      <w:numFmt w:val="bullet"/>
      <w:pStyle w:val="SGIC4"/>
      <w:lvlText w:val="o"/>
      <w:lvlJc w:val="left"/>
      <w:pPr>
        <w:ind w:left="3600" w:hanging="360"/>
      </w:pPr>
      <w:rPr>
        <w:rFonts w:ascii="Courier New" w:hAnsi="Courier New" w:hint="default"/>
      </w:rPr>
    </w:lvl>
    <w:lvl w:ilvl="5" w:tplc="04090005" w:tentative="1">
      <w:start w:val="1"/>
      <w:numFmt w:val="bullet"/>
      <w:pStyle w:val="SGIC5"/>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165A2F"/>
    <w:multiLevelType w:val="hybridMultilevel"/>
    <w:tmpl w:val="E83CE6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E3831F5"/>
    <w:multiLevelType w:val="hybridMultilevel"/>
    <w:tmpl w:val="21843F42"/>
    <w:lvl w:ilvl="0" w:tplc="31FA8BDA">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8121219"/>
    <w:multiLevelType w:val="hybridMultilevel"/>
    <w:tmpl w:val="5CE42A2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AC53C6C"/>
    <w:multiLevelType w:val="hybridMultilevel"/>
    <w:tmpl w:val="ECDAE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9E7D0C"/>
    <w:multiLevelType w:val="hybridMultilevel"/>
    <w:tmpl w:val="EF369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E4F6B8B"/>
    <w:multiLevelType w:val="hybridMultilevel"/>
    <w:tmpl w:val="00F627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0E953FC"/>
    <w:multiLevelType w:val="hybridMultilevel"/>
    <w:tmpl w:val="476EC2FC"/>
    <w:lvl w:ilvl="0" w:tplc="D8969CD2">
      <w:start w:val="1"/>
      <w:numFmt w:val="bullet"/>
      <w:pStyle w:val="ListParagraph"/>
      <w:lvlText w:val="&gt;"/>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2181A60"/>
    <w:multiLevelType w:val="hybridMultilevel"/>
    <w:tmpl w:val="382E88D6"/>
    <w:lvl w:ilvl="0" w:tplc="0C090001">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5321E2C"/>
    <w:multiLevelType w:val="hybridMultilevel"/>
    <w:tmpl w:val="FAAAFBDC"/>
    <w:lvl w:ilvl="0" w:tplc="0C090001">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74B260C"/>
    <w:multiLevelType w:val="hybridMultilevel"/>
    <w:tmpl w:val="9F227F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AD78FD"/>
    <w:multiLevelType w:val="hybridMultilevel"/>
    <w:tmpl w:val="FA9608EA"/>
    <w:lvl w:ilvl="0" w:tplc="4BE60CA2">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7451DF"/>
    <w:multiLevelType w:val="hybridMultilevel"/>
    <w:tmpl w:val="91EEB984"/>
    <w:lvl w:ilvl="0" w:tplc="0C090001">
      <w:start w:val="1"/>
      <w:numFmt w:val="bullet"/>
      <w:lvlText w:val=""/>
      <w:lvlJc w:val="left"/>
      <w:pPr>
        <w:ind w:left="720" w:hanging="360"/>
      </w:pPr>
      <w:rPr>
        <w:rFonts w:ascii="Symbol" w:hAnsi="Symbo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9B2B00"/>
    <w:multiLevelType w:val="hybridMultilevel"/>
    <w:tmpl w:val="5CE42A2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F40679B"/>
    <w:multiLevelType w:val="hybridMultilevel"/>
    <w:tmpl w:val="F55683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FB26B0D"/>
    <w:multiLevelType w:val="multilevel"/>
    <w:tmpl w:val="446A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028316E"/>
    <w:multiLevelType w:val="hybridMultilevel"/>
    <w:tmpl w:val="2FC86FB0"/>
    <w:lvl w:ilvl="0" w:tplc="4BE60CA2">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5E01D3C"/>
    <w:multiLevelType w:val="hybridMultilevel"/>
    <w:tmpl w:val="A12CBE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9F40694"/>
    <w:multiLevelType w:val="hybridMultilevel"/>
    <w:tmpl w:val="7C263D96"/>
    <w:lvl w:ilvl="0" w:tplc="0C090001">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B8631B9"/>
    <w:multiLevelType w:val="hybridMultilevel"/>
    <w:tmpl w:val="7D24308A"/>
    <w:lvl w:ilvl="0" w:tplc="867EF2B8">
      <w:start w:val="1"/>
      <w:numFmt w:val="bullet"/>
      <w:lvlText w:val=""/>
      <w:lvlJc w:val="left"/>
      <w:pPr>
        <w:tabs>
          <w:tab w:val="num" w:pos="720"/>
        </w:tabs>
        <w:ind w:left="720" w:hanging="360"/>
      </w:pPr>
      <w:rPr>
        <w:rFonts w:ascii="Symbol" w:hAnsi="Symbol" w:hint="default"/>
        <w:color w:val="auto"/>
        <w:sz w:val="20"/>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CBE7B16"/>
    <w:multiLevelType w:val="hybridMultilevel"/>
    <w:tmpl w:val="BAAA82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1DD7D3B"/>
    <w:multiLevelType w:val="hybridMultilevel"/>
    <w:tmpl w:val="5CE42A2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2F902FF"/>
    <w:multiLevelType w:val="hybridMultilevel"/>
    <w:tmpl w:val="739EE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58A7CE3"/>
    <w:multiLevelType w:val="hybridMultilevel"/>
    <w:tmpl w:val="EC7880DE"/>
    <w:lvl w:ilvl="0" w:tplc="4E96276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5DF3A3A"/>
    <w:multiLevelType w:val="hybridMultilevel"/>
    <w:tmpl w:val="4070613E"/>
    <w:lvl w:ilvl="0" w:tplc="F6E2D6BA">
      <w:start w:val="1"/>
      <w:numFmt w:val="bullet"/>
      <w:lvlText w:val=""/>
      <w:lvlJc w:val="left"/>
      <w:pPr>
        <w:ind w:left="360" w:hanging="360"/>
      </w:pPr>
      <w:rPr>
        <w:rFonts w:ascii="Wingdings" w:hAnsi="Wingdings" w:hint="default"/>
        <w:strike w:val="0"/>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6817B63"/>
    <w:multiLevelType w:val="hybridMultilevel"/>
    <w:tmpl w:val="4C3C1F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7095E6A"/>
    <w:multiLevelType w:val="hybridMultilevel"/>
    <w:tmpl w:val="3F18F66A"/>
    <w:lvl w:ilvl="0" w:tplc="0C090001">
      <w:start w:val="1"/>
      <w:numFmt w:val="bullet"/>
      <w:lvlText w:val=""/>
      <w:lvlJc w:val="left"/>
      <w:pPr>
        <w:ind w:left="-17" w:hanging="360"/>
      </w:pPr>
      <w:rPr>
        <w:rFonts w:ascii="Symbol" w:hAnsi="Symbol" w:hint="default"/>
        <w:sz w:val="18"/>
      </w:rPr>
    </w:lvl>
    <w:lvl w:ilvl="1" w:tplc="0C090003" w:tentative="1">
      <w:start w:val="1"/>
      <w:numFmt w:val="bullet"/>
      <w:lvlText w:val="o"/>
      <w:lvlJc w:val="left"/>
      <w:pPr>
        <w:ind w:left="703" w:hanging="360"/>
      </w:pPr>
      <w:rPr>
        <w:rFonts w:ascii="Courier New" w:hAnsi="Courier New" w:cs="Courier New" w:hint="default"/>
      </w:rPr>
    </w:lvl>
    <w:lvl w:ilvl="2" w:tplc="0C090005" w:tentative="1">
      <w:start w:val="1"/>
      <w:numFmt w:val="bullet"/>
      <w:lvlText w:val=""/>
      <w:lvlJc w:val="left"/>
      <w:pPr>
        <w:ind w:left="1423" w:hanging="360"/>
      </w:pPr>
      <w:rPr>
        <w:rFonts w:ascii="Wingdings" w:hAnsi="Wingdings" w:hint="default"/>
      </w:rPr>
    </w:lvl>
    <w:lvl w:ilvl="3" w:tplc="0C090001" w:tentative="1">
      <w:start w:val="1"/>
      <w:numFmt w:val="bullet"/>
      <w:lvlText w:val=""/>
      <w:lvlJc w:val="left"/>
      <w:pPr>
        <w:ind w:left="2143" w:hanging="360"/>
      </w:pPr>
      <w:rPr>
        <w:rFonts w:ascii="Symbol" w:hAnsi="Symbol" w:hint="default"/>
      </w:rPr>
    </w:lvl>
    <w:lvl w:ilvl="4" w:tplc="0C090003" w:tentative="1">
      <w:start w:val="1"/>
      <w:numFmt w:val="bullet"/>
      <w:lvlText w:val="o"/>
      <w:lvlJc w:val="left"/>
      <w:pPr>
        <w:ind w:left="2863" w:hanging="360"/>
      </w:pPr>
      <w:rPr>
        <w:rFonts w:ascii="Courier New" w:hAnsi="Courier New" w:cs="Courier New" w:hint="default"/>
      </w:rPr>
    </w:lvl>
    <w:lvl w:ilvl="5" w:tplc="0C090005" w:tentative="1">
      <w:start w:val="1"/>
      <w:numFmt w:val="bullet"/>
      <w:lvlText w:val=""/>
      <w:lvlJc w:val="left"/>
      <w:pPr>
        <w:ind w:left="3583" w:hanging="360"/>
      </w:pPr>
      <w:rPr>
        <w:rFonts w:ascii="Wingdings" w:hAnsi="Wingdings" w:hint="default"/>
      </w:rPr>
    </w:lvl>
    <w:lvl w:ilvl="6" w:tplc="0C090001" w:tentative="1">
      <w:start w:val="1"/>
      <w:numFmt w:val="bullet"/>
      <w:lvlText w:val=""/>
      <w:lvlJc w:val="left"/>
      <w:pPr>
        <w:ind w:left="4303" w:hanging="360"/>
      </w:pPr>
      <w:rPr>
        <w:rFonts w:ascii="Symbol" w:hAnsi="Symbol" w:hint="default"/>
      </w:rPr>
    </w:lvl>
    <w:lvl w:ilvl="7" w:tplc="0C090003" w:tentative="1">
      <w:start w:val="1"/>
      <w:numFmt w:val="bullet"/>
      <w:lvlText w:val="o"/>
      <w:lvlJc w:val="left"/>
      <w:pPr>
        <w:ind w:left="5023" w:hanging="360"/>
      </w:pPr>
      <w:rPr>
        <w:rFonts w:ascii="Courier New" w:hAnsi="Courier New" w:cs="Courier New" w:hint="default"/>
      </w:rPr>
    </w:lvl>
    <w:lvl w:ilvl="8" w:tplc="0C090005" w:tentative="1">
      <w:start w:val="1"/>
      <w:numFmt w:val="bullet"/>
      <w:lvlText w:val=""/>
      <w:lvlJc w:val="left"/>
      <w:pPr>
        <w:ind w:left="5743" w:hanging="360"/>
      </w:pPr>
      <w:rPr>
        <w:rFonts w:ascii="Wingdings" w:hAnsi="Wingdings" w:hint="default"/>
      </w:rPr>
    </w:lvl>
  </w:abstractNum>
  <w:abstractNum w:abstractNumId="49" w15:restartNumberingAfterBreak="0">
    <w:nsid w:val="7B801E3D"/>
    <w:multiLevelType w:val="hybridMultilevel"/>
    <w:tmpl w:val="3A400716"/>
    <w:lvl w:ilvl="0" w:tplc="5B9A915A">
      <w:start w:val="1"/>
      <w:numFmt w:val="bullet"/>
      <w:lvlText w:val=""/>
      <w:lvlJc w:val="left"/>
      <w:pPr>
        <w:ind w:left="360" w:hanging="360"/>
      </w:pPr>
      <w:rPr>
        <w:rFonts w:ascii="Wingdings" w:hAnsi="Wingdings" w:hint="default"/>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F2D3965"/>
    <w:multiLevelType w:val="hybridMultilevel"/>
    <w:tmpl w:val="3FD4F794"/>
    <w:lvl w:ilvl="0" w:tplc="A476AFBA">
      <w:start w:val="1"/>
      <w:numFmt w:val="bullet"/>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44546A" w:themeColor="text2"/>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9"/>
  </w:num>
  <w:num w:numId="2">
    <w:abstractNumId w:val="1"/>
  </w:num>
  <w:num w:numId="3">
    <w:abstractNumId w:val="17"/>
  </w:num>
  <w:num w:numId="4">
    <w:abstractNumId w:val="45"/>
  </w:num>
  <w:num w:numId="5">
    <w:abstractNumId w:val="39"/>
  </w:num>
  <w:num w:numId="6">
    <w:abstractNumId w:val="15"/>
  </w:num>
  <w:num w:numId="7">
    <w:abstractNumId w:val="24"/>
  </w:num>
  <w:num w:numId="8">
    <w:abstractNumId w:val="28"/>
  </w:num>
  <w:num w:numId="9">
    <w:abstractNumId w:val="19"/>
  </w:num>
  <w:num w:numId="10">
    <w:abstractNumId w:val="47"/>
  </w:num>
  <w:num w:numId="11">
    <w:abstractNumId w:val="23"/>
  </w:num>
  <w:num w:numId="12">
    <w:abstractNumId w:val="0"/>
  </w:num>
  <w:num w:numId="13">
    <w:abstractNumId w:val="22"/>
  </w:num>
  <w:num w:numId="14">
    <w:abstractNumId w:val="31"/>
  </w:num>
  <w:num w:numId="15">
    <w:abstractNumId w:val="40"/>
  </w:num>
  <w:num w:numId="16">
    <w:abstractNumId w:val="14"/>
  </w:num>
  <w:num w:numId="17">
    <w:abstractNumId w:val="16"/>
  </w:num>
  <w:num w:numId="18">
    <w:abstractNumId w:val="35"/>
  </w:num>
  <w:num w:numId="19">
    <w:abstractNumId w:val="25"/>
  </w:num>
  <w:num w:numId="20">
    <w:abstractNumId w:val="43"/>
  </w:num>
  <w:num w:numId="21">
    <w:abstractNumId w:val="3"/>
  </w:num>
  <w:num w:numId="22">
    <w:abstractNumId w:val="48"/>
  </w:num>
  <w:num w:numId="23">
    <w:abstractNumId w:val="11"/>
  </w:num>
  <w:num w:numId="24">
    <w:abstractNumId w:val="9"/>
  </w:num>
  <w:num w:numId="25">
    <w:abstractNumId w:val="30"/>
  </w:num>
  <w:num w:numId="26">
    <w:abstractNumId w:val="4"/>
  </w:num>
  <w:num w:numId="27">
    <w:abstractNumId w:val="8"/>
  </w:num>
  <w:num w:numId="28">
    <w:abstractNumId w:val="33"/>
  </w:num>
  <w:num w:numId="29">
    <w:abstractNumId w:val="10"/>
  </w:num>
  <w:num w:numId="30">
    <w:abstractNumId w:val="38"/>
  </w:num>
  <w:num w:numId="31">
    <w:abstractNumId w:val="6"/>
  </w:num>
  <w:num w:numId="32">
    <w:abstractNumId w:val="34"/>
  </w:num>
  <w:num w:numId="33">
    <w:abstractNumId w:val="2"/>
  </w:num>
  <w:num w:numId="34">
    <w:abstractNumId w:val="49"/>
  </w:num>
  <w:num w:numId="35">
    <w:abstractNumId w:val="32"/>
  </w:num>
  <w:num w:numId="36">
    <w:abstractNumId w:val="21"/>
  </w:num>
  <w:num w:numId="37">
    <w:abstractNumId w:val="27"/>
  </w:num>
  <w:num w:numId="38">
    <w:abstractNumId w:val="42"/>
  </w:num>
  <w:num w:numId="39">
    <w:abstractNumId w:val="37"/>
  </w:num>
  <w:num w:numId="40">
    <w:abstractNumId w:val="13"/>
  </w:num>
  <w:num w:numId="41">
    <w:abstractNumId w:val="5"/>
  </w:num>
  <w:num w:numId="42">
    <w:abstractNumId w:val="12"/>
  </w:num>
  <w:num w:numId="43">
    <w:abstractNumId w:val="36"/>
  </w:num>
  <w:num w:numId="44">
    <w:abstractNumId w:val="20"/>
  </w:num>
  <w:num w:numId="45">
    <w:abstractNumId w:val="18"/>
  </w:num>
  <w:num w:numId="46">
    <w:abstractNumId w:val="44"/>
  </w:num>
  <w:num w:numId="47">
    <w:abstractNumId w:val="41"/>
  </w:num>
  <w:num w:numId="48">
    <w:abstractNumId w:val="50"/>
  </w:num>
  <w:num w:numId="49">
    <w:abstractNumId w:val="46"/>
  </w:num>
  <w:num w:numId="50">
    <w:abstractNumId w:val="26"/>
  </w:num>
  <w:num w:numId="51">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12"/>
    <w:rsid w:val="00021F4B"/>
    <w:rsid w:val="0003040D"/>
    <w:rsid w:val="00045AC8"/>
    <w:rsid w:val="00065290"/>
    <w:rsid w:val="00065404"/>
    <w:rsid w:val="00086A7A"/>
    <w:rsid w:val="00093000"/>
    <w:rsid w:val="00096D35"/>
    <w:rsid w:val="000A7183"/>
    <w:rsid w:val="000B406C"/>
    <w:rsid w:val="000B51E0"/>
    <w:rsid w:val="000C7F1F"/>
    <w:rsid w:val="000E660B"/>
    <w:rsid w:val="001320EE"/>
    <w:rsid w:val="0014402C"/>
    <w:rsid w:val="00150F06"/>
    <w:rsid w:val="001533D7"/>
    <w:rsid w:val="00171070"/>
    <w:rsid w:val="00172D56"/>
    <w:rsid w:val="00173F45"/>
    <w:rsid w:val="001A0468"/>
    <w:rsid w:val="001B2183"/>
    <w:rsid w:val="001B29BF"/>
    <w:rsid w:val="001B6106"/>
    <w:rsid w:val="001B70F1"/>
    <w:rsid w:val="001C42A1"/>
    <w:rsid w:val="001D7F07"/>
    <w:rsid w:val="001F53A2"/>
    <w:rsid w:val="00205884"/>
    <w:rsid w:val="00214C35"/>
    <w:rsid w:val="002224C5"/>
    <w:rsid w:val="002228FD"/>
    <w:rsid w:val="002228FF"/>
    <w:rsid w:val="0022525A"/>
    <w:rsid w:val="00232BE0"/>
    <w:rsid w:val="00247887"/>
    <w:rsid w:val="002510D1"/>
    <w:rsid w:val="002607FF"/>
    <w:rsid w:val="00266038"/>
    <w:rsid w:val="002759AD"/>
    <w:rsid w:val="00276E3E"/>
    <w:rsid w:val="0029321E"/>
    <w:rsid w:val="002C3494"/>
    <w:rsid w:val="002C666F"/>
    <w:rsid w:val="002F4D77"/>
    <w:rsid w:val="00302A42"/>
    <w:rsid w:val="00310B6B"/>
    <w:rsid w:val="00320E69"/>
    <w:rsid w:val="00326242"/>
    <w:rsid w:val="00371CFD"/>
    <w:rsid w:val="003749DA"/>
    <w:rsid w:val="00385BD0"/>
    <w:rsid w:val="00386AC7"/>
    <w:rsid w:val="003A2061"/>
    <w:rsid w:val="003B63DE"/>
    <w:rsid w:val="003C4427"/>
    <w:rsid w:val="003D35D9"/>
    <w:rsid w:val="003D450B"/>
    <w:rsid w:val="003F5999"/>
    <w:rsid w:val="004049AA"/>
    <w:rsid w:val="00410DAA"/>
    <w:rsid w:val="0043139E"/>
    <w:rsid w:val="00453AAB"/>
    <w:rsid w:val="0045589E"/>
    <w:rsid w:val="00461586"/>
    <w:rsid w:val="00466F01"/>
    <w:rsid w:val="00481947"/>
    <w:rsid w:val="00481C6C"/>
    <w:rsid w:val="004907DB"/>
    <w:rsid w:val="004B49B7"/>
    <w:rsid w:val="004D265C"/>
    <w:rsid w:val="004D44E2"/>
    <w:rsid w:val="005071D1"/>
    <w:rsid w:val="005161B0"/>
    <w:rsid w:val="00521D22"/>
    <w:rsid w:val="00532D1C"/>
    <w:rsid w:val="0054474C"/>
    <w:rsid w:val="00584342"/>
    <w:rsid w:val="005A4B9D"/>
    <w:rsid w:val="005A539E"/>
    <w:rsid w:val="005B2412"/>
    <w:rsid w:val="005C1D1E"/>
    <w:rsid w:val="005D1832"/>
    <w:rsid w:val="005F0086"/>
    <w:rsid w:val="006077BE"/>
    <w:rsid w:val="00613B2B"/>
    <w:rsid w:val="006A4BBF"/>
    <w:rsid w:val="006B004E"/>
    <w:rsid w:val="006E67FE"/>
    <w:rsid w:val="006F65E8"/>
    <w:rsid w:val="00745841"/>
    <w:rsid w:val="007509FF"/>
    <w:rsid w:val="0077427B"/>
    <w:rsid w:val="007750C5"/>
    <w:rsid w:val="007905F8"/>
    <w:rsid w:val="007A3A21"/>
    <w:rsid w:val="007A3D32"/>
    <w:rsid w:val="007B122B"/>
    <w:rsid w:val="007B1CA6"/>
    <w:rsid w:val="007C3172"/>
    <w:rsid w:val="007D3F72"/>
    <w:rsid w:val="007E3207"/>
    <w:rsid w:val="007F279F"/>
    <w:rsid w:val="007F5044"/>
    <w:rsid w:val="00816508"/>
    <w:rsid w:val="00816535"/>
    <w:rsid w:val="008239EE"/>
    <w:rsid w:val="00855CDA"/>
    <w:rsid w:val="00856353"/>
    <w:rsid w:val="00856EE7"/>
    <w:rsid w:val="0086438E"/>
    <w:rsid w:val="0086524E"/>
    <w:rsid w:val="00882424"/>
    <w:rsid w:val="0088521C"/>
    <w:rsid w:val="008A1FCD"/>
    <w:rsid w:val="008C22E5"/>
    <w:rsid w:val="008D3BA7"/>
    <w:rsid w:val="008D6A0E"/>
    <w:rsid w:val="008E151E"/>
    <w:rsid w:val="008E5608"/>
    <w:rsid w:val="00900E15"/>
    <w:rsid w:val="00907E0B"/>
    <w:rsid w:val="0091651C"/>
    <w:rsid w:val="00935A72"/>
    <w:rsid w:val="00941CAF"/>
    <w:rsid w:val="009429DA"/>
    <w:rsid w:val="00964B87"/>
    <w:rsid w:val="00965A9E"/>
    <w:rsid w:val="00972818"/>
    <w:rsid w:val="00973E8F"/>
    <w:rsid w:val="009A46BE"/>
    <w:rsid w:val="009A642B"/>
    <w:rsid w:val="009B2B80"/>
    <w:rsid w:val="009D52C8"/>
    <w:rsid w:val="009D5B61"/>
    <w:rsid w:val="009D5D15"/>
    <w:rsid w:val="009E28FB"/>
    <w:rsid w:val="009E71B1"/>
    <w:rsid w:val="00A011C6"/>
    <w:rsid w:val="00A0261F"/>
    <w:rsid w:val="00A058FA"/>
    <w:rsid w:val="00A2200E"/>
    <w:rsid w:val="00A24E1B"/>
    <w:rsid w:val="00A45F79"/>
    <w:rsid w:val="00A4712C"/>
    <w:rsid w:val="00A540EF"/>
    <w:rsid w:val="00A91F24"/>
    <w:rsid w:val="00AC0D8D"/>
    <w:rsid w:val="00AD318C"/>
    <w:rsid w:val="00B03B10"/>
    <w:rsid w:val="00B401AC"/>
    <w:rsid w:val="00B67392"/>
    <w:rsid w:val="00B77DD7"/>
    <w:rsid w:val="00BA2C91"/>
    <w:rsid w:val="00BF041B"/>
    <w:rsid w:val="00C17E5D"/>
    <w:rsid w:val="00C47E27"/>
    <w:rsid w:val="00C716FC"/>
    <w:rsid w:val="00CA14C2"/>
    <w:rsid w:val="00CA1549"/>
    <w:rsid w:val="00CA7893"/>
    <w:rsid w:val="00CE0C4B"/>
    <w:rsid w:val="00CE177A"/>
    <w:rsid w:val="00CE246C"/>
    <w:rsid w:val="00CF5774"/>
    <w:rsid w:val="00CF67CD"/>
    <w:rsid w:val="00D029C9"/>
    <w:rsid w:val="00D03B9C"/>
    <w:rsid w:val="00D564C6"/>
    <w:rsid w:val="00D606A3"/>
    <w:rsid w:val="00D64D36"/>
    <w:rsid w:val="00D84FE7"/>
    <w:rsid w:val="00D952D0"/>
    <w:rsid w:val="00DA44C1"/>
    <w:rsid w:val="00DB4289"/>
    <w:rsid w:val="00DC7251"/>
    <w:rsid w:val="00DE7E26"/>
    <w:rsid w:val="00DF04A7"/>
    <w:rsid w:val="00DF4424"/>
    <w:rsid w:val="00DF62FD"/>
    <w:rsid w:val="00E015EA"/>
    <w:rsid w:val="00E25600"/>
    <w:rsid w:val="00E31E1C"/>
    <w:rsid w:val="00E3554B"/>
    <w:rsid w:val="00E60DA6"/>
    <w:rsid w:val="00E613C3"/>
    <w:rsid w:val="00E628B3"/>
    <w:rsid w:val="00E93047"/>
    <w:rsid w:val="00EA5F20"/>
    <w:rsid w:val="00F01771"/>
    <w:rsid w:val="00F30EA0"/>
    <w:rsid w:val="00F5425E"/>
    <w:rsid w:val="00F611BE"/>
    <w:rsid w:val="00F838B9"/>
    <w:rsid w:val="00FB7812"/>
    <w:rsid w:val="00FC6F00"/>
    <w:rsid w:val="00FD44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9BA06F11-1AE9-4A55-BA70-F45F106C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586"/>
    <w:pPr>
      <w:spacing w:after="0" w:line="240" w:lineRule="auto"/>
    </w:pPr>
    <w:rPr>
      <w:rFonts w:eastAsia="Times New Roman"/>
      <w:color w:val="000000" w:themeColor="text1"/>
      <w:sz w:val="17"/>
      <w:szCs w:val="20"/>
      <w:lang w:val="en-NZ" w:eastAsia="en-NZ"/>
    </w:rPr>
  </w:style>
  <w:style w:type="paragraph" w:styleId="Heading1">
    <w:name w:val="heading 1"/>
    <w:basedOn w:val="Normal"/>
    <w:next w:val="Normal"/>
    <w:link w:val="Heading1Char"/>
    <w:qFormat/>
    <w:rsid w:val="007F504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B2412"/>
    <w:pPr>
      <w:spacing w:before="112" w:line="210" w:lineRule="atLeast"/>
      <w:outlineLvl w:val="1"/>
    </w:pPr>
    <w:rPr>
      <w:rFonts w:ascii="Arial Black" w:hAnsi="Arial Black"/>
      <w:sz w:val="18"/>
      <w:szCs w:val="24"/>
    </w:rPr>
  </w:style>
  <w:style w:type="paragraph" w:styleId="Heading3">
    <w:name w:val="heading 3"/>
    <w:basedOn w:val="Normal"/>
    <w:next w:val="Normal"/>
    <w:link w:val="Heading3Char"/>
    <w:qFormat/>
    <w:rsid w:val="00086A7A"/>
    <w:pPr>
      <w:keepNext/>
      <w:keepLines/>
      <w:spacing w:before="120" w:line="360" w:lineRule="auto"/>
      <w:outlineLvl w:val="2"/>
    </w:pPr>
    <w:rPr>
      <w:rFonts w:ascii="Georgia" w:eastAsia="MS Gothic" w:hAnsi="Georgia" w:cs="Times New Roman"/>
      <w:bCs/>
      <w:color w:val="1F497D"/>
      <w:sz w:val="30"/>
      <w:lang w:val="en-AU" w:eastAsia="en-US"/>
    </w:rPr>
  </w:style>
  <w:style w:type="paragraph" w:styleId="Heading4">
    <w:name w:val="heading 4"/>
    <w:basedOn w:val="Normal"/>
    <w:next w:val="Normal"/>
    <w:link w:val="Heading4Char"/>
    <w:qFormat/>
    <w:rsid w:val="00086A7A"/>
    <w:pPr>
      <w:keepNext/>
      <w:keepLines/>
      <w:spacing w:line="360" w:lineRule="auto"/>
      <w:outlineLvl w:val="3"/>
    </w:pPr>
    <w:rPr>
      <w:rFonts w:ascii="Georgia" w:eastAsia="MS Gothic" w:hAnsi="Georgia" w:cs="Times New Roman"/>
      <w:bCs/>
      <w:iCs/>
      <w:color w:val="4F81BD"/>
      <w:sz w:val="26"/>
      <w:lang w:val="en-AU" w:eastAsia="en-US"/>
    </w:rPr>
  </w:style>
  <w:style w:type="paragraph" w:styleId="Heading5">
    <w:name w:val="heading 5"/>
    <w:basedOn w:val="Normal"/>
    <w:next w:val="Normal"/>
    <w:link w:val="Heading5Char"/>
    <w:qFormat/>
    <w:rsid w:val="00086A7A"/>
    <w:pPr>
      <w:keepNext/>
      <w:tabs>
        <w:tab w:val="right" w:pos="8920"/>
      </w:tabs>
      <w:outlineLvl w:val="4"/>
    </w:pPr>
    <w:rPr>
      <w:rFonts w:ascii="Arial Narrow" w:hAnsi="Arial Narrow" w:cs="Times New Roman"/>
      <w:b/>
      <w:caps/>
      <w:color w:val="FF6600"/>
      <w:sz w:val="24"/>
      <w:szCs w:val="24"/>
      <w:lang w:val="en-AU" w:eastAsia="en-US"/>
    </w:rPr>
  </w:style>
  <w:style w:type="paragraph" w:styleId="Heading6">
    <w:name w:val="heading 6"/>
    <w:basedOn w:val="Normal"/>
    <w:next w:val="Normal"/>
    <w:link w:val="Heading6Char"/>
    <w:qFormat/>
    <w:rsid w:val="00086A7A"/>
    <w:pPr>
      <w:keepNext/>
      <w:jc w:val="center"/>
      <w:outlineLvl w:val="5"/>
    </w:pPr>
    <w:rPr>
      <w:rFonts w:ascii="Arial Narrow" w:hAnsi="Arial Narrow" w:cs="Arial"/>
      <w:b/>
      <w:color w:val="auto"/>
      <w:sz w:val="22"/>
      <w:szCs w:val="24"/>
      <w:lang w:val="en-AU" w:eastAsia="en-US"/>
    </w:rPr>
  </w:style>
  <w:style w:type="paragraph" w:styleId="Heading7">
    <w:name w:val="heading 7"/>
    <w:basedOn w:val="Normal"/>
    <w:next w:val="Normal"/>
    <w:link w:val="Heading7Char"/>
    <w:qFormat/>
    <w:rsid w:val="00086A7A"/>
    <w:pPr>
      <w:keepNext/>
      <w:outlineLvl w:val="6"/>
    </w:pPr>
    <w:rPr>
      <w:rFonts w:ascii="Arial Narrow" w:hAnsi="Arial Narrow" w:cs="Arial"/>
      <w:b/>
      <w:color w:val="auto"/>
      <w:sz w:val="22"/>
      <w:szCs w:val="24"/>
      <w:lang w:val="en-AU" w:eastAsia="en-US"/>
    </w:rPr>
  </w:style>
  <w:style w:type="paragraph" w:styleId="Heading8">
    <w:name w:val="heading 8"/>
    <w:basedOn w:val="Normal"/>
    <w:next w:val="Normal"/>
    <w:link w:val="Heading8Char"/>
    <w:unhideWhenUsed/>
    <w:qFormat/>
    <w:rsid w:val="00086A7A"/>
    <w:pPr>
      <w:keepNext/>
      <w:keepLines/>
      <w:spacing w:before="200"/>
      <w:outlineLvl w:val="7"/>
    </w:pPr>
    <w:rPr>
      <w:rFonts w:asciiTheme="majorHAnsi" w:eastAsiaTheme="majorEastAsia" w:hAnsiTheme="majorHAnsi" w:cstheme="majorBidi"/>
      <w:color w:val="404040" w:themeColor="text1" w:themeTint="BF"/>
      <w:sz w:val="20"/>
      <w:lang w:val="en-AU" w:eastAsia="en-US"/>
    </w:rPr>
  </w:style>
  <w:style w:type="paragraph" w:styleId="Heading9">
    <w:name w:val="heading 9"/>
    <w:basedOn w:val="Normal"/>
    <w:next w:val="Normal"/>
    <w:link w:val="Heading9Char"/>
    <w:qFormat/>
    <w:rsid w:val="00086A7A"/>
    <w:pPr>
      <w:keepNext/>
      <w:jc w:val="center"/>
      <w:outlineLvl w:val="8"/>
    </w:pPr>
    <w:rPr>
      <w:rFonts w:ascii="Arial Narrow" w:hAnsi="Arial Narrow" w:cs="Arial"/>
      <w:b/>
      <w:color w:val="auto"/>
      <w:sz w:val="18"/>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2412"/>
    <w:rPr>
      <w:rFonts w:ascii="Arial Black" w:eastAsia="Times New Roman" w:hAnsi="Arial Black"/>
      <w:color w:val="000000" w:themeColor="text1"/>
      <w:sz w:val="18"/>
      <w:szCs w:val="24"/>
      <w:lang w:val="en-NZ" w:eastAsia="en-NZ"/>
    </w:rPr>
  </w:style>
  <w:style w:type="paragraph" w:styleId="BodyText">
    <w:name w:val="Body Text"/>
    <w:basedOn w:val="Normal"/>
    <w:link w:val="BodyTextChar"/>
    <w:unhideWhenUsed/>
    <w:qFormat/>
    <w:rsid w:val="005B2412"/>
    <w:pPr>
      <w:spacing w:before="60" w:after="120"/>
    </w:pPr>
    <w:rPr>
      <w:rFonts w:ascii="Arial" w:eastAsia="MS Mincho" w:hAnsi="Arial" w:cs="Times New Roman"/>
      <w:color w:val="000000"/>
      <w:sz w:val="22"/>
      <w:szCs w:val="24"/>
      <w:lang w:val="en-AU" w:eastAsia="en-US"/>
    </w:rPr>
  </w:style>
  <w:style w:type="character" w:customStyle="1" w:styleId="BodyTextChar">
    <w:name w:val="Body Text Char"/>
    <w:basedOn w:val="DefaultParagraphFont"/>
    <w:link w:val="BodyText"/>
    <w:rsid w:val="005B2412"/>
    <w:rPr>
      <w:rFonts w:ascii="Arial" w:eastAsia="MS Mincho" w:hAnsi="Arial" w:cs="Times New Roman"/>
      <w:color w:val="000000"/>
      <w:szCs w:val="24"/>
    </w:rPr>
  </w:style>
  <w:style w:type="character" w:styleId="PageNumber">
    <w:name w:val="page number"/>
    <w:basedOn w:val="DefaultParagraphFont"/>
    <w:unhideWhenUsed/>
    <w:rsid w:val="005B2412"/>
  </w:style>
  <w:style w:type="paragraph" w:styleId="Header">
    <w:name w:val="header"/>
    <w:basedOn w:val="Normal"/>
    <w:link w:val="HeaderChar"/>
    <w:unhideWhenUsed/>
    <w:rsid w:val="005B2412"/>
    <w:pPr>
      <w:tabs>
        <w:tab w:val="center" w:pos="4513"/>
        <w:tab w:val="right" w:pos="9026"/>
      </w:tabs>
    </w:pPr>
    <w:rPr>
      <w:rFonts w:ascii="Cambria" w:eastAsia="MS Mincho" w:hAnsi="Cambria" w:cs="Times New Roman"/>
      <w:color w:val="auto"/>
      <w:sz w:val="24"/>
      <w:szCs w:val="24"/>
      <w:lang w:val="en-AU" w:eastAsia="en-US"/>
    </w:rPr>
  </w:style>
  <w:style w:type="character" w:customStyle="1" w:styleId="HeaderChar">
    <w:name w:val="Header Char"/>
    <w:basedOn w:val="DefaultParagraphFont"/>
    <w:link w:val="Header"/>
    <w:uiPriority w:val="99"/>
    <w:rsid w:val="005B2412"/>
    <w:rPr>
      <w:rFonts w:ascii="Cambria" w:eastAsia="MS Mincho" w:hAnsi="Cambria" w:cs="Times New Roman"/>
      <w:sz w:val="24"/>
      <w:szCs w:val="24"/>
    </w:rPr>
  </w:style>
  <w:style w:type="paragraph" w:styleId="Footer">
    <w:name w:val="footer"/>
    <w:basedOn w:val="Normal"/>
    <w:link w:val="FooterChar"/>
    <w:unhideWhenUsed/>
    <w:rsid w:val="005B2412"/>
    <w:pPr>
      <w:tabs>
        <w:tab w:val="center" w:pos="4513"/>
        <w:tab w:val="right" w:pos="9026"/>
      </w:tabs>
    </w:pPr>
    <w:rPr>
      <w:rFonts w:ascii="Cambria" w:eastAsia="MS Mincho" w:hAnsi="Cambria" w:cs="Times New Roman"/>
      <w:color w:val="auto"/>
      <w:sz w:val="24"/>
      <w:szCs w:val="24"/>
      <w:lang w:val="en-AU" w:eastAsia="en-US"/>
    </w:rPr>
  </w:style>
  <w:style w:type="character" w:customStyle="1" w:styleId="FooterChar">
    <w:name w:val="Footer Char"/>
    <w:basedOn w:val="DefaultParagraphFont"/>
    <w:link w:val="Footer"/>
    <w:rsid w:val="005B2412"/>
    <w:rPr>
      <w:rFonts w:ascii="Cambria" w:eastAsia="MS Mincho" w:hAnsi="Cambria" w:cs="Times New Roman"/>
      <w:sz w:val="24"/>
      <w:szCs w:val="24"/>
    </w:rPr>
  </w:style>
  <w:style w:type="paragraph" w:styleId="ListParagraph">
    <w:name w:val="List Paragraph"/>
    <w:aliases w:val="Body Bullets"/>
    <w:basedOn w:val="Normal"/>
    <w:uiPriority w:val="18"/>
    <w:qFormat/>
    <w:rsid w:val="005B2412"/>
    <w:pPr>
      <w:numPr>
        <w:numId w:val="1"/>
      </w:numPr>
      <w:spacing w:before="20"/>
      <w:ind w:left="227" w:hanging="227"/>
    </w:pPr>
    <w:rPr>
      <w:rFonts w:ascii="Arial" w:eastAsia="MS Mincho" w:hAnsi="Arial" w:cs="Times New Roman"/>
      <w:color w:val="000000"/>
      <w:sz w:val="22"/>
      <w:szCs w:val="24"/>
      <w:lang w:val="en-AU" w:eastAsia="en-US"/>
    </w:rPr>
  </w:style>
  <w:style w:type="character" w:styleId="Hyperlink">
    <w:name w:val="Hyperlink"/>
    <w:basedOn w:val="DefaultParagraphFont"/>
    <w:unhideWhenUsed/>
    <w:rsid w:val="005B2412"/>
    <w:rPr>
      <w:color w:val="0000FF"/>
      <w:u w:val="single"/>
    </w:rPr>
  </w:style>
  <w:style w:type="character" w:customStyle="1" w:styleId="Heading1Char">
    <w:name w:val="Heading 1 Char"/>
    <w:basedOn w:val="DefaultParagraphFont"/>
    <w:link w:val="Heading1"/>
    <w:rsid w:val="007F5044"/>
    <w:rPr>
      <w:rFonts w:asciiTheme="majorHAnsi" w:eastAsiaTheme="majorEastAsia" w:hAnsiTheme="majorHAnsi" w:cstheme="majorBidi"/>
      <w:color w:val="2E74B5" w:themeColor="accent1" w:themeShade="BF"/>
      <w:sz w:val="32"/>
      <w:szCs w:val="32"/>
      <w:lang w:val="en-NZ" w:eastAsia="en-NZ"/>
    </w:rPr>
  </w:style>
  <w:style w:type="character" w:customStyle="1" w:styleId="Heading3Char">
    <w:name w:val="Heading 3 Char"/>
    <w:basedOn w:val="DefaultParagraphFont"/>
    <w:link w:val="Heading3"/>
    <w:rsid w:val="00086A7A"/>
    <w:rPr>
      <w:rFonts w:ascii="Georgia" w:eastAsia="MS Gothic" w:hAnsi="Georgia" w:cs="Times New Roman"/>
      <w:bCs/>
      <w:color w:val="1F497D"/>
      <w:sz w:val="30"/>
      <w:szCs w:val="20"/>
    </w:rPr>
  </w:style>
  <w:style w:type="character" w:customStyle="1" w:styleId="Heading4Char">
    <w:name w:val="Heading 4 Char"/>
    <w:basedOn w:val="DefaultParagraphFont"/>
    <w:link w:val="Heading4"/>
    <w:rsid w:val="00086A7A"/>
    <w:rPr>
      <w:rFonts w:ascii="Georgia" w:eastAsia="MS Gothic" w:hAnsi="Georgia" w:cs="Times New Roman"/>
      <w:bCs/>
      <w:iCs/>
      <w:color w:val="4F81BD"/>
      <w:sz w:val="26"/>
      <w:szCs w:val="20"/>
    </w:rPr>
  </w:style>
  <w:style w:type="character" w:customStyle="1" w:styleId="Heading5Char">
    <w:name w:val="Heading 5 Char"/>
    <w:basedOn w:val="DefaultParagraphFont"/>
    <w:link w:val="Heading5"/>
    <w:rsid w:val="00086A7A"/>
    <w:rPr>
      <w:rFonts w:ascii="Arial Narrow" w:eastAsia="Times New Roman" w:hAnsi="Arial Narrow" w:cs="Times New Roman"/>
      <w:b/>
      <w:caps/>
      <w:color w:val="FF6600"/>
      <w:sz w:val="24"/>
      <w:szCs w:val="24"/>
    </w:rPr>
  </w:style>
  <w:style w:type="character" w:customStyle="1" w:styleId="Heading6Char">
    <w:name w:val="Heading 6 Char"/>
    <w:basedOn w:val="DefaultParagraphFont"/>
    <w:link w:val="Heading6"/>
    <w:rsid w:val="00086A7A"/>
    <w:rPr>
      <w:rFonts w:ascii="Arial Narrow" w:eastAsia="Times New Roman" w:hAnsi="Arial Narrow" w:cs="Arial"/>
      <w:b/>
      <w:szCs w:val="24"/>
    </w:rPr>
  </w:style>
  <w:style w:type="character" w:customStyle="1" w:styleId="Heading7Char">
    <w:name w:val="Heading 7 Char"/>
    <w:basedOn w:val="DefaultParagraphFont"/>
    <w:link w:val="Heading7"/>
    <w:rsid w:val="00086A7A"/>
    <w:rPr>
      <w:rFonts w:ascii="Arial Narrow" w:eastAsia="Times New Roman" w:hAnsi="Arial Narrow" w:cs="Arial"/>
      <w:b/>
      <w:szCs w:val="24"/>
    </w:rPr>
  </w:style>
  <w:style w:type="character" w:customStyle="1" w:styleId="Heading8Char">
    <w:name w:val="Heading 8 Char"/>
    <w:basedOn w:val="DefaultParagraphFont"/>
    <w:link w:val="Heading8"/>
    <w:rsid w:val="00086A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086A7A"/>
    <w:rPr>
      <w:rFonts w:ascii="Arial Narrow" w:eastAsia="Times New Roman" w:hAnsi="Arial Narrow" w:cs="Arial"/>
      <w:b/>
      <w:sz w:val="18"/>
      <w:szCs w:val="24"/>
    </w:rPr>
  </w:style>
  <w:style w:type="paragraph" w:customStyle="1" w:styleId="Caption1">
    <w:name w:val="Caption 1"/>
    <w:basedOn w:val="Normal"/>
    <w:qFormat/>
    <w:rsid w:val="00086A7A"/>
    <w:pPr>
      <w:spacing w:before="40"/>
    </w:pPr>
    <w:rPr>
      <w:rFonts w:ascii="Arial" w:eastAsia="MS Mincho" w:hAnsi="Arial" w:cs="Times New Roman"/>
      <w:color w:val="7F7F7F"/>
      <w:sz w:val="18"/>
      <w:szCs w:val="24"/>
      <w:lang w:val="en-AU" w:eastAsia="en-US"/>
    </w:rPr>
  </w:style>
  <w:style w:type="paragraph" w:styleId="BalloonText">
    <w:name w:val="Balloon Text"/>
    <w:basedOn w:val="Normal"/>
    <w:link w:val="BalloonTextChar"/>
    <w:unhideWhenUsed/>
    <w:rsid w:val="00086A7A"/>
    <w:rPr>
      <w:rFonts w:ascii="Lucida Grande" w:eastAsia="MS Mincho" w:hAnsi="Lucida Grande" w:cs="Times New Roman"/>
      <w:color w:val="auto"/>
      <w:sz w:val="18"/>
      <w:szCs w:val="18"/>
      <w:lang w:val="en-AU" w:eastAsia="en-US"/>
    </w:rPr>
  </w:style>
  <w:style w:type="character" w:customStyle="1" w:styleId="BalloonTextChar">
    <w:name w:val="Balloon Text Char"/>
    <w:basedOn w:val="DefaultParagraphFont"/>
    <w:link w:val="BalloonText"/>
    <w:rsid w:val="00086A7A"/>
    <w:rPr>
      <w:rFonts w:ascii="Lucida Grande" w:eastAsia="MS Mincho" w:hAnsi="Lucida Grande" w:cs="Times New Roman"/>
      <w:sz w:val="18"/>
      <w:szCs w:val="18"/>
    </w:rPr>
  </w:style>
  <w:style w:type="paragraph" w:styleId="Title">
    <w:name w:val="Title"/>
    <w:basedOn w:val="Normal"/>
    <w:next w:val="Normal"/>
    <w:link w:val="TitleChar"/>
    <w:uiPriority w:val="38"/>
    <w:qFormat/>
    <w:rsid w:val="00086A7A"/>
    <w:pPr>
      <w:spacing w:after="300"/>
      <w:contextualSpacing/>
      <w:jc w:val="right"/>
    </w:pPr>
    <w:rPr>
      <w:rFonts w:ascii="Georgia" w:eastAsia="MS Gothic" w:hAnsi="Georgia" w:cs="Times New Roman"/>
      <w:noProof/>
      <w:color w:val="FFFFFF" w:themeColor="background1"/>
      <w:spacing w:val="5"/>
      <w:kern w:val="28"/>
      <w:sz w:val="72"/>
      <w:szCs w:val="52"/>
      <w:lang w:val="en-US" w:eastAsia="en-US"/>
    </w:rPr>
  </w:style>
  <w:style w:type="character" w:customStyle="1" w:styleId="TitleChar">
    <w:name w:val="Title Char"/>
    <w:basedOn w:val="DefaultParagraphFont"/>
    <w:link w:val="Title"/>
    <w:uiPriority w:val="38"/>
    <w:rsid w:val="00086A7A"/>
    <w:rPr>
      <w:rFonts w:ascii="Georgia" w:eastAsia="MS Gothic" w:hAnsi="Georgia" w:cs="Times New Roman"/>
      <w:noProof/>
      <w:color w:val="FFFFFF" w:themeColor="background1"/>
      <w:spacing w:val="5"/>
      <w:kern w:val="28"/>
      <w:sz w:val="72"/>
      <w:szCs w:val="52"/>
      <w:lang w:val="en-US"/>
    </w:rPr>
  </w:style>
  <w:style w:type="character" w:styleId="Strong">
    <w:name w:val="Strong"/>
    <w:uiPriority w:val="22"/>
    <w:qFormat/>
    <w:rsid w:val="00086A7A"/>
    <w:rPr>
      <w:rFonts w:ascii="Arial" w:hAnsi="Arial"/>
      <w:b/>
      <w:bCs/>
      <w:i w:val="0"/>
      <w:color w:val="000000"/>
      <w:sz w:val="22"/>
    </w:rPr>
  </w:style>
  <w:style w:type="paragraph" w:styleId="Subtitle">
    <w:name w:val="Subtitle"/>
    <w:aliases w:val="Subtitle - footer text"/>
    <w:basedOn w:val="BodyText"/>
    <w:next w:val="BodyText"/>
    <w:link w:val="SubtitleChar"/>
    <w:uiPriority w:val="11"/>
    <w:rsid w:val="00086A7A"/>
    <w:pPr>
      <w:numPr>
        <w:ilvl w:val="1"/>
      </w:numPr>
    </w:pPr>
    <w:rPr>
      <w:rFonts w:eastAsia="MS Gothic"/>
      <w:iCs/>
      <w:color w:val="BFBFBF"/>
      <w:spacing w:val="15"/>
      <w:sz w:val="16"/>
      <w:szCs w:val="20"/>
      <w:lang w:val="en-US"/>
    </w:rPr>
  </w:style>
  <w:style w:type="character" w:customStyle="1" w:styleId="SubtitleChar">
    <w:name w:val="Subtitle Char"/>
    <w:aliases w:val="Subtitle - footer text Char"/>
    <w:basedOn w:val="DefaultParagraphFont"/>
    <w:link w:val="Subtitle"/>
    <w:uiPriority w:val="11"/>
    <w:rsid w:val="00086A7A"/>
    <w:rPr>
      <w:rFonts w:ascii="Arial" w:eastAsia="MS Gothic" w:hAnsi="Arial" w:cs="Times New Roman"/>
      <w:iCs/>
      <w:color w:val="BFBFBF"/>
      <w:spacing w:val="15"/>
      <w:sz w:val="16"/>
      <w:szCs w:val="20"/>
      <w:lang w:val="en-US"/>
    </w:rPr>
  </w:style>
  <w:style w:type="paragraph" w:customStyle="1" w:styleId="ColorfulList-Accent11">
    <w:name w:val="Colorful List - Accent 11"/>
    <w:basedOn w:val="Normal"/>
    <w:uiPriority w:val="34"/>
    <w:rsid w:val="00086A7A"/>
    <w:pPr>
      <w:numPr>
        <w:numId w:val="13"/>
      </w:numPr>
      <w:spacing w:before="80"/>
    </w:pPr>
    <w:rPr>
      <w:rFonts w:ascii="Arial" w:eastAsia="MS Mincho" w:hAnsi="Arial" w:cs="Times New Roman"/>
      <w:color w:val="auto"/>
      <w:sz w:val="18"/>
      <w:szCs w:val="24"/>
      <w:lang w:val="en-AU" w:eastAsia="en-US"/>
    </w:rPr>
  </w:style>
  <w:style w:type="paragraph" w:styleId="NoSpacing">
    <w:name w:val="No Spacing"/>
    <w:link w:val="NoSpacingChar"/>
    <w:uiPriority w:val="1"/>
    <w:rsid w:val="00086A7A"/>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086A7A"/>
    <w:rPr>
      <w:rFonts w:ascii="Calibri" w:eastAsia="Times New Roman" w:hAnsi="Calibri" w:cs="Times New Roman"/>
      <w:lang w:val="en-US"/>
    </w:rPr>
  </w:style>
  <w:style w:type="paragraph" w:customStyle="1" w:styleId="BodyTextBold">
    <w:name w:val="Body Text Bold"/>
    <w:basedOn w:val="BodyText"/>
    <w:rsid w:val="00086A7A"/>
    <w:rPr>
      <w:b/>
    </w:rPr>
  </w:style>
  <w:style w:type="table" w:styleId="TableGrid">
    <w:name w:val="Table Grid"/>
    <w:basedOn w:val="TableNormal"/>
    <w:uiPriority w:val="59"/>
    <w:rsid w:val="00086A7A"/>
    <w:pPr>
      <w:spacing w:after="0" w:line="240" w:lineRule="auto"/>
    </w:pPr>
    <w:rPr>
      <w:rFonts w:ascii="Cambria" w:eastAsia="MS Mincho"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86A7A"/>
    <w:pPr>
      <w:spacing w:after="192"/>
    </w:pPr>
    <w:rPr>
      <w:rFonts w:ascii="Times New Roman" w:hAnsi="Times New Roman" w:cs="Times New Roman"/>
      <w:color w:val="auto"/>
      <w:sz w:val="24"/>
      <w:szCs w:val="24"/>
      <w:lang w:val="en-AU" w:eastAsia="en-AU"/>
    </w:rPr>
  </w:style>
  <w:style w:type="character" w:styleId="FollowedHyperlink">
    <w:name w:val="FollowedHyperlink"/>
    <w:basedOn w:val="DefaultParagraphFont"/>
    <w:unhideWhenUsed/>
    <w:rsid w:val="00086A7A"/>
    <w:rPr>
      <w:color w:val="954F72" w:themeColor="followedHyperlink"/>
      <w:u w:val="single"/>
    </w:rPr>
  </w:style>
  <w:style w:type="character" w:customStyle="1" w:styleId="HTMLPreformattedChar">
    <w:name w:val="HTML Preformatted Char"/>
    <w:basedOn w:val="DefaultParagraphFont"/>
    <w:link w:val="HTMLPreformatted"/>
    <w:rsid w:val="00086A7A"/>
    <w:rPr>
      <w:rFonts w:ascii="Arial Unicode MS" w:eastAsia="Arial Unicode MS" w:hAnsi="Arial Unicode MS" w:cs="Arial Unicode MS"/>
      <w:sz w:val="20"/>
      <w:szCs w:val="20"/>
    </w:rPr>
  </w:style>
  <w:style w:type="paragraph" w:customStyle="1" w:styleId="Default">
    <w:name w:val="Default"/>
    <w:rsid w:val="00086A7A"/>
    <w:pPr>
      <w:numPr>
        <w:numId w:val="12"/>
      </w:numPr>
      <w:autoSpaceDE w:val="0"/>
      <w:autoSpaceDN w:val="0"/>
      <w:adjustRightInd w:val="0"/>
      <w:spacing w:after="0" w:line="240" w:lineRule="auto"/>
      <w:ind w:left="0" w:firstLine="0"/>
    </w:pPr>
    <w:rPr>
      <w:rFonts w:ascii="JEBCDK+ArialMT" w:eastAsia="Times New Roman" w:hAnsi="JEBCDK+ArialMT" w:cs="JEBCDK+ArialMT"/>
      <w:color w:val="000000"/>
      <w:sz w:val="24"/>
      <w:szCs w:val="24"/>
      <w:lang w:eastAsia="en-AU"/>
    </w:rPr>
  </w:style>
  <w:style w:type="paragraph" w:customStyle="1" w:styleId="BulletinContent">
    <w:name w:val="Bulletin Content"/>
    <w:basedOn w:val="Default"/>
    <w:next w:val="Default"/>
    <w:uiPriority w:val="99"/>
    <w:rsid w:val="00086A7A"/>
    <w:pPr>
      <w:numPr>
        <w:numId w:val="0"/>
      </w:numPr>
    </w:pPr>
    <w:rPr>
      <w:rFonts w:ascii="JEBCIM+Arial" w:hAnsi="JEBCIM+Arial" w:cs="Times New Roman"/>
      <w:color w:val="auto"/>
    </w:rPr>
  </w:style>
  <w:style w:type="paragraph" w:customStyle="1" w:styleId="bulletinindent1">
    <w:name w:val="bulletin indent 1"/>
    <w:basedOn w:val="Default"/>
    <w:next w:val="Default"/>
    <w:uiPriority w:val="99"/>
    <w:rsid w:val="00086A7A"/>
    <w:pPr>
      <w:numPr>
        <w:numId w:val="0"/>
      </w:numPr>
    </w:pPr>
    <w:rPr>
      <w:rFonts w:ascii="JEBCIM+Arial" w:hAnsi="JEBCIM+Arial" w:cs="Times New Roman"/>
      <w:color w:val="auto"/>
    </w:rPr>
  </w:style>
  <w:style w:type="paragraph" w:styleId="PlainText">
    <w:name w:val="Plain Text"/>
    <w:basedOn w:val="Normal"/>
    <w:link w:val="PlainTextChar"/>
    <w:uiPriority w:val="99"/>
    <w:unhideWhenUsed/>
    <w:rsid w:val="00086A7A"/>
    <w:rPr>
      <w:rFonts w:ascii="Consolas" w:eastAsia="Calibri" w:hAnsi="Consolas" w:cs="Times New Roman"/>
      <w:color w:val="auto"/>
      <w:sz w:val="21"/>
      <w:szCs w:val="21"/>
      <w:lang w:val="en-AU" w:eastAsia="en-US"/>
    </w:rPr>
  </w:style>
  <w:style w:type="character" w:customStyle="1" w:styleId="PlainTextChar">
    <w:name w:val="Plain Text Char"/>
    <w:basedOn w:val="DefaultParagraphFont"/>
    <w:link w:val="PlainText"/>
    <w:uiPriority w:val="99"/>
    <w:rsid w:val="00086A7A"/>
    <w:rPr>
      <w:rFonts w:ascii="Consolas" w:eastAsia="Calibri" w:hAnsi="Consolas" w:cs="Times New Roman"/>
      <w:sz w:val="21"/>
      <w:szCs w:val="21"/>
    </w:rPr>
  </w:style>
  <w:style w:type="paragraph" w:styleId="HTMLPreformatted">
    <w:name w:val="HTML Preformatted"/>
    <w:basedOn w:val="Normal"/>
    <w:link w:val="HTMLPreformattedChar"/>
    <w:unhideWhenUsed/>
    <w:rsid w:val="00086A7A"/>
    <w:rPr>
      <w:rFonts w:ascii="Arial Unicode MS" w:eastAsia="Arial Unicode MS" w:hAnsi="Arial Unicode MS" w:cs="Arial Unicode MS"/>
      <w:color w:val="auto"/>
      <w:sz w:val="20"/>
      <w:lang w:val="en-AU" w:eastAsia="en-US"/>
    </w:rPr>
  </w:style>
  <w:style w:type="character" w:customStyle="1" w:styleId="HTMLPreformattedChar1">
    <w:name w:val="HTML Preformatted Char1"/>
    <w:basedOn w:val="DefaultParagraphFont"/>
    <w:uiPriority w:val="99"/>
    <w:semiHidden/>
    <w:rsid w:val="00086A7A"/>
    <w:rPr>
      <w:rFonts w:ascii="Consolas" w:eastAsia="Times New Roman" w:hAnsi="Consolas" w:cs="Consolas"/>
      <w:color w:val="000000" w:themeColor="text1"/>
      <w:sz w:val="20"/>
      <w:szCs w:val="20"/>
      <w:lang w:val="en-NZ" w:eastAsia="en-NZ"/>
    </w:rPr>
  </w:style>
  <w:style w:type="paragraph" w:styleId="BodyText3">
    <w:name w:val="Body Text 3"/>
    <w:basedOn w:val="Normal"/>
    <w:link w:val="BodyText3Char"/>
    <w:uiPriority w:val="99"/>
    <w:unhideWhenUsed/>
    <w:rsid w:val="00086A7A"/>
    <w:pPr>
      <w:spacing w:after="120"/>
    </w:pPr>
    <w:rPr>
      <w:rFonts w:ascii="Cambria" w:eastAsia="MS Mincho" w:hAnsi="Cambria" w:cs="Times New Roman"/>
      <w:color w:val="auto"/>
      <w:sz w:val="16"/>
      <w:szCs w:val="16"/>
      <w:lang w:val="en-AU" w:eastAsia="en-US"/>
    </w:rPr>
  </w:style>
  <w:style w:type="character" w:customStyle="1" w:styleId="BodyText3Char">
    <w:name w:val="Body Text 3 Char"/>
    <w:basedOn w:val="DefaultParagraphFont"/>
    <w:link w:val="BodyText3"/>
    <w:uiPriority w:val="99"/>
    <w:rsid w:val="00086A7A"/>
    <w:rPr>
      <w:rFonts w:ascii="Cambria" w:eastAsia="MS Mincho" w:hAnsi="Cambria" w:cs="Times New Roman"/>
      <w:sz w:val="16"/>
      <w:szCs w:val="16"/>
    </w:rPr>
  </w:style>
  <w:style w:type="paragraph" w:styleId="BlockText">
    <w:name w:val="Block Text"/>
    <w:basedOn w:val="Normal"/>
    <w:rsid w:val="00086A7A"/>
    <w:pPr>
      <w:ind w:left="1080" w:right="101" w:hanging="540"/>
    </w:pPr>
    <w:rPr>
      <w:rFonts w:ascii="Arial Narrow" w:hAnsi="Arial Narrow" w:cs="Times New Roman"/>
      <w:color w:val="auto"/>
      <w:sz w:val="24"/>
      <w:szCs w:val="24"/>
      <w:lang w:val="en-AU" w:eastAsia="en-US"/>
    </w:rPr>
  </w:style>
  <w:style w:type="paragraph" w:customStyle="1" w:styleId="Polhead3">
    <w:name w:val="Pol head 3"/>
    <w:basedOn w:val="Normal"/>
    <w:rsid w:val="00086A7A"/>
    <w:pPr>
      <w:tabs>
        <w:tab w:val="left" w:pos="720"/>
      </w:tabs>
    </w:pPr>
    <w:rPr>
      <w:rFonts w:ascii="Arial Narrow" w:hAnsi="Arial Narrow" w:cs="Times New Roman"/>
      <w:color w:val="auto"/>
      <w:sz w:val="24"/>
      <w:szCs w:val="24"/>
      <w:lang w:val="en-GB" w:eastAsia="en-US"/>
    </w:rPr>
  </w:style>
  <w:style w:type="paragraph" w:styleId="BodyText2">
    <w:name w:val="Body Text 2"/>
    <w:basedOn w:val="Normal"/>
    <w:link w:val="BodyText2Char"/>
    <w:rsid w:val="00086A7A"/>
    <w:pPr>
      <w:ind w:right="101"/>
    </w:pPr>
    <w:rPr>
      <w:rFonts w:ascii="Arial Narrow" w:hAnsi="Arial Narrow" w:cs="Times New Roman"/>
      <w:color w:val="000000"/>
      <w:sz w:val="24"/>
      <w:szCs w:val="24"/>
      <w:lang w:val="en-AU" w:eastAsia="en-US"/>
    </w:rPr>
  </w:style>
  <w:style w:type="character" w:customStyle="1" w:styleId="BodyText2Char">
    <w:name w:val="Body Text 2 Char"/>
    <w:basedOn w:val="DefaultParagraphFont"/>
    <w:link w:val="BodyText2"/>
    <w:rsid w:val="00086A7A"/>
    <w:rPr>
      <w:rFonts w:ascii="Arial Narrow" w:eastAsia="Times New Roman" w:hAnsi="Arial Narrow" w:cs="Times New Roman"/>
      <w:color w:val="000000"/>
      <w:sz w:val="24"/>
      <w:szCs w:val="24"/>
    </w:rPr>
  </w:style>
  <w:style w:type="paragraph" w:styleId="BodyTextIndent">
    <w:name w:val="Body Text Indent"/>
    <w:basedOn w:val="Normal"/>
    <w:link w:val="BodyTextIndentChar"/>
    <w:rsid w:val="00086A7A"/>
    <w:pPr>
      <w:ind w:left="360"/>
    </w:pPr>
    <w:rPr>
      <w:rFonts w:ascii="Arial Narrow" w:hAnsi="Arial Narrow" w:cs="Times New Roman"/>
      <w:color w:val="000000"/>
      <w:sz w:val="24"/>
      <w:szCs w:val="24"/>
      <w:lang w:val="en-AU" w:eastAsia="en-US"/>
    </w:rPr>
  </w:style>
  <w:style w:type="character" w:customStyle="1" w:styleId="BodyTextIndentChar">
    <w:name w:val="Body Text Indent Char"/>
    <w:basedOn w:val="DefaultParagraphFont"/>
    <w:link w:val="BodyTextIndent"/>
    <w:rsid w:val="00086A7A"/>
    <w:rPr>
      <w:rFonts w:ascii="Arial Narrow" w:eastAsia="Times New Roman" w:hAnsi="Arial Narrow" w:cs="Times New Roman"/>
      <w:color w:val="000000"/>
      <w:sz w:val="24"/>
      <w:szCs w:val="24"/>
    </w:rPr>
  </w:style>
  <w:style w:type="paragraph" w:styleId="BodyTextIndent2">
    <w:name w:val="Body Text Indent 2"/>
    <w:basedOn w:val="Normal"/>
    <w:link w:val="BodyTextIndent2Char"/>
    <w:rsid w:val="00086A7A"/>
    <w:pPr>
      <w:ind w:left="1440"/>
    </w:pPr>
    <w:rPr>
      <w:rFonts w:ascii="Arial" w:hAnsi="Arial" w:cs="Arial"/>
      <w:bCs/>
      <w:color w:val="auto"/>
      <w:sz w:val="20"/>
      <w:szCs w:val="24"/>
      <w:lang w:val="en-AU" w:eastAsia="en-US"/>
    </w:rPr>
  </w:style>
  <w:style w:type="character" w:customStyle="1" w:styleId="BodyTextIndent2Char">
    <w:name w:val="Body Text Indent 2 Char"/>
    <w:basedOn w:val="DefaultParagraphFont"/>
    <w:link w:val="BodyTextIndent2"/>
    <w:rsid w:val="00086A7A"/>
    <w:rPr>
      <w:rFonts w:ascii="Arial" w:eastAsia="Times New Roman" w:hAnsi="Arial" w:cs="Arial"/>
      <w:bCs/>
      <w:sz w:val="20"/>
      <w:szCs w:val="24"/>
    </w:rPr>
  </w:style>
  <w:style w:type="paragraph" w:styleId="BodyTextIndent3">
    <w:name w:val="Body Text Indent 3"/>
    <w:basedOn w:val="Normal"/>
    <w:link w:val="BodyTextIndent3Char"/>
    <w:rsid w:val="00086A7A"/>
    <w:pPr>
      <w:ind w:left="2160"/>
    </w:pPr>
    <w:rPr>
      <w:rFonts w:ascii="Arial" w:hAnsi="Arial" w:cs="Arial"/>
      <w:bCs/>
      <w:color w:val="auto"/>
      <w:sz w:val="20"/>
      <w:szCs w:val="24"/>
      <w:lang w:val="en-AU" w:eastAsia="en-US"/>
    </w:rPr>
  </w:style>
  <w:style w:type="character" w:customStyle="1" w:styleId="BodyTextIndent3Char">
    <w:name w:val="Body Text Indent 3 Char"/>
    <w:basedOn w:val="DefaultParagraphFont"/>
    <w:link w:val="BodyTextIndent3"/>
    <w:rsid w:val="00086A7A"/>
    <w:rPr>
      <w:rFonts w:ascii="Arial" w:eastAsia="Times New Roman" w:hAnsi="Arial" w:cs="Arial"/>
      <w:bCs/>
      <w:sz w:val="20"/>
      <w:szCs w:val="24"/>
    </w:rPr>
  </w:style>
  <w:style w:type="paragraph" w:customStyle="1" w:styleId="SGIC1">
    <w:name w:val="SGIC1"/>
    <w:basedOn w:val="Legal1"/>
    <w:rsid w:val="00086A7A"/>
    <w:pPr>
      <w:numPr>
        <w:ilvl w:val="1"/>
        <w:numId w:val="13"/>
      </w:numPr>
      <w:tabs>
        <w:tab w:val="num" w:pos="360"/>
      </w:tabs>
      <w:ind w:left="567" w:hanging="567"/>
    </w:pPr>
    <w:rPr>
      <w:spacing w:val="20"/>
      <w:kern w:val="24"/>
    </w:rPr>
  </w:style>
  <w:style w:type="paragraph" w:customStyle="1" w:styleId="Legal1">
    <w:name w:val="Legal1"/>
    <w:rsid w:val="00086A7A"/>
    <w:pPr>
      <w:tabs>
        <w:tab w:val="num" w:pos="567"/>
      </w:tabs>
      <w:spacing w:after="0" w:line="240" w:lineRule="auto"/>
      <w:ind w:left="567" w:hanging="567"/>
      <w:jc w:val="both"/>
    </w:pPr>
    <w:rPr>
      <w:rFonts w:ascii="Garamond" w:eastAsia="Times New Roman" w:hAnsi="Garamond" w:cs="Times New Roman"/>
      <w:sz w:val="24"/>
      <w:szCs w:val="20"/>
    </w:rPr>
  </w:style>
  <w:style w:type="paragraph" w:customStyle="1" w:styleId="SGIC2">
    <w:name w:val="SGIC2"/>
    <w:basedOn w:val="Legal2"/>
    <w:rsid w:val="00086A7A"/>
    <w:pPr>
      <w:numPr>
        <w:ilvl w:val="2"/>
        <w:numId w:val="13"/>
      </w:numPr>
      <w:tabs>
        <w:tab w:val="num" w:pos="360"/>
      </w:tabs>
      <w:ind w:left="1417" w:hanging="850"/>
    </w:pPr>
    <w:rPr>
      <w:spacing w:val="20"/>
      <w:kern w:val="24"/>
    </w:rPr>
  </w:style>
  <w:style w:type="paragraph" w:customStyle="1" w:styleId="Legal2">
    <w:name w:val="Legal2"/>
    <w:rsid w:val="00086A7A"/>
    <w:pPr>
      <w:tabs>
        <w:tab w:val="num" w:pos="1417"/>
      </w:tabs>
      <w:spacing w:after="0" w:line="240" w:lineRule="auto"/>
      <w:ind w:left="1417" w:hanging="850"/>
      <w:jc w:val="both"/>
    </w:pPr>
    <w:rPr>
      <w:rFonts w:ascii="Garamond" w:eastAsia="Times New Roman" w:hAnsi="Garamond" w:cs="Times New Roman"/>
      <w:sz w:val="24"/>
      <w:szCs w:val="20"/>
    </w:rPr>
  </w:style>
  <w:style w:type="paragraph" w:customStyle="1" w:styleId="SGIC3">
    <w:name w:val="SGIC3"/>
    <w:basedOn w:val="Legal3"/>
    <w:rsid w:val="00086A7A"/>
    <w:pPr>
      <w:numPr>
        <w:ilvl w:val="3"/>
        <w:numId w:val="13"/>
      </w:numPr>
      <w:tabs>
        <w:tab w:val="num" w:pos="360"/>
      </w:tabs>
      <w:ind w:left="1984" w:hanging="567"/>
    </w:pPr>
    <w:rPr>
      <w:spacing w:val="20"/>
      <w:kern w:val="24"/>
    </w:rPr>
  </w:style>
  <w:style w:type="paragraph" w:customStyle="1" w:styleId="Legal3">
    <w:name w:val="Legal3"/>
    <w:rsid w:val="00086A7A"/>
    <w:pPr>
      <w:tabs>
        <w:tab w:val="num" w:pos="1984"/>
      </w:tabs>
      <w:spacing w:after="0" w:line="240" w:lineRule="auto"/>
      <w:ind w:left="1984" w:hanging="567"/>
      <w:jc w:val="both"/>
    </w:pPr>
    <w:rPr>
      <w:rFonts w:ascii="Garamond" w:eastAsia="Times New Roman" w:hAnsi="Garamond" w:cs="Times New Roman"/>
      <w:sz w:val="24"/>
      <w:szCs w:val="20"/>
    </w:rPr>
  </w:style>
  <w:style w:type="paragraph" w:customStyle="1" w:styleId="SGIC4">
    <w:name w:val="SGIC4"/>
    <w:basedOn w:val="Legal4"/>
    <w:rsid w:val="00086A7A"/>
    <w:pPr>
      <w:numPr>
        <w:ilvl w:val="4"/>
        <w:numId w:val="13"/>
      </w:numPr>
      <w:tabs>
        <w:tab w:val="num" w:pos="360"/>
      </w:tabs>
      <w:ind w:left="2704" w:hanging="720"/>
    </w:pPr>
    <w:rPr>
      <w:spacing w:val="20"/>
      <w:kern w:val="24"/>
    </w:rPr>
  </w:style>
  <w:style w:type="paragraph" w:customStyle="1" w:styleId="Legal4">
    <w:name w:val="Legal4"/>
    <w:rsid w:val="00086A7A"/>
    <w:pPr>
      <w:tabs>
        <w:tab w:val="left" w:pos="2552"/>
        <w:tab w:val="num" w:pos="2704"/>
      </w:tabs>
      <w:spacing w:after="0" w:line="240" w:lineRule="auto"/>
      <w:ind w:left="2704" w:hanging="720"/>
      <w:jc w:val="both"/>
    </w:pPr>
    <w:rPr>
      <w:rFonts w:ascii="Garamond" w:eastAsia="Times New Roman" w:hAnsi="Garamond" w:cs="Times New Roman"/>
      <w:sz w:val="24"/>
      <w:szCs w:val="20"/>
    </w:rPr>
  </w:style>
  <w:style w:type="paragraph" w:customStyle="1" w:styleId="SGIC5">
    <w:name w:val="SGIC5"/>
    <w:basedOn w:val="Legal5"/>
    <w:rsid w:val="00086A7A"/>
    <w:pPr>
      <w:numPr>
        <w:ilvl w:val="5"/>
        <w:numId w:val="13"/>
      </w:numPr>
      <w:tabs>
        <w:tab w:val="num" w:pos="360"/>
      </w:tabs>
      <w:ind w:left="3118"/>
    </w:pPr>
    <w:rPr>
      <w:spacing w:val="20"/>
      <w:kern w:val="24"/>
    </w:rPr>
  </w:style>
  <w:style w:type="paragraph" w:customStyle="1" w:styleId="Legal5">
    <w:name w:val="Legal5"/>
    <w:rsid w:val="00086A7A"/>
    <w:pPr>
      <w:tabs>
        <w:tab w:val="num" w:pos="3118"/>
      </w:tabs>
      <w:spacing w:after="0" w:line="240" w:lineRule="auto"/>
      <w:ind w:left="3118" w:hanging="567"/>
      <w:jc w:val="both"/>
    </w:pPr>
    <w:rPr>
      <w:rFonts w:ascii="Garamond" w:eastAsia="Times New Roman" w:hAnsi="Garamond" w:cs="Times New Roman"/>
      <w:sz w:val="24"/>
      <w:szCs w:val="20"/>
    </w:rPr>
  </w:style>
  <w:style w:type="paragraph" w:customStyle="1" w:styleId="Comm1">
    <w:name w:val="Comm1"/>
    <w:rsid w:val="00086A7A"/>
    <w:pPr>
      <w:numPr>
        <w:ilvl w:val="1"/>
      </w:numPr>
      <w:tabs>
        <w:tab w:val="num" w:pos="850"/>
      </w:tabs>
      <w:spacing w:after="0" w:line="240" w:lineRule="auto"/>
      <w:ind w:left="850" w:hanging="850"/>
      <w:jc w:val="both"/>
    </w:pPr>
    <w:rPr>
      <w:rFonts w:ascii="Garamond" w:eastAsia="Times New Roman" w:hAnsi="Garamond" w:cs="Times New Roman"/>
      <w:sz w:val="24"/>
      <w:szCs w:val="20"/>
    </w:rPr>
  </w:style>
  <w:style w:type="paragraph" w:customStyle="1" w:styleId="Comm2">
    <w:name w:val="Comm2"/>
    <w:rsid w:val="00086A7A"/>
    <w:pPr>
      <w:numPr>
        <w:ilvl w:val="2"/>
      </w:numPr>
      <w:tabs>
        <w:tab w:val="num" w:pos="1417"/>
      </w:tabs>
      <w:spacing w:after="0" w:line="240" w:lineRule="auto"/>
      <w:ind w:left="1417" w:hanging="567"/>
      <w:jc w:val="both"/>
    </w:pPr>
    <w:rPr>
      <w:rFonts w:ascii="Garamond" w:eastAsia="Times New Roman" w:hAnsi="Garamond" w:cs="Times New Roman"/>
      <w:sz w:val="24"/>
      <w:szCs w:val="20"/>
    </w:rPr>
  </w:style>
  <w:style w:type="paragraph" w:customStyle="1" w:styleId="Comm3">
    <w:name w:val="Comm3"/>
    <w:rsid w:val="00086A7A"/>
    <w:pPr>
      <w:numPr>
        <w:ilvl w:val="3"/>
      </w:numPr>
      <w:tabs>
        <w:tab w:val="num" w:pos="2137"/>
      </w:tabs>
      <w:spacing w:after="0" w:line="240" w:lineRule="auto"/>
      <w:ind w:left="1984" w:hanging="567"/>
      <w:jc w:val="both"/>
    </w:pPr>
    <w:rPr>
      <w:rFonts w:ascii="Garamond" w:eastAsia="Times New Roman" w:hAnsi="Garamond" w:cs="Times New Roman"/>
      <w:sz w:val="24"/>
      <w:szCs w:val="20"/>
    </w:rPr>
  </w:style>
  <w:style w:type="paragraph" w:customStyle="1" w:styleId="Comm4">
    <w:name w:val="Comm4"/>
    <w:rsid w:val="00086A7A"/>
    <w:pPr>
      <w:numPr>
        <w:ilvl w:val="4"/>
      </w:numPr>
      <w:tabs>
        <w:tab w:val="left" w:pos="1985"/>
        <w:tab w:val="num" w:pos="2552"/>
      </w:tabs>
      <w:spacing w:after="0" w:line="240" w:lineRule="auto"/>
      <w:ind w:left="2552" w:hanging="567"/>
      <w:jc w:val="both"/>
    </w:pPr>
    <w:rPr>
      <w:rFonts w:ascii="Garamond" w:eastAsia="Times New Roman" w:hAnsi="Garamond" w:cs="Times New Roman"/>
      <w:sz w:val="24"/>
      <w:szCs w:val="20"/>
    </w:rPr>
  </w:style>
  <w:style w:type="paragraph" w:customStyle="1" w:styleId="Comm5">
    <w:name w:val="Comm5"/>
    <w:rsid w:val="00086A7A"/>
    <w:pPr>
      <w:numPr>
        <w:ilvl w:val="5"/>
      </w:numPr>
      <w:tabs>
        <w:tab w:val="num" w:pos="3119"/>
      </w:tabs>
      <w:spacing w:after="0" w:line="240" w:lineRule="auto"/>
      <w:ind w:left="3119" w:hanging="567"/>
      <w:jc w:val="both"/>
    </w:pPr>
    <w:rPr>
      <w:rFonts w:ascii="Garamond" w:eastAsia="Times New Roman" w:hAnsi="Garamond" w:cs="Times New Roman"/>
      <w:sz w:val="24"/>
      <w:szCs w:val="20"/>
    </w:rPr>
  </w:style>
  <w:style w:type="character" w:styleId="Emphasis">
    <w:name w:val="Emphasis"/>
    <w:basedOn w:val="DefaultParagraphFont"/>
    <w:uiPriority w:val="20"/>
    <w:qFormat/>
    <w:rsid w:val="00086A7A"/>
    <w:rPr>
      <w:i/>
      <w:iCs/>
    </w:rPr>
  </w:style>
  <w:style w:type="paragraph" w:customStyle="1" w:styleId="Pa2">
    <w:name w:val="Pa2"/>
    <w:basedOn w:val="Default"/>
    <w:next w:val="Default"/>
    <w:uiPriority w:val="99"/>
    <w:rsid w:val="009D52C8"/>
    <w:pPr>
      <w:numPr>
        <w:numId w:val="0"/>
      </w:numPr>
      <w:spacing w:line="241" w:lineRule="atLeast"/>
    </w:pPr>
    <w:rPr>
      <w:rFonts w:ascii="Myriad Pro" w:eastAsia="MS Mincho" w:hAnsi="Myriad Pro" w:cs="Times New Roman"/>
      <w:color w:val="auto"/>
    </w:rPr>
  </w:style>
  <w:style w:type="character" w:customStyle="1" w:styleId="UnresolvedMention1">
    <w:name w:val="Unresolved Mention1"/>
    <w:basedOn w:val="DefaultParagraphFont"/>
    <w:uiPriority w:val="99"/>
    <w:semiHidden/>
    <w:unhideWhenUsed/>
    <w:rsid w:val="002228FD"/>
    <w:rPr>
      <w:color w:val="605E5C"/>
      <w:shd w:val="clear" w:color="auto" w:fill="E1DFDD"/>
    </w:rPr>
  </w:style>
  <w:style w:type="paragraph" w:styleId="CommentText">
    <w:name w:val="annotation text"/>
    <w:basedOn w:val="Normal"/>
    <w:link w:val="CommentTextChar"/>
    <w:uiPriority w:val="99"/>
    <w:semiHidden/>
    <w:rsid w:val="00461586"/>
    <w:pPr>
      <w:spacing w:before="120" w:after="120"/>
    </w:pPr>
    <w:rPr>
      <w:rFonts w:eastAsiaTheme="minorHAnsi"/>
      <w:color w:val="404040" w:themeColor="text1" w:themeTint="BF"/>
      <w:sz w:val="20"/>
      <w:lang w:val="en-AU" w:eastAsia="en-US"/>
    </w:rPr>
  </w:style>
  <w:style w:type="character" w:customStyle="1" w:styleId="CommentTextChar">
    <w:name w:val="Comment Text Char"/>
    <w:basedOn w:val="DefaultParagraphFont"/>
    <w:link w:val="CommentText"/>
    <w:uiPriority w:val="99"/>
    <w:semiHidden/>
    <w:rsid w:val="00461586"/>
    <w:rPr>
      <w:color w:val="404040" w:themeColor="text1" w:themeTint="BF"/>
      <w:sz w:val="20"/>
      <w:szCs w:val="20"/>
    </w:rPr>
  </w:style>
  <w:style w:type="paragraph" w:customStyle="1" w:styleId="Heading2NoNumbers">
    <w:name w:val="Heading 2 No Numbers"/>
    <w:basedOn w:val="Heading2"/>
    <w:next w:val="Normal"/>
    <w:uiPriority w:val="9"/>
    <w:qFormat/>
    <w:rsid w:val="00461586"/>
    <w:pPr>
      <w:keepNext/>
      <w:keepLines/>
      <w:spacing w:before="240" w:after="160" w:line="240" w:lineRule="auto"/>
    </w:pPr>
    <w:rPr>
      <w:rFonts w:asciiTheme="majorHAnsi" w:eastAsiaTheme="majorEastAsia" w:hAnsiTheme="majorHAnsi" w:cstheme="majorBidi"/>
      <w:b/>
      <w:color w:val="44546A" w:themeColor="text2"/>
      <w:szCs w:val="26"/>
      <w:lang w:val="en-AU" w:eastAsia="en-US"/>
    </w:rPr>
  </w:style>
  <w:style w:type="paragraph" w:customStyle="1" w:styleId="Contact">
    <w:name w:val="Contact"/>
    <w:basedOn w:val="Normal"/>
    <w:uiPriority w:val="99"/>
    <w:qFormat/>
    <w:rsid w:val="00461586"/>
    <w:pPr>
      <w:spacing w:before="120" w:after="120"/>
      <w:contextualSpacing/>
    </w:pPr>
    <w:rPr>
      <w:rFonts w:eastAsiaTheme="minorHAnsi"/>
      <w:color w:val="404040" w:themeColor="text1" w:themeTint="BF"/>
      <w:szCs w:val="17"/>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067908">
      <w:bodyDiv w:val="1"/>
      <w:marLeft w:val="0"/>
      <w:marRight w:val="0"/>
      <w:marTop w:val="0"/>
      <w:marBottom w:val="0"/>
      <w:divBdr>
        <w:top w:val="none" w:sz="0" w:space="0" w:color="auto"/>
        <w:left w:val="none" w:sz="0" w:space="0" w:color="auto"/>
        <w:bottom w:val="none" w:sz="0" w:space="0" w:color="auto"/>
        <w:right w:val="none" w:sz="0" w:space="0" w:color="auto"/>
      </w:divBdr>
    </w:div>
    <w:div w:id="1711802011">
      <w:bodyDiv w:val="1"/>
      <w:marLeft w:val="0"/>
      <w:marRight w:val="0"/>
      <w:marTop w:val="0"/>
      <w:marBottom w:val="0"/>
      <w:divBdr>
        <w:top w:val="none" w:sz="0" w:space="0" w:color="auto"/>
        <w:left w:val="none" w:sz="0" w:space="0" w:color="auto"/>
        <w:bottom w:val="none" w:sz="0" w:space="0" w:color="auto"/>
        <w:right w:val="none" w:sz="0" w:space="0" w:color="auto"/>
      </w:divBdr>
    </w:div>
    <w:div w:id="208675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id-19.sa.gov.au/emergency-declarations/public-activities"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vid-19.sa.gov.au/restrictions-and-responsibilities/events,-activities-and-gatherings/business-require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elaide.edu.au/hr/hsw/hsw-advi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vid-19.sa.gov.au/restrictions-and-responsibilities/activities-and-gatherings/current-activity-restrictions" TargetMode="External"/><Relationship Id="rId4" Type="http://schemas.openxmlformats.org/officeDocument/2006/relationships/settings" Target="settings.xml"/><Relationship Id="rId9" Type="http://schemas.openxmlformats.org/officeDocument/2006/relationships/hyperlink" Target="https://www.covid-19.sa.gov.au/emergency-declarations/public-activities" TargetMode="External"/><Relationship Id="rId14" Type="http://schemas.openxmlformats.org/officeDocument/2006/relationships/hyperlink" Target="https://www.sahealth.sa.gov.au/wps/wcm/connect/public+content/sa+health+internet/healthy+living/protecting+your+health/preventing+disease+and+infection/stop+the+spread/stop+the+sprea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A106F-344D-45CF-81EE-7262ECA2F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3334</Characters>
  <Application>Microsoft Office Word</Application>
  <DocSecurity>0</DocSecurity>
  <Lines>68</Lines>
  <Paragraphs>34</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Heading</dc:creator>
  <cp:keywords/>
  <dc:description/>
  <cp:lastModifiedBy>Simone Patterson</cp:lastModifiedBy>
  <cp:revision>2</cp:revision>
  <cp:lastPrinted>2021-12-09T00:34:00Z</cp:lastPrinted>
  <dcterms:created xsi:type="dcterms:W3CDTF">2022-02-16T01:35:00Z</dcterms:created>
  <dcterms:modified xsi:type="dcterms:W3CDTF">2022-02-16T01:35:00Z</dcterms:modified>
</cp:coreProperties>
</file>