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158B3D" w14:textId="1ED4DF4B" w:rsidR="0076408A" w:rsidRPr="009E4AB3" w:rsidRDefault="008B2FF0">
      <w:pPr>
        <w:rPr>
          <w:b/>
          <w:bCs/>
          <w:color w:val="FFFFFF" w:themeColor="background1"/>
          <w:sz w:val="40"/>
          <w:szCs w:val="40"/>
        </w:rPr>
      </w:pPr>
      <w:r>
        <w:rPr>
          <w:noProof/>
        </w:rPr>
        <w:drawing>
          <wp:anchor distT="0" distB="0" distL="114300" distR="114300" simplePos="0" relativeHeight="251658240" behindDoc="1" locked="0" layoutInCell="1" allowOverlap="1" wp14:anchorId="668B2A55" wp14:editId="3430D1F6">
            <wp:simplePos x="0" y="0"/>
            <wp:positionH relativeFrom="column">
              <wp:posOffset>-497840</wp:posOffset>
            </wp:positionH>
            <wp:positionV relativeFrom="paragraph">
              <wp:posOffset>-667173</wp:posOffset>
            </wp:positionV>
            <wp:extent cx="7617182" cy="1632374"/>
            <wp:effectExtent l="0" t="0" r="3175"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8">
                      <a:extLst>
                        <a:ext uri="{28A0092B-C50C-407E-A947-70E740481C1C}">
                          <a14:useLocalDpi xmlns:a14="http://schemas.microsoft.com/office/drawing/2010/main" val="0"/>
                        </a:ext>
                      </a:extLst>
                    </a:blip>
                    <a:stretch>
                      <a:fillRect/>
                    </a:stretch>
                  </pic:blipFill>
                  <pic:spPr>
                    <a:xfrm>
                      <a:off x="0" y="0"/>
                      <a:ext cx="7617182" cy="1632374"/>
                    </a:xfrm>
                    <a:prstGeom prst="rect">
                      <a:avLst/>
                    </a:prstGeom>
                  </pic:spPr>
                </pic:pic>
              </a:graphicData>
            </a:graphic>
            <wp14:sizeRelH relativeFrom="page">
              <wp14:pctWidth>0</wp14:pctWidth>
            </wp14:sizeRelH>
            <wp14:sizeRelV relativeFrom="page">
              <wp14:pctHeight>0</wp14:pctHeight>
            </wp14:sizeRelV>
          </wp:anchor>
        </w:drawing>
      </w:r>
      <w:r w:rsidR="00871016">
        <w:rPr>
          <w:color w:val="FFFFFF" w:themeColor="background1"/>
          <w:sz w:val="40"/>
          <w:szCs w:val="40"/>
        </w:rPr>
        <w:t xml:space="preserve">   </w:t>
      </w:r>
      <w:r w:rsidRPr="009E4AB3">
        <w:rPr>
          <w:b/>
          <w:bCs/>
          <w:color w:val="FFFFFF" w:themeColor="background1"/>
          <w:sz w:val="56"/>
          <w:szCs w:val="56"/>
        </w:rPr>
        <w:t>HSW Advi</w:t>
      </w:r>
      <w:r w:rsidR="00871016" w:rsidRPr="009E4AB3">
        <w:rPr>
          <w:b/>
          <w:bCs/>
          <w:color w:val="FFFFFF" w:themeColor="background1"/>
          <w:sz w:val="56"/>
          <w:szCs w:val="56"/>
        </w:rPr>
        <w:t>ce</w:t>
      </w:r>
    </w:p>
    <w:p w14:paraId="5357ED03" w14:textId="6F2C615B" w:rsidR="00D87ECC" w:rsidRPr="00D87ECC" w:rsidRDefault="00D87ECC" w:rsidP="00D87ECC">
      <w:pPr>
        <w:rPr>
          <w:sz w:val="40"/>
          <w:szCs w:val="40"/>
        </w:rPr>
      </w:pPr>
    </w:p>
    <w:p w14:paraId="149FD506" w14:textId="52BC0F7C" w:rsidR="00D87ECC" w:rsidRPr="00D87ECC" w:rsidRDefault="00D87ECC" w:rsidP="00D87ECC">
      <w:pPr>
        <w:rPr>
          <w:sz w:val="40"/>
          <w:szCs w:val="40"/>
        </w:rPr>
      </w:pPr>
    </w:p>
    <w:p w14:paraId="4A212957" w14:textId="7C1DB373" w:rsidR="00DF6EC1" w:rsidRPr="00520CCA" w:rsidRDefault="00042DA4" w:rsidP="00DF6EC1">
      <w:pPr>
        <w:spacing w:after="160" w:line="259" w:lineRule="auto"/>
        <w:rPr>
          <w:b/>
          <w:bCs/>
          <w:sz w:val="32"/>
          <w:szCs w:val="32"/>
        </w:rPr>
      </w:pPr>
      <w:r>
        <w:rPr>
          <w:b/>
          <w:bCs/>
          <w:sz w:val="32"/>
          <w:szCs w:val="32"/>
        </w:rPr>
        <w:t xml:space="preserve">Worksheet and </w:t>
      </w:r>
      <w:r w:rsidR="0094418D" w:rsidRPr="00520CCA">
        <w:rPr>
          <w:b/>
          <w:bCs/>
          <w:sz w:val="32"/>
          <w:szCs w:val="32"/>
        </w:rPr>
        <w:t xml:space="preserve">Guidance </w:t>
      </w:r>
      <w:r w:rsidR="0094418D">
        <w:rPr>
          <w:b/>
          <w:bCs/>
          <w:sz w:val="32"/>
          <w:szCs w:val="32"/>
        </w:rPr>
        <w:t xml:space="preserve">for </w:t>
      </w:r>
      <w:r w:rsidR="00786641">
        <w:rPr>
          <w:b/>
          <w:bCs/>
          <w:sz w:val="32"/>
          <w:szCs w:val="32"/>
        </w:rPr>
        <w:t>S</w:t>
      </w:r>
      <w:r w:rsidR="0094418D">
        <w:rPr>
          <w:b/>
          <w:bCs/>
          <w:sz w:val="32"/>
          <w:szCs w:val="32"/>
        </w:rPr>
        <w:t xml:space="preserve">upervisors </w:t>
      </w:r>
      <w:r w:rsidR="00786641">
        <w:rPr>
          <w:b/>
          <w:bCs/>
          <w:sz w:val="32"/>
          <w:szCs w:val="32"/>
        </w:rPr>
        <w:t>P</w:t>
      </w:r>
      <w:r w:rsidR="0094418D">
        <w:rPr>
          <w:b/>
          <w:bCs/>
          <w:sz w:val="32"/>
          <w:szCs w:val="32"/>
        </w:rPr>
        <w:t xml:space="preserve">erforming </w:t>
      </w:r>
      <w:r w:rsidR="00DF6EC1" w:rsidRPr="00520CCA">
        <w:rPr>
          <w:b/>
          <w:bCs/>
          <w:sz w:val="32"/>
          <w:szCs w:val="32"/>
        </w:rPr>
        <w:t xml:space="preserve">Workplace Inspections </w:t>
      </w:r>
    </w:p>
    <w:p w14:paraId="753BD388" w14:textId="082BDB5C" w:rsidR="00DF6EC1" w:rsidRPr="001404EE" w:rsidRDefault="00DF6EC1" w:rsidP="00DF6EC1">
      <w:pPr>
        <w:textAlignment w:val="baseline"/>
        <w:rPr>
          <w:rFonts w:ascii="Segoe UI" w:eastAsia="Times New Roman" w:hAnsi="Segoe UI" w:cs="Segoe UI"/>
          <w:sz w:val="18"/>
          <w:szCs w:val="18"/>
          <w:lang w:eastAsia="en-AU"/>
        </w:rPr>
      </w:pPr>
      <w:bookmarkStart w:id="0" w:name="_Hlk115426845"/>
      <w:r w:rsidRPr="001404EE">
        <w:rPr>
          <w:rFonts w:ascii="Calibri" w:eastAsia="Times New Roman" w:hAnsi="Calibri" w:cs="Calibri"/>
          <w:b/>
          <w:bCs/>
          <w:lang w:eastAsia="en-AU"/>
        </w:rPr>
        <w:t>Instructions on u</w:t>
      </w:r>
      <w:r>
        <w:rPr>
          <w:rFonts w:ascii="Calibri" w:eastAsia="Times New Roman" w:hAnsi="Calibri" w:cs="Calibri"/>
          <w:b/>
          <w:bCs/>
          <w:lang w:eastAsia="en-AU"/>
        </w:rPr>
        <w:t>se</w:t>
      </w:r>
      <w:r w:rsidRPr="001404EE">
        <w:rPr>
          <w:rFonts w:ascii="Calibri" w:eastAsia="Times New Roman" w:hAnsi="Calibri" w:cs="Calibri"/>
          <w:b/>
          <w:bCs/>
          <w:lang w:eastAsia="en-AU"/>
        </w:rPr>
        <w:t> </w:t>
      </w:r>
      <w:r w:rsidRPr="001404EE">
        <w:rPr>
          <w:rFonts w:ascii="Calibri" w:eastAsia="Times New Roman" w:hAnsi="Calibri" w:cs="Calibri"/>
          <w:lang w:eastAsia="en-AU"/>
        </w:rPr>
        <w:t> </w:t>
      </w:r>
    </w:p>
    <w:p w14:paraId="42A0AF4D" w14:textId="36B539D5" w:rsidR="00520CCA" w:rsidRDefault="00DF6EC1" w:rsidP="00DF6EC1">
      <w:pPr>
        <w:textAlignment w:val="baseline"/>
        <w:rPr>
          <w:rFonts w:eastAsia="Times New Roman" w:cstheme="minorHAnsi"/>
          <w:lang w:eastAsia="en-AU"/>
        </w:rPr>
      </w:pPr>
      <w:r w:rsidRPr="00DF6EC1">
        <w:rPr>
          <w:rFonts w:eastAsia="Times New Roman" w:cstheme="minorHAnsi"/>
          <w:lang w:eastAsia="en-AU"/>
        </w:rPr>
        <w:t>Th</w:t>
      </w:r>
      <w:r>
        <w:rPr>
          <w:rFonts w:eastAsia="Times New Roman" w:cstheme="minorHAnsi"/>
          <w:lang w:eastAsia="en-AU"/>
        </w:rPr>
        <w:t>e</w:t>
      </w:r>
      <w:r w:rsidRPr="00DF6EC1">
        <w:rPr>
          <w:rFonts w:eastAsia="Times New Roman" w:cstheme="minorHAnsi"/>
          <w:lang w:eastAsia="en-AU"/>
        </w:rPr>
        <w:t xml:space="preserve"> Workplace Inspection</w:t>
      </w:r>
      <w:r w:rsidR="002459C8">
        <w:rPr>
          <w:rFonts w:eastAsia="Times New Roman" w:cstheme="minorHAnsi"/>
          <w:lang w:eastAsia="en-AU"/>
        </w:rPr>
        <w:t xml:space="preserve"> </w:t>
      </w:r>
      <w:r w:rsidRPr="00DF6EC1">
        <w:rPr>
          <w:rFonts w:eastAsia="Times New Roman" w:cstheme="minorHAnsi"/>
          <w:lang w:eastAsia="en-AU"/>
        </w:rPr>
        <w:t xml:space="preserve">has been developed as a </w:t>
      </w:r>
      <w:r w:rsidRPr="00DF6EC1">
        <w:rPr>
          <w:rFonts w:eastAsia="Times New Roman" w:cstheme="minorHAnsi"/>
          <w:b/>
          <w:bCs/>
          <w:lang w:eastAsia="en-AU"/>
        </w:rPr>
        <w:t>two-step process</w:t>
      </w:r>
      <w:r w:rsidRPr="00DF6EC1">
        <w:rPr>
          <w:rFonts w:eastAsia="Times New Roman" w:cstheme="minorHAnsi"/>
          <w:lang w:eastAsia="en-AU"/>
        </w:rPr>
        <w:t xml:space="preserve"> being </w:t>
      </w:r>
      <w:r w:rsidRPr="00DF6EC1">
        <w:rPr>
          <w:rFonts w:eastAsia="Times New Roman" w:cstheme="minorHAnsi"/>
          <w:b/>
          <w:bCs/>
          <w:lang w:eastAsia="en-AU"/>
        </w:rPr>
        <w:t>(1)</w:t>
      </w:r>
      <w:r w:rsidR="0094418D">
        <w:rPr>
          <w:rFonts w:eastAsia="Times New Roman" w:cstheme="minorHAnsi"/>
          <w:lang w:eastAsia="en-AU"/>
        </w:rPr>
        <w:t xml:space="preserve"> a </w:t>
      </w:r>
      <w:r w:rsidRPr="00DF6EC1">
        <w:rPr>
          <w:rFonts w:eastAsia="Times New Roman" w:cstheme="minorHAnsi"/>
          <w:lang w:eastAsia="en-AU"/>
        </w:rPr>
        <w:t xml:space="preserve">desktop review and </w:t>
      </w:r>
      <w:r w:rsidRPr="00DF6EC1">
        <w:rPr>
          <w:rFonts w:eastAsia="Times New Roman" w:cstheme="minorHAnsi"/>
          <w:b/>
          <w:bCs/>
          <w:lang w:eastAsia="en-AU"/>
        </w:rPr>
        <w:t>(2)</w:t>
      </w:r>
      <w:r w:rsidR="0094418D">
        <w:rPr>
          <w:rFonts w:eastAsia="Times New Roman" w:cstheme="minorHAnsi"/>
          <w:lang w:eastAsia="en-AU"/>
        </w:rPr>
        <w:t xml:space="preserve"> a </w:t>
      </w:r>
      <w:r w:rsidRPr="00DF6EC1">
        <w:rPr>
          <w:rFonts w:eastAsia="Times New Roman" w:cstheme="minorHAnsi"/>
          <w:lang w:eastAsia="en-AU"/>
        </w:rPr>
        <w:t>physical inspection.</w:t>
      </w:r>
    </w:p>
    <w:p w14:paraId="11D7751A" w14:textId="77777777" w:rsidR="00520CCA" w:rsidRPr="00BC0CB4" w:rsidRDefault="00520CCA" w:rsidP="00DF6EC1">
      <w:pPr>
        <w:textAlignment w:val="baseline"/>
        <w:rPr>
          <w:rFonts w:eastAsia="Times New Roman" w:cstheme="minorHAnsi"/>
          <w:sz w:val="16"/>
          <w:szCs w:val="16"/>
          <w:lang w:eastAsia="en-AU"/>
        </w:rPr>
      </w:pPr>
    </w:p>
    <w:p w14:paraId="0C84505A" w14:textId="40C23DDD" w:rsidR="00DF6EC1" w:rsidRPr="00DF6EC1" w:rsidRDefault="00DF6EC1" w:rsidP="00DF6EC1">
      <w:pPr>
        <w:textAlignment w:val="baseline"/>
        <w:rPr>
          <w:rFonts w:eastAsia="Times New Roman" w:cstheme="minorHAnsi"/>
          <w:lang w:eastAsia="en-AU"/>
        </w:rPr>
      </w:pPr>
      <w:r w:rsidRPr="00DF6EC1">
        <w:rPr>
          <w:rFonts w:eastAsia="Times New Roman" w:cstheme="minorHAnsi"/>
          <w:lang w:eastAsia="en-AU"/>
        </w:rPr>
        <w:t xml:space="preserve">You will be asked to choose </w:t>
      </w:r>
      <w:r w:rsidR="00B139D4">
        <w:rPr>
          <w:rFonts w:eastAsia="Times New Roman" w:cstheme="minorHAnsi"/>
          <w:lang w:eastAsia="en-AU"/>
        </w:rPr>
        <w:t xml:space="preserve">from </w:t>
      </w:r>
      <w:r w:rsidRPr="00DF6EC1">
        <w:rPr>
          <w:rFonts w:eastAsia="Times New Roman" w:cstheme="minorHAnsi"/>
          <w:lang w:eastAsia="en-AU"/>
        </w:rPr>
        <w:t xml:space="preserve">one of the following responses: </w:t>
      </w:r>
    </w:p>
    <w:p w14:paraId="4B0B5394" w14:textId="27F01A4E" w:rsidR="00DF6EC1" w:rsidRPr="00DF6EC1" w:rsidRDefault="00DF6EC1" w:rsidP="00DF6EC1">
      <w:pPr>
        <w:pStyle w:val="ListParagraph"/>
        <w:numPr>
          <w:ilvl w:val="0"/>
          <w:numId w:val="10"/>
        </w:numPr>
        <w:textAlignment w:val="baseline"/>
        <w:rPr>
          <w:rFonts w:eastAsia="Times New Roman" w:cstheme="minorHAnsi"/>
          <w:lang w:eastAsia="en-AU"/>
        </w:rPr>
      </w:pPr>
      <w:r w:rsidRPr="00DF6EC1">
        <w:rPr>
          <w:rFonts w:eastAsia="Times New Roman" w:cstheme="minorHAnsi"/>
          <w:b/>
          <w:bCs/>
          <w:lang w:eastAsia="en-AU"/>
        </w:rPr>
        <w:t>(Y)</w:t>
      </w:r>
      <w:r w:rsidRPr="00DF6EC1">
        <w:rPr>
          <w:rFonts w:eastAsia="Times New Roman" w:cstheme="minorHAnsi"/>
          <w:lang w:eastAsia="en-AU"/>
        </w:rPr>
        <w:t xml:space="preserve"> Yes</w:t>
      </w:r>
      <w:r w:rsidR="0094418D">
        <w:rPr>
          <w:rFonts w:eastAsia="Times New Roman" w:cstheme="minorHAnsi"/>
          <w:lang w:eastAsia="en-AU"/>
        </w:rPr>
        <w:t>,</w:t>
      </w:r>
      <w:r w:rsidRPr="00DF6EC1">
        <w:rPr>
          <w:rFonts w:eastAsia="Times New Roman" w:cstheme="minorHAnsi"/>
          <w:lang w:eastAsia="en-AU"/>
        </w:rPr>
        <w:t xml:space="preserve"> I can confirm I comply with the questions asked</w:t>
      </w:r>
      <w:r w:rsidR="00425653">
        <w:rPr>
          <w:rFonts w:eastAsia="Times New Roman" w:cstheme="minorHAnsi"/>
          <w:lang w:eastAsia="en-AU"/>
        </w:rPr>
        <w:t>.</w:t>
      </w:r>
    </w:p>
    <w:p w14:paraId="0C92282A" w14:textId="3A3FD658" w:rsidR="00DF6EC1" w:rsidRPr="00DF6EC1" w:rsidRDefault="00DF6EC1" w:rsidP="00DF6EC1">
      <w:pPr>
        <w:pStyle w:val="ListParagraph"/>
        <w:numPr>
          <w:ilvl w:val="0"/>
          <w:numId w:val="10"/>
        </w:numPr>
        <w:textAlignment w:val="baseline"/>
        <w:rPr>
          <w:rFonts w:eastAsia="Times New Roman" w:cstheme="minorHAnsi"/>
          <w:lang w:eastAsia="en-AU"/>
        </w:rPr>
      </w:pPr>
      <w:r w:rsidRPr="00DF6EC1">
        <w:rPr>
          <w:rFonts w:eastAsia="Times New Roman" w:cstheme="minorHAnsi"/>
          <w:b/>
          <w:bCs/>
          <w:lang w:eastAsia="en-AU"/>
        </w:rPr>
        <w:t>(N)</w:t>
      </w:r>
      <w:r w:rsidRPr="00DF6EC1">
        <w:rPr>
          <w:rFonts w:eastAsia="Times New Roman" w:cstheme="minorHAnsi"/>
          <w:lang w:eastAsia="en-AU"/>
        </w:rPr>
        <w:t xml:space="preserve"> No</w:t>
      </w:r>
      <w:r w:rsidR="0094418D">
        <w:rPr>
          <w:rFonts w:eastAsia="Times New Roman" w:cstheme="minorHAnsi"/>
          <w:lang w:eastAsia="en-AU"/>
        </w:rPr>
        <w:t>,</w:t>
      </w:r>
      <w:r w:rsidRPr="00DF6EC1">
        <w:rPr>
          <w:rFonts w:eastAsia="Times New Roman" w:cstheme="minorHAnsi"/>
          <w:lang w:eastAsia="en-AU"/>
        </w:rPr>
        <w:t xml:space="preserve"> I am not compliant with what the question is asking and will need to enter an action into </w:t>
      </w:r>
      <w:proofErr w:type="spellStart"/>
      <w:r w:rsidRPr="00DF6EC1">
        <w:rPr>
          <w:rFonts w:eastAsia="Times New Roman" w:cstheme="minorHAnsi"/>
          <w:lang w:eastAsia="en-AU"/>
        </w:rPr>
        <w:t>Unisafe</w:t>
      </w:r>
      <w:proofErr w:type="spellEnd"/>
      <w:r w:rsidRPr="00DF6EC1">
        <w:rPr>
          <w:rFonts w:eastAsia="Times New Roman" w:cstheme="minorHAnsi"/>
          <w:lang w:eastAsia="en-AU"/>
        </w:rPr>
        <w:t xml:space="preserve"> to address. </w:t>
      </w:r>
    </w:p>
    <w:p w14:paraId="5E1B8D1A" w14:textId="1E3CEBF4" w:rsidR="00DF6EC1" w:rsidRPr="00DF6EC1" w:rsidRDefault="00DF6EC1" w:rsidP="00DF6EC1">
      <w:pPr>
        <w:pStyle w:val="ListParagraph"/>
        <w:numPr>
          <w:ilvl w:val="0"/>
          <w:numId w:val="10"/>
        </w:numPr>
        <w:textAlignment w:val="baseline"/>
        <w:rPr>
          <w:rFonts w:eastAsia="Times New Roman" w:cstheme="minorHAnsi"/>
          <w:lang w:eastAsia="en-AU"/>
        </w:rPr>
      </w:pPr>
      <w:r w:rsidRPr="00DF6EC1">
        <w:rPr>
          <w:rFonts w:eastAsia="Times New Roman" w:cstheme="minorHAnsi"/>
          <w:b/>
          <w:bCs/>
          <w:lang w:eastAsia="en-AU"/>
        </w:rPr>
        <w:t>Rectified</w:t>
      </w:r>
      <w:r w:rsidRPr="00DF6EC1">
        <w:rPr>
          <w:rFonts w:eastAsia="Times New Roman" w:cstheme="minorHAnsi"/>
          <w:lang w:eastAsia="en-AU"/>
        </w:rPr>
        <w:t xml:space="preserve"> – No</w:t>
      </w:r>
      <w:r w:rsidR="00DF7E60">
        <w:rPr>
          <w:rFonts w:eastAsia="Times New Roman" w:cstheme="minorHAnsi"/>
          <w:lang w:eastAsia="en-AU"/>
        </w:rPr>
        <w:t>,</w:t>
      </w:r>
      <w:r w:rsidRPr="00DF6EC1">
        <w:rPr>
          <w:rFonts w:eastAsia="Times New Roman" w:cstheme="minorHAnsi"/>
          <w:lang w:eastAsia="en-AU"/>
        </w:rPr>
        <w:t xml:space="preserve"> I am not </w:t>
      </w:r>
      <w:r w:rsidR="00DF7E60" w:rsidRPr="00DF6EC1">
        <w:rPr>
          <w:rFonts w:eastAsia="Times New Roman" w:cstheme="minorHAnsi"/>
          <w:lang w:eastAsia="en-AU"/>
        </w:rPr>
        <w:t>compliant</w:t>
      </w:r>
      <w:r w:rsidR="00DF7E60">
        <w:rPr>
          <w:rFonts w:eastAsia="Times New Roman" w:cstheme="minorHAnsi"/>
          <w:lang w:eastAsia="en-AU"/>
        </w:rPr>
        <w:t xml:space="preserve"> but</w:t>
      </w:r>
      <w:r w:rsidRPr="00DF6EC1">
        <w:rPr>
          <w:rFonts w:eastAsia="Times New Roman" w:cstheme="minorHAnsi"/>
          <w:lang w:eastAsia="en-AU"/>
        </w:rPr>
        <w:t xml:space="preserve"> have taken immediate action to become compliant at the time of inspection. </w:t>
      </w:r>
    </w:p>
    <w:p w14:paraId="620100F9" w14:textId="18FA878C" w:rsidR="00DF6EC1" w:rsidRPr="00DF6EC1" w:rsidRDefault="00DF6EC1" w:rsidP="00DF6EC1">
      <w:pPr>
        <w:pStyle w:val="ListParagraph"/>
        <w:numPr>
          <w:ilvl w:val="0"/>
          <w:numId w:val="10"/>
        </w:numPr>
        <w:textAlignment w:val="baseline"/>
        <w:rPr>
          <w:rFonts w:eastAsia="Times New Roman" w:cstheme="minorHAnsi"/>
          <w:lang w:eastAsia="en-AU"/>
        </w:rPr>
      </w:pPr>
      <w:r w:rsidRPr="00DF6EC1">
        <w:rPr>
          <w:rFonts w:eastAsia="Times New Roman" w:cstheme="minorHAnsi"/>
          <w:b/>
          <w:bCs/>
          <w:lang w:eastAsia="en-AU"/>
        </w:rPr>
        <w:t>N/A</w:t>
      </w:r>
      <w:r w:rsidRPr="00DF6EC1">
        <w:rPr>
          <w:rFonts w:eastAsia="Times New Roman" w:cstheme="minorHAnsi"/>
          <w:lang w:eastAsia="en-AU"/>
        </w:rPr>
        <w:t xml:space="preserve"> - This question does not relate to tasks or activities under my control</w:t>
      </w:r>
      <w:r w:rsidR="00B139D4">
        <w:rPr>
          <w:rFonts w:eastAsia="Times New Roman" w:cstheme="minorHAnsi"/>
          <w:lang w:eastAsia="en-AU"/>
        </w:rPr>
        <w:t>.</w:t>
      </w:r>
    </w:p>
    <w:p w14:paraId="5B8F4B30" w14:textId="77777777" w:rsidR="00DF6EC1" w:rsidRPr="00BC0CB4" w:rsidRDefault="00DF6EC1" w:rsidP="00DF6EC1">
      <w:pPr>
        <w:ind w:left="420"/>
        <w:textAlignment w:val="baseline"/>
        <w:rPr>
          <w:rFonts w:eastAsia="Times New Roman" w:cstheme="minorHAnsi"/>
          <w:sz w:val="16"/>
          <w:szCs w:val="16"/>
          <w:lang w:eastAsia="en-AU"/>
        </w:rPr>
      </w:pPr>
    </w:p>
    <w:p w14:paraId="23445E82" w14:textId="735D9C8F" w:rsidR="00DF6EC1" w:rsidRPr="00DF6EC1" w:rsidRDefault="00DE76D3" w:rsidP="00DF6EC1">
      <w:pPr>
        <w:textAlignment w:val="baseline"/>
        <w:rPr>
          <w:rFonts w:eastAsia="Times New Roman" w:cstheme="minorHAnsi"/>
          <w:lang w:eastAsia="en-AU"/>
        </w:rPr>
      </w:pPr>
      <w:r w:rsidRPr="00DE76D3">
        <w:rPr>
          <w:rFonts w:eastAsia="Times New Roman" w:cstheme="minorHAnsi"/>
          <w:noProof/>
          <w:sz w:val="36"/>
          <w:szCs w:val="36"/>
          <w:lang w:eastAsia="en-AU"/>
        </w:rPr>
        <w:drawing>
          <wp:anchor distT="0" distB="0" distL="114300" distR="114300" simplePos="0" relativeHeight="251659264" behindDoc="0" locked="0" layoutInCell="1" allowOverlap="1" wp14:anchorId="0A0D2405" wp14:editId="50D1F9B7">
            <wp:simplePos x="0" y="0"/>
            <wp:positionH relativeFrom="column">
              <wp:posOffset>2655179</wp:posOffset>
            </wp:positionH>
            <wp:positionV relativeFrom="paragraph">
              <wp:posOffset>182928</wp:posOffset>
            </wp:positionV>
            <wp:extent cx="196250" cy="203884"/>
            <wp:effectExtent l="0" t="0" r="0" b="0"/>
            <wp:wrapNone/>
            <wp:docPr id="2" name="Picture 2"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6250" cy="203884"/>
                    </a:xfrm>
                    <a:prstGeom prst="rect">
                      <a:avLst/>
                    </a:prstGeom>
                  </pic:spPr>
                </pic:pic>
              </a:graphicData>
            </a:graphic>
            <wp14:sizeRelH relativeFrom="page">
              <wp14:pctWidth>0</wp14:pctWidth>
            </wp14:sizeRelH>
            <wp14:sizeRelV relativeFrom="page">
              <wp14:pctHeight>0</wp14:pctHeight>
            </wp14:sizeRelV>
          </wp:anchor>
        </w:drawing>
      </w:r>
      <w:r w:rsidR="00DF6EC1" w:rsidRPr="00DF6EC1">
        <w:rPr>
          <w:rFonts w:eastAsia="Times New Roman" w:cstheme="minorHAnsi"/>
          <w:lang w:eastAsia="en-AU"/>
        </w:rPr>
        <w:t xml:space="preserve">The questions under each section have been </w:t>
      </w:r>
      <w:r w:rsidR="0094418D">
        <w:rPr>
          <w:rFonts w:eastAsia="Times New Roman" w:cstheme="minorHAnsi"/>
          <w:lang w:eastAsia="en-AU"/>
        </w:rPr>
        <w:t>divided into</w:t>
      </w:r>
      <w:r w:rsidR="00DF6EC1" w:rsidRPr="00DF6EC1">
        <w:rPr>
          <w:rFonts w:eastAsia="Times New Roman" w:cstheme="minorHAnsi"/>
          <w:lang w:eastAsia="en-AU"/>
        </w:rPr>
        <w:t xml:space="preserve"> desktop </w:t>
      </w:r>
      <w:r w:rsidR="0094418D">
        <w:rPr>
          <w:rFonts w:eastAsia="Times New Roman" w:cstheme="minorHAnsi"/>
          <w:lang w:eastAsia="en-AU"/>
        </w:rPr>
        <w:t xml:space="preserve">or </w:t>
      </w:r>
      <w:r w:rsidR="00DF6EC1" w:rsidRPr="00DF6EC1">
        <w:rPr>
          <w:rFonts w:eastAsia="Times New Roman" w:cstheme="minorHAnsi"/>
          <w:lang w:eastAsia="en-AU"/>
        </w:rPr>
        <w:t>inspection</w:t>
      </w:r>
      <w:r w:rsidR="0094418D">
        <w:rPr>
          <w:rFonts w:eastAsia="Times New Roman" w:cstheme="minorHAnsi"/>
          <w:lang w:eastAsia="en-AU"/>
        </w:rPr>
        <w:t xml:space="preserve"> questions.  I</w:t>
      </w:r>
      <w:r w:rsidR="00DF6EC1" w:rsidRPr="00DF6EC1">
        <w:rPr>
          <w:rFonts w:eastAsia="Times New Roman" w:cstheme="minorHAnsi"/>
          <w:lang w:eastAsia="en-AU"/>
        </w:rPr>
        <w:t xml:space="preserve">nspection questions are </w:t>
      </w:r>
      <w:r w:rsidR="00DF6EC1" w:rsidRPr="001308FD">
        <w:rPr>
          <w:rFonts w:eastAsia="Times New Roman" w:cstheme="minorHAnsi"/>
          <w:lang w:eastAsia="en-AU"/>
        </w:rPr>
        <w:t>marked (</w:t>
      </w:r>
      <w:r w:rsidR="0094418D" w:rsidRPr="001308FD">
        <w:rPr>
          <w:rFonts w:eastAsia="Times New Roman" w:cstheme="minorHAnsi"/>
          <w:lang w:eastAsia="en-AU"/>
        </w:rPr>
        <w:t xml:space="preserve">look for the glasses </w:t>
      </w:r>
      <w:r w:rsidRPr="001308FD">
        <w:rPr>
          <w:rFonts w:eastAsia="Times New Roman" w:cstheme="minorHAnsi"/>
          <w:sz w:val="36"/>
          <w:szCs w:val="36"/>
          <w:lang w:eastAsia="en-AU"/>
        </w:rPr>
        <w:t xml:space="preserve">  </w:t>
      </w:r>
      <w:proofErr w:type="gramStart"/>
      <w:r w:rsidRPr="001308FD">
        <w:rPr>
          <w:rFonts w:eastAsia="Times New Roman" w:cstheme="minorHAnsi"/>
          <w:sz w:val="36"/>
          <w:szCs w:val="36"/>
          <w:lang w:eastAsia="en-AU"/>
        </w:rPr>
        <w:t xml:space="preserve"> </w:t>
      </w:r>
      <w:r w:rsidR="001308FD" w:rsidRPr="001308FD">
        <w:rPr>
          <w:rFonts w:eastAsia="Times New Roman" w:cstheme="minorHAnsi"/>
          <w:sz w:val="36"/>
          <w:szCs w:val="36"/>
          <w:lang w:eastAsia="en-AU"/>
        </w:rPr>
        <w:t xml:space="preserve"> </w:t>
      </w:r>
      <w:r w:rsidR="00DF6EC1" w:rsidRPr="001308FD">
        <w:rPr>
          <w:rFonts w:eastAsia="Times New Roman" w:cstheme="minorHAnsi"/>
          <w:lang w:eastAsia="en-AU"/>
        </w:rPr>
        <w:t>)</w:t>
      </w:r>
      <w:proofErr w:type="gramEnd"/>
      <w:r w:rsidR="00DF6EC1" w:rsidRPr="001308FD">
        <w:rPr>
          <w:rFonts w:eastAsia="Times New Roman" w:cstheme="minorHAnsi"/>
          <w:lang w:eastAsia="en-AU"/>
        </w:rPr>
        <w:t xml:space="preserve"> and require</w:t>
      </w:r>
      <w:r w:rsidR="00DF6EC1" w:rsidRPr="00DF6EC1">
        <w:rPr>
          <w:rFonts w:eastAsia="Times New Roman" w:cstheme="minorHAnsi"/>
          <w:lang w:eastAsia="en-AU"/>
        </w:rPr>
        <w:t xml:space="preserve"> you to physically inspect and confirm this question.</w:t>
      </w:r>
    </w:p>
    <w:p w14:paraId="10EA748D" w14:textId="77777777" w:rsidR="00DF6EC1" w:rsidRPr="00BC0CB4" w:rsidRDefault="00DF6EC1" w:rsidP="00DF6EC1">
      <w:pPr>
        <w:textAlignment w:val="baseline"/>
        <w:rPr>
          <w:rFonts w:eastAsia="Times New Roman" w:cstheme="minorHAnsi"/>
          <w:sz w:val="16"/>
          <w:szCs w:val="16"/>
          <w:lang w:eastAsia="en-AU"/>
        </w:rPr>
      </w:pPr>
      <w:r w:rsidRPr="00DF6EC1">
        <w:rPr>
          <w:rFonts w:eastAsia="Times New Roman" w:cstheme="minorHAnsi"/>
          <w:lang w:eastAsia="en-AU"/>
        </w:rPr>
        <w:t> </w:t>
      </w:r>
    </w:p>
    <w:p w14:paraId="0D85F81A" w14:textId="609AEFFC" w:rsidR="00DF6EC1" w:rsidRPr="00DF6EC1" w:rsidRDefault="00DF6EC1" w:rsidP="00DF6EC1">
      <w:pPr>
        <w:textAlignment w:val="baseline"/>
        <w:rPr>
          <w:rFonts w:eastAsia="Times New Roman" w:cstheme="minorHAnsi"/>
          <w:lang w:eastAsia="en-AU"/>
        </w:rPr>
      </w:pPr>
      <w:r w:rsidRPr="00DF6EC1">
        <w:rPr>
          <w:rFonts w:eastAsia="Times New Roman" w:cstheme="minorHAnsi"/>
          <w:lang w:eastAsia="en-AU"/>
        </w:rPr>
        <w:t xml:space="preserve">One form </w:t>
      </w:r>
      <w:r w:rsidR="00425653">
        <w:rPr>
          <w:rFonts w:eastAsia="Times New Roman" w:cstheme="minorHAnsi"/>
          <w:lang w:eastAsia="en-AU"/>
        </w:rPr>
        <w:t>is to</w:t>
      </w:r>
      <w:r w:rsidR="00425653" w:rsidRPr="00DF6EC1">
        <w:rPr>
          <w:rFonts w:eastAsia="Times New Roman" w:cstheme="minorHAnsi"/>
          <w:lang w:eastAsia="en-AU"/>
        </w:rPr>
        <w:t xml:space="preserve"> </w:t>
      </w:r>
      <w:r w:rsidRPr="00DF6EC1">
        <w:rPr>
          <w:rFonts w:eastAsia="Times New Roman" w:cstheme="minorHAnsi"/>
          <w:lang w:eastAsia="en-AU"/>
        </w:rPr>
        <w:t xml:space="preserve">be used to </w:t>
      </w:r>
      <w:r w:rsidR="00B06C4A">
        <w:rPr>
          <w:rFonts w:eastAsia="Times New Roman" w:cstheme="minorHAnsi"/>
          <w:lang w:eastAsia="en-AU"/>
        </w:rPr>
        <w:t>record</w:t>
      </w:r>
      <w:r w:rsidR="00B06C4A" w:rsidRPr="00DF6EC1">
        <w:rPr>
          <w:rFonts w:eastAsia="Times New Roman" w:cstheme="minorHAnsi"/>
          <w:lang w:eastAsia="en-AU"/>
        </w:rPr>
        <w:t xml:space="preserve"> </w:t>
      </w:r>
      <w:r w:rsidRPr="00DF6EC1">
        <w:rPr>
          <w:rFonts w:eastAsia="Times New Roman" w:cstheme="minorHAnsi"/>
          <w:lang w:eastAsia="en-AU"/>
        </w:rPr>
        <w:t>all the spaces you supervise.</w:t>
      </w:r>
    </w:p>
    <w:p w14:paraId="678BBDBB" w14:textId="77777777" w:rsidR="00DF6EC1" w:rsidRPr="00BC0CB4" w:rsidRDefault="00DF6EC1" w:rsidP="00DF6EC1">
      <w:pPr>
        <w:textAlignment w:val="baseline"/>
        <w:rPr>
          <w:rFonts w:eastAsia="Times New Roman" w:cstheme="minorHAnsi"/>
          <w:sz w:val="16"/>
          <w:szCs w:val="16"/>
          <w:lang w:eastAsia="en-AU"/>
        </w:rPr>
      </w:pPr>
    </w:p>
    <w:p w14:paraId="76FAA94A" w14:textId="281122B2" w:rsidR="00DF6EC1" w:rsidRPr="00DF6EC1" w:rsidRDefault="00DF6EC1" w:rsidP="00DF6EC1">
      <w:pPr>
        <w:textAlignment w:val="baseline"/>
        <w:rPr>
          <w:rFonts w:eastAsia="Times New Roman" w:cstheme="minorHAnsi"/>
          <w:b/>
          <w:bCs/>
          <w:lang w:eastAsia="en-AU"/>
        </w:rPr>
      </w:pPr>
      <w:r w:rsidRPr="00DF6EC1">
        <w:rPr>
          <w:rFonts w:eastAsia="Times New Roman" w:cstheme="minorHAnsi"/>
          <w:lang w:eastAsia="en-AU"/>
        </w:rPr>
        <w:t>For issues that cannot be immediately resolved</w:t>
      </w:r>
      <w:r w:rsidR="0094418D">
        <w:rPr>
          <w:rFonts w:eastAsia="Times New Roman" w:cstheme="minorHAnsi"/>
          <w:lang w:eastAsia="en-AU"/>
        </w:rPr>
        <w:t xml:space="preserve">, </w:t>
      </w:r>
      <w:r w:rsidRPr="00DF6EC1">
        <w:rPr>
          <w:rFonts w:eastAsia="Times New Roman" w:cstheme="minorHAnsi"/>
          <w:lang w:eastAsia="en-AU"/>
        </w:rPr>
        <w:t xml:space="preserve">answer </w:t>
      </w:r>
      <w:r w:rsidRPr="00DF6EC1">
        <w:rPr>
          <w:rFonts w:eastAsia="Times New Roman" w:cstheme="minorHAnsi"/>
          <w:b/>
          <w:bCs/>
          <w:lang w:eastAsia="en-AU"/>
        </w:rPr>
        <w:t>No</w:t>
      </w:r>
      <w:r w:rsidRPr="00DF6EC1">
        <w:rPr>
          <w:rFonts w:eastAsia="Times New Roman" w:cstheme="minorHAnsi"/>
          <w:lang w:eastAsia="en-AU"/>
        </w:rPr>
        <w:t xml:space="preserve"> and </w:t>
      </w:r>
      <w:r w:rsidR="00EC19FB">
        <w:rPr>
          <w:rFonts w:eastAsia="Times New Roman" w:cstheme="minorHAnsi"/>
          <w:lang w:eastAsia="en-AU"/>
        </w:rPr>
        <w:t xml:space="preserve">enter an </w:t>
      </w:r>
      <w:r w:rsidRPr="00DF6EC1">
        <w:rPr>
          <w:rFonts w:eastAsia="Times New Roman" w:cstheme="minorHAnsi"/>
          <w:lang w:eastAsia="en-AU"/>
        </w:rPr>
        <w:t xml:space="preserve">action into </w:t>
      </w:r>
      <w:hyperlink r:id="rId10" w:history="1">
        <w:r w:rsidRPr="00DF6EC1">
          <w:rPr>
            <w:rStyle w:val="Hyperlink"/>
            <w:rFonts w:eastAsia="Times New Roman" w:cstheme="minorHAnsi"/>
            <w:b/>
            <w:bCs/>
            <w:lang w:eastAsia="en-AU"/>
          </w:rPr>
          <w:t>UniSafe</w:t>
        </w:r>
      </w:hyperlink>
      <w:r w:rsidRPr="00DF6EC1">
        <w:rPr>
          <w:rFonts w:eastAsia="Times New Roman" w:cstheme="minorHAnsi"/>
          <w:lang w:eastAsia="en-AU"/>
        </w:rPr>
        <w:t>.</w:t>
      </w:r>
      <w:r w:rsidR="00DF7E60">
        <w:rPr>
          <w:rFonts w:eastAsia="Times New Roman" w:cstheme="minorHAnsi"/>
          <w:lang w:eastAsia="en-AU"/>
        </w:rPr>
        <w:t xml:space="preserve"> A guide for</w:t>
      </w:r>
      <w:r w:rsidR="00BC0CB4">
        <w:rPr>
          <w:rFonts w:eastAsia="Times New Roman" w:cstheme="minorHAnsi"/>
          <w:lang w:eastAsia="en-AU"/>
        </w:rPr>
        <w:t xml:space="preserve"> </w:t>
      </w:r>
      <w:r w:rsidR="00DF7E60">
        <w:rPr>
          <w:rFonts w:eastAsia="Times New Roman" w:cstheme="minorHAnsi"/>
          <w:lang w:eastAsia="en-AU"/>
        </w:rPr>
        <w:t xml:space="preserve">supervisors to enter actions in UniSafe can be found </w:t>
      </w:r>
      <w:hyperlink r:id="rId11" w:history="1">
        <w:r w:rsidR="00DF7E60" w:rsidRPr="00BC0CB4">
          <w:rPr>
            <w:rStyle w:val="Hyperlink"/>
            <w:rFonts w:eastAsia="Times New Roman" w:cstheme="minorHAnsi"/>
            <w:lang w:eastAsia="en-AU"/>
          </w:rPr>
          <w:t>here</w:t>
        </w:r>
      </w:hyperlink>
      <w:r w:rsidR="00DF7E60" w:rsidRPr="00BC0CB4">
        <w:rPr>
          <w:rFonts w:eastAsia="Times New Roman" w:cstheme="minorHAnsi"/>
          <w:lang w:eastAsia="en-AU"/>
        </w:rPr>
        <w:t xml:space="preserve">. </w:t>
      </w:r>
      <w:r w:rsidR="00DF7E60">
        <w:rPr>
          <w:rFonts w:eastAsia="Times New Roman" w:cstheme="minorHAnsi"/>
          <w:lang w:eastAsia="en-AU"/>
        </w:rPr>
        <w:t xml:space="preserve"> </w:t>
      </w:r>
      <w:r w:rsidRPr="00DF6EC1">
        <w:rPr>
          <w:rFonts w:eastAsia="Times New Roman" w:cstheme="minorHAnsi"/>
          <w:lang w:eastAsia="en-AU"/>
        </w:rPr>
        <w:t>A separate action will need to be entered for each</w:t>
      </w:r>
      <w:r w:rsidR="00EC19FB">
        <w:rPr>
          <w:rFonts w:eastAsia="Times New Roman" w:cstheme="minorHAnsi"/>
          <w:lang w:eastAsia="en-AU"/>
        </w:rPr>
        <w:t xml:space="preserve"> question with a</w:t>
      </w:r>
      <w:r w:rsidRPr="00DF6EC1">
        <w:rPr>
          <w:rFonts w:eastAsia="Times New Roman" w:cstheme="minorHAnsi"/>
          <w:lang w:eastAsia="en-AU"/>
        </w:rPr>
        <w:t xml:space="preserve"> </w:t>
      </w:r>
      <w:r w:rsidRPr="00DF6EC1">
        <w:rPr>
          <w:rFonts w:eastAsia="Times New Roman" w:cstheme="minorHAnsi"/>
          <w:b/>
          <w:bCs/>
          <w:lang w:eastAsia="en-AU"/>
        </w:rPr>
        <w:t>No</w:t>
      </w:r>
      <w:r w:rsidR="00EC19FB">
        <w:rPr>
          <w:rFonts w:eastAsia="Times New Roman" w:cstheme="minorHAnsi"/>
          <w:b/>
          <w:bCs/>
          <w:lang w:eastAsia="en-AU"/>
        </w:rPr>
        <w:t xml:space="preserve"> </w:t>
      </w:r>
      <w:r w:rsidR="00EC19FB" w:rsidRPr="00EC19FB">
        <w:rPr>
          <w:rFonts w:eastAsia="Times New Roman" w:cstheme="minorHAnsi"/>
          <w:lang w:eastAsia="en-AU"/>
        </w:rPr>
        <w:t>response</w:t>
      </w:r>
      <w:r w:rsidRPr="008838DF">
        <w:rPr>
          <w:rFonts w:eastAsia="Times New Roman" w:cstheme="minorHAnsi"/>
          <w:lang w:eastAsia="en-AU"/>
        </w:rPr>
        <w:t>.</w:t>
      </w:r>
      <w:bookmarkEnd w:id="0"/>
    </w:p>
    <w:p w14:paraId="093D6D7A" w14:textId="77777777" w:rsidR="00DF6EC1" w:rsidRPr="00BC0CB4" w:rsidRDefault="00DF6EC1" w:rsidP="00DF6EC1">
      <w:pPr>
        <w:textAlignment w:val="baseline"/>
        <w:rPr>
          <w:rFonts w:ascii="Calibri" w:eastAsia="Times New Roman" w:hAnsi="Calibri" w:cs="Calibri"/>
          <w:sz w:val="16"/>
          <w:szCs w:val="16"/>
          <w:lang w:eastAsia="en-AU"/>
        </w:rPr>
      </w:pPr>
    </w:p>
    <w:tbl>
      <w:tblPr>
        <w:tblStyle w:val="TableGrid"/>
        <w:tblW w:w="9781" w:type="dxa"/>
        <w:tblLayout w:type="fixed"/>
        <w:tblLook w:val="04A0" w:firstRow="1" w:lastRow="0" w:firstColumn="1" w:lastColumn="0" w:noHBand="0" w:noVBand="1"/>
      </w:tblPr>
      <w:tblGrid>
        <w:gridCol w:w="987"/>
        <w:gridCol w:w="850"/>
        <w:gridCol w:w="1559"/>
        <w:gridCol w:w="851"/>
        <w:gridCol w:w="5526"/>
        <w:gridCol w:w="8"/>
      </w:tblGrid>
      <w:tr w:rsidR="00DF6EC1" w14:paraId="7E7E8F77" w14:textId="77777777" w:rsidTr="00BC0CB4">
        <w:trPr>
          <w:gridAfter w:val="1"/>
          <w:wAfter w:w="8" w:type="dxa"/>
        </w:trPr>
        <w:tc>
          <w:tcPr>
            <w:tcW w:w="9773" w:type="dxa"/>
            <w:gridSpan w:val="5"/>
            <w:shd w:val="clear" w:color="auto" w:fill="000000" w:themeFill="text1"/>
          </w:tcPr>
          <w:p w14:paraId="149DA2E3" w14:textId="77777777" w:rsidR="00DF6EC1" w:rsidRDefault="00DF6EC1" w:rsidP="00AC1C92">
            <w:pPr>
              <w:jc w:val="center"/>
              <w:rPr>
                <w:b/>
                <w:bCs/>
              </w:rPr>
            </w:pPr>
            <w:r>
              <w:rPr>
                <w:b/>
                <w:bCs/>
              </w:rPr>
              <w:t xml:space="preserve">Hazardous Plant </w:t>
            </w:r>
            <w:r w:rsidRPr="000868A3">
              <w:rPr>
                <w:b/>
                <w:bCs/>
              </w:rPr>
              <w:t>or equipment</w:t>
            </w:r>
          </w:p>
        </w:tc>
      </w:tr>
      <w:tr w:rsidR="00AC1251" w14:paraId="79AF69C7" w14:textId="77777777" w:rsidTr="0025635B">
        <w:trPr>
          <w:gridAfter w:val="1"/>
          <w:wAfter w:w="8" w:type="dxa"/>
          <w:trHeight w:val="550"/>
        </w:trPr>
        <w:tc>
          <w:tcPr>
            <w:tcW w:w="9773" w:type="dxa"/>
            <w:gridSpan w:val="5"/>
            <w:shd w:val="clear" w:color="auto" w:fill="D9D9D9" w:themeFill="background1" w:themeFillShade="D9"/>
          </w:tcPr>
          <w:p w14:paraId="44E05B38" w14:textId="77777777" w:rsidR="00DF6EC1" w:rsidRPr="00ED085D" w:rsidRDefault="00DF6EC1" w:rsidP="00DF6EC1">
            <w:pPr>
              <w:pStyle w:val="ListParagraph"/>
              <w:numPr>
                <w:ilvl w:val="0"/>
                <w:numId w:val="9"/>
              </w:numPr>
              <w:rPr>
                <w:b/>
                <w:bCs/>
              </w:rPr>
            </w:pPr>
            <w:r>
              <w:t xml:space="preserve">Do you </w:t>
            </w:r>
            <w:r w:rsidR="00166548">
              <w:t xml:space="preserve">use or own </w:t>
            </w:r>
            <w:r>
              <w:t xml:space="preserve">hazardous plant or equipment?  </w:t>
            </w:r>
          </w:p>
          <w:p w14:paraId="5852C07D" w14:textId="72D512DE" w:rsidR="00ED085D" w:rsidRPr="00ED085D" w:rsidRDefault="00ED085D" w:rsidP="00ED085D">
            <w:pPr>
              <w:pStyle w:val="ListParagraph"/>
              <w:rPr>
                <w:b/>
                <w:bCs/>
                <w:i/>
                <w:iCs/>
              </w:rPr>
            </w:pPr>
            <w:r w:rsidRPr="00ED085D">
              <w:rPr>
                <w:i/>
                <w:iCs/>
              </w:rPr>
              <w:t xml:space="preserve">(If </w:t>
            </w:r>
            <w:r w:rsidR="00C31C23">
              <w:rPr>
                <w:i/>
                <w:iCs/>
              </w:rPr>
              <w:t>n</w:t>
            </w:r>
            <w:r w:rsidRPr="00ED085D">
              <w:rPr>
                <w:i/>
                <w:iCs/>
              </w:rPr>
              <w:t>o, skip to question 5)</w:t>
            </w:r>
          </w:p>
        </w:tc>
      </w:tr>
      <w:tr w:rsidR="00925E34" w:rsidRPr="00AC1251" w14:paraId="3D870C3A" w14:textId="77777777" w:rsidTr="00A7611A">
        <w:trPr>
          <w:trHeight w:val="550"/>
        </w:trPr>
        <w:tc>
          <w:tcPr>
            <w:tcW w:w="4247" w:type="dxa"/>
            <w:gridSpan w:val="4"/>
            <w:shd w:val="clear" w:color="auto" w:fill="D9D9D9" w:themeFill="background1" w:themeFillShade="D9"/>
          </w:tcPr>
          <w:p w14:paraId="0797FF7E" w14:textId="3931EB4E" w:rsidR="00925E34" w:rsidRPr="00BC0CB4" w:rsidRDefault="00925E34" w:rsidP="00BC0CB4">
            <w:pPr>
              <w:pStyle w:val="ListParagraph"/>
              <w:numPr>
                <w:ilvl w:val="0"/>
                <w:numId w:val="14"/>
              </w:numPr>
              <w:rPr>
                <w:rFonts w:cstheme="minorHAnsi"/>
                <w:sz w:val="21"/>
                <w:szCs w:val="21"/>
              </w:rPr>
            </w:pPr>
            <w:bookmarkStart w:id="1" w:name="_Hlk156825836"/>
            <w:r w:rsidRPr="00BC0CB4">
              <w:rPr>
                <w:rFonts w:cstheme="minorHAnsi"/>
                <w:sz w:val="21"/>
                <w:szCs w:val="21"/>
              </w:rPr>
              <w:t>Yes</w:t>
            </w:r>
          </w:p>
        </w:tc>
        <w:tc>
          <w:tcPr>
            <w:tcW w:w="5534" w:type="dxa"/>
            <w:gridSpan w:val="2"/>
            <w:shd w:val="clear" w:color="auto" w:fill="D9D9D9" w:themeFill="background1" w:themeFillShade="D9"/>
          </w:tcPr>
          <w:p w14:paraId="6EDCA78C" w14:textId="6616ED32" w:rsidR="00925E34" w:rsidRPr="00925E34" w:rsidRDefault="00925E34" w:rsidP="00925E34">
            <w:pPr>
              <w:pStyle w:val="ListParagraph"/>
              <w:numPr>
                <w:ilvl w:val="0"/>
                <w:numId w:val="14"/>
              </w:numPr>
              <w:tabs>
                <w:tab w:val="left" w:pos="496"/>
              </w:tabs>
              <w:rPr>
                <w:rFonts w:cstheme="minorHAnsi"/>
                <w:sz w:val="21"/>
                <w:szCs w:val="21"/>
              </w:rPr>
            </w:pPr>
            <w:r w:rsidRPr="00BC0CB4">
              <w:rPr>
                <w:rFonts w:cstheme="minorHAnsi"/>
                <w:sz w:val="21"/>
                <w:szCs w:val="21"/>
              </w:rPr>
              <w:t>No</w:t>
            </w:r>
            <w:r w:rsidRPr="00925E34" w:rsidDel="00925E34">
              <w:rPr>
                <w:rFonts w:cstheme="minorHAnsi"/>
                <w:sz w:val="21"/>
                <w:szCs w:val="21"/>
              </w:rPr>
              <w:t xml:space="preserve"> </w:t>
            </w:r>
          </w:p>
          <w:p w14:paraId="1C330D5D" w14:textId="636E4757" w:rsidR="00925E34" w:rsidRPr="00BC0CB4" w:rsidRDefault="00925E34" w:rsidP="00BC0CB4">
            <w:pPr>
              <w:pStyle w:val="ListParagraph"/>
              <w:ind w:hanging="550"/>
              <w:rPr>
                <w:rFonts w:cstheme="minorHAnsi"/>
                <w:sz w:val="21"/>
                <w:szCs w:val="21"/>
              </w:rPr>
            </w:pPr>
          </w:p>
        </w:tc>
      </w:tr>
      <w:bookmarkEnd w:id="1"/>
      <w:tr w:rsidR="007A0583" w:rsidRPr="00520CCA" w14:paraId="48792936" w14:textId="77777777" w:rsidTr="0025635B">
        <w:trPr>
          <w:gridAfter w:val="1"/>
          <w:wAfter w:w="8" w:type="dxa"/>
          <w:trHeight w:val="550"/>
        </w:trPr>
        <w:tc>
          <w:tcPr>
            <w:tcW w:w="9773" w:type="dxa"/>
            <w:gridSpan w:val="5"/>
          </w:tcPr>
          <w:p w14:paraId="5979E67C" w14:textId="5322DD6A" w:rsidR="00DF6EC1" w:rsidRPr="00520CCA" w:rsidRDefault="00DF6EC1" w:rsidP="00AC1C92">
            <w:pPr>
              <w:rPr>
                <w:rFonts w:cstheme="minorHAnsi"/>
                <w:sz w:val="20"/>
                <w:szCs w:val="20"/>
              </w:rPr>
            </w:pPr>
            <w:r w:rsidRPr="00520CCA">
              <w:rPr>
                <w:rFonts w:eastAsia="Segoe UI" w:cstheme="minorHAnsi"/>
                <w:color w:val="333333"/>
                <w:sz w:val="20"/>
                <w:szCs w:val="20"/>
              </w:rPr>
              <w:t xml:space="preserve">Hazardous plant - Any plant/equipment used for a work/task related activity that </w:t>
            </w:r>
            <w:r w:rsidR="001308FD" w:rsidRPr="00520CCA">
              <w:rPr>
                <w:rFonts w:eastAsia="Segoe UI" w:cstheme="minorHAnsi"/>
                <w:color w:val="333333"/>
                <w:sz w:val="20"/>
                <w:szCs w:val="20"/>
              </w:rPr>
              <w:t>requires registration in accordance with Schedule 5 of the Work Health and Safety Regulations 2012 (SA)</w:t>
            </w:r>
            <w:r w:rsidR="001308FD">
              <w:rPr>
                <w:rFonts w:eastAsia="Segoe UI" w:cstheme="minorHAnsi"/>
                <w:color w:val="333333"/>
                <w:sz w:val="20"/>
                <w:szCs w:val="20"/>
              </w:rPr>
              <w:t xml:space="preserve">, or </w:t>
            </w:r>
            <w:r w:rsidRPr="00520CCA">
              <w:rPr>
                <w:rFonts w:eastAsia="Segoe UI" w:cstheme="minorHAnsi"/>
                <w:color w:val="333333"/>
                <w:sz w:val="20"/>
                <w:szCs w:val="20"/>
              </w:rPr>
              <w:t xml:space="preserve">has the potential: </w:t>
            </w:r>
          </w:p>
          <w:p w14:paraId="348C122B" w14:textId="2D7FAC2F" w:rsidR="00DF6EC1" w:rsidRPr="00DD37BE" w:rsidRDefault="00DF6EC1" w:rsidP="00DD37BE">
            <w:pPr>
              <w:pStyle w:val="ListParagraph"/>
              <w:numPr>
                <w:ilvl w:val="0"/>
                <w:numId w:val="31"/>
              </w:numPr>
              <w:rPr>
                <w:rFonts w:cstheme="minorHAnsi"/>
                <w:sz w:val="20"/>
                <w:szCs w:val="20"/>
              </w:rPr>
            </w:pPr>
            <w:r w:rsidRPr="00DD37BE">
              <w:rPr>
                <w:rFonts w:eastAsia="Segoe UI" w:cstheme="minorHAnsi"/>
                <w:color w:val="333333"/>
                <w:sz w:val="20"/>
                <w:szCs w:val="20"/>
              </w:rPr>
              <w:t>to entangle, crush, cut/stab/puncture, trap, shear, tear or strike</w:t>
            </w:r>
          </w:p>
          <w:p w14:paraId="7CA1BD68" w14:textId="3145A7AB" w:rsidR="00DF6EC1" w:rsidRPr="00DD37BE" w:rsidRDefault="00DF6EC1" w:rsidP="00DD37BE">
            <w:pPr>
              <w:pStyle w:val="ListParagraph"/>
              <w:numPr>
                <w:ilvl w:val="0"/>
                <w:numId w:val="31"/>
              </w:numPr>
              <w:rPr>
                <w:rFonts w:cstheme="minorHAnsi"/>
                <w:sz w:val="20"/>
                <w:szCs w:val="20"/>
              </w:rPr>
            </w:pPr>
            <w:r w:rsidRPr="00DD37BE">
              <w:rPr>
                <w:rFonts w:eastAsia="Segoe UI" w:cstheme="minorHAnsi"/>
                <w:color w:val="333333"/>
                <w:sz w:val="20"/>
                <w:szCs w:val="20"/>
              </w:rPr>
              <w:t>for a pinch point to trap any part of the body or catch loose clothing, hair etc (e.g. conveyor, gears, loaders and other moving equipment)</w:t>
            </w:r>
          </w:p>
          <w:p w14:paraId="63EC2B0D" w14:textId="6173562D" w:rsidR="00DF6EC1" w:rsidRPr="00DD37BE" w:rsidRDefault="00DF6EC1" w:rsidP="00DD37BE">
            <w:pPr>
              <w:pStyle w:val="ListParagraph"/>
              <w:numPr>
                <w:ilvl w:val="0"/>
                <w:numId w:val="31"/>
              </w:numPr>
              <w:rPr>
                <w:rFonts w:cstheme="minorHAnsi"/>
                <w:sz w:val="20"/>
                <w:szCs w:val="20"/>
              </w:rPr>
            </w:pPr>
            <w:r w:rsidRPr="00DD37BE">
              <w:rPr>
                <w:rFonts w:eastAsia="Segoe UI" w:cstheme="minorHAnsi"/>
                <w:color w:val="333333"/>
                <w:sz w:val="20"/>
                <w:szCs w:val="20"/>
              </w:rPr>
              <w:t xml:space="preserve">for a worker to </w:t>
            </w:r>
            <w:proofErr w:type="gramStart"/>
            <w:r w:rsidRPr="00DD37BE">
              <w:rPr>
                <w:rFonts w:eastAsia="Segoe UI" w:cstheme="minorHAnsi"/>
                <w:color w:val="333333"/>
                <w:sz w:val="20"/>
                <w:szCs w:val="20"/>
              </w:rPr>
              <w:t>come into contact with</w:t>
            </w:r>
            <w:proofErr w:type="gramEnd"/>
            <w:r w:rsidRPr="00DD37BE">
              <w:rPr>
                <w:rFonts w:eastAsia="Segoe UI" w:cstheme="minorHAnsi"/>
                <w:color w:val="333333"/>
                <w:sz w:val="20"/>
                <w:szCs w:val="20"/>
              </w:rPr>
              <w:t xml:space="preserve"> fluids under high pressure</w:t>
            </w:r>
          </w:p>
          <w:p w14:paraId="763C7DB1" w14:textId="32E7C666" w:rsidR="00DF6EC1" w:rsidRPr="00DD37BE" w:rsidRDefault="00DF6EC1" w:rsidP="00DD37BE">
            <w:pPr>
              <w:pStyle w:val="ListParagraph"/>
              <w:numPr>
                <w:ilvl w:val="0"/>
                <w:numId w:val="31"/>
              </w:numPr>
              <w:rPr>
                <w:rFonts w:cstheme="minorHAnsi"/>
                <w:sz w:val="20"/>
                <w:szCs w:val="20"/>
              </w:rPr>
            </w:pPr>
            <w:r w:rsidRPr="00DD37BE">
              <w:rPr>
                <w:rFonts w:eastAsia="Segoe UI" w:cstheme="minorHAnsi"/>
                <w:color w:val="333333"/>
                <w:sz w:val="20"/>
                <w:szCs w:val="20"/>
              </w:rPr>
              <w:t>to cause a serious burn/injury</w:t>
            </w:r>
          </w:p>
          <w:p w14:paraId="09AEE5B1" w14:textId="6C1E2697" w:rsidR="00DF6EC1" w:rsidRPr="00DD37BE" w:rsidRDefault="00DF6EC1" w:rsidP="00DD37BE">
            <w:pPr>
              <w:pStyle w:val="ListParagraph"/>
              <w:numPr>
                <w:ilvl w:val="0"/>
                <w:numId w:val="31"/>
              </w:numPr>
              <w:rPr>
                <w:rFonts w:cstheme="minorHAnsi"/>
                <w:sz w:val="20"/>
                <w:szCs w:val="20"/>
              </w:rPr>
            </w:pPr>
            <w:r w:rsidRPr="00DD37BE">
              <w:rPr>
                <w:rFonts w:eastAsia="Segoe UI" w:cstheme="minorHAnsi"/>
                <w:color w:val="333333"/>
                <w:sz w:val="20"/>
                <w:szCs w:val="20"/>
              </w:rPr>
              <w:t>to expose the worker to live electrical conductor</w:t>
            </w:r>
          </w:p>
          <w:p w14:paraId="15AE6A7B" w14:textId="40613295" w:rsidR="00DF6EC1" w:rsidRPr="00DD37BE" w:rsidRDefault="00DF6EC1" w:rsidP="00DD37BE">
            <w:pPr>
              <w:pStyle w:val="ListParagraph"/>
              <w:numPr>
                <w:ilvl w:val="0"/>
                <w:numId w:val="31"/>
              </w:numPr>
              <w:rPr>
                <w:rFonts w:cstheme="minorHAnsi"/>
                <w:sz w:val="20"/>
                <w:szCs w:val="20"/>
              </w:rPr>
            </w:pPr>
            <w:r w:rsidRPr="00DD37BE">
              <w:rPr>
                <w:rFonts w:eastAsia="Segoe UI" w:cstheme="minorHAnsi"/>
                <w:color w:val="333333"/>
                <w:sz w:val="20"/>
                <w:szCs w:val="20"/>
              </w:rPr>
              <w:t>to expose the worker to gases/vapours/liquids/dusts/other substances triggered by the operation</w:t>
            </w:r>
          </w:p>
          <w:p w14:paraId="5F37A67B" w14:textId="490A577C" w:rsidR="00DF6EC1" w:rsidRPr="00DD37BE" w:rsidRDefault="00DF6EC1" w:rsidP="00DD37BE">
            <w:pPr>
              <w:pStyle w:val="ListParagraph"/>
              <w:numPr>
                <w:ilvl w:val="0"/>
                <w:numId w:val="31"/>
              </w:numPr>
              <w:rPr>
                <w:rFonts w:cstheme="minorHAnsi"/>
                <w:sz w:val="20"/>
                <w:szCs w:val="20"/>
              </w:rPr>
            </w:pPr>
            <w:r w:rsidRPr="00DD37BE">
              <w:rPr>
                <w:rFonts w:eastAsia="Segoe UI" w:cstheme="minorHAnsi"/>
                <w:color w:val="333333"/>
                <w:sz w:val="20"/>
                <w:szCs w:val="20"/>
              </w:rPr>
              <w:t xml:space="preserve">to explode or implode </w:t>
            </w:r>
          </w:p>
          <w:p w14:paraId="74FAA68E" w14:textId="053E5005" w:rsidR="00DF6EC1" w:rsidRPr="00DD37BE" w:rsidRDefault="00DF6EC1" w:rsidP="00DD37BE">
            <w:pPr>
              <w:pStyle w:val="ListParagraph"/>
              <w:numPr>
                <w:ilvl w:val="0"/>
                <w:numId w:val="31"/>
              </w:numPr>
              <w:rPr>
                <w:rFonts w:cstheme="minorHAnsi"/>
                <w:sz w:val="20"/>
                <w:szCs w:val="20"/>
              </w:rPr>
            </w:pPr>
            <w:r w:rsidRPr="00DD37BE">
              <w:rPr>
                <w:rFonts w:eastAsia="Segoe UI" w:cstheme="minorHAnsi"/>
                <w:color w:val="333333"/>
                <w:sz w:val="20"/>
                <w:szCs w:val="20"/>
              </w:rPr>
              <w:t>to exceed safe noise levels</w:t>
            </w:r>
          </w:p>
          <w:p w14:paraId="4ED488AD" w14:textId="3B99B679" w:rsidR="00DF6EC1" w:rsidRPr="00DD37BE" w:rsidRDefault="00DF6EC1" w:rsidP="00DD37BE">
            <w:pPr>
              <w:pStyle w:val="ListParagraph"/>
              <w:numPr>
                <w:ilvl w:val="0"/>
                <w:numId w:val="31"/>
              </w:numPr>
              <w:rPr>
                <w:rFonts w:cstheme="minorHAnsi"/>
                <w:sz w:val="20"/>
                <w:szCs w:val="20"/>
              </w:rPr>
            </w:pPr>
            <w:r w:rsidRPr="00DD37BE">
              <w:rPr>
                <w:rFonts w:eastAsia="Segoe UI" w:cstheme="minorHAnsi"/>
                <w:color w:val="333333"/>
                <w:sz w:val="20"/>
                <w:szCs w:val="20"/>
              </w:rPr>
              <w:t>for the worker to adopt poor posture</w:t>
            </w:r>
          </w:p>
          <w:p w14:paraId="4A8C2EB0" w14:textId="1E3B4A1D" w:rsidR="00DF6EC1" w:rsidRPr="00DD37BE" w:rsidRDefault="00DF6EC1" w:rsidP="00DD37BE">
            <w:pPr>
              <w:pStyle w:val="ListParagraph"/>
              <w:numPr>
                <w:ilvl w:val="0"/>
                <w:numId w:val="31"/>
              </w:numPr>
              <w:rPr>
                <w:rFonts w:cstheme="minorHAnsi"/>
                <w:sz w:val="20"/>
                <w:szCs w:val="20"/>
              </w:rPr>
            </w:pPr>
            <w:r w:rsidRPr="00DD37BE">
              <w:rPr>
                <w:rFonts w:eastAsia="Segoe UI" w:cstheme="minorHAnsi"/>
                <w:color w:val="333333"/>
                <w:sz w:val="20"/>
                <w:szCs w:val="20"/>
              </w:rPr>
              <w:t>to overturn, collide with another person or thing (e.g. moving powered plant)</w:t>
            </w:r>
          </w:p>
          <w:p w14:paraId="7EE7E79B" w14:textId="3269216A" w:rsidR="00DF6EC1" w:rsidRPr="00DD37BE" w:rsidRDefault="00DF6EC1" w:rsidP="00DD37BE">
            <w:pPr>
              <w:pStyle w:val="ListParagraph"/>
              <w:numPr>
                <w:ilvl w:val="0"/>
                <w:numId w:val="31"/>
              </w:numPr>
              <w:rPr>
                <w:rFonts w:cstheme="minorHAnsi"/>
                <w:sz w:val="20"/>
                <w:szCs w:val="20"/>
              </w:rPr>
            </w:pPr>
            <w:r w:rsidRPr="00DD37BE">
              <w:rPr>
                <w:rFonts w:eastAsia="Segoe UI" w:cstheme="minorHAnsi"/>
                <w:color w:val="333333"/>
                <w:sz w:val="20"/>
                <w:szCs w:val="20"/>
              </w:rPr>
              <w:t>lifts or suspends a load</w:t>
            </w:r>
          </w:p>
          <w:p w14:paraId="21AD2510" w14:textId="08F8A168" w:rsidR="00DF6EC1" w:rsidRPr="00DD37BE" w:rsidRDefault="00DF6EC1" w:rsidP="00DD37BE">
            <w:pPr>
              <w:pStyle w:val="ListParagraph"/>
              <w:numPr>
                <w:ilvl w:val="0"/>
                <w:numId w:val="31"/>
              </w:numPr>
              <w:rPr>
                <w:rFonts w:cstheme="minorHAnsi"/>
                <w:sz w:val="20"/>
                <w:szCs w:val="20"/>
              </w:rPr>
            </w:pPr>
            <w:r w:rsidRPr="00DD37BE">
              <w:rPr>
                <w:rFonts w:eastAsia="Segoe UI" w:cstheme="minorHAnsi"/>
                <w:color w:val="333333"/>
                <w:sz w:val="20"/>
                <w:szCs w:val="20"/>
              </w:rPr>
              <w:t>is an industrial robot or other remotely or automatically energised plant at the workplace</w:t>
            </w:r>
          </w:p>
          <w:p w14:paraId="08C937E1" w14:textId="5E35BB71" w:rsidR="006271C8" w:rsidRPr="00DD37BE" w:rsidRDefault="00DF6EC1" w:rsidP="00DD37BE">
            <w:pPr>
              <w:pStyle w:val="ListParagraph"/>
              <w:numPr>
                <w:ilvl w:val="0"/>
                <w:numId w:val="31"/>
              </w:numPr>
              <w:rPr>
                <w:rFonts w:cstheme="minorHAnsi"/>
                <w:sz w:val="20"/>
                <w:szCs w:val="20"/>
              </w:rPr>
            </w:pPr>
            <w:r w:rsidRPr="00DD37BE">
              <w:rPr>
                <w:rFonts w:eastAsia="Segoe UI" w:cstheme="minorHAnsi"/>
                <w:color w:val="333333"/>
                <w:sz w:val="20"/>
                <w:szCs w:val="20"/>
              </w:rPr>
              <w:t xml:space="preserve">involves non-ionising radiation or </w:t>
            </w:r>
            <w:r w:rsidR="001308FD" w:rsidRPr="00DD37BE">
              <w:rPr>
                <w:rFonts w:eastAsia="Segoe UI" w:cstheme="minorHAnsi"/>
                <w:color w:val="333333"/>
                <w:sz w:val="20"/>
                <w:szCs w:val="20"/>
              </w:rPr>
              <w:t>high-level</w:t>
            </w:r>
            <w:r w:rsidRPr="00DD37BE">
              <w:rPr>
                <w:rFonts w:eastAsia="Segoe UI" w:cstheme="minorHAnsi"/>
                <w:color w:val="333333"/>
                <w:sz w:val="20"/>
                <w:szCs w:val="20"/>
              </w:rPr>
              <w:t xml:space="preserve"> magnetic fields</w:t>
            </w:r>
          </w:p>
          <w:p w14:paraId="2867AF1A" w14:textId="2CB54A6B" w:rsidR="00DD37BE" w:rsidRPr="00BC0CB4" w:rsidRDefault="00425653" w:rsidP="00DD37BE">
            <w:pPr>
              <w:shd w:val="clear" w:color="auto" w:fill="FFFFFF"/>
              <w:spacing w:before="100" w:beforeAutospacing="1"/>
              <w:rPr>
                <w:rFonts w:eastAsia="Segoe UI" w:cstheme="minorHAnsi"/>
                <w:color w:val="333333"/>
                <w:sz w:val="20"/>
                <w:szCs w:val="20"/>
              </w:rPr>
            </w:pPr>
            <w:r w:rsidRPr="00BC0CB4">
              <w:rPr>
                <w:rFonts w:eastAsia="Segoe UI" w:cstheme="minorHAnsi"/>
                <w:color w:val="333333"/>
                <w:sz w:val="20"/>
                <w:szCs w:val="20"/>
              </w:rPr>
              <w:t>Examples of high-risk plant include (but are not limited to) an autoclave, forklift, cryostat, boiler, lathe, industrial robot, scaffolding, boiler, laser, microtome, elevated work platform, crane, gantry, reach stacker and pressure equipment.</w:t>
            </w:r>
          </w:p>
          <w:p w14:paraId="7ADED796" w14:textId="3E9F36F7" w:rsidR="00DF6EC1" w:rsidRDefault="00DF6EC1" w:rsidP="00AC1C92">
            <w:pPr>
              <w:rPr>
                <w:rFonts w:eastAsia="Segoe UI" w:cstheme="minorHAnsi"/>
                <w:color w:val="333333"/>
                <w:sz w:val="20"/>
                <w:szCs w:val="20"/>
              </w:rPr>
            </w:pPr>
            <w:r w:rsidRPr="001308FD">
              <w:rPr>
                <w:rFonts w:eastAsia="Segoe UI" w:cstheme="minorHAnsi"/>
                <w:color w:val="333333"/>
                <w:sz w:val="20"/>
                <w:szCs w:val="20"/>
              </w:rPr>
              <w:t>Refer to</w:t>
            </w:r>
            <w:r w:rsidRPr="00520CCA">
              <w:rPr>
                <w:rFonts w:cstheme="minorHAnsi"/>
                <w:sz w:val="20"/>
                <w:szCs w:val="20"/>
              </w:rPr>
              <w:t xml:space="preserve"> </w:t>
            </w:r>
            <w:hyperlink r:id="rId12" w:history="1">
              <w:r w:rsidRPr="00520CCA">
                <w:rPr>
                  <w:rStyle w:val="Hyperlink"/>
                  <w:rFonts w:cstheme="minorHAnsi"/>
                  <w:sz w:val="20"/>
                  <w:szCs w:val="20"/>
                </w:rPr>
                <w:t xml:space="preserve">Plant and Equipment Safety Management </w:t>
              </w:r>
              <w:r w:rsidR="00425653">
                <w:rPr>
                  <w:rStyle w:val="Hyperlink"/>
                  <w:rFonts w:cstheme="minorHAnsi"/>
                  <w:sz w:val="20"/>
                  <w:szCs w:val="20"/>
                </w:rPr>
                <w:t>Procedure</w:t>
              </w:r>
            </w:hyperlink>
            <w:r w:rsidRPr="00520CCA">
              <w:rPr>
                <w:rFonts w:cstheme="minorHAnsi"/>
                <w:sz w:val="20"/>
                <w:szCs w:val="20"/>
              </w:rPr>
              <w:t xml:space="preserve"> </w:t>
            </w:r>
            <w:r w:rsidRPr="001308FD">
              <w:rPr>
                <w:rFonts w:eastAsia="Segoe UI" w:cstheme="minorHAnsi"/>
                <w:color w:val="333333"/>
                <w:sz w:val="20"/>
                <w:szCs w:val="20"/>
              </w:rPr>
              <w:t>for more information</w:t>
            </w:r>
            <w:r w:rsidR="00B139D4">
              <w:rPr>
                <w:rFonts w:eastAsia="Segoe UI" w:cstheme="minorHAnsi"/>
                <w:color w:val="333333"/>
                <w:sz w:val="20"/>
                <w:szCs w:val="20"/>
              </w:rPr>
              <w:t>.</w:t>
            </w:r>
          </w:p>
          <w:p w14:paraId="5E2EE7A2" w14:textId="21C3FBF0" w:rsidR="00425653" w:rsidRPr="00520CCA" w:rsidRDefault="00425653" w:rsidP="00AC1C92">
            <w:pPr>
              <w:rPr>
                <w:rFonts w:cstheme="minorHAnsi"/>
                <w:sz w:val="20"/>
                <w:szCs w:val="20"/>
              </w:rPr>
            </w:pPr>
          </w:p>
        </w:tc>
      </w:tr>
      <w:tr w:rsidR="007A0583" w14:paraId="00EE60C6" w14:textId="77777777" w:rsidTr="0025635B">
        <w:trPr>
          <w:gridAfter w:val="1"/>
          <w:wAfter w:w="8" w:type="dxa"/>
          <w:trHeight w:val="550"/>
        </w:trPr>
        <w:tc>
          <w:tcPr>
            <w:tcW w:w="9773" w:type="dxa"/>
            <w:gridSpan w:val="5"/>
            <w:shd w:val="clear" w:color="auto" w:fill="D9D9D9" w:themeFill="background1" w:themeFillShade="D9"/>
          </w:tcPr>
          <w:p w14:paraId="6B2EE404" w14:textId="7EA9AD47" w:rsidR="00DF6EC1" w:rsidRPr="00EC4A44" w:rsidRDefault="00DE76D3" w:rsidP="00DF6EC1">
            <w:pPr>
              <w:pStyle w:val="ListParagraph"/>
              <w:numPr>
                <w:ilvl w:val="0"/>
                <w:numId w:val="9"/>
              </w:numPr>
              <w:rPr>
                <w:b/>
                <w:bCs/>
              </w:rPr>
            </w:pPr>
            <w:r w:rsidRPr="00DE76D3">
              <w:rPr>
                <w:rFonts w:eastAsia="Times New Roman" w:cstheme="minorHAnsi"/>
                <w:noProof/>
                <w:sz w:val="36"/>
                <w:szCs w:val="36"/>
                <w:lang w:eastAsia="en-AU"/>
              </w:rPr>
              <w:lastRenderedPageBreak/>
              <w:drawing>
                <wp:anchor distT="0" distB="0" distL="114300" distR="114300" simplePos="0" relativeHeight="251661312" behindDoc="0" locked="0" layoutInCell="1" allowOverlap="1" wp14:anchorId="6B295302" wp14:editId="58E587A5">
                  <wp:simplePos x="0" y="0"/>
                  <wp:positionH relativeFrom="column">
                    <wp:posOffset>519358</wp:posOffset>
                  </wp:positionH>
                  <wp:positionV relativeFrom="paragraph">
                    <wp:posOffset>32495</wp:posOffset>
                  </wp:positionV>
                  <wp:extent cx="195580" cy="161119"/>
                  <wp:effectExtent l="0" t="0" r="0" b="4445"/>
                  <wp:wrapNone/>
                  <wp:docPr id="3" name="Picture 3"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5580" cy="161119"/>
                          </a:xfrm>
                          <a:prstGeom prst="rect">
                            <a:avLst/>
                          </a:prstGeom>
                        </pic:spPr>
                      </pic:pic>
                    </a:graphicData>
                  </a:graphic>
                  <wp14:sizeRelH relativeFrom="page">
                    <wp14:pctWidth>0</wp14:pctWidth>
                  </wp14:sizeRelH>
                  <wp14:sizeRelV relativeFrom="page">
                    <wp14:pctHeight>0</wp14:pctHeight>
                  </wp14:sizeRelV>
                </wp:anchor>
              </w:drawing>
            </w:r>
            <w:proofErr w:type="gramStart"/>
            <w:r w:rsidR="00DF6EC1" w:rsidRPr="00EC4A44">
              <w:rPr>
                <w:b/>
                <w:bCs/>
              </w:rPr>
              <w:t>(</w:t>
            </w:r>
            <w:r>
              <w:rPr>
                <w:b/>
                <w:bCs/>
              </w:rPr>
              <w:t xml:space="preserve">  </w:t>
            </w:r>
            <w:proofErr w:type="gramEnd"/>
            <w:r>
              <w:rPr>
                <w:b/>
                <w:bCs/>
              </w:rPr>
              <w:t xml:space="preserve">    </w:t>
            </w:r>
            <w:r w:rsidR="00DF6EC1" w:rsidRPr="00EC4A44">
              <w:rPr>
                <w:b/>
                <w:bCs/>
              </w:rPr>
              <w:t>)</w:t>
            </w:r>
            <w:r w:rsidR="00DF6EC1">
              <w:t xml:space="preserve"> </w:t>
            </w:r>
            <w:r w:rsidR="007245C1" w:rsidRPr="007245C1">
              <w:t xml:space="preserve">Are the controls specified in the risk assessments in place? For </w:t>
            </w:r>
            <w:r w:rsidR="00E63260" w:rsidRPr="007245C1">
              <w:t>example</w:t>
            </w:r>
            <w:r w:rsidR="008D2ADC">
              <w:t>:</w:t>
            </w:r>
            <w:r w:rsidR="007245C1" w:rsidRPr="007245C1">
              <w:t xml:space="preserve"> </w:t>
            </w:r>
            <w:r w:rsidR="00425653">
              <w:t>g</w:t>
            </w:r>
            <w:r w:rsidR="007245C1" w:rsidRPr="007245C1">
              <w:t>uarding, Personal Protective Equipment (PPE)?</w:t>
            </w:r>
            <w:r w:rsidR="007245C1" w:rsidDel="007245C1">
              <w:t xml:space="preserve"> </w:t>
            </w:r>
          </w:p>
        </w:tc>
      </w:tr>
      <w:tr w:rsidR="00A7611A" w:rsidRPr="00AC1251" w14:paraId="6650C453" w14:textId="77777777" w:rsidTr="00A7611A">
        <w:trPr>
          <w:gridAfter w:val="1"/>
          <w:wAfter w:w="8" w:type="dxa"/>
          <w:trHeight w:val="550"/>
        </w:trPr>
        <w:tc>
          <w:tcPr>
            <w:tcW w:w="987" w:type="dxa"/>
            <w:shd w:val="clear" w:color="auto" w:fill="D9D9D9" w:themeFill="background1" w:themeFillShade="D9"/>
          </w:tcPr>
          <w:p w14:paraId="211C8249" w14:textId="77777777" w:rsidR="00A7611A" w:rsidRPr="000860D3" w:rsidRDefault="00A7611A" w:rsidP="000860D3">
            <w:pPr>
              <w:pStyle w:val="ListParagraph"/>
              <w:numPr>
                <w:ilvl w:val="0"/>
                <w:numId w:val="13"/>
              </w:numPr>
              <w:rPr>
                <w:rFonts w:cstheme="minorHAnsi"/>
                <w:sz w:val="21"/>
                <w:szCs w:val="21"/>
              </w:rPr>
            </w:pPr>
            <w:r w:rsidRPr="000860D3">
              <w:rPr>
                <w:rFonts w:cstheme="minorHAnsi"/>
                <w:sz w:val="21"/>
                <w:szCs w:val="21"/>
              </w:rPr>
              <w:t>Yes</w:t>
            </w:r>
          </w:p>
        </w:tc>
        <w:tc>
          <w:tcPr>
            <w:tcW w:w="850" w:type="dxa"/>
            <w:shd w:val="clear" w:color="auto" w:fill="D9D9D9" w:themeFill="background1" w:themeFillShade="D9"/>
          </w:tcPr>
          <w:p w14:paraId="5DBEFA3E" w14:textId="77777777" w:rsidR="00A7611A" w:rsidRPr="000860D3" w:rsidRDefault="00A7611A" w:rsidP="000860D3">
            <w:pPr>
              <w:pStyle w:val="ListParagraph"/>
              <w:numPr>
                <w:ilvl w:val="0"/>
                <w:numId w:val="14"/>
              </w:numPr>
              <w:rPr>
                <w:rFonts w:cstheme="minorHAnsi"/>
                <w:sz w:val="21"/>
                <w:szCs w:val="21"/>
              </w:rPr>
            </w:pPr>
            <w:r w:rsidRPr="000860D3">
              <w:rPr>
                <w:rFonts w:cstheme="minorHAnsi"/>
                <w:sz w:val="21"/>
                <w:szCs w:val="21"/>
              </w:rPr>
              <w:t>No</w:t>
            </w:r>
          </w:p>
        </w:tc>
        <w:tc>
          <w:tcPr>
            <w:tcW w:w="1559" w:type="dxa"/>
            <w:shd w:val="clear" w:color="auto" w:fill="D9D9D9" w:themeFill="background1" w:themeFillShade="D9"/>
          </w:tcPr>
          <w:p w14:paraId="0293008F" w14:textId="77777777" w:rsidR="00A7611A" w:rsidRPr="000860D3" w:rsidRDefault="00A7611A" w:rsidP="000860D3">
            <w:pPr>
              <w:pStyle w:val="ListParagraph"/>
              <w:numPr>
                <w:ilvl w:val="0"/>
                <w:numId w:val="14"/>
              </w:numPr>
              <w:rPr>
                <w:rFonts w:cstheme="minorHAnsi"/>
                <w:sz w:val="21"/>
                <w:szCs w:val="21"/>
              </w:rPr>
            </w:pPr>
            <w:r w:rsidRPr="000860D3">
              <w:rPr>
                <w:rFonts w:cstheme="minorHAnsi"/>
                <w:sz w:val="21"/>
                <w:szCs w:val="21"/>
              </w:rPr>
              <w:t>Rectified</w:t>
            </w:r>
          </w:p>
        </w:tc>
        <w:tc>
          <w:tcPr>
            <w:tcW w:w="6377" w:type="dxa"/>
            <w:gridSpan w:val="2"/>
            <w:shd w:val="clear" w:color="auto" w:fill="D9D9D9" w:themeFill="background1" w:themeFillShade="D9"/>
          </w:tcPr>
          <w:p w14:paraId="10E5E607" w14:textId="77777777" w:rsidR="00A7611A" w:rsidRDefault="00A7611A" w:rsidP="000860D3">
            <w:pPr>
              <w:pStyle w:val="ListParagraph"/>
              <w:ind w:hanging="550"/>
              <w:rPr>
                <w:rFonts w:cstheme="minorHAnsi"/>
                <w:sz w:val="21"/>
                <w:szCs w:val="21"/>
              </w:rPr>
            </w:pPr>
            <w:r w:rsidRPr="000860D3">
              <w:rPr>
                <w:rFonts w:cstheme="minorHAnsi"/>
                <w:sz w:val="21"/>
                <w:szCs w:val="21"/>
              </w:rPr>
              <w:t>Action</w:t>
            </w:r>
          </w:p>
          <w:p w14:paraId="5EB665FF" w14:textId="77777777" w:rsidR="00A7611A" w:rsidRDefault="00A7611A" w:rsidP="000860D3">
            <w:pPr>
              <w:pStyle w:val="ListParagraph"/>
              <w:ind w:hanging="550"/>
              <w:rPr>
                <w:rFonts w:cstheme="minorHAnsi"/>
                <w:sz w:val="21"/>
                <w:szCs w:val="21"/>
              </w:rPr>
            </w:pPr>
          </w:p>
          <w:p w14:paraId="1673BE1B" w14:textId="77777777" w:rsidR="00A7611A" w:rsidRDefault="00A7611A" w:rsidP="000860D3">
            <w:pPr>
              <w:pStyle w:val="ListParagraph"/>
              <w:ind w:hanging="550"/>
              <w:rPr>
                <w:rFonts w:cstheme="minorHAnsi"/>
                <w:sz w:val="21"/>
                <w:szCs w:val="21"/>
              </w:rPr>
            </w:pPr>
          </w:p>
          <w:p w14:paraId="7150DCCF" w14:textId="77777777" w:rsidR="00A7611A" w:rsidRPr="000860D3" w:rsidRDefault="00A7611A" w:rsidP="000860D3">
            <w:pPr>
              <w:pStyle w:val="ListParagraph"/>
              <w:ind w:hanging="550"/>
              <w:rPr>
                <w:rFonts w:cstheme="minorHAnsi"/>
                <w:sz w:val="21"/>
                <w:szCs w:val="21"/>
              </w:rPr>
            </w:pPr>
          </w:p>
        </w:tc>
      </w:tr>
      <w:tr w:rsidR="007A0583" w:rsidRPr="00520CCA" w14:paraId="638D5503" w14:textId="77777777" w:rsidTr="0025635B">
        <w:trPr>
          <w:gridAfter w:val="1"/>
          <w:wAfter w:w="8" w:type="dxa"/>
          <w:trHeight w:val="550"/>
        </w:trPr>
        <w:tc>
          <w:tcPr>
            <w:tcW w:w="9773" w:type="dxa"/>
            <w:gridSpan w:val="5"/>
          </w:tcPr>
          <w:p w14:paraId="18F9325D" w14:textId="7B5F94C6" w:rsidR="00DF6EC1" w:rsidRDefault="007245C1" w:rsidP="00AC1C92">
            <w:pPr>
              <w:rPr>
                <w:rFonts w:eastAsia="Segoe UI" w:cstheme="minorHAnsi"/>
                <w:color w:val="333333"/>
                <w:sz w:val="20"/>
                <w:szCs w:val="20"/>
              </w:rPr>
            </w:pPr>
            <w:r w:rsidRPr="007245C1">
              <w:rPr>
                <w:rFonts w:eastAsia="Segoe UI" w:cstheme="minorHAnsi"/>
                <w:color w:val="333333"/>
                <w:sz w:val="20"/>
                <w:szCs w:val="20"/>
              </w:rPr>
              <w:t xml:space="preserve">Look at the risk assessments for the location. Where there </w:t>
            </w:r>
            <w:proofErr w:type="gramStart"/>
            <w:r w:rsidRPr="007245C1">
              <w:rPr>
                <w:rFonts w:eastAsia="Segoe UI" w:cstheme="minorHAnsi"/>
                <w:color w:val="333333"/>
                <w:sz w:val="20"/>
                <w:szCs w:val="20"/>
              </w:rPr>
              <w:t>are</w:t>
            </w:r>
            <w:proofErr w:type="gramEnd"/>
            <w:r w:rsidRPr="007245C1">
              <w:rPr>
                <w:rFonts w:eastAsia="Segoe UI" w:cstheme="minorHAnsi"/>
                <w:color w:val="333333"/>
                <w:sz w:val="20"/>
                <w:szCs w:val="20"/>
              </w:rPr>
              <w:t xml:space="preserve"> control measures specified, are they available, maintained appropriately, and being utilised?</w:t>
            </w:r>
            <w:r w:rsidR="001B4BA4">
              <w:rPr>
                <w:rFonts w:eastAsia="Segoe UI" w:cstheme="minorHAnsi"/>
                <w:color w:val="333333"/>
                <w:sz w:val="20"/>
                <w:szCs w:val="20"/>
              </w:rPr>
              <w:t xml:space="preserve"> </w:t>
            </w:r>
            <w:r w:rsidRPr="007245C1">
              <w:rPr>
                <w:rFonts w:eastAsia="Segoe UI" w:cstheme="minorHAnsi"/>
                <w:color w:val="333333"/>
                <w:sz w:val="20"/>
                <w:szCs w:val="20"/>
              </w:rPr>
              <w:t xml:space="preserve">Examples of PPE </w:t>
            </w:r>
            <w:r w:rsidR="001308FD" w:rsidRPr="007245C1">
              <w:rPr>
                <w:rFonts w:eastAsia="Segoe UI" w:cstheme="minorHAnsi"/>
                <w:color w:val="333333"/>
                <w:sz w:val="20"/>
                <w:szCs w:val="20"/>
              </w:rPr>
              <w:t>include</w:t>
            </w:r>
            <w:r w:rsidRPr="007245C1">
              <w:rPr>
                <w:rFonts w:eastAsia="Segoe UI" w:cstheme="minorHAnsi"/>
                <w:color w:val="333333"/>
                <w:sz w:val="20"/>
                <w:szCs w:val="20"/>
              </w:rPr>
              <w:t xml:space="preserve"> hard hats, earplugs, gloves (of the specified type), goggles, respirators, sunscreen, safety harnesses, safety boots, and high-visibility clothing. </w:t>
            </w:r>
          </w:p>
          <w:p w14:paraId="1105C9BF" w14:textId="77777777" w:rsidR="001B4BA4" w:rsidRPr="00520CCA" w:rsidRDefault="001B4BA4" w:rsidP="00AC1C92">
            <w:pPr>
              <w:rPr>
                <w:rFonts w:cstheme="minorHAnsi"/>
                <w:sz w:val="20"/>
                <w:szCs w:val="20"/>
              </w:rPr>
            </w:pPr>
          </w:p>
          <w:p w14:paraId="2B0DD5CE" w14:textId="77777777" w:rsidR="00DF6EC1" w:rsidRPr="00520CCA" w:rsidRDefault="00DF6EC1" w:rsidP="00AC1C92">
            <w:pPr>
              <w:rPr>
                <w:rFonts w:cstheme="minorHAnsi"/>
                <w:sz w:val="20"/>
                <w:szCs w:val="20"/>
              </w:rPr>
            </w:pPr>
            <w:r w:rsidRPr="001308FD">
              <w:rPr>
                <w:rFonts w:eastAsia="Segoe UI" w:cstheme="minorHAnsi"/>
                <w:color w:val="333333"/>
                <w:sz w:val="20"/>
                <w:szCs w:val="20"/>
              </w:rPr>
              <w:t>Refer to</w:t>
            </w:r>
            <w:r w:rsidRPr="00520CCA">
              <w:rPr>
                <w:rFonts w:cstheme="minorHAnsi"/>
                <w:sz w:val="20"/>
                <w:szCs w:val="20"/>
              </w:rPr>
              <w:t xml:space="preserve"> </w:t>
            </w:r>
            <w:hyperlink r:id="rId13" w:history="1">
              <w:r w:rsidRPr="00520CCA">
                <w:rPr>
                  <w:rStyle w:val="Hyperlink"/>
                  <w:rFonts w:cstheme="minorHAnsi"/>
                  <w:sz w:val="20"/>
                  <w:szCs w:val="20"/>
                </w:rPr>
                <w:t>Hazard Management – Hierarchy of Controls</w:t>
              </w:r>
            </w:hyperlink>
            <w:r w:rsidRPr="00520CCA">
              <w:rPr>
                <w:rFonts w:cstheme="minorHAnsi"/>
                <w:sz w:val="20"/>
                <w:szCs w:val="20"/>
              </w:rPr>
              <w:t xml:space="preserve"> </w:t>
            </w:r>
            <w:r w:rsidRPr="001308FD">
              <w:rPr>
                <w:rFonts w:eastAsia="Segoe UI" w:cstheme="minorHAnsi"/>
                <w:color w:val="333333"/>
                <w:sz w:val="20"/>
                <w:szCs w:val="20"/>
              </w:rPr>
              <w:t>for more information.</w:t>
            </w:r>
          </w:p>
          <w:p w14:paraId="4CD00645" w14:textId="77777777" w:rsidR="00DF6EC1" w:rsidRPr="00520CCA" w:rsidRDefault="00DF6EC1" w:rsidP="00AC1C92">
            <w:pPr>
              <w:rPr>
                <w:rFonts w:cstheme="minorHAnsi"/>
                <w:b/>
                <w:bCs/>
                <w:sz w:val="20"/>
                <w:szCs w:val="20"/>
              </w:rPr>
            </w:pPr>
          </w:p>
        </w:tc>
      </w:tr>
      <w:tr w:rsidR="007A0583" w14:paraId="59AEBF76" w14:textId="77777777" w:rsidTr="0025635B">
        <w:trPr>
          <w:gridAfter w:val="1"/>
          <w:wAfter w:w="8" w:type="dxa"/>
          <w:trHeight w:val="634"/>
        </w:trPr>
        <w:tc>
          <w:tcPr>
            <w:tcW w:w="9773" w:type="dxa"/>
            <w:gridSpan w:val="5"/>
            <w:shd w:val="clear" w:color="auto" w:fill="D9D9D9" w:themeFill="background1" w:themeFillShade="D9"/>
          </w:tcPr>
          <w:p w14:paraId="40034D06" w14:textId="77777777" w:rsidR="00DF6EC1" w:rsidRPr="00EC4A44" w:rsidRDefault="00DF6EC1" w:rsidP="00DF6EC1">
            <w:pPr>
              <w:pStyle w:val="ListParagraph"/>
              <w:numPr>
                <w:ilvl w:val="0"/>
                <w:numId w:val="9"/>
              </w:numPr>
              <w:rPr>
                <w:b/>
                <w:bCs/>
              </w:rPr>
            </w:pPr>
            <w:r>
              <w:t>Is there a system in place for the provision of appropriate information, instruction and training for users of hazardous plant or equipment?</w:t>
            </w:r>
          </w:p>
        </w:tc>
      </w:tr>
      <w:tr w:rsidR="00925E34" w:rsidRPr="00AC1251" w14:paraId="6DA53C55" w14:textId="77777777" w:rsidTr="00A7611A">
        <w:trPr>
          <w:gridAfter w:val="1"/>
          <w:wAfter w:w="8" w:type="dxa"/>
          <w:trHeight w:val="550"/>
        </w:trPr>
        <w:tc>
          <w:tcPr>
            <w:tcW w:w="987" w:type="dxa"/>
            <w:shd w:val="clear" w:color="auto" w:fill="D9D9D9" w:themeFill="background1" w:themeFillShade="D9"/>
          </w:tcPr>
          <w:p w14:paraId="2F34EFCE" w14:textId="77777777" w:rsidR="00925E34" w:rsidRPr="000860D3" w:rsidRDefault="00925E34" w:rsidP="000860D3">
            <w:pPr>
              <w:pStyle w:val="ListParagraph"/>
              <w:numPr>
                <w:ilvl w:val="0"/>
                <w:numId w:val="13"/>
              </w:numPr>
              <w:rPr>
                <w:rFonts w:cstheme="minorHAnsi"/>
                <w:sz w:val="21"/>
                <w:szCs w:val="21"/>
              </w:rPr>
            </w:pPr>
            <w:r w:rsidRPr="000860D3">
              <w:rPr>
                <w:rFonts w:cstheme="minorHAnsi"/>
                <w:sz w:val="21"/>
                <w:szCs w:val="21"/>
              </w:rPr>
              <w:t>Yes</w:t>
            </w:r>
          </w:p>
        </w:tc>
        <w:tc>
          <w:tcPr>
            <w:tcW w:w="850" w:type="dxa"/>
            <w:shd w:val="clear" w:color="auto" w:fill="D9D9D9" w:themeFill="background1" w:themeFillShade="D9"/>
          </w:tcPr>
          <w:p w14:paraId="1CE084DC" w14:textId="77777777" w:rsidR="00925E34" w:rsidRPr="000860D3" w:rsidRDefault="00925E34" w:rsidP="000860D3">
            <w:pPr>
              <w:pStyle w:val="ListParagraph"/>
              <w:numPr>
                <w:ilvl w:val="0"/>
                <w:numId w:val="14"/>
              </w:numPr>
              <w:rPr>
                <w:rFonts w:cstheme="minorHAnsi"/>
                <w:sz w:val="21"/>
                <w:szCs w:val="21"/>
              </w:rPr>
            </w:pPr>
            <w:r w:rsidRPr="000860D3">
              <w:rPr>
                <w:rFonts w:cstheme="minorHAnsi"/>
                <w:sz w:val="21"/>
                <w:szCs w:val="21"/>
              </w:rPr>
              <w:t>No</w:t>
            </w:r>
          </w:p>
        </w:tc>
        <w:tc>
          <w:tcPr>
            <w:tcW w:w="1559" w:type="dxa"/>
            <w:shd w:val="clear" w:color="auto" w:fill="D9D9D9" w:themeFill="background1" w:themeFillShade="D9"/>
          </w:tcPr>
          <w:p w14:paraId="6C55A949" w14:textId="77777777" w:rsidR="00925E34" w:rsidRPr="000860D3" w:rsidRDefault="00925E34" w:rsidP="000860D3">
            <w:pPr>
              <w:pStyle w:val="ListParagraph"/>
              <w:numPr>
                <w:ilvl w:val="0"/>
                <w:numId w:val="14"/>
              </w:numPr>
              <w:rPr>
                <w:rFonts w:cstheme="minorHAnsi"/>
                <w:sz w:val="21"/>
                <w:szCs w:val="21"/>
              </w:rPr>
            </w:pPr>
            <w:r w:rsidRPr="000860D3">
              <w:rPr>
                <w:rFonts w:cstheme="minorHAnsi"/>
                <w:sz w:val="21"/>
                <w:szCs w:val="21"/>
              </w:rPr>
              <w:t>Rectified</w:t>
            </w:r>
          </w:p>
        </w:tc>
        <w:tc>
          <w:tcPr>
            <w:tcW w:w="6377" w:type="dxa"/>
            <w:gridSpan w:val="2"/>
            <w:shd w:val="clear" w:color="auto" w:fill="D9D9D9" w:themeFill="background1" w:themeFillShade="D9"/>
          </w:tcPr>
          <w:p w14:paraId="63259BAD" w14:textId="77777777" w:rsidR="00925E34" w:rsidRDefault="00925E34" w:rsidP="000860D3">
            <w:pPr>
              <w:pStyle w:val="ListParagraph"/>
              <w:ind w:hanging="550"/>
              <w:rPr>
                <w:rFonts w:cstheme="minorHAnsi"/>
                <w:sz w:val="21"/>
                <w:szCs w:val="21"/>
              </w:rPr>
            </w:pPr>
            <w:r w:rsidRPr="000860D3">
              <w:rPr>
                <w:rFonts w:cstheme="minorHAnsi"/>
                <w:sz w:val="21"/>
                <w:szCs w:val="21"/>
              </w:rPr>
              <w:t>Action</w:t>
            </w:r>
          </w:p>
          <w:p w14:paraId="34D2231A" w14:textId="77777777" w:rsidR="00925E34" w:rsidRDefault="00925E34" w:rsidP="000860D3">
            <w:pPr>
              <w:pStyle w:val="ListParagraph"/>
              <w:ind w:hanging="550"/>
              <w:rPr>
                <w:rFonts w:cstheme="minorHAnsi"/>
                <w:sz w:val="21"/>
                <w:szCs w:val="21"/>
              </w:rPr>
            </w:pPr>
          </w:p>
          <w:p w14:paraId="7C995B75" w14:textId="77777777" w:rsidR="00925E34" w:rsidRDefault="00925E34" w:rsidP="000860D3">
            <w:pPr>
              <w:pStyle w:val="ListParagraph"/>
              <w:ind w:hanging="550"/>
              <w:rPr>
                <w:rFonts w:cstheme="minorHAnsi"/>
                <w:sz w:val="21"/>
                <w:szCs w:val="21"/>
              </w:rPr>
            </w:pPr>
          </w:p>
          <w:p w14:paraId="22568E7E" w14:textId="77777777" w:rsidR="00925E34" w:rsidRPr="000860D3" w:rsidRDefault="00925E34" w:rsidP="000860D3">
            <w:pPr>
              <w:pStyle w:val="ListParagraph"/>
              <w:ind w:hanging="550"/>
              <w:rPr>
                <w:rFonts w:cstheme="minorHAnsi"/>
                <w:sz w:val="21"/>
                <w:szCs w:val="21"/>
              </w:rPr>
            </w:pPr>
          </w:p>
        </w:tc>
      </w:tr>
      <w:tr w:rsidR="007A0583" w:rsidRPr="00520CCA" w14:paraId="0CC32468" w14:textId="77777777" w:rsidTr="0025635B">
        <w:trPr>
          <w:gridAfter w:val="1"/>
          <w:wAfter w:w="8" w:type="dxa"/>
          <w:trHeight w:val="634"/>
        </w:trPr>
        <w:tc>
          <w:tcPr>
            <w:tcW w:w="9773" w:type="dxa"/>
            <w:gridSpan w:val="5"/>
          </w:tcPr>
          <w:p w14:paraId="1FF3FB5E" w14:textId="1E8CFF40" w:rsidR="00DF6EC1" w:rsidRPr="00520CCA" w:rsidRDefault="00DF6EC1" w:rsidP="00AC1C92">
            <w:pPr>
              <w:rPr>
                <w:rFonts w:eastAsia="Segoe UI" w:cstheme="minorHAnsi"/>
                <w:color w:val="333333"/>
                <w:sz w:val="20"/>
                <w:szCs w:val="20"/>
              </w:rPr>
            </w:pPr>
            <w:r w:rsidRPr="00520CCA">
              <w:rPr>
                <w:rFonts w:eastAsia="Segoe UI" w:cstheme="minorHAnsi"/>
                <w:color w:val="333333"/>
                <w:sz w:val="20"/>
                <w:szCs w:val="20"/>
              </w:rPr>
              <w:t>Does your area have procedures in place for ensuring new workers receive proficiency training (level 2) or competency training/licence/qualification (level 3) for hazardous plant or equipment before authorising access to the equipment/location. Examples may include</w:t>
            </w:r>
            <w:r w:rsidR="00B06C4A">
              <w:rPr>
                <w:rFonts w:eastAsia="Segoe UI" w:cstheme="minorHAnsi"/>
                <w:color w:val="333333"/>
                <w:sz w:val="20"/>
                <w:szCs w:val="20"/>
              </w:rPr>
              <w:t xml:space="preserve"> that</w:t>
            </w:r>
            <w:r w:rsidRPr="00520CCA">
              <w:rPr>
                <w:rFonts w:eastAsia="Segoe UI" w:cstheme="minorHAnsi"/>
                <w:color w:val="333333"/>
                <w:sz w:val="20"/>
                <w:szCs w:val="20"/>
              </w:rPr>
              <w:t xml:space="preserve"> workers are unable to access equipment until training is provided by an authorised trainer. Records of training are required to be kept and available.</w:t>
            </w:r>
          </w:p>
          <w:p w14:paraId="6DFF1565" w14:textId="77777777" w:rsidR="00DF6EC1" w:rsidRPr="00520CCA" w:rsidRDefault="00DF6EC1" w:rsidP="00AC1C92">
            <w:pPr>
              <w:rPr>
                <w:rFonts w:cstheme="minorHAnsi"/>
                <w:sz w:val="20"/>
                <w:szCs w:val="20"/>
              </w:rPr>
            </w:pPr>
          </w:p>
          <w:p w14:paraId="6DE4B222" w14:textId="3FC2BD29" w:rsidR="00DF6EC1" w:rsidRPr="00520CCA" w:rsidRDefault="00DF6EC1" w:rsidP="00AC1C92">
            <w:pPr>
              <w:rPr>
                <w:rFonts w:cstheme="minorHAnsi"/>
                <w:sz w:val="20"/>
                <w:szCs w:val="20"/>
              </w:rPr>
            </w:pPr>
            <w:r w:rsidRPr="001308FD">
              <w:rPr>
                <w:rFonts w:eastAsia="Segoe UI" w:cstheme="minorHAnsi"/>
                <w:color w:val="333333"/>
                <w:sz w:val="20"/>
                <w:szCs w:val="20"/>
              </w:rPr>
              <w:t>Refer to</w:t>
            </w:r>
            <w:r w:rsidRPr="00520CCA">
              <w:rPr>
                <w:rFonts w:cstheme="minorHAnsi"/>
                <w:sz w:val="20"/>
                <w:szCs w:val="20"/>
              </w:rPr>
              <w:t xml:space="preserve"> </w:t>
            </w:r>
            <w:hyperlink r:id="rId14" w:history="1">
              <w:r w:rsidRPr="00520CCA">
                <w:rPr>
                  <w:rStyle w:val="Hyperlink"/>
                  <w:rFonts w:cstheme="minorHAnsi"/>
                  <w:sz w:val="20"/>
                  <w:szCs w:val="20"/>
                </w:rPr>
                <w:t xml:space="preserve">Information, Instruction and Training </w:t>
              </w:r>
              <w:r w:rsidR="00425653">
                <w:rPr>
                  <w:rStyle w:val="Hyperlink"/>
                  <w:rFonts w:cstheme="minorHAnsi"/>
                  <w:sz w:val="20"/>
                  <w:szCs w:val="20"/>
                </w:rPr>
                <w:t>Procedure</w:t>
              </w:r>
            </w:hyperlink>
            <w:r w:rsidRPr="00520CCA">
              <w:rPr>
                <w:rFonts w:cstheme="minorHAnsi"/>
                <w:sz w:val="20"/>
                <w:szCs w:val="20"/>
              </w:rPr>
              <w:t xml:space="preserve"> </w:t>
            </w:r>
            <w:r w:rsidRPr="001308FD">
              <w:rPr>
                <w:rFonts w:eastAsia="Segoe UI" w:cstheme="minorHAnsi"/>
                <w:color w:val="333333"/>
                <w:sz w:val="20"/>
                <w:szCs w:val="20"/>
              </w:rPr>
              <w:t>for more information.</w:t>
            </w:r>
          </w:p>
          <w:p w14:paraId="7992B8A9" w14:textId="77777777" w:rsidR="00DF6EC1" w:rsidRPr="00520CCA" w:rsidRDefault="00DF6EC1" w:rsidP="00AC1C92">
            <w:pPr>
              <w:rPr>
                <w:rFonts w:cstheme="minorHAnsi"/>
                <w:b/>
                <w:bCs/>
                <w:sz w:val="20"/>
                <w:szCs w:val="20"/>
              </w:rPr>
            </w:pPr>
          </w:p>
        </w:tc>
      </w:tr>
      <w:tr w:rsidR="007A0583" w:rsidRPr="00BC0CB4" w14:paraId="1C03E75F" w14:textId="77777777" w:rsidTr="0025635B">
        <w:trPr>
          <w:gridAfter w:val="1"/>
          <w:wAfter w:w="8" w:type="dxa"/>
          <w:trHeight w:val="522"/>
        </w:trPr>
        <w:tc>
          <w:tcPr>
            <w:tcW w:w="9773" w:type="dxa"/>
            <w:gridSpan w:val="5"/>
            <w:shd w:val="clear" w:color="auto" w:fill="D9D9D9" w:themeFill="background1" w:themeFillShade="D9"/>
          </w:tcPr>
          <w:p w14:paraId="7D2F0D55" w14:textId="2B0A1E6A" w:rsidR="00B06C4A" w:rsidRPr="006804FF" w:rsidRDefault="00B06C4A" w:rsidP="00BC0CB4">
            <w:pPr>
              <w:pStyle w:val="ListParagraph"/>
              <w:numPr>
                <w:ilvl w:val="0"/>
                <w:numId w:val="9"/>
              </w:numPr>
              <w:rPr>
                <w:rFonts w:cstheme="minorHAnsi"/>
              </w:rPr>
            </w:pPr>
            <w:r w:rsidRPr="006804FF">
              <w:rPr>
                <w:rFonts w:cstheme="minorHAnsi"/>
              </w:rPr>
              <w:t>Is there a system in place that monitors the implementation of pre-start checks (if required) and maintenance of the plant or equipment in accordance with manufacturer/designer specifications?</w:t>
            </w:r>
          </w:p>
          <w:p w14:paraId="35586ABF" w14:textId="38A149C2" w:rsidR="00DF6EC1" w:rsidRPr="00BC0CB4" w:rsidRDefault="00DF6EC1" w:rsidP="00BC0CB4">
            <w:pPr>
              <w:pStyle w:val="ListParagraph"/>
              <w:rPr>
                <w:rFonts w:cstheme="minorHAnsi"/>
                <w:sz w:val="21"/>
                <w:szCs w:val="21"/>
              </w:rPr>
            </w:pPr>
          </w:p>
        </w:tc>
      </w:tr>
      <w:tr w:rsidR="0025635B" w:rsidRPr="00AC1251" w14:paraId="22CFC86B" w14:textId="77777777" w:rsidTr="00A7611A">
        <w:trPr>
          <w:gridAfter w:val="1"/>
          <w:wAfter w:w="8" w:type="dxa"/>
          <w:trHeight w:val="550"/>
        </w:trPr>
        <w:tc>
          <w:tcPr>
            <w:tcW w:w="987" w:type="dxa"/>
            <w:shd w:val="clear" w:color="auto" w:fill="D9D9D9" w:themeFill="background1" w:themeFillShade="D9"/>
          </w:tcPr>
          <w:p w14:paraId="7B8F83B7" w14:textId="77777777" w:rsidR="0025635B" w:rsidRPr="00BC0CB4" w:rsidRDefault="0025635B" w:rsidP="00BC0CB4">
            <w:pPr>
              <w:pStyle w:val="ListParagraph"/>
              <w:numPr>
                <w:ilvl w:val="0"/>
                <w:numId w:val="15"/>
              </w:numPr>
              <w:rPr>
                <w:rFonts w:cstheme="minorHAnsi"/>
                <w:sz w:val="21"/>
                <w:szCs w:val="21"/>
              </w:rPr>
            </w:pPr>
            <w:r w:rsidRPr="00BC0CB4">
              <w:rPr>
                <w:rFonts w:cstheme="minorHAnsi"/>
                <w:sz w:val="21"/>
                <w:szCs w:val="21"/>
              </w:rPr>
              <w:t>Yes</w:t>
            </w:r>
          </w:p>
        </w:tc>
        <w:tc>
          <w:tcPr>
            <w:tcW w:w="850" w:type="dxa"/>
            <w:shd w:val="clear" w:color="auto" w:fill="D9D9D9" w:themeFill="background1" w:themeFillShade="D9"/>
          </w:tcPr>
          <w:p w14:paraId="4BBCFC7D" w14:textId="77777777" w:rsidR="0025635B" w:rsidRPr="000860D3" w:rsidRDefault="0025635B" w:rsidP="000860D3">
            <w:pPr>
              <w:pStyle w:val="ListParagraph"/>
              <w:numPr>
                <w:ilvl w:val="0"/>
                <w:numId w:val="14"/>
              </w:numPr>
              <w:rPr>
                <w:rFonts w:cstheme="minorHAnsi"/>
                <w:sz w:val="21"/>
                <w:szCs w:val="21"/>
              </w:rPr>
            </w:pPr>
            <w:r w:rsidRPr="000860D3">
              <w:rPr>
                <w:rFonts w:cstheme="minorHAnsi"/>
                <w:sz w:val="21"/>
                <w:szCs w:val="21"/>
              </w:rPr>
              <w:t>No</w:t>
            </w:r>
          </w:p>
        </w:tc>
        <w:tc>
          <w:tcPr>
            <w:tcW w:w="1559" w:type="dxa"/>
            <w:shd w:val="clear" w:color="auto" w:fill="D9D9D9" w:themeFill="background1" w:themeFillShade="D9"/>
          </w:tcPr>
          <w:p w14:paraId="2C2F2EBD" w14:textId="77777777" w:rsidR="0025635B" w:rsidRPr="000860D3" w:rsidRDefault="0025635B" w:rsidP="000860D3">
            <w:pPr>
              <w:pStyle w:val="ListParagraph"/>
              <w:numPr>
                <w:ilvl w:val="0"/>
                <w:numId w:val="14"/>
              </w:numPr>
              <w:rPr>
                <w:rFonts w:cstheme="minorHAnsi"/>
                <w:sz w:val="21"/>
                <w:szCs w:val="21"/>
              </w:rPr>
            </w:pPr>
            <w:r w:rsidRPr="000860D3">
              <w:rPr>
                <w:rFonts w:cstheme="minorHAnsi"/>
                <w:sz w:val="21"/>
                <w:szCs w:val="21"/>
              </w:rPr>
              <w:t>Rectified</w:t>
            </w:r>
          </w:p>
        </w:tc>
        <w:tc>
          <w:tcPr>
            <w:tcW w:w="6377" w:type="dxa"/>
            <w:gridSpan w:val="2"/>
            <w:shd w:val="clear" w:color="auto" w:fill="D9D9D9" w:themeFill="background1" w:themeFillShade="D9"/>
          </w:tcPr>
          <w:p w14:paraId="2920CEA5" w14:textId="77777777" w:rsidR="0025635B" w:rsidRDefault="0025635B" w:rsidP="000860D3">
            <w:pPr>
              <w:pStyle w:val="ListParagraph"/>
              <w:ind w:hanging="550"/>
              <w:rPr>
                <w:rFonts w:cstheme="minorHAnsi"/>
                <w:sz w:val="21"/>
                <w:szCs w:val="21"/>
              </w:rPr>
            </w:pPr>
            <w:r w:rsidRPr="000860D3">
              <w:rPr>
                <w:rFonts w:cstheme="minorHAnsi"/>
                <w:sz w:val="21"/>
                <w:szCs w:val="21"/>
              </w:rPr>
              <w:t>Action</w:t>
            </w:r>
          </w:p>
          <w:p w14:paraId="6AA45C71" w14:textId="77777777" w:rsidR="0025635B" w:rsidRDefault="0025635B" w:rsidP="000860D3">
            <w:pPr>
              <w:pStyle w:val="ListParagraph"/>
              <w:ind w:hanging="550"/>
              <w:rPr>
                <w:rFonts w:cstheme="minorHAnsi"/>
                <w:sz w:val="21"/>
                <w:szCs w:val="21"/>
              </w:rPr>
            </w:pPr>
          </w:p>
          <w:p w14:paraId="3E7B4659" w14:textId="77777777" w:rsidR="0025635B" w:rsidRDefault="0025635B" w:rsidP="000860D3">
            <w:pPr>
              <w:pStyle w:val="ListParagraph"/>
              <w:ind w:hanging="550"/>
              <w:rPr>
                <w:rFonts w:cstheme="minorHAnsi"/>
                <w:sz w:val="21"/>
                <w:szCs w:val="21"/>
              </w:rPr>
            </w:pPr>
          </w:p>
          <w:p w14:paraId="1A46A25F" w14:textId="77777777" w:rsidR="0025635B" w:rsidRPr="000860D3" w:rsidRDefault="0025635B" w:rsidP="000860D3">
            <w:pPr>
              <w:pStyle w:val="ListParagraph"/>
              <w:ind w:hanging="550"/>
              <w:rPr>
                <w:rFonts w:cstheme="minorHAnsi"/>
                <w:sz w:val="21"/>
                <w:szCs w:val="21"/>
              </w:rPr>
            </w:pPr>
          </w:p>
        </w:tc>
      </w:tr>
      <w:tr w:rsidR="007A0583" w:rsidRPr="00520CCA" w14:paraId="431ADF7E" w14:textId="77777777" w:rsidTr="0025635B">
        <w:trPr>
          <w:gridAfter w:val="1"/>
          <w:wAfter w:w="8" w:type="dxa"/>
          <w:trHeight w:val="522"/>
        </w:trPr>
        <w:tc>
          <w:tcPr>
            <w:tcW w:w="9773" w:type="dxa"/>
            <w:gridSpan w:val="5"/>
          </w:tcPr>
          <w:p w14:paraId="5CCFF403" w14:textId="2601C957" w:rsidR="00DF6EC1" w:rsidRPr="00520CCA" w:rsidRDefault="00DF6EC1" w:rsidP="00AC1C92">
            <w:pPr>
              <w:rPr>
                <w:rFonts w:eastAsia="Segoe UI" w:cstheme="minorHAnsi"/>
                <w:color w:val="333333"/>
                <w:sz w:val="20"/>
                <w:szCs w:val="20"/>
              </w:rPr>
            </w:pPr>
            <w:r w:rsidRPr="00520CCA">
              <w:rPr>
                <w:rFonts w:eastAsia="Segoe UI" w:cstheme="minorHAnsi"/>
                <w:color w:val="333333"/>
                <w:sz w:val="20"/>
                <w:szCs w:val="20"/>
              </w:rPr>
              <w:t>For example</w:t>
            </w:r>
            <w:r w:rsidR="008D2ADC">
              <w:rPr>
                <w:rFonts w:eastAsia="Segoe UI" w:cstheme="minorHAnsi"/>
                <w:color w:val="333333"/>
                <w:sz w:val="20"/>
                <w:szCs w:val="20"/>
              </w:rPr>
              <w:t>,</w:t>
            </w:r>
            <w:r w:rsidRPr="00520CCA">
              <w:rPr>
                <w:rFonts w:eastAsia="Segoe UI" w:cstheme="minorHAnsi"/>
                <w:color w:val="333333"/>
                <w:sz w:val="20"/>
                <w:szCs w:val="20"/>
              </w:rPr>
              <w:t xml:space="preserve"> is equipment recorded on the Schedule of Programmable Events (SPE), Asset Management system, maintenance program etc which is actively monitored by the appropriate staff.</w:t>
            </w:r>
          </w:p>
          <w:p w14:paraId="30D10263" w14:textId="77777777" w:rsidR="00DF6EC1" w:rsidRPr="00520CCA" w:rsidRDefault="00DF6EC1" w:rsidP="00AC1C92">
            <w:pPr>
              <w:rPr>
                <w:rFonts w:cstheme="minorHAnsi"/>
                <w:sz w:val="20"/>
                <w:szCs w:val="20"/>
              </w:rPr>
            </w:pPr>
          </w:p>
          <w:p w14:paraId="5D556E00" w14:textId="06779DB4" w:rsidR="00DF6EC1" w:rsidRDefault="00DF6EC1" w:rsidP="00AC1C92">
            <w:pPr>
              <w:rPr>
                <w:rFonts w:eastAsia="Segoe UI" w:cstheme="minorHAnsi"/>
                <w:color w:val="333333"/>
                <w:sz w:val="20"/>
                <w:szCs w:val="20"/>
              </w:rPr>
            </w:pPr>
            <w:r w:rsidRPr="001308FD">
              <w:rPr>
                <w:rFonts w:eastAsia="Segoe UI" w:cstheme="minorHAnsi"/>
                <w:color w:val="333333"/>
                <w:sz w:val="20"/>
                <w:szCs w:val="20"/>
              </w:rPr>
              <w:t>Refer to 7 Process: Maintenance, inspection and testing of plant/equipment of</w:t>
            </w:r>
            <w:r w:rsidRPr="00BC0CB4">
              <w:rPr>
                <w:rFonts w:eastAsia="Segoe UI" w:cstheme="minorHAnsi"/>
                <w:color w:val="333333"/>
                <w:sz w:val="20"/>
                <w:szCs w:val="20"/>
              </w:rPr>
              <w:t xml:space="preserve"> </w:t>
            </w:r>
            <w:hyperlink r:id="rId15" w:history="1">
              <w:r w:rsidRPr="00BC0CB4">
                <w:rPr>
                  <w:rStyle w:val="Hyperlink"/>
                  <w:rFonts w:eastAsia="Segoe UI" w:cstheme="minorHAnsi"/>
                  <w:sz w:val="20"/>
                  <w:szCs w:val="20"/>
                </w:rPr>
                <w:t xml:space="preserve">Plant and Equipment Safety Management </w:t>
              </w:r>
              <w:r w:rsidR="00B06C4A" w:rsidRPr="00BC0CB4">
                <w:rPr>
                  <w:rStyle w:val="Hyperlink"/>
                  <w:rFonts w:eastAsia="Segoe UI" w:cstheme="minorHAnsi"/>
                  <w:sz w:val="20"/>
                  <w:szCs w:val="20"/>
                </w:rPr>
                <w:t>Procedure</w:t>
              </w:r>
            </w:hyperlink>
            <w:r w:rsidRPr="00BC0CB4">
              <w:rPr>
                <w:rFonts w:eastAsia="Segoe UI" w:cstheme="minorHAnsi"/>
                <w:color w:val="333333"/>
                <w:sz w:val="20"/>
                <w:szCs w:val="20"/>
              </w:rPr>
              <w:t xml:space="preserve"> </w:t>
            </w:r>
            <w:r w:rsidRPr="001308FD">
              <w:rPr>
                <w:rFonts w:eastAsia="Segoe UI" w:cstheme="minorHAnsi"/>
                <w:color w:val="333333"/>
                <w:sz w:val="20"/>
                <w:szCs w:val="20"/>
              </w:rPr>
              <w:t>for more information.</w:t>
            </w:r>
          </w:p>
          <w:p w14:paraId="60177280" w14:textId="77777777" w:rsidR="007934A8" w:rsidRDefault="007934A8" w:rsidP="00AC1C92">
            <w:pPr>
              <w:rPr>
                <w:rStyle w:val="Hyperlink"/>
                <w:rFonts w:eastAsia="Segoe UI" w:cstheme="minorHAnsi"/>
                <w:color w:val="333333"/>
                <w:sz w:val="20"/>
                <w:szCs w:val="20"/>
              </w:rPr>
            </w:pPr>
          </w:p>
          <w:p w14:paraId="3169CE44" w14:textId="77777777" w:rsidR="00DF6EC1" w:rsidRPr="00520CCA" w:rsidRDefault="00DF6EC1" w:rsidP="007934A8">
            <w:pPr>
              <w:rPr>
                <w:rFonts w:cstheme="minorHAnsi"/>
                <w:b/>
                <w:bCs/>
                <w:sz w:val="20"/>
                <w:szCs w:val="20"/>
              </w:rPr>
            </w:pPr>
          </w:p>
        </w:tc>
      </w:tr>
    </w:tbl>
    <w:p w14:paraId="1AA23EB2" w14:textId="51AE9985" w:rsidR="00520CCA" w:rsidRDefault="00520CCA" w:rsidP="00DF6EC1"/>
    <w:p w14:paraId="324467CC" w14:textId="77777777" w:rsidR="00520CCA" w:rsidRDefault="00520CCA" w:rsidP="00DF6EC1"/>
    <w:tbl>
      <w:tblPr>
        <w:tblStyle w:val="TableGrid"/>
        <w:tblpPr w:leftFromText="180" w:rightFromText="180" w:vertAnchor="text" w:tblpY="1"/>
        <w:tblOverlap w:val="never"/>
        <w:tblW w:w="10060" w:type="dxa"/>
        <w:tblLook w:val="04A0" w:firstRow="1" w:lastRow="0" w:firstColumn="1" w:lastColumn="0" w:noHBand="0" w:noVBand="1"/>
      </w:tblPr>
      <w:tblGrid>
        <w:gridCol w:w="10060"/>
      </w:tblGrid>
      <w:tr w:rsidR="00DF6EC1" w14:paraId="0D84D38E" w14:textId="77777777" w:rsidTr="00AC1C92">
        <w:tc>
          <w:tcPr>
            <w:tcW w:w="10060" w:type="dxa"/>
            <w:shd w:val="clear" w:color="auto" w:fill="000000" w:themeFill="text1"/>
          </w:tcPr>
          <w:p w14:paraId="1490AE8B" w14:textId="77777777" w:rsidR="00DF6EC1" w:rsidRDefault="00DF6EC1" w:rsidP="00AC1C92">
            <w:pPr>
              <w:jc w:val="center"/>
              <w:rPr>
                <w:b/>
                <w:bCs/>
              </w:rPr>
            </w:pPr>
            <w:r>
              <w:rPr>
                <w:b/>
                <w:bCs/>
              </w:rPr>
              <w:t>Hazardous Chemicals</w:t>
            </w:r>
          </w:p>
        </w:tc>
      </w:tr>
      <w:tr w:rsidR="00DF6EC1" w14:paraId="4444B3DC" w14:textId="77777777" w:rsidTr="00AC1C92">
        <w:trPr>
          <w:trHeight w:val="550"/>
        </w:trPr>
        <w:tc>
          <w:tcPr>
            <w:tcW w:w="10060" w:type="dxa"/>
            <w:shd w:val="clear" w:color="auto" w:fill="D9D9D9" w:themeFill="background1" w:themeFillShade="D9"/>
          </w:tcPr>
          <w:p w14:paraId="3BB4A5E2" w14:textId="77777777" w:rsidR="00DF6EC1" w:rsidRDefault="00DF6EC1" w:rsidP="00DF6EC1">
            <w:pPr>
              <w:pStyle w:val="ListParagraph"/>
              <w:numPr>
                <w:ilvl w:val="0"/>
                <w:numId w:val="9"/>
              </w:numPr>
            </w:pPr>
            <w:r>
              <w:t xml:space="preserve">Do you have hazardous chemicals?  </w:t>
            </w:r>
          </w:p>
          <w:p w14:paraId="1C4CAAE4" w14:textId="32DD8D95" w:rsidR="00DF6EC1" w:rsidRPr="00ED085D" w:rsidRDefault="00ED085D" w:rsidP="00ED085D">
            <w:pPr>
              <w:pStyle w:val="ListParagraph"/>
            </w:pPr>
            <w:r w:rsidRPr="00ED085D">
              <w:rPr>
                <w:i/>
                <w:iCs/>
              </w:rPr>
              <w:t xml:space="preserve">(If </w:t>
            </w:r>
            <w:r w:rsidR="00595C49">
              <w:rPr>
                <w:i/>
                <w:iCs/>
              </w:rPr>
              <w:t>n</w:t>
            </w:r>
            <w:r w:rsidRPr="00ED085D">
              <w:rPr>
                <w:i/>
                <w:iCs/>
              </w:rPr>
              <w:t xml:space="preserve">o, skip to question </w:t>
            </w:r>
            <w:r>
              <w:rPr>
                <w:i/>
                <w:iCs/>
              </w:rPr>
              <w:t>13</w:t>
            </w:r>
            <w:r w:rsidRPr="00ED085D">
              <w:rPr>
                <w:i/>
                <w:iCs/>
              </w:rPr>
              <w:t>)</w:t>
            </w:r>
          </w:p>
        </w:tc>
      </w:tr>
    </w:tbl>
    <w:tbl>
      <w:tblPr>
        <w:tblStyle w:val="TableGrid"/>
        <w:tblW w:w="10060" w:type="dxa"/>
        <w:tblLayout w:type="fixed"/>
        <w:tblLook w:val="04A0" w:firstRow="1" w:lastRow="0" w:firstColumn="1" w:lastColumn="0" w:noHBand="0" w:noVBand="1"/>
      </w:tblPr>
      <w:tblGrid>
        <w:gridCol w:w="4248"/>
        <w:gridCol w:w="5812"/>
      </w:tblGrid>
      <w:tr w:rsidR="0025635B" w:rsidRPr="00AC1251" w14:paraId="741A7F43" w14:textId="77777777" w:rsidTr="0025635B">
        <w:trPr>
          <w:trHeight w:val="550"/>
        </w:trPr>
        <w:tc>
          <w:tcPr>
            <w:tcW w:w="4248" w:type="dxa"/>
            <w:shd w:val="clear" w:color="auto" w:fill="D9D9D9" w:themeFill="background1" w:themeFillShade="D9"/>
          </w:tcPr>
          <w:p w14:paraId="75F9E15C" w14:textId="4C002E5A" w:rsidR="0025635B" w:rsidRPr="00BC0CB4" w:rsidRDefault="0025635B" w:rsidP="00BC0CB4">
            <w:pPr>
              <w:pStyle w:val="ListParagraph"/>
              <w:numPr>
                <w:ilvl w:val="0"/>
                <w:numId w:val="14"/>
              </w:numPr>
              <w:rPr>
                <w:rFonts w:cstheme="minorHAnsi"/>
                <w:sz w:val="21"/>
                <w:szCs w:val="21"/>
              </w:rPr>
            </w:pPr>
            <w:r w:rsidRPr="00BC0CB4">
              <w:rPr>
                <w:rFonts w:cstheme="minorHAnsi"/>
                <w:sz w:val="21"/>
                <w:szCs w:val="21"/>
              </w:rPr>
              <w:t>Yes</w:t>
            </w:r>
          </w:p>
        </w:tc>
        <w:tc>
          <w:tcPr>
            <w:tcW w:w="5812" w:type="dxa"/>
            <w:shd w:val="clear" w:color="auto" w:fill="D9D9D9" w:themeFill="background1" w:themeFillShade="D9"/>
          </w:tcPr>
          <w:p w14:paraId="0E477432" w14:textId="01468FAC" w:rsidR="0025635B" w:rsidRPr="00925E34" w:rsidRDefault="0025635B" w:rsidP="000860D3">
            <w:pPr>
              <w:pStyle w:val="ListParagraph"/>
              <w:numPr>
                <w:ilvl w:val="0"/>
                <w:numId w:val="14"/>
              </w:numPr>
              <w:tabs>
                <w:tab w:val="left" w:pos="496"/>
              </w:tabs>
              <w:rPr>
                <w:rFonts w:cstheme="minorHAnsi"/>
                <w:sz w:val="21"/>
                <w:szCs w:val="21"/>
              </w:rPr>
            </w:pPr>
            <w:r w:rsidRPr="00BC0CB4">
              <w:rPr>
                <w:rFonts w:cstheme="minorHAnsi"/>
                <w:sz w:val="21"/>
                <w:szCs w:val="21"/>
              </w:rPr>
              <w:t>No</w:t>
            </w:r>
            <w:r w:rsidRPr="00925E34" w:rsidDel="00925E34">
              <w:rPr>
                <w:rFonts w:cstheme="minorHAnsi"/>
                <w:sz w:val="21"/>
                <w:szCs w:val="21"/>
              </w:rPr>
              <w:t xml:space="preserve"> </w:t>
            </w:r>
          </w:p>
          <w:p w14:paraId="664159AF" w14:textId="3367BC8B" w:rsidR="0025635B" w:rsidRPr="00BC0CB4" w:rsidRDefault="0025635B" w:rsidP="00BC0CB4">
            <w:pPr>
              <w:pStyle w:val="ListParagraph"/>
              <w:ind w:hanging="550"/>
              <w:rPr>
                <w:rFonts w:cstheme="minorHAnsi"/>
                <w:sz w:val="21"/>
                <w:szCs w:val="21"/>
              </w:rPr>
            </w:pPr>
          </w:p>
        </w:tc>
      </w:tr>
    </w:tbl>
    <w:tbl>
      <w:tblPr>
        <w:tblStyle w:val="TableGrid"/>
        <w:tblpPr w:leftFromText="180" w:rightFromText="180" w:vertAnchor="text" w:tblpY="1"/>
        <w:tblOverlap w:val="never"/>
        <w:tblW w:w="10060" w:type="dxa"/>
        <w:tblLook w:val="04A0" w:firstRow="1" w:lastRow="0" w:firstColumn="1" w:lastColumn="0" w:noHBand="0" w:noVBand="1"/>
      </w:tblPr>
      <w:tblGrid>
        <w:gridCol w:w="10060"/>
      </w:tblGrid>
      <w:tr w:rsidR="00DF6EC1" w:rsidRPr="00520CCA" w14:paraId="09E3DBCD" w14:textId="77777777" w:rsidTr="00AC1C92">
        <w:trPr>
          <w:trHeight w:val="550"/>
        </w:trPr>
        <w:tc>
          <w:tcPr>
            <w:tcW w:w="10060" w:type="dxa"/>
          </w:tcPr>
          <w:p w14:paraId="1AB4E042" w14:textId="77777777" w:rsidR="00DF6EC1" w:rsidRPr="00520CCA" w:rsidRDefault="00DF6EC1" w:rsidP="00AC1C92">
            <w:pPr>
              <w:rPr>
                <w:rFonts w:cstheme="minorHAnsi"/>
                <w:sz w:val="20"/>
                <w:szCs w:val="20"/>
              </w:rPr>
            </w:pPr>
            <w:r w:rsidRPr="00520CCA">
              <w:rPr>
                <w:rFonts w:eastAsia="Segoe UI" w:cstheme="minorHAnsi"/>
                <w:color w:val="333333"/>
                <w:sz w:val="20"/>
                <w:szCs w:val="20"/>
              </w:rPr>
              <w:t>Hazardous chemical: is a substance, mixture or article that satisfies the criteria for a hazard class in the Globally Harmonised System. The Safety Data Sheet for a chemical indicates when the chemical is classified as hazardous.</w:t>
            </w:r>
          </w:p>
          <w:p w14:paraId="280BF595" w14:textId="0897AF65" w:rsidR="00DF6EC1" w:rsidRPr="00520CCA" w:rsidRDefault="00B06C4A" w:rsidP="00AC1C92">
            <w:pPr>
              <w:rPr>
                <w:rFonts w:cstheme="minorHAnsi"/>
                <w:sz w:val="20"/>
                <w:szCs w:val="20"/>
              </w:rPr>
            </w:pPr>
            <w:r>
              <w:rPr>
                <w:rFonts w:cstheme="minorHAnsi"/>
                <w:sz w:val="20"/>
                <w:szCs w:val="20"/>
              </w:rPr>
              <w:t xml:space="preserve"> </w:t>
            </w:r>
          </w:p>
          <w:p w14:paraId="50233E62" w14:textId="18D89F98" w:rsidR="00DF6EC1" w:rsidRDefault="00DF6EC1" w:rsidP="00AC1C92">
            <w:pPr>
              <w:rPr>
                <w:rFonts w:eastAsia="Segoe UI" w:cstheme="minorHAnsi"/>
                <w:color w:val="333333"/>
                <w:sz w:val="20"/>
                <w:szCs w:val="20"/>
              </w:rPr>
            </w:pPr>
            <w:r w:rsidRPr="001308FD">
              <w:rPr>
                <w:rFonts w:eastAsia="Segoe UI" w:cstheme="minorHAnsi"/>
                <w:color w:val="333333"/>
                <w:sz w:val="20"/>
                <w:szCs w:val="20"/>
              </w:rPr>
              <w:t>Refer to</w:t>
            </w:r>
            <w:r w:rsidRPr="00520CCA">
              <w:rPr>
                <w:rFonts w:cstheme="minorHAnsi"/>
                <w:sz w:val="20"/>
                <w:szCs w:val="20"/>
              </w:rPr>
              <w:t xml:space="preserve"> </w:t>
            </w:r>
            <w:hyperlink r:id="rId16" w:history="1">
              <w:r w:rsidRPr="00520CCA">
                <w:rPr>
                  <w:rStyle w:val="Hyperlink"/>
                  <w:rFonts w:cstheme="minorHAnsi"/>
                  <w:sz w:val="20"/>
                  <w:szCs w:val="20"/>
                </w:rPr>
                <w:t xml:space="preserve">Chemical Safety Management </w:t>
              </w:r>
              <w:r w:rsidR="00B06C4A">
                <w:rPr>
                  <w:rStyle w:val="Hyperlink"/>
                  <w:rFonts w:cstheme="minorHAnsi"/>
                  <w:sz w:val="20"/>
                  <w:szCs w:val="20"/>
                </w:rPr>
                <w:t>Pr</w:t>
              </w:r>
              <w:r w:rsidR="00B06C4A" w:rsidRPr="00BC0CB4">
                <w:rPr>
                  <w:rStyle w:val="Hyperlink"/>
                  <w:rFonts w:cstheme="minorHAnsi"/>
                  <w:sz w:val="20"/>
                  <w:szCs w:val="20"/>
                </w:rPr>
                <w:t>ocedure</w:t>
              </w:r>
            </w:hyperlink>
            <w:r w:rsidRPr="00520CCA">
              <w:rPr>
                <w:rFonts w:cstheme="minorHAnsi"/>
                <w:sz w:val="20"/>
                <w:szCs w:val="20"/>
              </w:rPr>
              <w:t xml:space="preserve"> </w:t>
            </w:r>
            <w:r w:rsidRPr="001308FD">
              <w:rPr>
                <w:rFonts w:eastAsia="Segoe UI" w:cstheme="minorHAnsi"/>
                <w:color w:val="333333"/>
                <w:sz w:val="20"/>
                <w:szCs w:val="20"/>
              </w:rPr>
              <w:t>for more information.</w:t>
            </w:r>
          </w:p>
          <w:p w14:paraId="3B9623B0" w14:textId="48FAE177" w:rsidR="00B06C4A" w:rsidRPr="00520CCA" w:rsidRDefault="00B06C4A" w:rsidP="00AC1C92">
            <w:pPr>
              <w:rPr>
                <w:rFonts w:cstheme="minorHAnsi"/>
                <w:b/>
                <w:bCs/>
                <w:sz w:val="20"/>
                <w:szCs w:val="20"/>
              </w:rPr>
            </w:pPr>
          </w:p>
        </w:tc>
      </w:tr>
    </w:tbl>
    <w:p w14:paraId="0BFFA086" w14:textId="77777777" w:rsidR="00BC0CB4" w:rsidRDefault="00BC0CB4"/>
    <w:p w14:paraId="68730DC8" w14:textId="77777777" w:rsidR="00946AC0" w:rsidRDefault="00946AC0"/>
    <w:p w14:paraId="7DA557D4" w14:textId="77777777" w:rsidR="00946AC0" w:rsidRDefault="00946AC0"/>
    <w:p w14:paraId="3E5010C9" w14:textId="77777777" w:rsidR="00946AC0" w:rsidRDefault="00946AC0"/>
    <w:p w14:paraId="549102B8" w14:textId="77777777" w:rsidR="00946AC0" w:rsidRDefault="00946AC0"/>
    <w:p w14:paraId="6ED90F36" w14:textId="77777777" w:rsidR="00946AC0" w:rsidRDefault="00946AC0"/>
    <w:tbl>
      <w:tblPr>
        <w:tblStyle w:val="TableGrid"/>
        <w:tblpPr w:leftFromText="180" w:rightFromText="180" w:vertAnchor="text" w:tblpY="1"/>
        <w:tblOverlap w:val="never"/>
        <w:tblW w:w="10060" w:type="dxa"/>
        <w:tblLook w:val="04A0" w:firstRow="1" w:lastRow="0" w:firstColumn="1" w:lastColumn="0" w:noHBand="0" w:noVBand="1"/>
      </w:tblPr>
      <w:tblGrid>
        <w:gridCol w:w="10060"/>
      </w:tblGrid>
      <w:tr w:rsidR="00DF6EC1" w14:paraId="4D04B2BC" w14:textId="77777777" w:rsidTr="00AC1C92">
        <w:trPr>
          <w:trHeight w:val="550"/>
        </w:trPr>
        <w:tc>
          <w:tcPr>
            <w:tcW w:w="10060" w:type="dxa"/>
            <w:shd w:val="clear" w:color="auto" w:fill="D9D9D9" w:themeFill="background1" w:themeFillShade="D9"/>
          </w:tcPr>
          <w:p w14:paraId="0573F82E" w14:textId="56B1EDCA" w:rsidR="00DF6EC1" w:rsidRPr="00EC4A44" w:rsidRDefault="00DE76D3" w:rsidP="00DF6EC1">
            <w:pPr>
              <w:pStyle w:val="ListParagraph"/>
              <w:numPr>
                <w:ilvl w:val="0"/>
                <w:numId w:val="9"/>
              </w:numPr>
              <w:rPr>
                <w:b/>
                <w:bCs/>
              </w:rPr>
            </w:pPr>
            <w:r w:rsidRPr="00DE76D3">
              <w:rPr>
                <w:rFonts w:eastAsia="Times New Roman" w:cstheme="minorHAnsi"/>
                <w:noProof/>
                <w:sz w:val="36"/>
                <w:szCs w:val="36"/>
                <w:lang w:eastAsia="en-AU"/>
              </w:rPr>
              <w:drawing>
                <wp:anchor distT="0" distB="0" distL="114300" distR="114300" simplePos="0" relativeHeight="251663360" behindDoc="0" locked="0" layoutInCell="1" allowOverlap="1" wp14:anchorId="71CACA17" wp14:editId="251919B5">
                  <wp:simplePos x="0" y="0"/>
                  <wp:positionH relativeFrom="column">
                    <wp:posOffset>503226</wp:posOffset>
                  </wp:positionH>
                  <wp:positionV relativeFrom="paragraph">
                    <wp:posOffset>635</wp:posOffset>
                  </wp:positionV>
                  <wp:extent cx="196250" cy="203884"/>
                  <wp:effectExtent l="0" t="0" r="0" b="0"/>
                  <wp:wrapNone/>
                  <wp:docPr id="4" name="Picture 4"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6250" cy="203884"/>
                          </a:xfrm>
                          <a:prstGeom prst="rect">
                            <a:avLst/>
                          </a:prstGeom>
                        </pic:spPr>
                      </pic:pic>
                    </a:graphicData>
                  </a:graphic>
                  <wp14:sizeRelH relativeFrom="page">
                    <wp14:pctWidth>0</wp14:pctWidth>
                  </wp14:sizeRelH>
                  <wp14:sizeRelV relativeFrom="page">
                    <wp14:pctHeight>0</wp14:pctHeight>
                  </wp14:sizeRelV>
                </wp:anchor>
              </w:drawing>
            </w:r>
            <w:proofErr w:type="gramStart"/>
            <w:r w:rsidR="00DF6EC1" w:rsidRPr="00EC4A44">
              <w:rPr>
                <w:b/>
                <w:bCs/>
              </w:rPr>
              <w:t>(</w:t>
            </w:r>
            <w:r>
              <w:rPr>
                <w:b/>
                <w:bCs/>
              </w:rPr>
              <w:t xml:space="preserve">  </w:t>
            </w:r>
            <w:proofErr w:type="gramEnd"/>
            <w:r>
              <w:rPr>
                <w:b/>
                <w:bCs/>
              </w:rPr>
              <w:t xml:space="preserve">    </w:t>
            </w:r>
            <w:r w:rsidR="00DF6EC1" w:rsidRPr="00EC4A44">
              <w:rPr>
                <w:b/>
                <w:bCs/>
              </w:rPr>
              <w:t xml:space="preserve">) </w:t>
            </w:r>
            <w:r w:rsidR="00DF6EC1" w:rsidRPr="003C5B1C">
              <w:t xml:space="preserve">Are the controls specified in the risk assessments for tasks that include the use of hazardous chemicals in place? For </w:t>
            </w:r>
            <w:r w:rsidR="00BC0CB4" w:rsidRPr="003C5B1C">
              <w:t>example,</w:t>
            </w:r>
            <w:r w:rsidR="00DF6EC1" w:rsidRPr="003C5B1C">
              <w:t xml:space="preserve"> PPE?</w:t>
            </w:r>
          </w:p>
        </w:tc>
      </w:tr>
    </w:tbl>
    <w:tbl>
      <w:tblPr>
        <w:tblStyle w:val="TableGrid"/>
        <w:tblW w:w="10060" w:type="dxa"/>
        <w:tblLayout w:type="fixed"/>
        <w:tblLook w:val="04A0" w:firstRow="1" w:lastRow="0" w:firstColumn="1" w:lastColumn="0" w:noHBand="0" w:noVBand="1"/>
      </w:tblPr>
      <w:tblGrid>
        <w:gridCol w:w="988"/>
        <w:gridCol w:w="850"/>
        <w:gridCol w:w="1559"/>
        <w:gridCol w:w="6663"/>
      </w:tblGrid>
      <w:tr w:rsidR="0025635B" w:rsidRPr="00AC1251" w14:paraId="25679DC0" w14:textId="77777777" w:rsidTr="0025635B">
        <w:trPr>
          <w:trHeight w:val="550"/>
        </w:trPr>
        <w:tc>
          <w:tcPr>
            <w:tcW w:w="988" w:type="dxa"/>
            <w:shd w:val="clear" w:color="auto" w:fill="D9D9D9" w:themeFill="background1" w:themeFillShade="D9"/>
          </w:tcPr>
          <w:p w14:paraId="53353BE2" w14:textId="77777777" w:rsidR="0025635B" w:rsidRPr="00BC0CB4" w:rsidRDefault="0025635B" w:rsidP="00BC0CB4">
            <w:pPr>
              <w:pStyle w:val="ListParagraph"/>
              <w:numPr>
                <w:ilvl w:val="0"/>
                <w:numId w:val="16"/>
              </w:numPr>
              <w:rPr>
                <w:rFonts w:cstheme="minorHAnsi"/>
                <w:sz w:val="21"/>
                <w:szCs w:val="21"/>
              </w:rPr>
            </w:pPr>
            <w:r w:rsidRPr="00BC0CB4">
              <w:rPr>
                <w:rFonts w:cstheme="minorHAnsi"/>
                <w:sz w:val="21"/>
                <w:szCs w:val="21"/>
              </w:rPr>
              <w:t>Yes</w:t>
            </w:r>
          </w:p>
        </w:tc>
        <w:tc>
          <w:tcPr>
            <w:tcW w:w="850" w:type="dxa"/>
            <w:shd w:val="clear" w:color="auto" w:fill="D9D9D9" w:themeFill="background1" w:themeFillShade="D9"/>
          </w:tcPr>
          <w:p w14:paraId="3C47230B" w14:textId="77777777" w:rsidR="0025635B" w:rsidRPr="000860D3" w:rsidRDefault="0025635B" w:rsidP="000860D3">
            <w:pPr>
              <w:pStyle w:val="ListParagraph"/>
              <w:numPr>
                <w:ilvl w:val="0"/>
                <w:numId w:val="14"/>
              </w:numPr>
              <w:rPr>
                <w:rFonts w:cstheme="minorHAnsi"/>
                <w:sz w:val="21"/>
                <w:szCs w:val="21"/>
              </w:rPr>
            </w:pPr>
            <w:r w:rsidRPr="000860D3">
              <w:rPr>
                <w:rFonts w:cstheme="minorHAnsi"/>
                <w:sz w:val="21"/>
                <w:szCs w:val="21"/>
              </w:rPr>
              <w:t>No</w:t>
            </w:r>
          </w:p>
        </w:tc>
        <w:tc>
          <w:tcPr>
            <w:tcW w:w="1559" w:type="dxa"/>
            <w:shd w:val="clear" w:color="auto" w:fill="D9D9D9" w:themeFill="background1" w:themeFillShade="D9"/>
          </w:tcPr>
          <w:p w14:paraId="101843F3" w14:textId="77777777" w:rsidR="0025635B" w:rsidRPr="000860D3" w:rsidRDefault="0025635B" w:rsidP="000860D3">
            <w:pPr>
              <w:pStyle w:val="ListParagraph"/>
              <w:numPr>
                <w:ilvl w:val="0"/>
                <w:numId w:val="14"/>
              </w:numPr>
              <w:rPr>
                <w:rFonts w:cstheme="minorHAnsi"/>
                <w:sz w:val="21"/>
                <w:szCs w:val="21"/>
              </w:rPr>
            </w:pPr>
            <w:r w:rsidRPr="000860D3">
              <w:rPr>
                <w:rFonts w:cstheme="minorHAnsi"/>
                <w:sz w:val="21"/>
                <w:szCs w:val="21"/>
              </w:rPr>
              <w:t>Rectified</w:t>
            </w:r>
          </w:p>
        </w:tc>
        <w:tc>
          <w:tcPr>
            <w:tcW w:w="6663" w:type="dxa"/>
            <w:shd w:val="clear" w:color="auto" w:fill="D9D9D9" w:themeFill="background1" w:themeFillShade="D9"/>
          </w:tcPr>
          <w:p w14:paraId="0DF38AC9" w14:textId="77777777" w:rsidR="0025635B" w:rsidRDefault="0025635B" w:rsidP="000860D3">
            <w:pPr>
              <w:pStyle w:val="ListParagraph"/>
              <w:ind w:hanging="550"/>
              <w:rPr>
                <w:rFonts w:cstheme="minorHAnsi"/>
                <w:sz w:val="21"/>
                <w:szCs w:val="21"/>
              </w:rPr>
            </w:pPr>
            <w:r w:rsidRPr="000860D3">
              <w:rPr>
                <w:rFonts w:cstheme="minorHAnsi"/>
                <w:sz w:val="21"/>
                <w:szCs w:val="21"/>
              </w:rPr>
              <w:t>Action</w:t>
            </w:r>
          </w:p>
          <w:p w14:paraId="531FFBC3" w14:textId="77777777" w:rsidR="0025635B" w:rsidRDefault="0025635B" w:rsidP="000860D3">
            <w:pPr>
              <w:pStyle w:val="ListParagraph"/>
              <w:ind w:hanging="550"/>
              <w:rPr>
                <w:rFonts w:cstheme="minorHAnsi"/>
                <w:sz w:val="21"/>
                <w:szCs w:val="21"/>
              </w:rPr>
            </w:pPr>
          </w:p>
          <w:p w14:paraId="0D0A5144" w14:textId="77777777" w:rsidR="0025635B" w:rsidRDefault="0025635B" w:rsidP="000860D3">
            <w:pPr>
              <w:pStyle w:val="ListParagraph"/>
              <w:ind w:hanging="550"/>
              <w:rPr>
                <w:rFonts w:cstheme="minorHAnsi"/>
                <w:sz w:val="21"/>
                <w:szCs w:val="21"/>
              </w:rPr>
            </w:pPr>
          </w:p>
          <w:p w14:paraId="5FDC66FB" w14:textId="77777777" w:rsidR="0025635B" w:rsidRPr="000860D3" w:rsidRDefault="0025635B" w:rsidP="000860D3">
            <w:pPr>
              <w:pStyle w:val="ListParagraph"/>
              <w:ind w:hanging="550"/>
              <w:rPr>
                <w:rFonts w:cstheme="minorHAnsi"/>
                <w:sz w:val="21"/>
                <w:szCs w:val="21"/>
              </w:rPr>
            </w:pPr>
          </w:p>
        </w:tc>
      </w:tr>
    </w:tbl>
    <w:tbl>
      <w:tblPr>
        <w:tblStyle w:val="TableGrid"/>
        <w:tblpPr w:leftFromText="180" w:rightFromText="180" w:vertAnchor="text" w:tblpY="1"/>
        <w:tblOverlap w:val="never"/>
        <w:tblW w:w="10060" w:type="dxa"/>
        <w:tblLook w:val="04A0" w:firstRow="1" w:lastRow="0" w:firstColumn="1" w:lastColumn="0" w:noHBand="0" w:noVBand="1"/>
      </w:tblPr>
      <w:tblGrid>
        <w:gridCol w:w="10060"/>
      </w:tblGrid>
      <w:tr w:rsidR="00DF6EC1" w:rsidRPr="00520CCA" w14:paraId="1FAC97BE" w14:textId="77777777" w:rsidTr="00AC1C92">
        <w:trPr>
          <w:trHeight w:val="550"/>
        </w:trPr>
        <w:tc>
          <w:tcPr>
            <w:tcW w:w="10060" w:type="dxa"/>
            <w:shd w:val="clear" w:color="auto" w:fill="auto"/>
          </w:tcPr>
          <w:p w14:paraId="4849AEB6" w14:textId="77777777" w:rsidR="00DF6EC1" w:rsidRPr="00520CCA" w:rsidRDefault="00DF6EC1" w:rsidP="00AC1C92">
            <w:pPr>
              <w:rPr>
                <w:rFonts w:cstheme="minorHAnsi"/>
                <w:sz w:val="20"/>
                <w:szCs w:val="20"/>
              </w:rPr>
            </w:pPr>
            <w:r w:rsidRPr="00520CCA">
              <w:rPr>
                <w:rFonts w:eastAsia="Segoe UI" w:cstheme="minorHAnsi"/>
                <w:color w:val="333333"/>
                <w:sz w:val="20"/>
                <w:szCs w:val="20"/>
              </w:rPr>
              <w:t xml:space="preserve">Look at the risk assessments for the location. Where there </w:t>
            </w:r>
            <w:proofErr w:type="gramStart"/>
            <w:r w:rsidRPr="00520CCA">
              <w:rPr>
                <w:rFonts w:eastAsia="Segoe UI" w:cstheme="minorHAnsi"/>
                <w:color w:val="333333"/>
                <w:sz w:val="20"/>
                <w:szCs w:val="20"/>
              </w:rPr>
              <w:t>are</w:t>
            </w:r>
            <w:proofErr w:type="gramEnd"/>
            <w:r w:rsidRPr="00520CCA">
              <w:rPr>
                <w:rFonts w:eastAsia="Segoe UI" w:cstheme="minorHAnsi"/>
                <w:color w:val="333333"/>
                <w:sz w:val="20"/>
                <w:szCs w:val="20"/>
              </w:rPr>
              <w:t xml:space="preserve"> control measures specified, are they available, maintained appropriately and being utilised. </w:t>
            </w:r>
          </w:p>
          <w:p w14:paraId="4DC062D8" w14:textId="77777777" w:rsidR="00DF6EC1" w:rsidRPr="00520CCA" w:rsidRDefault="00DF6EC1" w:rsidP="00AC1C92">
            <w:pPr>
              <w:rPr>
                <w:rFonts w:cstheme="minorHAnsi"/>
                <w:bCs/>
                <w:sz w:val="20"/>
                <w:szCs w:val="20"/>
              </w:rPr>
            </w:pPr>
          </w:p>
          <w:p w14:paraId="5DC668BA" w14:textId="2C694F0E" w:rsidR="00DF6EC1" w:rsidRPr="00520CCA" w:rsidRDefault="00DF6EC1" w:rsidP="00AC1C92">
            <w:pPr>
              <w:rPr>
                <w:rFonts w:eastAsia="Segoe UI" w:cstheme="minorHAnsi"/>
                <w:color w:val="333333"/>
                <w:sz w:val="20"/>
                <w:szCs w:val="20"/>
              </w:rPr>
            </w:pPr>
            <w:r w:rsidRPr="00520CCA">
              <w:rPr>
                <w:rFonts w:eastAsia="Segoe UI" w:cstheme="minorHAnsi"/>
                <w:color w:val="333333"/>
                <w:sz w:val="20"/>
                <w:szCs w:val="20"/>
              </w:rPr>
              <w:t>Examples of control measures include fume cupboards, biosafety cabinets, spill kits, emergency showers, gloves (of the specified type), safety glasses, lab coats</w:t>
            </w:r>
            <w:r w:rsidR="00520CCA" w:rsidRPr="00520CCA">
              <w:rPr>
                <w:rFonts w:eastAsia="Segoe UI" w:cstheme="minorHAnsi"/>
                <w:color w:val="333333"/>
                <w:sz w:val="20"/>
                <w:szCs w:val="20"/>
              </w:rPr>
              <w:t xml:space="preserve">.  </w:t>
            </w:r>
            <w:r w:rsidRPr="001308FD">
              <w:rPr>
                <w:rFonts w:eastAsia="Segoe UI" w:cstheme="minorHAnsi"/>
                <w:color w:val="333333"/>
                <w:sz w:val="20"/>
                <w:szCs w:val="20"/>
              </w:rPr>
              <w:t>Refer to the following link</w:t>
            </w:r>
            <w:r w:rsidR="00B139D4">
              <w:rPr>
                <w:rFonts w:eastAsia="Segoe UI" w:cstheme="minorHAnsi"/>
                <w:color w:val="333333"/>
                <w:sz w:val="20"/>
                <w:szCs w:val="20"/>
              </w:rPr>
              <w:t>s</w:t>
            </w:r>
            <w:r w:rsidRPr="001308FD">
              <w:rPr>
                <w:rFonts w:eastAsia="Segoe UI" w:cstheme="minorHAnsi"/>
                <w:color w:val="333333"/>
                <w:sz w:val="20"/>
                <w:szCs w:val="20"/>
              </w:rPr>
              <w:t xml:space="preserve"> for information on the</w:t>
            </w:r>
            <w:r w:rsidRPr="00520CCA">
              <w:rPr>
                <w:rFonts w:cstheme="minorHAnsi"/>
                <w:bCs/>
                <w:sz w:val="20"/>
                <w:szCs w:val="20"/>
              </w:rPr>
              <w:t xml:space="preserve"> </w:t>
            </w:r>
            <w:hyperlink r:id="rId17" w:anchor="page=14&amp;zoom=100,72,999" w:history="1">
              <w:r w:rsidR="001922B4">
                <w:rPr>
                  <w:rStyle w:val="Hyperlink"/>
                  <w:rFonts w:cstheme="minorHAnsi"/>
                  <w:bCs/>
                  <w:sz w:val="20"/>
                  <w:szCs w:val="20"/>
                </w:rPr>
                <w:t>h</w:t>
              </w:r>
              <w:r w:rsidRPr="00520CCA">
                <w:rPr>
                  <w:rStyle w:val="Hyperlink"/>
                  <w:rFonts w:cstheme="minorHAnsi"/>
                  <w:bCs/>
                  <w:sz w:val="20"/>
                  <w:szCs w:val="20"/>
                </w:rPr>
                <w:t xml:space="preserve">ierarchy of </w:t>
              </w:r>
              <w:r w:rsidR="001922B4">
                <w:rPr>
                  <w:rStyle w:val="Hyperlink"/>
                  <w:rFonts w:cstheme="minorHAnsi"/>
                  <w:bCs/>
                  <w:sz w:val="20"/>
                  <w:szCs w:val="20"/>
                </w:rPr>
                <w:t>c</w:t>
              </w:r>
              <w:r w:rsidRPr="00520CCA">
                <w:rPr>
                  <w:rStyle w:val="Hyperlink"/>
                  <w:rFonts w:cstheme="minorHAnsi"/>
                  <w:bCs/>
                  <w:sz w:val="20"/>
                  <w:szCs w:val="20"/>
                </w:rPr>
                <w:t>ontrols</w:t>
              </w:r>
            </w:hyperlink>
            <w:r w:rsidRPr="00520CCA">
              <w:rPr>
                <w:rFonts w:cstheme="minorHAnsi"/>
                <w:bCs/>
                <w:sz w:val="20"/>
                <w:szCs w:val="20"/>
              </w:rPr>
              <w:t xml:space="preserve"> </w:t>
            </w:r>
            <w:r w:rsidR="00520CCA" w:rsidRPr="00520CCA">
              <w:rPr>
                <w:rFonts w:cstheme="minorHAnsi"/>
                <w:bCs/>
                <w:sz w:val="20"/>
                <w:szCs w:val="20"/>
              </w:rPr>
              <w:t xml:space="preserve"> </w:t>
            </w:r>
            <w:r w:rsidRPr="001308FD">
              <w:rPr>
                <w:rFonts w:eastAsia="Segoe UI" w:cstheme="minorHAnsi"/>
                <w:color w:val="333333"/>
                <w:sz w:val="20"/>
                <w:szCs w:val="20"/>
              </w:rPr>
              <w:t>and FAQ</w:t>
            </w:r>
            <w:r w:rsidRPr="00520CCA">
              <w:rPr>
                <w:rFonts w:cstheme="minorHAnsi"/>
                <w:bCs/>
                <w:sz w:val="20"/>
                <w:szCs w:val="20"/>
              </w:rPr>
              <w:t xml:space="preserve"> for </w:t>
            </w:r>
            <w:hyperlink r:id="rId18" w:history="1">
              <w:r w:rsidRPr="00520CCA">
                <w:rPr>
                  <w:rStyle w:val="Hyperlink"/>
                  <w:rFonts w:cstheme="minorHAnsi"/>
                  <w:bCs/>
                  <w:sz w:val="20"/>
                  <w:szCs w:val="20"/>
                </w:rPr>
                <w:t>personal protective equipment</w:t>
              </w:r>
            </w:hyperlink>
            <w:r w:rsidRPr="001308FD">
              <w:rPr>
                <w:rFonts w:eastAsia="Segoe UI" w:cstheme="minorHAnsi"/>
                <w:color w:val="333333"/>
                <w:sz w:val="20"/>
                <w:szCs w:val="20"/>
              </w:rPr>
              <w:t>.</w:t>
            </w:r>
          </w:p>
        </w:tc>
      </w:tr>
      <w:tr w:rsidR="00DF6EC1" w14:paraId="081EF0BD" w14:textId="77777777" w:rsidTr="00AC1C92">
        <w:trPr>
          <w:trHeight w:val="554"/>
        </w:trPr>
        <w:tc>
          <w:tcPr>
            <w:tcW w:w="10060" w:type="dxa"/>
            <w:shd w:val="clear" w:color="auto" w:fill="D9D9D9" w:themeFill="background1" w:themeFillShade="D9"/>
          </w:tcPr>
          <w:p w14:paraId="3B460447" w14:textId="77777777" w:rsidR="00DF6EC1" w:rsidRPr="004C120D" w:rsidRDefault="00DF6EC1" w:rsidP="00DF6EC1">
            <w:pPr>
              <w:pStyle w:val="ListParagraph"/>
              <w:numPr>
                <w:ilvl w:val="0"/>
                <w:numId w:val="9"/>
              </w:numPr>
              <w:rPr>
                <w:b/>
                <w:bCs/>
              </w:rPr>
            </w:pPr>
            <w:r>
              <w:t xml:space="preserve">Is there a system in place for the provision of </w:t>
            </w:r>
            <w:r w:rsidRPr="00533899">
              <w:t>level 2 Instruction</w:t>
            </w:r>
            <w:r>
              <w:t xml:space="preserve"> for users of hazardous chemicals? </w:t>
            </w:r>
          </w:p>
        </w:tc>
      </w:tr>
    </w:tbl>
    <w:tbl>
      <w:tblPr>
        <w:tblStyle w:val="TableGrid"/>
        <w:tblW w:w="10060" w:type="dxa"/>
        <w:tblLayout w:type="fixed"/>
        <w:tblLook w:val="04A0" w:firstRow="1" w:lastRow="0" w:firstColumn="1" w:lastColumn="0" w:noHBand="0" w:noVBand="1"/>
      </w:tblPr>
      <w:tblGrid>
        <w:gridCol w:w="988"/>
        <w:gridCol w:w="850"/>
        <w:gridCol w:w="1559"/>
        <w:gridCol w:w="6663"/>
      </w:tblGrid>
      <w:tr w:rsidR="0025635B" w:rsidRPr="00AC1251" w14:paraId="438AB7EF" w14:textId="77777777" w:rsidTr="000860D3">
        <w:trPr>
          <w:trHeight w:val="550"/>
        </w:trPr>
        <w:tc>
          <w:tcPr>
            <w:tcW w:w="988" w:type="dxa"/>
            <w:shd w:val="clear" w:color="auto" w:fill="D9D9D9" w:themeFill="background1" w:themeFillShade="D9"/>
          </w:tcPr>
          <w:p w14:paraId="21C887FB" w14:textId="77777777" w:rsidR="0025635B" w:rsidRPr="00946AC0" w:rsidRDefault="0025635B" w:rsidP="00946AC0">
            <w:pPr>
              <w:pStyle w:val="ListParagraph"/>
              <w:numPr>
                <w:ilvl w:val="0"/>
                <w:numId w:val="17"/>
              </w:numPr>
              <w:rPr>
                <w:rFonts w:cstheme="minorHAnsi"/>
                <w:sz w:val="21"/>
                <w:szCs w:val="21"/>
              </w:rPr>
            </w:pPr>
            <w:r w:rsidRPr="00946AC0">
              <w:rPr>
                <w:rFonts w:cstheme="minorHAnsi"/>
                <w:sz w:val="21"/>
                <w:szCs w:val="21"/>
              </w:rPr>
              <w:t>Yes</w:t>
            </w:r>
          </w:p>
        </w:tc>
        <w:tc>
          <w:tcPr>
            <w:tcW w:w="850" w:type="dxa"/>
            <w:shd w:val="clear" w:color="auto" w:fill="D9D9D9" w:themeFill="background1" w:themeFillShade="D9"/>
          </w:tcPr>
          <w:p w14:paraId="25156780" w14:textId="77777777" w:rsidR="0025635B" w:rsidRPr="000860D3" w:rsidRDefault="0025635B" w:rsidP="000860D3">
            <w:pPr>
              <w:pStyle w:val="ListParagraph"/>
              <w:numPr>
                <w:ilvl w:val="0"/>
                <w:numId w:val="14"/>
              </w:numPr>
              <w:rPr>
                <w:rFonts w:cstheme="minorHAnsi"/>
                <w:sz w:val="21"/>
                <w:szCs w:val="21"/>
              </w:rPr>
            </w:pPr>
            <w:r w:rsidRPr="000860D3">
              <w:rPr>
                <w:rFonts w:cstheme="minorHAnsi"/>
                <w:sz w:val="21"/>
                <w:szCs w:val="21"/>
              </w:rPr>
              <w:t>No</w:t>
            </w:r>
          </w:p>
        </w:tc>
        <w:tc>
          <w:tcPr>
            <w:tcW w:w="1559" w:type="dxa"/>
            <w:shd w:val="clear" w:color="auto" w:fill="D9D9D9" w:themeFill="background1" w:themeFillShade="D9"/>
          </w:tcPr>
          <w:p w14:paraId="41305FA2" w14:textId="77777777" w:rsidR="0025635B" w:rsidRPr="000860D3" w:rsidRDefault="0025635B" w:rsidP="000860D3">
            <w:pPr>
              <w:pStyle w:val="ListParagraph"/>
              <w:numPr>
                <w:ilvl w:val="0"/>
                <w:numId w:val="14"/>
              </w:numPr>
              <w:rPr>
                <w:rFonts w:cstheme="minorHAnsi"/>
                <w:sz w:val="21"/>
                <w:szCs w:val="21"/>
              </w:rPr>
            </w:pPr>
            <w:r w:rsidRPr="000860D3">
              <w:rPr>
                <w:rFonts w:cstheme="minorHAnsi"/>
                <w:sz w:val="21"/>
                <w:szCs w:val="21"/>
              </w:rPr>
              <w:t>Rectified</w:t>
            </w:r>
          </w:p>
        </w:tc>
        <w:tc>
          <w:tcPr>
            <w:tcW w:w="6663" w:type="dxa"/>
            <w:shd w:val="clear" w:color="auto" w:fill="D9D9D9" w:themeFill="background1" w:themeFillShade="D9"/>
          </w:tcPr>
          <w:p w14:paraId="77D1A449" w14:textId="77777777" w:rsidR="0025635B" w:rsidRDefault="0025635B" w:rsidP="000860D3">
            <w:pPr>
              <w:pStyle w:val="ListParagraph"/>
              <w:ind w:hanging="550"/>
              <w:rPr>
                <w:rFonts w:cstheme="minorHAnsi"/>
                <w:sz w:val="21"/>
                <w:szCs w:val="21"/>
              </w:rPr>
            </w:pPr>
            <w:r w:rsidRPr="000860D3">
              <w:rPr>
                <w:rFonts w:cstheme="minorHAnsi"/>
                <w:sz w:val="21"/>
                <w:szCs w:val="21"/>
              </w:rPr>
              <w:t>Action</w:t>
            </w:r>
          </w:p>
          <w:p w14:paraId="40988DF0" w14:textId="77777777" w:rsidR="0025635B" w:rsidRDefault="0025635B" w:rsidP="000860D3">
            <w:pPr>
              <w:pStyle w:val="ListParagraph"/>
              <w:ind w:hanging="550"/>
              <w:rPr>
                <w:rFonts w:cstheme="minorHAnsi"/>
                <w:sz w:val="21"/>
                <w:szCs w:val="21"/>
              </w:rPr>
            </w:pPr>
          </w:p>
          <w:p w14:paraId="378A0F1F" w14:textId="77777777" w:rsidR="0025635B" w:rsidRDefault="0025635B" w:rsidP="000860D3">
            <w:pPr>
              <w:pStyle w:val="ListParagraph"/>
              <w:ind w:hanging="550"/>
              <w:rPr>
                <w:rFonts w:cstheme="minorHAnsi"/>
                <w:sz w:val="21"/>
                <w:szCs w:val="21"/>
              </w:rPr>
            </w:pPr>
          </w:p>
          <w:p w14:paraId="4672F76C" w14:textId="77777777" w:rsidR="0025635B" w:rsidRPr="000860D3" w:rsidRDefault="0025635B" w:rsidP="000860D3">
            <w:pPr>
              <w:pStyle w:val="ListParagraph"/>
              <w:ind w:hanging="550"/>
              <w:rPr>
                <w:rFonts w:cstheme="minorHAnsi"/>
                <w:sz w:val="21"/>
                <w:szCs w:val="21"/>
              </w:rPr>
            </w:pPr>
          </w:p>
        </w:tc>
      </w:tr>
    </w:tbl>
    <w:tbl>
      <w:tblPr>
        <w:tblStyle w:val="TableGrid"/>
        <w:tblpPr w:leftFromText="180" w:rightFromText="180" w:vertAnchor="text" w:tblpY="1"/>
        <w:tblOverlap w:val="never"/>
        <w:tblW w:w="10060" w:type="dxa"/>
        <w:tblLook w:val="04A0" w:firstRow="1" w:lastRow="0" w:firstColumn="1" w:lastColumn="0" w:noHBand="0" w:noVBand="1"/>
      </w:tblPr>
      <w:tblGrid>
        <w:gridCol w:w="10060"/>
      </w:tblGrid>
      <w:tr w:rsidR="00DF6EC1" w:rsidRPr="00520CCA" w14:paraId="14C57D1B" w14:textId="77777777" w:rsidTr="00AC1C92">
        <w:trPr>
          <w:trHeight w:val="554"/>
        </w:trPr>
        <w:tc>
          <w:tcPr>
            <w:tcW w:w="10060" w:type="dxa"/>
          </w:tcPr>
          <w:p w14:paraId="26062714" w14:textId="0CDAEBC7" w:rsidR="00DF6EC1" w:rsidRPr="00520CCA" w:rsidRDefault="00DF6EC1" w:rsidP="00AC1C92">
            <w:pPr>
              <w:rPr>
                <w:rFonts w:cstheme="minorHAnsi"/>
                <w:sz w:val="20"/>
                <w:szCs w:val="20"/>
              </w:rPr>
            </w:pPr>
            <w:r w:rsidRPr="00520CCA">
              <w:rPr>
                <w:rFonts w:eastAsia="Segoe UI" w:cstheme="minorHAnsi"/>
                <w:color w:val="333333"/>
                <w:sz w:val="20"/>
                <w:szCs w:val="20"/>
              </w:rPr>
              <w:t xml:space="preserve">All workers using </w:t>
            </w:r>
            <w:r w:rsidR="001922B4">
              <w:rPr>
                <w:rFonts w:eastAsia="Segoe UI" w:cstheme="minorHAnsi"/>
                <w:color w:val="333333"/>
                <w:sz w:val="20"/>
                <w:szCs w:val="20"/>
              </w:rPr>
              <w:t>h</w:t>
            </w:r>
            <w:r w:rsidRPr="00520CCA">
              <w:rPr>
                <w:rFonts w:eastAsia="Segoe UI" w:cstheme="minorHAnsi"/>
                <w:color w:val="333333"/>
                <w:sz w:val="20"/>
                <w:szCs w:val="20"/>
              </w:rPr>
              <w:t xml:space="preserve">azardous </w:t>
            </w:r>
            <w:r w:rsidR="001922B4">
              <w:rPr>
                <w:rFonts w:eastAsia="Segoe UI" w:cstheme="minorHAnsi"/>
                <w:color w:val="333333"/>
                <w:sz w:val="20"/>
                <w:szCs w:val="20"/>
              </w:rPr>
              <w:t>c</w:t>
            </w:r>
            <w:r w:rsidRPr="00520CCA">
              <w:rPr>
                <w:rFonts w:eastAsia="Segoe UI" w:cstheme="minorHAnsi"/>
                <w:color w:val="333333"/>
                <w:sz w:val="20"/>
                <w:szCs w:val="20"/>
              </w:rPr>
              <w:t>hemicals (including radiation) and/or entering a chemical laboratory containing hazardous chemicals are to be provided with specific information and instructions before entering or working in the area e.g. lab rules including emergency procedures.</w:t>
            </w:r>
            <w:r w:rsidRPr="00520CCA">
              <w:rPr>
                <w:rFonts w:cstheme="minorHAnsi"/>
                <w:sz w:val="20"/>
                <w:szCs w:val="20"/>
              </w:rPr>
              <w:t xml:space="preserve"> </w:t>
            </w:r>
            <w:r w:rsidRPr="00520CCA">
              <w:rPr>
                <w:rFonts w:eastAsia="Segoe UI" w:cstheme="minorHAnsi"/>
                <w:color w:val="333333"/>
                <w:sz w:val="20"/>
                <w:szCs w:val="20"/>
              </w:rPr>
              <w:t>Do you have a system in place for ensuring workers are unable to access hazardous chemical</w:t>
            </w:r>
            <w:r w:rsidR="00B139D4">
              <w:rPr>
                <w:rFonts w:eastAsia="Segoe UI" w:cstheme="minorHAnsi"/>
                <w:color w:val="333333"/>
                <w:sz w:val="20"/>
                <w:szCs w:val="20"/>
              </w:rPr>
              <w:t>s</w:t>
            </w:r>
            <w:r w:rsidRPr="00520CCA">
              <w:rPr>
                <w:rFonts w:eastAsia="Segoe UI" w:cstheme="minorHAnsi"/>
                <w:color w:val="333333"/>
                <w:sz w:val="20"/>
                <w:szCs w:val="20"/>
              </w:rPr>
              <w:t xml:space="preserve"> until they receive the appropriate training? This may include restricting access to laboratories until authorisation provided. Records of training must be kept and be available.</w:t>
            </w:r>
          </w:p>
          <w:p w14:paraId="5515E861" w14:textId="77777777" w:rsidR="00DF6EC1" w:rsidRPr="00520CCA" w:rsidRDefault="00DF6EC1" w:rsidP="00AC1C92">
            <w:pPr>
              <w:rPr>
                <w:rFonts w:cstheme="minorHAnsi"/>
                <w:sz w:val="20"/>
                <w:szCs w:val="20"/>
              </w:rPr>
            </w:pPr>
          </w:p>
          <w:p w14:paraId="14218508" w14:textId="77777777" w:rsidR="00DF6EC1" w:rsidRDefault="00DF6EC1" w:rsidP="00AC1C92">
            <w:pPr>
              <w:rPr>
                <w:rFonts w:eastAsia="Segoe UI" w:cstheme="minorHAnsi"/>
                <w:color w:val="333333"/>
                <w:sz w:val="20"/>
                <w:szCs w:val="20"/>
              </w:rPr>
            </w:pPr>
            <w:r w:rsidRPr="001308FD">
              <w:rPr>
                <w:rFonts w:eastAsia="Segoe UI" w:cstheme="minorHAnsi"/>
                <w:color w:val="333333"/>
                <w:sz w:val="20"/>
                <w:szCs w:val="20"/>
              </w:rPr>
              <w:t>Refer to</w:t>
            </w:r>
            <w:r w:rsidRPr="00520CCA">
              <w:rPr>
                <w:rFonts w:cstheme="minorHAnsi"/>
                <w:sz w:val="20"/>
                <w:szCs w:val="20"/>
              </w:rPr>
              <w:t xml:space="preserve"> </w:t>
            </w:r>
            <w:hyperlink r:id="rId19" w:history="1">
              <w:r w:rsidRPr="00520CCA">
                <w:rPr>
                  <w:rStyle w:val="Hyperlink"/>
                  <w:rFonts w:cstheme="minorHAnsi"/>
                  <w:sz w:val="20"/>
                  <w:szCs w:val="20"/>
                </w:rPr>
                <w:t>Information, Instruction and Training Handbook Chapter</w:t>
              </w:r>
            </w:hyperlink>
            <w:r w:rsidRPr="00520CCA">
              <w:rPr>
                <w:rFonts w:cstheme="minorHAnsi"/>
                <w:sz w:val="20"/>
                <w:szCs w:val="20"/>
              </w:rPr>
              <w:t xml:space="preserve"> </w:t>
            </w:r>
            <w:r w:rsidRPr="001308FD">
              <w:rPr>
                <w:rFonts w:eastAsia="Segoe UI" w:cstheme="minorHAnsi"/>
                <w:color w:val="333333"/>
                <w:sz w:val="20"/>
                <w:szCs w:val="20"/>
              </w:rPr>
              <w:t>for more information.</w:t>
            </w:r>
          </w:p>
          <w:p w14:paraId="2B24462F" w14:textId="77777777" w:rsidR="001308FD" w:rsidRPr="00520CCA" w:rsidRDefault="001308FD" w:rsidP="00AC1C92">
            <w:pPr>
              <w:rPr>
                <w:rFonts w:cstheme="minorHAnsi"/>
                <w:sz w:val="20"/>
                <w:szCs w:val="20"/>
              </w:rPr>
            </w:pPr>
          </w:p>
          <w:p w14:paraId="1A85A988" w14:textId="4E90628C" w:rsidR="00520CCA" w:rsidRPr="00520CCA" w:rsidRDefault="00520CCA" w:rsidP="00AC1C92">
            <w:pPr>
              <w:rPr>
                <w:rFonts w:cstheme="minorHAnsi"/>
                <w:b/>
                <w:bCs/>
                <w:sz w:val="20"/>
                <w:szCs w:val="20"/>
              </w:rPr>
            </w:pPr>
          </w:p>
        </w:tc>
      </w:tr>
      <w:tr w:rsidR="00DF6EC1" w14:paraId="4F4EE29E" w14:textId="77777777" w:rsidTr="00AC1C92">
        <w:trPr>
          <w:trHeight w:val="523"/>
        </w:trPr>
        <w:tc>
          <w:tcPr>
            <w:tcW w:w="10060" w:type="dxa"/>
            <w:shd w:val="clear" w:color="auto" w:fill="D9D9D9" w:themeFill="background1" w:themeFillShade="D9"/>
          </w:tcPr>
          <w:p w14:paraId="775D3F36" w14:textId="050384CF" w:rsidR="00DF6EC1" w:rsidRPr="004C120D" w:rsidRDefault="00B06C4A" w:rsidP="00DF6EC1">
            <w:pPr>
              <w:pStyle w:val="ListParagraph"/>
              <w:numPr>
                <w:ilvl w:val="0"/>
                <w:numId w:val="9"/>
              </w:numPr>
              <w:rPr>
                <w:b/>
                <w:bCs/>
              </w:rPr>
            </w:pPr>
            <w:r w:rsidRPr="000D4A42">
              <w:rPr>
                <w:rFonts w:ascii="Helvetica" w:eastAsia="Times New Roman" w:hAnsi="Helvetica" w:cs="Helvetica"/>
                <w:color w:val="000000"/>
                <w:sz w:val="21"/>
                <w:szCs w:val="21"/>
                <w:lang w:eastAsia="en-AU"/>
              </w:rPr>
              <w:t>Are users aware</w:t>
            </w:r>
            <w:r>
              <w:rPr>
                <w:rFonts w:ascii="Helvetica" w:eastAsia="Times New Roman" w:hAnsi="Helvetica" w:cs="Helvetica"/>
                <w:color w:val="000000"/>
                <w:sz w:val="21"/>
                <w:szCs w:val="21"/>
                <w:lang w:eastAsia="en-AU"/>
              </w:rPr>
              <w:t>, and have tests been conducted,</w:t>
            </w:r>
            <w:r w:rsidRPr="000D4A42">
              <w:rPr>
                <w:rFonts w:ascii="Helvetica" w:eastAsia="Times New Roman" w:hAnsi="Helvetica" w:cs="Helvetica"/>
                <w:color w:val="000000"/>
                <w:sz w:val="21"/>
                <w:szCs w:val="21"/>
                <w:lang w:eastAsia="en-AU"/>
              </w:rPr>
              <w:t xml:space="preserve"> of relevant emergency contingency arrangements due to the nature of the hazardous chemicals in the area? </w:t>
            </w:r>
          </w:p>
        </w:tc>
      </w:tr>
    </w:tbl>
    <w:tbl>
      <w:tblPr>
        <w:tblStyle w:val="TableGrid"/>
        <w:tblW w:w="10060" w:type="dxa"/>
        <w:tblLayout w:type="fixed"/>
        <w:tblLook w:val="04A0" w:firstRow="1" w:lastRow="0" w:firstColumn="1" w:lastColumn="0" w:noHBand="0" w:noVBand="1"/>
      </w:tblPr>
      <w:tblGrid>
        <w:gridCol w:w="988"/>
        <w:gridCol w:w="850"/>
        <w:gridCol w:w="1559"/>
        <w:gridCol w:w="6663"/>
      </w:tblGrid>
      <w:tr w:rsidR="0025635B" w:rsidRPr="00AC1251" w14:paraId="417FCCFC" w14:textId="77777777" w:rsidTr="000860D3">
        <w:trPr>
          <w:trHeight w:val="550"/>
        </w:trPr>
        <w:tc>
          <w:tcPr>
            <w:tcW w:w="988" w:type="dxa"/>
            <w:shd w:val="clear" w:color="auto" w:fill="D9D9D9" w:themeFill="background1" w:themeFillShade="D9"/>
          </w:tcPr>
          <w:p w14:paraId="5BBE1D7F" w14:textId="77777777" w:rsidR="0025635B" w:rsidRPr="00946AC0" w:rsidRDefault="0025635B" w:rsidP="00946AC0">
            <w:pPr>
              <w:pStyle w:val="ListParagraph"/>
              <w:numPr>
                <w:ilvl w:val="0"/>
                <w:numId w:val="18"/>
              </w:numPr>
              <w:rPr>
                <w:rFonts w:cstheme="minorHAnsi"/>
                <w:sz w:val="21"/>
                <w:szCs w:val="21"/>
              </w:rPr>
            </w:pPr>
            <w:r w:rsidRPr="00946AC0">
              <w:rPr>
                <w:rFonts w:cstheme="minorHAnsi"/>
                <w:sz w:val="21"/>
                <w:szCs w:val="21"/>
              </w:rPr>
              <w:t>Yes</w:t>
            </w:r>
          </w:p>
        </w:tc>
        <w:tc>
          <w:tcPr>
            <w:tcW w:w="850" w:type="dxa"/>
            <w:shd w:val="clear" w:color="auto" w:fill="D9D9D9" w:themeFill="background1" w:themeFillShade="D9"/>
          </w:tcPr>
          <w:p w14:paraId="277E837B" w14:textId="77777777" w:rsidR="0025635B" w:rsidRPr="000860D3" w:rsidRDefault="0025635B" w:rsidP="000860D3">
            <w:pPr>
              <w:pStyle w:val="ListParagraph"/>
              <w:numPr>
                <w:ilvl w:val="0"/>
                <w:numId w:val="14"/>
              </w:numPr>
              <w:rPr>
                <w:rFonts w:cstheme="minorHAnsi"/>
                <w:sz w:val="21"/>
                <w:szCs w:val="21"/>
              </w:rPr>
            </w:pPr>
            <w:r w:rsidRPr="000860D3">
              <w:rPr>
                <w:rFonts w:cstheme="minorHAnsi"/>
                <w:sz w:val="21"/>
                <w:szCs w:val="21"/>
              </w:rPr>
              <w:t>No</w:t>
            </w:r>
          </w:p>
        </w:tc>
        <w:tc>
          <w:tcPr>
            <w:tcW w:w="1559" w:type="dxa"/>
            <w:shd w:val="clear" w:color="auto" w:fill="D9D9D9" w:themeFill="background1" w:themeFillShade="D9"/>
          </w:tcPr>
          <w:p w14:paraId="3B86C034" w14:textId="77777777" w:rsidR="0025635B" w:rsidRPr="000860D3" w:rsidRDefault="0025635B" w:rsidP="000860D3">
            <w:pPr>
              <w:pStyle w:val="ListParagraph"/>
              <w:numPr>
                <w:ilvl w:val="0"/>
                <w:numId w:val="14"/>
              </w:numPr>
              <w:rPr>
                <w:rFonts w:cstheme="minorHAnsi"/>
                <w:sz w:val="21"/>
                <w:szCs w:val="21"/>
              </w:rPr>
            </w:pPr>
            <w:r w:rsidRPr="000860D3">
              <w:rPr>
                <w:rFonts w:cstheme="minorHAnsi"/>
                <w:sz w:val="21"/>
                <w:szCs w:val="21"/>
              </w:rPr>
              <w:t>Rectified</w:t>
            </w:r>
          </w:p>
        </w:tc>
        <w:tc>
          <w:tcPr>
            <w:tcW w:w="6663" w:type="dxa"/>
            <w:shd w:val="clear" w:color="auto" w:fill="D9D9D9" w:themeFill="background1" w:themeFillShade="D9"/>
          </w:tcPr>
          <w:p w14:paraId="3B885F69" w14:textId="77777777" w:rsidR="0025635B" w:rsidRDefault="0025635B" w:rsidP="000860D3">
            <w:pPr>
              <w:pStyle w:val="ListParagraph"/>
              <w:ind w:hanging="550"/>
              <w:rPr>
                <w:rFonts w:cstheme="minorHAnsi"/>
                <w:sz w:val="21"/>
                <w:szCs w:val="21"/>
              </w:rPr>
            </w:pPr>
            <w:r w:rsidRPr="000860D3">
              <w:rPr>
                <w:rFonts w:cstheme="minorHAnsi"/>
                <w:sz w:val="21"/>
                <w:szCs w:val="21"/>
              </w:rPr>
              <w:t>Action</w:t>
            </w:r>
          </w:p>
          <w:p w14:paraId="79C114C9" w14:textId="77777777" w:rsidR="0025635B" w:rsidRDefault="0025635B" w:rsidP="000860D3">
            <w:pPr>
              <w:pStyle w:val="ListParagraph"/>
              <w:ind w:hanging="550"/>
              <w:rPr>
                <w:rFonts w:cstheme="minorHAnsi"/>
                <w:sz w:val="21"/>
                <w:szCs w:val="21"/>
              </w:rPr>
            </w:pPr>
          </w:p>
          <w:p w14:paraId="7F475475" w14:textId="77777777" w:rsidR="0025635B" w:rsidRDefault="0025635B" w:rsidP="000860D3">
            <w:pPr>
              <w:pStyle w:val="ListParagraph"/>
              <w:ind w:hanging="550"/>
              <w:rPr>
                <w:rFonts w:cstheme="minorHAnsi"/>
                <w:sz w:val="21"/>
                <w:szCs w:val="21"/>
              </w:rPr>
            </w:pPr>
          </w:p>
          <w:p w14:paraId="6E800D01" w14:textId="77777777" w:rsidR="0025635B" w:rsidRPr="000860D3" w:rsidRDefault="0025635B" w:rsidP="000860D3">
            <w:pPr>
              <w:pStyle w:val="ListParagraph"/>
              <w:ind w:hanging="550"/>
              <w:rPr>
                <w:rFonts w:cstheme="minorHAnsi"/>
                <w:sz w:val="21"/>
                <w:szCs w:val="21"/>
              </w:rPr>
            </w:pPr>
          </w:p>
        </w:tc>
      </w:tr>
    </w:tbl>
    <w:tbl>
      <w:tblPr>
        <w:tblStyle w:val="TableGrid"/>
        <w:tblpPr w:leftFromText="180" w:rightFromText="180" w:vertAnchor="text" w:tblpY="1"/>
        <w:tblOverlap w:val="never"/>
        <w:tblW w:w="10060" w:type="dxa"/>
        <w:tblLook w:val="04A0" w:firstRow="1" w:lastRow="0" w:firstColumn="1" w:lastColumn="0" w:noHBand="0" w:noVBand="1"/>
      </w:tblPr>
      <w:tblGrid>
        <w:gridCol w:w="10060"/>
      </w:tblGrid>
      <w:tr w:rsidR="00DF6EC1" w:rsidRPr="00520CCA" w14:paraId="3D61F6A4" w14:textId="77777777" w:rsidTr="00AC1C92">
        <w:trPr>
          <w:trHeight w:val="523"/>
        </w:trPr>
        <w:tc>
          <w:tcPr>
            <w:tcW w:w="10060" w:type="dxa"/>
          </w:tcPr>
          <w:p w14:paraId="2058A5BC" w14:textId="03A1F939" w:rsidR="00DF6EC1" w:rsidRDefault="00DF6EC1" w:rsidP="00AC1C92">
            <w:pPr>
              <w:rPr>
                <w:rFonts w:eastAsia="Segoe UI" w:cstheme="minorHAnsi"/>
                <w:color w:val="333333"/>
                <w:sz w:val="20"/>
                <w:szCs w:val="20"/>
              </w:rPr>
            </w:pPr>
            <w:r w:rsidRPr="00520CCA">
              <w:rPr>
                <w:rFonts w:eastAsia="Segoe UI" w:cstheme="minorHAnsi"/>
                <w:color w:val="333333"/>
                <w:sz w:val="20"/>
                <w:szCs w:val="20"/>
              </w:rPr>
              <w:t xml:space="preserve">Ask people in the area if they know how to respond to </w:t>
            </w:r>
            <w:r w:rsidR="00DD37BE" w:rsidRPr="00520CCA">
              <w:rPr>
                <w:rFonts w:eastAsia="Segoe UI" w:cstheme="minorHAnsi"/>
                <w:color w:val="333333"/>
                <w:sz w:val="20"/>
                <w:szCs w:val="20"/>
              </w:rPr>
              <w:t>an emergency</w:t>
            </w:r>
            <w:r w:rsidRPr="00520CCA">
              <w:rPr>
                <w:rFonts w:eastAsia="Segoe UI" w:cstheme="minorHAnsi"/>
                <w:color w:val="333333"/>
                <w:sz w:val="20"/>
                <w:szCs w:val="20"/>
              </w:rPr>
              <w:t xml:space="preserve"> such as a chemical spill. Where emergency procedures are specified in an SOP are all workers undertaking the task aware of the procedures.</w:t>
            </w:r>
          </w:p>
          <w:p w14:paraId="5B658281" w14:textId="77777777" w:rsidR="00B06C4A" w:rsidRPr="00520CCA" w:rsidRDefault="00B06C4A" w:rsidP="00AC1C92">
            <w:pPr>
              <w:rPr>
                <w:rFonts w:eastAsia="Segoe UI" w:cstheme="minorHAnsi"/>
                <w:color w:val="333333"/>
                <w:sz w:val="20"/>
                <w:szCs w:val="20"/>
              </w:rPr>
            </w:pPr>
          </w:p>
          <w:p w14:paraId="450E8C16" w14:textId="77E2A4A5" w:rsidR="00B06C4A" w:rsidRPr="00BC0CB4" w:rsidRDefault="00B06C4A" w:rsidP="00B06C4A">
            <w:pPr>
              <w:shd w:val="clear" w:color="auto" w:fill="FFFFFF"/>
              <w:rPr>
                <w:rFonts w:eastAsia="Segoe UI" w:cstheme="minorHAnsi"/>
                <w:color w:val="333333"/>
                <w:sz w:val="20"/>
                <w:szCs w:val="20"/>
              </w:rPr>
            </w:pPr>
            <w:r w:rsidRPr="00BC0CB4">
              <w:rPr>
                <w:rFonts w:eastAsia="Segoe UI" w:cstheme="minorHAnsi"/>
                <w:color w:val="333333"/>
                <w:sz w:val="20"/>
                <w:szCs w:val="20"/>
              </w:rPr>
              <w:t>To test your contingency, an exercise (either desktop or physical) is to be conducted to ensure that spills, fire</w:t>
            </w:r>
            <w:r w:rsidR="00DD37BE">
              <w:rPr>
                <w:rFonts w:eastAsia="Segoe UI" w:cstheme="minorHAnsi"/>
                <w:color w:val="333333"/>
                <w:sz w:val="20"/>
                <w:szCs w:val="20"/>
              </w:rPr>
              <w:t>s</w:t>
            </w:r>
            <w:r w:rsidRPr="00BC0CB4">
              <w:rPr>
                <w:rFonts w:eastAsia="Segoe UI" w:cstheme="minorHAnsi"/>
                <w:color w:val="333333"/>
                <w:sz w:val="20"/>
                <w:szCs w:val="20"/>
              </w:rPr>
              <w:t>, exposures, use of safety showers, eyewashes, spill kits etc are responded to and used in accordance with your induction information.</w:t>
            </w:r>
          </w:p>
          <w:p w14:paraId="03DAEB14" w14:textId="77777777" w:rsidR="00DF6EC1" w:rsidRPr="00520CCA" w:rsidRDefault="00DF6EC1" w:rsidP="00AC1C92">
            <w:pPr>
              <w:rPr>
                <w:rFonts w:eastAsia="Segoe UI" w:cstheme="minorHAnsi"/>
                <w:color w:val="333333"/>
                <w:sz w:val="20"/>
                <w:szCs w:val="20"/>
              </w:rPr>
            </w:pPr>
          </w:p>
          <w:p w14:paraId="00790036" w14:textId="4CD33CD6" w:rsidR="00DF6EC1" w:rsidRPr="001308FD" w:rsidRDefault="00DF6EC1" w:rsidP="00AC1C92">
            <w:pPr>
              <w:rPr>
                <w:rFonts w:eastAsia="Segoe UI" w:cstheme="minorHAnsi"/>
                <w:color w:val="333333"/>
                <w:sz w:val="20"/>
                <w:szCs w:val="20"/>
              </w:rPr>
            </w:pPr>
            <w:r w:rsidRPr="001308FD">
              <w:rPr>
                <w:rFonts w:eastAsia="Segoe UI" w:cstheme="minorHAnsi"/>
                <w:color w:val="333333"/>
                <w:sz w:val="20"/>
                <w:szCs w:val="20"/>
              </w:rPr>
              <w:t>Refer to</w:t>
            </w:r>
            <w:r w:rsidRPr="00520CCA">
              <w:rPr>
                <w:rFonts w:cstheme="minorHAnsi"/>
                <w:sz w:val="20"/>
                <w:szCs w:val="20"/>
              </w:rPr>
              <w:t xml:space="preserve"> </w:t>
            </w:r>
            <w:hyperlink r:id="rId20" w:history="1">
              <w:r w:rsidRPr="00520CCA">
                <w:rPr>
                  <w:rStyle w:val="Hyperlink"/>
                  <w:rFonts w:cstheme="minorHAnsi"/>
                  <w:sz w:val="20"/>
                  <w:szCs w:val="20"/>
                </w:rPr>
                <w:t xml:space="preserve">Chemical Safety Management </w:t>
              </w:r>
              <w:r w:rsidR="00B06C4A">
                <w:rPr>
                  <w:rStyle w:val="Hyperlink"/>
                  <w:rFonts w:cstheme="minorHAnsi"/>
                  <w:sz w:val="20"/>
                  <w:szCs w:val="20"/>
                </w:rPr>
                <w:t>Procedure</w:t>
              </w:r>
            </w:hyperlink>
            <w:r w:rsidRPr="00520CCA">
              <w:rPr>
                <w:rFonts w:cstheme="minorHAnsi"/>
                <w:sz w:val="20"/>
                <w:szCs w:val="20"/>
              </w:rPr>
              <w:t xml:space="preserve"> </w:t>
            </w:r>
            <w:r w:rsidRPr="001308FD">
              <w:rPr>
                <w:rFonts w:eastAsia="Segoe UI" w:cstheme="minorHAnsi"/>
                <w:color w:val="333333"/>
                <w:sz w:val="20"/>
                <w:szCs w:val="20"/>
              </w:rPr>
              <w:t>for more information.</w:t>
            </w:r>
          </w:p>
          <w:p w14:paraId="3D09D5F5" w14:textId="77777777" w:rsidR="00DF6EC1" w:rsidRPr="00520CCA" w:rsidRDefault="00DF6EC1" w:rsidP="00AC1C92">
            <w:pPr>
              <w:rPr>
                <w:rFonts w:cstheme="minorHAnsi"/>
                <w:b/>
                <w:bCs/>
                <w:sz w:val="20"/>
                <w:szCs w:val="20"/>
              </w:rPr>
            </w:pPr>
          </w:p>
        </w:tc>
      </w:tr>
      <w:tr w:rsidR="00DF6EC1" w14:paraId="12C22CB0" w14:textId="77777777" w:rsidTr="00AC1C92">
        <w:trPr>
          <w:trHeight w:val="523"/>
        </w:trPr>
        <w:tc>
          <w:tcPr>
            <w:tcW w:w="10060" w:type="dxa"/>
            <w:shd w:val="clear" w:color="auto" w:fill="D9D9D9" w:themeFill="background1" w:themeFillShade="D9"/>
          </w:tcPr>
          <w:p w14:paraId="723FC053" w14:textId="64C859BD" w:rsidR="00DF6EC1" w:rsidRPr="004C120D" w:rsidRDefault="00DE76D3" w:rsidP="00DF6EC1">
            <w:pPr>
              <w:pStyle w:val="ListParagraph"/>
              <w:numPr>
                <w:ilvl w:val="0"/>
                <w:numId w:val="9"/>
              </w:numPr>
              <w:rPr>
                <w:b/>
                <w:bCs/>
              </w:rPr>
            </w:pPr>
            <w:r w:rsidRPr="00DE76D3">
              <w:rPr>
                <w:rFonts w:eastAsia="Times New Roman" w:cstheme="minorHAnsi"/>
                <w:noProof/>
                <w:sz w:val="36"/>
                <w:szCs w:val="36"/>
                <w:lang w:eastAsia="en-AU"/>
              </w:rPr>
              <w:drawing>
                <wp:anchor distT="0" distB="0" distL="114300" distR="114300" simplePos="0" relativeHeight="251665408" behindDoc="0" locked="0" layoutInCell="1" allowOverlap="1" wp14:anchorId="1CF08CB3" wp14:editId="4C452192">
                  <wp:simplePos x="0" y="0"/>
                  <wp:positionH relativeFrom="column">
                    <wp:posOffset>503226</wp:posOffset>
                  </wp:positionH>
                  <wp:positionV relativeFrom="paragraph">
                    <wp:posOffset>-1270</wp:posOffset>
                  </wp:positionV>
                  <wp:extent cx="196250" cy="203884"/>
                  <wp:effectExtent l="0" t="0" r="0" b="0"/>
                  <wp:wrapNone/>
                  <wp:docPr id="5" name="Picture 5"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6250" cy="203884"/>
                          </a:xfrm>
                          <a:prstGeom prst="rect">
                            <a:avLst/>
                          </a:prstGeom>
                        </pic:spPr>
                      </pic:pic>
                    </a:graphicData>
                  </a:graphic>
                  <wp14:sizeRelH relativeFrom="page">
                    <wp14:pctWidth>0</wp14:pctWidth>
                  </wp14:sizeRelH>
                  <wp14:sizeRelV relativeFrom="page">
                    <wp14:pctHeight>0</wp14:pctHeight>
                  </wp14:sizeRelV>
                </wp:anchor>
              </w:drawing>
            </w:r>
            <w:proofErr w:type="gramStart"/>
            <w:r w:rsidR="00DF6EC1" w:rsidRPr="004C120D">
              <w:rPr>
                <w:b/>
                <w:bCs/>
              </w:rPr>
              <w:t>(</w:t>
            </w:r>
            <w:r>
              <w:rPr>
                <w:b/>
                <w:bCs/>
              </w:rPr>
              <w:t xml:space="preserve">  </w:t>
            </w:r>
            <w:proofErr w:type="gramEnd"/>
            <w:r>
              <w:rPr>
                <w:b/>
                <w:bCs/>
              </w:rPr>
              <w:t xml:space="preserve">    </w:t>
            </w:r>
            <w:r w:rsidR="00DF6EC1" w:rsidRPr="004C120D">
              <w:rPr>
                <w:b/>
                <w:bCs/>
              </w:rPr>
              <w:t xml:space="preserve">) </w:t>
            </w:r>
            <w:r w:rsidR="00DF6EC1">
              <w:t xml:space="preserve">Are all decanted chemicals (not being used immediately) and chemical waste correctly labelled using Globally Harmonised System compliant labelling? </w:t>
            </w:r>
          </w:p>
        </w:tc>
      </w:tr>
    </w:tbl>
    <w:tbl>
      <w:tblPr>
        <w:tblStyle w:val="TableGrid"/>
        <w:tblW w:w="10060" w:type="dxa"/>
        <w:tblLayout w:type="fixed"/>
        <w:tblLook w:val="04A0" w:firstRow="1" w:lastRow="0" w:firstColumn="1" w:lastColumn="0" w:noHBand="0" w:noVBand="1"/>
      </w:tblPr>
      <w:tblGrid>
        <w:gridCol w:w="988"/>
        <w:gridCol w:w="850"/>
        <w:gridCol w:w="1559"/>
        <w:gridCol w:w="6663"/>
      </w:tblGrid>
      <w:tr w:rsidR="0025635B" w:rsidRPr="00AC1251" w14:paraId="44D715B5" w14:textId="77777777" w:rsidTr="000860D3">
        <w:trPr>
          <w:trHeight w:val="550"/>
        </w:trPr>
        <w:tc>
          <w:tcPr>
            <w:tcW w:w="988" w:type="dxa"/>
            <w:shd w:val="clear" w:color="auto" w:fill="D9D9D9" w:themeFill="background1" w:themeFillShade="D9"/>
          </w:tcPr>
          <w:p w14:paraId="5500F706" w14:textId="77777777" w:rsidR="0025635B" w:rsidRPr="00946AC0" w:rsidRDefault="0025635B" w:rsidP="00946AC0">
            <w:pPr>
              <w:pStyle w:val="ListParagraph"/>
              <w:numPr>
                <w:ilvl w:val="0"/>
                <w:numId w:val="19"/>
              </w:numPr>
              <w:rPr>
                <w:rFonts w:cstheme="minorHAnsi"/>
                <w:sz w:val="21"/>
                <w:szCs w:val="21"/>
              </w:rPr>
            </w:pPr>
            <w:r w:rsidRPr="00946AC0">
              <w:rPr>
                <w:rFonts w:cstheme="minorHAnsi"/>
                <w:sz w:val="21"/>
                <w:szCs w:val="21"/>
              </w:rPr>
              <w:t>Yes</w:t>
            </w:r>
          </w:p>
        </w:tc>
        <w:tc>
          <w:tcPr>
            <w:tcW w:w="850" w:type="dxa"/>
            <w:shd w:val="clear" w:color="auto" w:fill="D9D9D9" w:themeFill="background1" w:themeFillShade="D9"/>
          </w:tcPr>
          <w:p w14:paraId="21117806" w14:textId="77777777" w:rsidR="0025635B" w:rsidRPr="000860D3" w:rsidRDefault="0025635B" w:rsidP="000860D3">
            <w:pPr>
              <w:pStyle w:val="ListParagraph"/>
              <w:numPr>
                <w:ilvl w:val="0"/>
                <w:numId w:val="14"/>
              </w:numPr>
              <w:rPr>
                <w:rFonts w:cstheme="minorHAnsi"/>
                <w:sz w:val="21"/>
                <w:szCs w:val="21"/>
              </w:rPr>
            </w:pPr>
            <w:r w:rsidRPr="000860D3">
              <w:rPr>
                <w:rFonts w:cstheme="minorHAnsi"/>
                <w:sz w:val="21"/>
                <w:szCs w:val="21"/>
              </w:rPr>
              <w:t>No</w:t>
            </w:r>
          </w:p>
        </w:tc>
        <w:tc>
          <w:tcPr>
            <w:tcW w:w="1559" w:type="dxa"/>
            <w:shd w:val="clear" w:color="auto" w:fill="D9D9D9" w:themeFill="background1" w:themeFillShade="D9"/>
          </w:tcPr>
          <w:p w14:paraId="363645AA" w14:textId="77777777" w:rsidR="0025635B" w:rsidRPr="000860D3" w:rsidRDefault="0025635B" w:rsidP="000860D3">
            <w:pPr>
              <w:pStyle w:val="ListParagraph"/>
              <w:numPr>
                <w:ilvl w:val="0"/>
                <w:numId w:val="14"/>
              </w:numPr>
              <w:rPr>
                <w:rFonts w:cstheme="minorHAnsi"/>
                <w:sz w:val="21"/>
                <w:szCs w:val="21"/>
              </w:rPr>
            </w:pPr>
            <w:r w:rsidRPr="000860D3">
              <w:rPr>
                <w:rFonts w:cstheme="minorHAnsi"/>
                <w:sz w:val="21"/>
                <w:szCs w:val="21"/>
              </w:rPr>
              <w:t>Rectified</w:t>
            </w:r>
          </w:p>
        </w:tc>
        <w:tc>
          <w:tcPr>
            <w:tcW w:w="6663" w:type="dxa"/>
            <w:shd w:val="clear" w:color="auto" w:fill="D9D9D9" w:themeFill="background1" w:themeFillShade="D9"/>
          </w:tcPr>
          <w:p w14:paraId="5B1B492C" w14:textId="77777777" w:rsidR="0025635B" w:rsidRDefault="0025635B" w:rsidP="000860D3">
            <w:pPr>
              <w:pStyle w:val="ListParagraph"/>
              <w:ind w:hanging="550"/>
              <w:rPr>
                <w:rFonts w:cstheme="minorHAnsi"/>
                <w:sz w:val="21"/>
                <w:szCs w:val="21"/>
              </w:rPr>
            </w:pPr>
            <w:r w:rsidRPr="000860D3">
              <w:rPr>
                <w:rFonts w:cstheme="minorHAnsi"/>
                <w:sz w:val="21"/>
                <w:szCs w:val="21"/>
              </w:rPr>
              <w:t>Action</w:t>
            </w:r>
          </w:p>
          <w:p w14:paraId="40D30296" w14:textId="77777777" w:rsidR="0025635B" w:rsidRDefault="0025635B" w:rsidP="000860D3">
            <w:pPr>
              <w:pStyle w:val="ListParagraph"/>
              <w:ind w:hanging="550"/>
              <w:rPr>
                <w:rFonts w:cstheme="minorHAnsi"/>
                <w:sz w:val="21"/>
                <w:szCs w:val="21"/>
              </w:rPr>
            </w:pPr>
          </w:p>
          <w:p w14:paraId="7A171A04" w14:textId="77777777" w:rsidR="0025635B" w:rsidRDefault="0025635B" w:rsidP="000860D3">
            <w:pPr>
              <w:pStyle w:val="ListParagraph"/>
              <w:ind w:hanging="550"/>
              <w:rPr>
                <w:rFonts w:cstheme="minorHAnsi"/>
                <w:sz w:val="21"/>
                <w:szCs w:val="21"/>
              </w:rPr>
            </w:pPr>
          </w:p>
          <w:p w14:paraId="634E1060" w14:textId="77777777" w:rsidR="0025635B" w:rsidRPr="000860D3" w:rsidRDefault="0025635B" w:rsidP="000860D3">
            <w:pPr>
              <w:pStyle w:val="ListParagraph"/>
              <w:ind w:hanging="550"/>
              <w:rPr>
                <w:rFonts w:cstheme="minorHAnsi"/>
                <w:sz w:val="21"/>
                <w:szCs w:val="21"/>
              </w:rPr>
            </w:pPr>
          </w:p>
        </w:tc>
      </w:tr>
    </w:tbl>
    <w:tbl>
      <w:tblPr>
        <w:tblStyle w:val="TableGrid"/>
        <w:tblpPr w:leftFromText="180" w:rightFromText="180" w:vertAnchor="text" w:tblpY="1"/>
        <w:tblOverlap w:val="never"/>
        <w:tblW w:w="10060" w:type="dxa"/>
        <w:tblLook w:val="04A0" w:firstRow="1" w:lastRow="0" w:firstColumn="1" w:lastColumn="0" w:noHBand="0" w:noVBand="1"/>
      </w:tblPr>
      <w:tblGrid>
        <w:gridCol w:w="10060"/>
      </w:tblGrid>
      <w:tr w:rsidR="00DF6EC1" w:rsidRPr="00520CCA" w14:paraId="09EA24AD" w14:textId="77777777" w:rsidTr="00AC1C92">
        <w:trPr>
          <w:trHeight w:val="523"/>
        </w:trPr>
        <w:tc>
          <w:tcPr>
            <w:tcW w:w="10060" w:type="dxa"/>
          </w:tcPr>
          <w:p w14:paraId="3E390B38" w14:textId="77777777" w:rsidR="00DF6EC1" w:rsidRPr="00520CCA" w:rsidRDefault="00DF6EC1" w:rsidP="00AC1C92">
            <w:pPr>
              <w:rPr>
                <w:rFonts w:eastAsia="Segoe UI" w:cstheme="minorHAnsi"/>
                <w:color w:val="333333"/>
                <w:sz w:val="20"/>
                <w:szCs w:val="20"/>
              </w:rPr>
            </w:pPr>
            <w:r w:rsidRPr="00520CCA">
              <w:rPr>
                <w:rFonts w:eastAsia="Segoe UI" w:cstheme="minorHAnsi"/>
                <w:color w:val="333333"/>
                <w:sz w:val="20"/>
                <w:szCs w:val="20"/>
              </w:rPr>
              <w:t>Check the lab for chemical containers that are either unlabelled or do not contain the details below:</w:t>
            </w:r>
          </w:p>
          <w:p w14:paraId="2D702E6C" w14:textId="77777777" w:rsidR="00DF6EC1" w:rsidRPr="00520CCA" w:rsidRDefault="00DF6EC1" w:rsidP="00AC1C92">
            <w:pPr>
              <w:rPr>
                <w:rFonts w:eastAsia="Segoe UI" w:cstheme="minorHAnsi"/>
                <w:color w:val="333333"/>
                <w:sz w:val="20"/>
                <w:szCs w:val="20"/>
              </w:rPr>
            </w:pPr>
          </w:p>
          <w:p w14:paraId="43B1BF39" w14:textId="77777777" w:rsidR="00DF6EC1" w:rsidRPr="00520CCA" w:rsidRDefault="00DF6EC1" w:rsidP="00AC1C92">
            <w:pPr>
              <w:rPr>
                <w:rFonts w:cstheme="minorHAnsi"/>
                <w:sz w:val="20"/>
                <w:szCs w:val="20"/>
              </w:rPr>
            </w:pPr>
            <w:r w:rsidRPr="00520CCA">
              <w:rPr>
                <w:rFonts w:eastAsia="Segoe UI" w:cstheme="minorHAnsi"/>
                <w:color w:val="333333"/>
                <w:sz w:val="20"/>
                <w:szCs w:val="20"/>
              </w:rPr>
              <w:t xml:space="preserve">The label for a decanted chemical, or research chemical, or sample for analysis shall at a minimum: </w:t>
            </w:r>
          </w:p>
          <w:p w14:paraId="1501CD52" w14:textId="5BB788F2" w:rsidR="00DF6EC1" w:rsidRPr="00DD37BE" w:rsidRDefault="00DF6EC1" w:rsidP="00DD37BE">
            <w:pPr>
              <w:pStyle w:val="ListParagraph"/>
              <w:numPr>
                <w:ilvl w:val="0"/>
                <w:numId w:val="31"/>
              </w:numPr>
              <w:rPr>
                <w:rFonts w:eastAsia="Segoe UI" w:cstheme="minorHAnsi"/>
                <w:color w:val="333333"/>
                <w:sz w:val="20"/>
                <w:szCs w:val="20"/>
              </w:rPr>
            </w:pPr>
            <w:r w:rsidRPr="00520CCA">
              <w:rPr>
                <w:rFonts w:eastAsia="Segoe UI" w:cstheme="minorHAnsi"/>
                <w:color w:val="333333"/>
                <w:sz w:val="20"/>
                <w:szCs w:val="20"/>
              </w:rPr>
              <w:t xml:space="preserve">be legible and in English, </w:t>
            </w:r>
          </w:p>
          <w:p w14:paraId="012E6D94" w14:textId="440A09AB" w:rsidR="00DF6EC1" w:rsidRPr="00DD37BE" w:rsidRDefault="00DF6EC1" w:rsidP="00DD37BE">
            <w:pPr>
              <w:pStyle w:val="ListParagraph"/>
              <w:numPr>
                <w:ilvl w:val="0"/>
                <w:numId w:val="31"/>
              </w:numPr>
              <w:rPr>
                <w:rFonts w:eastAsia="Segoe UI" w:cstheme="minorHAnsi"/>
                <w:color w:val="333333"/>
                <w:sz w:val="20"/>
                <w:szCs w:val="20"/>
              </w:rPr>
            </w:pPr>
            <w:r w:rsidRPr="00520CCA">
              <w:rPr>
                <w:rFonts w:eastAsia="Segoe UI" w:cstheme="minorHAnsi"/>
                <w:color w:val="333333"/>
                <w:sz w:val="20"/>
                <w:szCs w:val="20"/>
              </w:rPr>
              <w:t xml:space="preserve">have the product identifier (name or number found on the supplier’s label or in the SDS), </w:t>
            </w:r>
          </w:p>
          <w:p w14:paraId="6D2E6F60" w14:textId="3A908A90" w:rsidR="00DF6EC1" w:rsidRPr="00DD37BE" w:rsidRDefault="00DF6EC1" w:rsidP="00DD37BE">
            <w:pPr>
              <w:pStyle w:val="ListParagraph"/>
              <w:numPr>
                <w:ilvl w:val="0"/>
                <w:numId w:val="31"/>
              </w:numPr>
              <w:rPr>
                <w:rFonts w:eastAsia="Segoe UI" w:cstheme="minorHAnsi"/>
                <w:color w:val="333333"/>
                <w:sz w:val="20"/>
                <w:szCs w:val="20"/>
              </w:rPr>
            </w:pPr>
            <w:r w:rsidRPr="00520CCA">
              <w:rPr>
                <w:rFonts w:eastAsia="Segoe UI" w:cstheme="minorHAnsi"/>
                <w:color w:val="333333"/>
                <w:sz w:val="20"/>
                <w:szCs w:val="20"/>
              </w:rPr>
              <w:t xml:space="preserve">have a pictogram or hazard statement consistent with the chemical, </w:t>
            </w:r>
          </w:p>
          <w:p w14:paraId="2973A0F3" w14:textId="3BED86D4" w:rsidR="00DF6EC1" w:rsidRPr="00DD37BE" w:rsidRDefault="00DF6EC1" w:rsidP="00DD37BE">
            <w:pPr>
              <w:pStyle w:val="ListParagraph"/>
              <w:numPr>
                <w:ilvl w:val="0"/>
                <w:numId w:val="31"/>
              </w:numPr>
              <w:rPr>
                <w:rFonts w:eastAsia="Segoe UI" w:cstheme="minorHAnsi"/>
                <w:color w:val="333333"/>
                <w:sz w:val="20"/>
                <w:szCs w:val="20"/>
              </w:rPr>
            </w:pPr>
            <w:r w:rsidRPr="00520CCA">
              <w:rPr>
                <w:rFonts w:eastAsia="Segoe UI" w:cstheme="minorHAnsi"/>
                <w:color w:val="333333"/>
                <w:sz w:val="20"/>
                <w:szCs w:val="20"/>
              </w:rPr>
              <w:t xml:space="preserve">the full name (or staff/student number) of the worker who made or decanted the chemical, and </w:t>
            </w:r>
          </w:p>
          <w:p w14:paraId="53F25F05" w14:textId="7E65922A" w:rsidR="00DF6EC1" w:rsidRPr="00DD37BE" w:rsidRDefault="00DF6EC1" w:rsidP="00DD37BE">
            <w:pPr>
              <w:pStyle w:val="ListParagraph"/>
              <w:numPr>
                <w:ilvl w:val="0"/>
                <w:numId w:val="31"/>
              </w:numPr>
              <w:rPr>
                <w:rFonts w:eastAsia="Segoe UI" w:cstheme="minorHAnsi"/>
                <w:color w:val="333333"/>
                <w:sz w:val="20"/>
                <w:szCs w:val="20"/>
              </w:rPr>
            </w:pPr>
            <w:r w:rsidRPr="00520CCA">
              <w:rPr>
                <w:rFonts w:eastAsia="Segoe UI" w:cstheme="minorHAnsi"/>
                <w:color w:val="333333"/>
                <w:sz w:val="20"/>
                <w:szCs w:val="20"/>
              </w:rPr>
              <w:t xml:space="preserve">the date that the chemical was opened (if the chemical is </w:t>
            </w:r>
            <w:proofErr w:type="spellStart"/>
            <w:r w:rsidRPr="00520CCA">
              <w:rPr>
                <w:rFonts w:eastAsia="Segoe UI" w:cstheme="minorHAnsi"/>
                <w:color w:val="333333"/>
                <w:sz w:val="20"/>
                <w:szCs w:val="20"/>
              </w:rPr>
              <w:t>peroxidisable</w:t>
            </w:r>
            <w:proofErr w:type="spellEnd"/>
            <w:r w:rsidRPr="00520CCA">
              <w:rPr>
                <w:rFonts w:eastAsia="Segoe UI" w:cstheme="minorHAnsi"/>
                <w:color w:val="333333"/>
                <w:sz w:val="20"/>
                <w:szCs w:val="20"/>
              </w:rPr>
              <w:t>).</w:t>
            </w:r>
            <w:r w:rsidRPr="00DD37BE">
              <w:rPr>
                <w:rFonts w:eastAsia="Segoe UI" w:cstheme="minorHAnsi"/>
                <w:color w:val="333333"/>
                <w:sz w:val="20"/>
                <w:szCs w:val="20"/>
              </w:rPr>
              <w:t xml:space="preserve"> </w:t>
            </w:r>
          </w:p>
          <w:p w14:paraId="14342D5E" w14:textId="77777777" w:rsidR="00DF6EC1" w:rsidRPr="00520CCA" w:rsidRDefault="00DF6EC1" w:rsidP="00AC1C92">
            <w:pPr>
              <w:rPr>
                <w:rFonts w:cstheme="minorHAnsi"/>
                <w:sz w:val="20"/>
                <w:szCs w:val="20"/>
              </w:rPr>
            </w:pPr>
          </w:p>
          <w:p w14:paraId="30BD2DDD" w14:textId="77777777" w:rsidR="00DF6EC1" w:rsidRPr="00520CCA" w:rsidRDefault="00DF6EC1" w:rsidP="00AC1C92">
            <w:pPr>
              <w:rPr>
                <w:rFonts w:eastAsia="Segoe UI" w:cstheme="minorHAnsi"/>
                <w:color w:val="333333"/>
                <w:sz w:val="20"/>
                <w:szCs w:val="20"/>
              </w:rPr>
            </w:pPr>
            <w:r w:rsidRPr="00520CCA">
              <w:rPr>
                <w:rFonts w:eastAsia="Segoe UI" w:cstheme="minorHAnsi"/>
                <w:color w:val="333333"/>
                <w:sz w:val="20"/>
                <w:szCs w:val="20"/>
              </w:rPr>
              <w:t>All GHS labels in Chemwatch are compliant.</w:t>
            </w:r>
          </w:p>
          <w:p w14:paraId="64955265" w14:textId="77777777" w:rsidR="00DF6EC1" w:rsidRPr="00520CCA" w:rsidRDefault="00DF6EC1" w:rsidP="00AC1C92">
            <w:pPr>
              <w:rPr>
                <w:rFonts w:cstheme="minorHAnsi"/>
                <w:sz w:val="20"/>
                <w:szCs w:val="20"/>
              </w:rPr>
            </w:pPr>
          </w:p>
          <w:p w14:paraId="0582E725" w14:textId="248C5120" w:rsidR="00DF6EC1" w:rsidRPr="00520CCA" w:rsidRDefault="00DF6EC1" w:rsidP="00946AC0">
            <w:pPr>
              <w:rPr>
                <w:rFonts w:cstheme="minorHAnsi"/>
                <w:b/>
                <w:bCs/>
                <w:sz w:val="20"/>
                <w:szCs w:val="20"/>
              </w:rPr>
            </w:pPr>
            <w:r w:rsidRPr="001308FD">
              <w:rPr>
                <w:rFonts w:eastAsia="Segoe UI" w:cstheme="minorHAnsi"/>
                <w:color w:val="333333"/>
                <w:sz w:val="20"/>
                <w:szCs w:val="20"/>
              </w:rPr>
              <w:t>Refer to the</w:t>
            </w:r>
            <w:r w:rsidRPr="00520CCA">
              <w:rPr>
                <w:rFonts w:cstheme="minorHAnsi"/>
                <w:sz w:val="20"/>
                <w:szCs w:val="20"/>
              </w:rPr>
              <w:t xml:space="preserve"> </w:t>
            </w:r>
            <w:hyperlink r:id="rId21" w:anchor="chemwatch" w:history="1">
              <w:r w:rsidRPr="00520CCA">
                <w:rPr>
                  <w:rStyle w:val="Hyperlink"/>
                  <w:rFonts w:cstheme="minorHAnsi"/>
                  <w:sz w:val="20"/>
                  <w:szCs w:val="20"/>
                </w:rPr>
                <w:t>Chemwatch page</w:t>
              </w:r>
            </w:hyperlink>
            <w:r w:rsidRPr="00520CCA">
              <w:rPr>
                <w:rFonts w:cstheme="minorHAnsi"/>
                <w:sz w:val="20"/>
                <w:szCs w:val="20"/>
              </w:rPr>
              <w:t xml:space="preserve"> </w:t>
            </w:r>
            <w:r w:rsidRPr="001308FD">
              <w:rPr>
                <w:rFonts w:eastAsia="Segoe UI" w:cstheme="minorHAnsi"/>
                <w:color w:val="333333"/>
                <w:sz w:val="20"/>
                <w:szCs w:val="20"/>
              </w:rPr>
              <w:t>and the</w:t>
            </w:r>
            <w:r w:rsidRPr="00520CCA">
              <w:rPr>
                <w:rFonts w:cstheme="minorHAnsi"/>
                <w:bCs/>
                <w:sz w:val="20"/>
                <w:szCs w:val="20"/>
              </w:rPr>
              <w:t xml:space="preserve"> </w:t>
            </w:r>
            <w:hyperlink r:id="rId22" w:history="1">
              <w:r w:rsidRPr="00520CCA">
                <w:rPr>
                  <w:rStyle w:val="Hyperlink"/>
                  <w:rFonts w:cstheme="minorHAnsi"/>
                  <w:sz w:val="20"/>
                  <w:szCs w:val="20"/>
                </w:rPr>
                <w:t xml:space="preserve">Chemical Safety Management </w:t>
              </w:r>
              <w:r w:rsidR="008A3446">
                <w:rPr>
                  <w:rStyle w:val="Hyperlink"/>
                  <w:rFonts w:cstheme="minorHAnsi"/>
                  <w:sz w:val="20"/>
                  <w:szCs w:val="20"/>
                </w:rPr>
                <w:t>Procedure</w:t>
              </w:r>
            </w:hyperlink>
            <w:r w:rsidRPr="00520CCA">
              <w:rPr>
                <w:rFonts w:cstheme="minorHAnsi"/>
                <w:sz w:val="20"/>
                <w:szCs w:val="20"/>
              </w:rPr>
              <w:t xml:space="preserve"> </w:t>
            </w:r>
            <w:r w:rsidR="00B139D4">
              <w:rPr>
                <w:rFonts w:cstheme="minorHAnsi"/>
                <w:sz w:val="20"/>
                <w:szCs w:val="20"/>
              </w:rPr>
              <w:t xml:space="preserve">for </w:t>
            </w:r>
            <w:r w:rsidRPr="001308FD">
              <w:rPr>
                <w:rFonts w:eastAsia="Segoe UI" w:cstheme="minorHAnsi"/>
                <w:color w:val="333333"/>
                <w:sz w:val="20"/>
                <w:szCs w:val="20"/>
              </w:rPr>
              <w:t>more information.</w:t>
            </w:r>
          </w:p>
        </w:tc>
      </w:tr>
      <w:tr w:rsidR="00DF6EC1" w14:paraId="35B6010A" w14:textId="77777777" w:rsidTr="00AC1C92">
        <w:trPr>
          <w:trHeight w:val="648"/>
        </w:trPr>
        <w:tc>
          <w:tcPr>
            <w:tcW w:w="10060" w:type="dxa"/>
            <w:shd w:val="clear" w:color="auto" w:fill="D9D9D9" w:themeFill="background1" w:themeFillShade="D9"/>
          </w:tcPr>
          <w:p w14:paraId="768DB718" w14:textId="783B1445" w:rsidR="00DF6EC1" w:rsidRPr="009333E5" w:rsidRDefault="00DE76D3" w:rsidP="00DF6EC1">
            <w:pPr>
              <w:pStyle w:val="ListParagraph"/>
              <w:numPr>
                <w:ilvl w:val="0"/>
                <w:numId w:val="9"/>
              </w:numPr>
            </w:pPr>
            <w:r w:rsidRPr="00DE76D3">
              <w:rPr>
                <w:rFonts w:eastAsia="Times New Roman" w:cstheme="minorHAnsi"/>
                <w:noProof/>
                <w:sz w:val="36"/>
                <w:szCs w:val="36"/>
                <w:lang w:eastAsia="en-AU"/>
              </w:rPr>
              <w:lastRenderedPageBreak/>
              <w:drawing>
                <wp:anchor distT="0" distB="0" distL="114300" distR="114300" simplePos="0" relativeHeight="251667456" behindDoc="0" locked="0" layoutInCell="1" allowOverlap="1" wp14:anchorId="6E4DEC85" wp14:editId="54D0DC60">
                  <wp:simplePos x="0" y="0"/>
                  <wp:positionH relativeFrom="column">
                    <wp:posOffset>503238</wp:posOffset>
                  </wp:positionH>
                  <wp:positionV relativeFrom="paragraph">
                    <wp:posOffset>1270</wp:posOffset>
                  </wp:positionV>
                  <wp:extent cx="196250" cy="203884"/>
                  <wp:effectExtent l="0" t="0" r="0" b="0"/>
                  <wp:wrapNone/>
                  <wp:docPr id="6" name="Picture 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6250" cy="203884"/>
                          </a:xfrm>
                          <a:prstGeom prst="rect">
                            <a:avLst/>
                          </a:prstGeom>
                        </pic:spPr>
                      </pic:pic>
                    </a:graphicData>
                  </a:graphic>
                  <wp14:sizeRelH relativeFrom="page">
                    <wp14:pctWidth>0</wp14:pctWidth>
                  </wp14:sizeRelH>
                  <wp14:sizeRelV relativeFrom="page">
                    <wp14:pctHeight>0</wp14:pctHeight>
                  </wp14:sizeRelV>
                </wp:anchor>
              </w:drawing>
            </w:r>
            <w:proofErr w:type="gramStart"/>
            <w:r w:rsidR="00DF6EC1" w:rsidRPr="004C120D">
              <w:rPr>
                <w:b/>
                <w:bCs/>
              </w:rPr>
              <w:t>(</w:t>
            </w:r>
            <w:r>
              <w:rPr>
                <w:b/>
                <w:bCs/>
              </w:rPr>
              <w:t xml:space="preserve">  </w:t>
            </w:r>
            <w:proofErr w:type="gramEnd"/>
            <w:r>
              <w:rPr>
                <w:b/>
                <w:bCs/>
              </w:rPr>
              <w:t xml:space="preserve">    </w:t>
            </w:r>
            <w:r w:rsidR="00DF6EC1" w:rsidRPr="004C120D">
              <w:rPr>
                <w:b/>
                <w:bCs/>
              </w:rPr>
              <w:t xml:space="preserve">) </w:t>
            </w:r>
            <w:r w:rsidR="00DF6EC1" w:rsidRPr="005B6A89">
              <w:t xml:space="preserve">Are all chemicals stored in accordance with the Safety Data Sheets and Dangerous Goods (DG) requirements (bunded, segregated according to DG class, not crowded, placement etc)? </w:t>
            </w:r>
          </w:p>
        </w:tc>
      </w:tr>
    </w:tbl>
    <w:tbl>
      <w:tblPr>
        <w:tblStyle w:val="TableGrid"/>
        <w:tblW w:w="10060" w:type="dxa"/>
        <w:tblLayout w:type="fixed"/>
        <w:tblLook w:val="04A0" w:firstRow="1" w:lastRow="0" w:firstColumn="1" w:lastColumn="0" w:noHBand="0" w:noVBand="1"/>
      </w:tblPr>
      <w:tblGrid>
        <w:gridCol w:w="988"/>
        <w:gridCol w:w="850"/>
        <w:gridCol w:w="1559"/>
        <w:gridCol w:w="6663"/>
      </w:tblGrid>
      <w:tr w:rsidR="0025635B" w:rsidRPr="00AC1251" w14:paraId="32A12360" w14:textId="77777777" w:rsidTr="000860D3">
        <w:trPr>
          <w:trHeight w:val="550"/>
        </w:trPr>
        <w:tc>
          <w:tcPr>
            <w:tcW w:w="988" w:type="dxa"/>
            <w:shd w:val="clear" w:color="auto" w:fill="D9D9D9" w:themeFill="background1" w:themeFillShade="D9"/>
          </w:tcPr>
          <w:p w14:paraId="0F6A61BE" w14:textId="77777777" w:rsidR="0025635B" w:rsidRPr="00946AC0" w:rsidRDefault="0025635B" w:rsidP="00946AC0">
            <w:pPr>
              <w:pStyle w:val="ListParagraph"/>
              <w:numPr>
                <w:ilvl w:val="0"/>
                <w:numId w:val="20"/>
              </w:numPr>
              <w:rPr>
                <w:rFonts w:cstheme="minorHAnsi"/>
                <w:sz w:val="21"/>
                <w:szCs w:val="21"/>
              </w:rPr>
            </w:pPr>
            <w:r w:rsidRPr="00946AC0">
              <w:rPr>
                <w:rFonts w:cstheme="minorHAnsi"/>
                <w:sz w:val="21"/>
                <w:szCs w:val="21"/>
              </w:rPr>
              <w:t>Yes</w:t>
            </w:r>
          </w:p>
        </w:tc>
        <w:tc>
          <w:tcPr>
            <w:tcW w:w="850" w:type="dxa"/>
            <w:shd w:val="clear" w:color="auto" w:fill="D9D9D9" w:themeFill="background1" w:themeFillShade="D9"/>
          </w:tcPr>
          <w:p w14:paraId="7F34787B" w14:textId="77777777" w:rsidR="0025635B" w:rsidRPr="000860D3" w:rsidRDefault="0025635B" w:rsidP="000860D3">
            <w:pPr>
              <w:pStyle w:val="ListParagraph"/>
              <w:numPr>
                <w:ilvl w:val="0"/>
                <w:numId w:val="14"/>
              </w:numPr>
              <w:rPr>
                <w:rFonts w:cstheme="minorHAnsi"/>
                <w:sz w:val="21"/>
                <w:szCs w:val="21"/>
              </w:rPr>
            </w:pPr>
            <w:r w:rsidRPr="000860D3">
              <w:rPr>
                <w:rFonts w:cstheme="minorHAnsi"/>
                <w:sz w:val="21"/>
                <w:szCs w:val="21"/>
              </w:rPr>
              <w:t>No</w:t>
            </w:r>
          </w:p>
        </w:tc>
        <w:tc>
          <w:tcPr>
            <w:tcW w:w="1559" w:type="dxa"/>
            <w:shd w:val="clear" w:color="auto" w:fill="D9D9D9" w:themeFill="background1" w:themeFillShade="D9"/>
          </w:tcPr>
          <w:p w14:paraId="1AFF0B4F" w14:textId="77777777" w:rsidR="0025635B" w:rsidRPr="000860D3" w:rsidRDefault="0025635B" w:rsidP="000860D3">
            <w:pPr>
              <w:pStyle w:val="ListParagraph"/>
              <w:numPr>
                <w:ilvl w:val="0"/>
                <w:numId w:val="14"/>
              </w:numPr>
              <w:rPr>
                <w:rFonts w:cstheme="minorHAnsi"/>
                <w:sz w:val="21"/>
                <w:szCs w:val="21"/>
              </w:rPr>
            </w:pPr>
            <w:r w:rsidRPr="000860D3">
              <w:rPr>
                <w:rFonts w:cstheme="minorHAnsi"/>
                <w:sz w:val="21"/>
                <w:szCs w:val="21"/>
              </w:rPr>
              <w:t>Rectified</w:t>
            </w:r>
          </w:p>
        </w:tc>
        <w:tc>
          <w:tcPr>
            <w:tcW w:w="6663" w:type="dxa"/>
            <w:shd w:val="clear" w:color="auto" w:fill="D9D9D9" w:themeFill="background1" w:themeFillShade="D9"/>
          </w:tcPr>
          <w:p w14:paraId="45619CA8" w14:textId="77777777" w:rsidR="0025635B" w:rsidRDefault="0025635B" w:rsidP="000860D3">
            <w:pPr>
              <w:pStyle w:val="ListParagraph"/>
              <w:ind w:hanging="550"/>
              <w:rPr>
                <w:rFonts w:cstheme="minorHAnsi"/>
                <w:sz w:val="21"/>
                <w:szCs w:val="21"/>
              </w:rPr>
            </w:pPr>
            <w:r w:rsidRPr="000860D3">
              <w:rPr>
                <w:rFonts w:cstheme="minorHAnsi"/>
                <w:sz w:val="21"/>
                <w:szCs w:val="21"/>
              </w:rPr>
              <w:t>Action</w:t>
            </w:r>
          </w:p>
          <w:p w14:paraId="4CC3B365" w14:textId="77777777" w:rsidR="0025635B" w:rsidRDefault="0025635B" w:rsidP="000860D3">
            <w:pPr>
              <w:pStyle w:val="ListParagraph"/>
              <w:ind w:hanging="550"/>
              <w:rPr>
                <w:rFonts w:cstheme="minorHAnsi"/>
                <w:sz w:val="21"/>
                <w:szCs w:val="21"/>
              </w:rPr>
            </w:pPr>
          </w:p>
          <w:p w14:paraId="0AC605C8" w14:textId="77777777" w:rsidR="0025635B" w:rsidRDefault="0025635B" w:rsidP="000860D3">
            <w:pPr>
              <w:pStyle w:val="ListParagraph"/>
              <w:ind w:hanging="550"/>
              <w:rPr>
                <w:rFonts w:cstheme="minorHAnsi"/>
                <w:sz w:val="21"/>
                <w:szCs w:val="21"/>
              </w:rPr>
            </w:pPr>
          </w:p>
          <w:p w14:paraId="69D88632" w14:textId="77777777" w:rsidR="0025635B" w:rsidRPr="000860D3" w:rsidRDefault="0025635B" w:rsidP="000860D3">
            <w:pPr>
              <w:pStyle w:val="ListParagraph"/>
              <w:ind w:hanging="550"/>
              <w:rPr>
                <w:rFonts w:cstheme="minorHAnsi"/>
                <w:sz w:val="21"/>
                <w:szCs w:val="21"/>
              </w:rPr>
            </w:pPr>
          </w:p>
        </w:tc>
      </w:tr>
    </w:tbl>
    <w:tbl>
      <w:tblPr>
        <w:tblStyle w:val="TableGrid"/>
        <w:tblpPr w:leftFromText="180" w:rightFromText="180" w:vertAnchor="text" w:tblpY="1"/>
        <w:tblOverlap w:val="never"/>
        <w:tblW w:w="10060" w:type="dxa"/>
        <w:tblLook w:val="04A0" w:firstRow="1" w:lastRow="0" w:firstColumn="1" w:lastColumn="0" w:noHBand="0" w:noVBand="1"/>
      </w:tblPr>
      <w:tblGrid>
        <w:gridCol w:w="10060"/>
      </w:tblGrid>
      <w:tr w:rsidR="00DF6EC1" w:rsidRPr="00520CCA" w14:paraId="2705E3B8" w14:textId="77777777" w:rsidTr="00AC1C92">
        <w:trPr>
          <w:trHeight w:val="416"/>
        </w:trPr>
        <w:tc>
          <w:tcPr>
            <w:tcW w:w="10060" w:type="dxa"/>
          </w:tcPr>
          <w:p w14:paraId="2252B713" w14:textId="77777777" w:rsidR="00DF6EC1" w:rsidRPr="00520CCA" w:rsidRDefault="00DF6EC1" w:rsidP="00AC1C92">
            <w:pPr>
              <w:rPr>
                <w:rFonts w:eastAsia="Segoe UI" w:cstheme="minorHAnsi"/>
                <w:color w:val="333333"/>
                <w:sz w:val="20"/>
                <w:szCs w:val="20"/>
              </w:rPr>
            </w:pPr>
            <w:r w:rsidRPr="00520CCA">
              <w:rPr>
                <w:rFonts w:eastAsia="Segoe UI" w:cstheme="minorHAnsi"/>
                <w:color w:val="333333"/>
                <w:sz w:val="20"/>
                <w:szCs w:val="20"/>
              </w:rPr>
              <w:t>Section 7 of the Safety Data Sheet (available in Chemwatch) details the handling and storage of the chemical.</w:t>
            </w:r>
          </w:p>
          <w:p w14:paraId="5A461098" w14:textId="77777777" w:rsidR="00DF6EC1" w:rsidRPr="00520CCA" w:rsidRDefault="00DF6EC1" w:rsidP="00AC1C92">
            <w:pPr>
              <w:rPr>
                <w:rFonts w:eastAsia="Segoe UI" w:cstheme="minorHAnsi"/>
                <w:color w:val="333333"/>
                <w:sz w:val="20"/>
                <w:szCs w:val="20"/>
              </w:rPr>
            </w:pPr>
          </w:p>
          <w:p w14:paraId="4CF77601" w14:textId="77777777" w:rsidR="00DF6EC1" w:rsidRPr="00520CCA" w:rsidRDefault="00DF6EC1" w:rsidP="00AC1C92">
            <w:pPr>
              <w:rPr>
                <w:rFonts w:eastAsia="Segoe UI" w:cstheme="minorHAnsi"/>
                <w:color w:val="333333"/>
                <w:sz w:val="20"/>
                <w:szCs w:val="20"/>
              </w:rPr>
            </w:pPr>
            <w:r w:rsidRPr="00520CCA">
              <w:rPr>
                <w:rFonts w:eastAsia="Segoe UI" w:cstheme="minorHAnsi"/>
                <w:color w:val="333333"/>
                <w:sz w:val="20"/>
                <w:szCs w:val="20"/>
              </w:rPr>
              <w:t>Check the area for chemicals stored on shelving, benches, in fume cupboards and in chemical cabinets. Are the chemicals with the same dangerous goods pictogram being stored together or are they being inappropriately stored with dangerous goods from different classes? For example, are flammable liquids (DG 3) being stored with self-reactive chemicals (DG 4.2)?</w:t>
            </w:r>
          </w:p>
          <w:p w14:paraId="4C76D596" w14:textId="77777777" w:rsidR="00DF6EC1" w:rsidRPr="00520CCA" w:rsidRDefault="00DF6EC1" w:rsidP="00AC1C92">
            <w:pPr>
              <w:rPr>
                <w:rFonts w:cstheme="minorHAnsi"/>
                <w:bCs/>
                <w:sz w:val="20"/>
                <w:szCs w:val="20"/>
              </w:rPr>
            </w:pPr>
          </w:p>
          <w:p w14:paraId="05ECB170" w14:textId="237AA805" w:rsidR="00DF6EC1" w:rsidRPr="00520CCA" w:rsidRDefault="00DF6EC1" w:rsidP="00AC1C92">
            <w:pPr>
              <w:rPr>
                <w:rFonts w:cstheme="minorHAnsi"/>
                <w:bCs/>
                <w:sz w:val="20"/>
                <w:szCs w:val="20"/>
              </w:rPr>
            </w:pPr>
            <w:r w:rsidRPr="001308FD">
              <w:rPr>
                <w:rFonts w:eastAsia="Segoe UI" w:cstheme="minorHAnsi"/>
                <w:color w:val="333333"/>
                <w:sz w:val="20"/>
                <w:szCs w:val="20"/>
              </w:rPr>
              <w:t xml:space="preserve">Refer to </w:t>
            </w:r>
            <w:hyperlink r:id="rId23" w:history="1">
              <w:r w:rsidRPr="00520CCA">
                <w:rPr>
                  <w:rStyle w:val="Hyperlink"/>
                  <w:rFonts w:cstheme="minorHAnsi"/>
                  <w:sz w:val="20"/>
                  <w:szCs w:val="20"/>
                </w:rPr>
                <w:t xml:space="preserve">Chemical Safety Management </w:t>
              </w:r>
              <w:r w:rsidR="008A3446">
                <w:rPr>
                  <w:rStyle w:val="Hyperlink"/>
                  <w:rFonts w:cstheme="minorHAnsi"/>
                  <w:sz w:val="20"/>
                  <w:szCs w:val="20"/>
                </w:rPr>
                <w:t>Procedure</w:t>
              </w:r>
              <w:r w:rsidRPr="00520CCA">
                <w:rPr>
                  <w:rStyle w:val="Hyperlink"/>
                  <w:rFonts w:cstheme="minorHAnsi"/>
                  <w:sz w:val="20"/>
                  <w:szCs w:val="20"/>
                </w:rPr>
                <w:t xml:space="preserve"> </w:t>
              </w:r>
            </w:hyperlink>
            <w:r w:rsidRPr="00520CCA">
              <w:rPr>
                <w:rFonts w:cstheme="minorHAnsi"/>
                <w:bCs/>
                <w:sz w:val="20"/>
                <w:szCs w:val="20"/>
              </w:rPr>
              <w:t xml:space="preserve"> </w:t>
            </w:r>
            <w:r w:rsidRPr="001308FD">
              <w:rPr>
                <w:rFonts w:eastAsia="Segoe UI" w:cstheme="minorHAnsi"/>
                <w:color w:val="333333"/>
                <w:sz w:val="20"/>
                <w:szCs w:val="20"/>
              </w:rPr>
              <w:t>for storage requirements.</w:t>
            </w:r>
          </w:p>
          <w:p w14:paraId="645FD646" w14:textId="77777777" w:rsidR="00DF6EC1" w:rsidRPr="00520CCA" w:rsidRDefault="00DF6EC1" w:rsidP="00AC1C92">
            <w:pPr>
              <w:rPr>
                <w:rFonts w:cstheme="minorHAnsi"/>
                <w:bCs/>
                <w:sz w:val="20"/>
                <w:szCs w:val="20"/>
              </w:rPr>
            </w:pPr>
          </w:p>
          <w:p w14:paraId="4BAC2B4C" w14:textId="77777777" w:rsidR="00DF6EC1" w:rsidRPr="00520CCA" w:rsidRDefault="00DF6EC1" w:rsidP="00AC1C92">
            <w:pPr>
              <w:rPr>
                <w:rFonts w:cstheme="minorHAnsi"/>
                <w:bCs/>
                <w:sz w:val="20"/>
                <w:szCs w:val="20"/>
              </w:rPr>
            </w:pPr>
          </w:p>
        </w:tc>
      </w:tr>
      <w:tr w:rsidR="00DF6EC1" w14:paraId="4EAAA990" w14:textId="77777777" w:rsidTr="00AC1C92">
        <w:trPr>
          <w:trHeight w:val="274"/>
        </w:trPr>
        <w:tc>
          <w:tcPr>
            <w:tcW w:w="10060" w:type="dxa"/>
            <w:shd w:val="clear" w:color="auto" w:fill="D9D9D9" w:themeFill="background1" w:themeFillShade="D9"/>
          </w:tcPr>
          <w:p w14:paraId="27FDCCE8" w14:textId="4C15D4CD" w:rsidR="00DF6EC1" w:rsidRPr="004C120D" w:rsidRDefault="00DE76D3" w:rsidP="00DF6EC1">
            <w:pPr>
              <w:pStyle w:val="ListParagraph"/>
              <w:numPr>
                <w:ilvl w:val="0"/>
                <w:numId w:val="9"/>
              </w:numPr>
              <w:rPr>
                <w:b/>
                <w:bCs/>
              </w:rPr>
            </w:pPr>
            <w:r w:rsidRPr="00DE76D3">
              <w:rPr>
                <w:rFonts w:eastAsia="Times New Roman" w:cstheme="minorHAnsi"/>
                <w:noProof/>
                <w:sz w:val="36"/>
                <w:szCs w:val="36"/>
                <w:lang w:eastAsia="en-AU"/>
              </w:rPr>
              <w:drawing>
                <wp:anchor distT="0" distB="0" distL="114300" distR="114300" simplePos="0" relativeHeight="251669504" behindDoc="0" locked="0" layoutInCell="1" allowOverlap="1" wp14:anchorId="692E7339" wp14:editId="1CBF6741">
                  <wp:simplePos x="0" y="0"/>
                  <wp:positionH relativeFrom="column">
                    <wp:posOffset>518992</wp:posOffset>
                  </wp:positionH>
                  <wp:positionV relativeFrom="paragraph">
                    <wp:posOffset>0</wp:posOffset>
                  </wp:positionV>
                  <wp:extent cx="196250" cy="203884"/>
                  <wp:effectExtent l="0" t="0" r="0" b="0"/>
                  <wp:wrapNone/>
                  <wp:docPr id="7" name="Picture 7"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6250" cy="203884"/>
                          </a:xfrm>
                          <a:prstGeom prst="rect">
                            <a:avLst/>
                          </a:prstGeom>
                        </pic:spPr>
                      </pic:pic>
                    </a:graphicData>
                  </a:graphic>
                  <wp14:sizeRelH relativeFrom="page">
                    <wp14:pctWidth>0</wp14:pctWidth>
                  </wp14:sizeRelH>
                  <wp14:sizeRelV relativeFrom="page">
                    <wp14:pctHeight>0</wp14:pctHeight>
                  </wp14:sizeRelV>
                </wp:anchor>
              </w:drawing>
            </w:r>
            <w:proofErr w:type="gramStart"/>
            <w:r w:rsidR="00DF6EC1" w:rsidRPr="004C120D">
              <w:rPr>
                <w:b/>
                <w:bCs/>
              </w:rPr>
              <w:t>(</w:t>
            </w:r>
            <w:r>
              <w:rPr>
                <w:b/>
                <w:bCs/>
              </w:rPr>
              <w:t xml:space="preserve">  </w:t>
            </w:r>
            <w:proofErr w:type="gramEnd"/>
            <w:r>
              <w:rPr>
                <w:b/>
                <w:bCs/>
              </w:rPr>
              <w:t xml:space="preserve">    </w:t>
            </w:r>
            <w:r w:rsidR="00DF6EC1" w:rsidRPr="004C120D">
              <w:rPr>
                <w:b/>
                <w:bCs/>
              </w:rPr>
              <w:t xml:space="preserve">) </w:t>
            </w:r>
            <w:r w:rsidR="00DF6EC1">
              <w:t xml:space="preserve">Are minor storage limits </w:t>
            </w:r>
            <w:r w:rsidR="00DF6EC1" w:rsidRPr="003C4A16">
              <w:t>sign posted</w:t>
            </w:r>
            <w:r w:rsidR="00DF6EC1">
              <w:t xml:space="preserve"> and complied with? </w:t>
            </w:r>
          </w:p>
        </w:tc>
      </w:tr>
    </w:tbl>
    <w:tbl>
      <w:tblPr>
        <w:tblStyle w:val="TableGrid"/>
        <w:tblW w:w="10060" w:type="dxa"/>
        <w:tblLayout w:type="fixed"/>
        <w:tblLook w:val="04A0" w:firstRow="1" w:lastRow="0" w:firstColumn="1" w:lastColumn="0" w:noHBand="0" w:noVBand="1"/>
      </w:tblPr>
      <w:tblGrid>
        <w:gridCol w:w="988"/>
        <w:gridCol w:w="850"/>
        <w:gridCol w:w="1559"/>
        <w:gridCol w:w="6663"/>
      </w:tblGrid>
      <w:tr w:rsidR="0025635B" w:rsidRPr="00AC1251" w14:paraId="3CC78C46" w14:textId="77777777" w:rsidTr="000860D3">
        <w:trPr>
          <w:trHeight w:val="550"/>
        </w:trPr>
        <w:tc>
          <w:tcPr>
            <w:tcW w:w="988" w:type="dxa"/>
            <w:shd w:val="clear" w:color="auto" w:fill="D9D9D9" w:themeFill="background1" w:themeFillShade="D9"/>
          </w:tcPr>
          <w:p w14:paraId="3B766E0C" w14:textId="77777777" w:rsidR="0025635B" w:rsidRPr="00946AC0" w:rsidRDefault="0025635B" w:rsidP="00946AC0">
            <w:pPr>
              <w:pStyle w:val="ListParagraph"/>
              <w:numPr>
                <w:ilvl w:val="0"/>
                <w:numId w:val="21"/>
              </w:numPr>
              <w:rPr>
                <w:rFonts w:cstheme="minorHAnsi"/>
                <w:sz w:val="21"/>
                <w:szCs w:val="21"/>
              </w:rPr>
            </w:pPr>
            <w:r w:rsidRPr="00946AC0">
              <w:rPr>
                <w:rFonts w:cstheme="minorHAnsi"/>
                <w:sz w:val="21"/>
                <w:szCs w:val="21"/>
              </w:rPr>
              <w:t>Yes</w:t>
            </w:r>
          </w:p>
        </w:tc>
        <w:tc>
          <w:tcPr>
            <w:tcW w:w="850" w:type="dxa"/>
            <w:shd w:val="clear" w:color="auto" w:fill="D9D9D9" w:themeFill="background1" w:themeFillShade="D9"/>
          </w:tcPr>
          <w:p w14:paraId="49688652" w14:textId="77777777" w:rsidR="0025635B" w:rsidRPr="000860D3" w:rsidRDefault="0025635B" w:rsidP="000860D3">
            <w:pPr>
              <w:pStyle w:val="ListParagraph"/>
              <w:numPr>
                <w:ilvl w:val="0"/>
                <w:numId w:val="14"/>
              </w:numPr>
              <w:rPr>
                <w:rFonts w:cstheme="minorHAnsi"/>
                <w:sz w:val="21"/>
                <w:szCs w:val="21"/>
              </w:rPr>
            </w:pPr>
            <w:r w:rsidRPr="000860D3">
              <w:rPr>
                <w:rFonts w:cstheme="minorHAnsi"/>
                <w:sz w:val="21"/>
                <w:szCs w:val="21"/>
              </w:rPr>
              <w:t>No</w:t>
            </w:r>
          </w:p>
        </w:tc>
        <w:tc>
          <w:tcPr>
            <w:tcW w:w="1559" w:type="dxa"/>
            <w:shd w:val="clear" w:color="auto" w:fill="D9D9D9" w:themeFill="background1" w:themeFillShade="D9"/>
          </w:tcPr>
          <w:p w14:paraId="49F5C7F6" w14:textId="77777777" w:rsidR="0025635B" w:rsidRPr="000860D3" w:rsidRDefault="0025635B" w:rsidP="000860D3">
            <w:pPr>
              <w:pStyle w:val="ListParagraph"/>
              <w:numPr>
                <w:ilvl w:val="0"/>
                <w:numId w:val="14"/>
              </w:numPr>
              <w:rPr>
                <w:rFonts w:cstheme="minorHAnsi"/>
                <w:sz w:val="21"/>
                <w:szCs w:val="21"/>
              </w:rPr>
            </w:pPr>
            <w:r w:rsidRPr="000860D3">
              <w:rPr>
                <w:rFonts w:cstheme="minorHAnsi"/>
                <w:sz w:val="21"/>
                <w:szCs w:val="21"/>
              </w:rPr>
              <w:t>Rectified</w:t>
            </w:r>
          </w:p>
        </w:tc>
        <w:tc>
          <w:tcPr>
            <w:tcW w:w="6663" w:type="dxa"/>
            <w:shd w:val="clear" w:color="auto" w:fill="D9D9D9" w:themeFill="background1" w:themeFillShade="D9"/>
          </w:tcPr>
          <w:p w14:paraId="75050FD7" w14:textId="77777777" w:rsidR="0025635B" w:rsidRDefault="0025635B" w:rsidP="000860D3">
            <w:pPr>
              <w:pStyle w:val="ListParagraph"/>
              <w:ind w:hanging="550"/>
              <w:rPr>
                <w:rFonts w:cstheme="minorHAnsi"/>
                <w:sz w:val="21"/>
                <w:szCs w:val="21"/>
              </w:rPr>
            </w:pPr>
            <w:r w:rsidRPr="000860D3">
              <w:rPr>
                <w:rFonts w:cstheme="minorHAnsi"/>
                <w:sz w:val="21"/>
                <w:szCs w:val="21"/>
              </w:rPr>
              <w:t>Action</w:t>
            </w:r>
          </w:p>
          <w:p w14:paraId="5E3DA563" w14:textId="77777777" w:rsidR="0025635B" w:rsidRDefault="0025635B" w:rsidP="000860D3">
            <w:pPr>
              <w:pStyle w:val="ListParagraph"/>
              <w:ind w:hanging="550"/>
              <w:rPr>
                <w:rFonts w:cstheme="minorHAnsi"/>
                <w:sz w:val="21"/>
                <w:szCs w:val="21"/>
              </w:rPr>
            </w:pPr>
          </w:p>
          <w:p w14:paraId="7DFEB196" w14:textId="77777777" w:rsidR="0025635B" w:rsidRDefault="0025635B" w:rsidP="000860D3">
            <w:pPr>
              <w:pStyle w:val="ListParagraph"/>
              <w:ind w:hanging="550"/>
              <w:rPr>
                <w:rFonts w:cstheme="minorHAnsi"/>
                <w:sz w:val="21"/>
                <w:szCs w:val="21"/>
              </w:rPr>
            </w:pPr>
          </w:p>
          <w:p w14:paraId="2EEFB38A" w14:textId="77777777" w:rsidR="0025635B" w:rsidRPr="000860D3" w:rsidRDefault="0025635B" w:rsidP="000860D3">
            <w:pPr>
              <w:pStyle w:val="ListParagraph"/>
              <w:ind w:hanging="550"/>
              <w:rPr>
                <w:rFonts w:cstheme="minorHAnsi"/>
                <w:sz w:val="21"/>
                <w:szCs w:val="21"/>
              </w:rPr>
            </w:pPr>
          </w:p>
        </w:tc>
      </w:tr>
    </w:tbl>
    <w:tbl>
      <w:tblPr>
        <w:tblStyle w:val="TableGrid"/>
        <w:tblpPr w:leftFromText="180" w:rightFromText="180" w:vertAnchor="text" w:tblpY="1"/>
        <w:tblOverlap w:val="never"/>
        <w:tblW w:w="10060" w:type="dxa"/>
        <w:tblLook w:val="04A0" w:firstRow="1" w:lastRow="0" w:firstColumn="1" w:lastColumn="0" w:noHBand="0" w:noVBand="1"/>
      </w:tblPr>
      <w:tblGrid>
        <w:gridCol w:w="10060"/>
      </w:tblGrid>
      <w:tr w:rsidR="00DF6EC1" w:rsidRPr="00520CCA" w14:paraId="3758BAF2" w14:textId="77777777" w:rsidTr="00AC1C92">
        <w:trPr>
          <w:trHeight w:val="274"/>
        </w:trPr>
        <w:tc>
          <w:tcPr>
            <w:tcW w:w="10060" w:type="dxa"/>
          </w:tcPr>
          <w:p w14:paraId="0437C585" w14:textId="77777777" w:rsidR="00DF6EC1" w:rsidRPr="00520CCA" w:rsidRDefault="00DF6EC1" w:rsidP="00AC1C92">
            <w:pPr>
              <w:rPr>
                <w:rFonts w:eastAsia="Segoe UI" w:cstheme="minorHAnsi"/>
                <w:color w:val="333333"/>
                <w:sz w:val="20"/>
                <w:szCs w:val="20"/>
              </w:rPr>
            </w:pPr>
            <w:r w:rsidRPr="00520CCA">
              <w:rPr>
                <w:rFonts w:eastAsia="Segoe UI" w:cstheme="minorHAnsi"/>
                <w:color w:val="333333"/>
                <w:sz w:val="20"/>
                <w:szCs w:val="20"/>
              </w:rPr>
              <w:t xml:space="preserve">Each class of dangerous goods has a maximum allowable limit for a specified area both within and outside of chemical cabinets. </w:t>
            </w:r>
          </w:p>
          <w:p w14:paraId="6AA12860" w14:textId="77777777" w:rsidR="00DF6EC1" w:rsidRPr="00520CCA" w:rsidRDefault="00DF6EC1" w:rsidP="00AC1C92">
            <w:pPr>
              <w:rPr>
                <w:rFonts w:eastAsia="Segoe UI" w:cstheme="minorHAnsi"/>
                <w:color w:val="333333"/>
                <w:sz w:val="20"/>
                <w:szCs w:val="20"/>
              </w:rPr>
            </w:pPr>
          </w:p>
          <w:p w14:paraId="4396D965" w14:textId="32EC8C13" w:rsidR="00DF6EC1" w:rsidRPr="00520CCA" w:rsidRDefault="00DF6EC1" w:rsidP="00AC1C92">
            <w:pPr>
              <w:rPr>
                <w:rStyle w:val="Hyperlink"/>
                <w:rFonts w:cstheme="minorHAnsi"/>
                <w:bCs/>
                <w:sz w:val="20"/>
                <w:szCs w:val="20"/>
              </w:rPr>
            </w:pPr>
            <w:r w:rsidRPr="00520CCA">
              <w:rPr>
                <w:rFonts w:eastAsia="Segoe UI" w:cstheme="minorHAnsi"/>
                <w:color w:val="333333"/>
                <w:sz w:val="20"/>
                <w:szCs w:val="20"/>
              </w:rPr>
              <w:t>These limits are detailed on page 2 of Appendix A (page 12) in</w:t>
            </w:r>
            <w:r w:rsidR="00B139D4">
              <w:rPr>
                <w:rFonts w:eastAsia="Segoe UI" w:cstheme="minorHAnsi"/>
                <w:color w:val="333333"/>
                <w:sz w:val="20"/>
                <w:szCs w:val="20"/>
              </w:rPr>
              <w:t xml:space="preserve"> the</w:t>
            </w:r>
            <w:r w:rsidRPr="00520CCA">
              <w:rPr>
                <w:rFonts w:eastAsia="Segoe UI" w:cstheme="minorHAnsi"/>
                <w:color w:val="333333"/>
                <w:sz w:val="20"/>
                <w:szCs w:val="20"/>
              </w:rPr>
              <w:t xml:space="preserve"> </w:t>
            </w:r>
            <w:hyperlink r:id="rId24" w:history="1">
              <w:r w:rsidRPr="00520CCA">
                <w:rPr>
                  <w:rStyle w:val="Hyperlink"/>
                  <w:rFonts w:cstheme="minorHAnsi"/>
                  <w:sz w:val="20"/>
                  <w:szCs w:val="20"/>
                </w:rPr>
                <w:t xml:space="preserve">Chemical Safety Management </w:t>
              </w:r>
              <w:r w:rsidR="008A3446">
                <w:rPr>
                  <w:rStyle w:val="Hyperlink"/>
                  <w:rFonts w:cstheme="minorHAnsi"/>
                  <w:sz w:val="20"/>
                  <w:szCs w:val="20"/>
                </w:rPr>
                <w:t>Procedure</w:t>
              </w:r>
              <w:r w:rsidR="00B139D4">
                <w:rPr>
                  <w:rStyle w:val="Hyperlink"/>
                  <w:rFonts w:cstheme="minorHAnsi"/>
                  <w:sz w:val="20"/>
                  <w:szCs w:val="20"/>
                </w:rPr>
                <w:t>.</w:t>
              </w:r>
              <w:r w:rsidRPr="00520CCA">
                <w:rPr>
                  <w:rStyle w:val="Hyperlink"/>
                  <w:rFonts w:cstheme="minorHAnsi"/>
                  <w:sz w:val="20"/>
                  <w:szCs w:val="20"/>
                </w:rPr>
                <w:t xml:space="preserve"> </w:t>
              </w:r>
            </w:hyperlink>
          </w:p>
          <w:p w14:paraId="0D1ECE76" w14:textId="77777777" w:rsidR="00DF6EC1" w:rsidRPr="00520CCA" w:rsidRDefault="00DF6EC1" w:rsidP="00AC1C92">
            <w:pPr>
              <w:rPr>
                <w:rFonts w:cstheme="minorHAnsi"/>
                <w:bCs/>
                <w:sz w:val="20"/>
                <w:szCs w:val="20"/>
              </w:rPr>
            </w:pPr>
          </w:p>
          <w:p w14:paraId="71E34561" w14:textId="77777777" w:rsidR="00DF6EC1" w:rsidRPr="00520CCA" w:rsidRDefault="00DF6EC1" w:rsidP="00AC1C92">
            <w:pPr>
              <w:rPr>
                <w:rFonts w:eastAsia="Segoe UI" w:cstheme="minorHAnsi"/>
                <w:color w:val="333333"/>
                <w:sz w:val="20"/>
                <w:szCs w:val="20"/>
              </w:rPr>
            </w:pPr>
            <w:r w:rsidRPr="00520CCA">
              <w:rPr>
                <w:rFonts w:eastAsia="Segoe UI" w:cstheme="minorHAnsi"/>
                <w:color w:val="333333"/>
                <w:sz w:val="20"/>
                <w:szCs w:val="20"/>
              </w:rPr>
              <w:t>Check the area to ensure dangerous goods volumes are within those limits.</w:t>
            </w:r>
          </w:p>
          <w:p w14:paraId="36E98324" w14:textId="77777777" w:rsidR="00DF6EC1" w:rsidRPr="00520CCA" w:rsidRDefault="00DF6EC1" w:rsidP="00AC1C92">
            <w:pPr>
              <w:rPr>
                <w:rFonts w:cstheme="minorHAnsi"/>
                <w:b/>
                <w:bCs/>
                <w:sz w:val="20"/>
                <w:szCs w:val="20"/>
              </w:rPr>
            </w:pPr>
          </w:p>
        </w:tc>
      </w:tr>
      <w:tr w:rsidR="00DF6EC1" w14:paraId="7ED318BE" w14:textId="77777777" w:rsidTr="00AC1C92">
        <w:trPr>
          <w:trHeight w:val="274"/>
        </w:trPr>
        <w:tc>
          <w:tcPr>
            <w:tcW w:w="10060" w:type="dxa"/>
            <w:shd w:val="clear" w:color="auto" w:fill="D9D9D9" w:themeFill="background1" w:themeFillShade="D9"/>
          </w:tcPr>
          <w:p w14:paraId="62089899" w14:textId="02FEB1AE" w:rsidR="00DF6EC1" w:rsidRPr="004C120D" w:rsidRDefault="00DF6EC1" w:rsidP="00DF6EC1">
            <w:pPr>
              <w:pStyle w:val="ListParagraph"/>
              <w:numPr>
                <w:ilvl w:val="0"/>
                <w:numId w:val="9"/>
              </w:numPr>
              <w:rPr>
                <w:b/>
                <w:bCs/>
              </w:rPr>
            </w:pPr>
            <w:r>
              <w:t xml:space="preserve">Has the chemical </w:t>
            </w:r>
            <w:r w:rsidRPr="0048369D">
              <w:rPr>
                <w:shd w:val="clear" w:color="auto" w:fill="D9D9D9" w:themeFill="background1" w:themeFillShade="D9"/>
              </w:rPr>
              <w:t>register</w:t>
            </w:r>
            <w:r>
              <w:t xml:space="preserve"> been</w:t>
            </w:r>
            <w:r w:rsidR="008A3446">
              <w:t xml:space="preserve"> </w:t>
            </w:r>
            <w:r w:rsidR="008A3446">
              <w:rPr>
                <w:rFonts w:ascii="Helvetica" w:eastAsia="Times New Roman" w:hAnsi="Helvetica" w:cs="Helvetica"/>
                <w:color w:val="000000"/>
                <w:sz w:val="21"/>
                <w:szCs w:val="21"/>
                <w:lang w:eastAsia="en-AU"/>
              </w:rPr>
              <w:t>reviewed</w:t>
            </w:r>
            <w:r w:rsidR="0025635B">
              <w:rPr>
                <w:rFonts w:ascii="Helvetica" w:eastAsia="Times New Roman" w:hAnsi="Helvetica" w:cs="Helvetica"/>
                <w:color w:val="000000"/>
                <w:sz w:val="21"/>
                <w:szCs w:val="21"/>
                <w:lang w:eastAsia="en-AU"/>
              </w:rPr>
              <w:t xml:space="preserve"> </w:t>
            </w:r>
            <w:r w:rsidR="008A3446">
              <w:rPr>
                <w:rFonts w:ascii="Helvetica" w:eastAsia="Times New Roman" w:hAnsi="Helvetica" w:cs="Helvetica"/>
                <w:color w:val="000000"/>
                <w:sz w:val="21"/>
                <w:szCs w:val="21"/>
                <w:lang w:eastAsia="en-AU"/>
              </w:rPr>
              <w:t xml:space="preserve">and </w:t>
            </w:r>
            <w:r>
              <w:t xml:space="preserve">updated in the last 12 months? </w:t>
            </w:r>
          </w:p>
        </w:tc>
      </w:tr>
    </w:tbl>
    <w:tbl>
      <w:tblPr>
        <w:tblStyle w:val="TableGrid"/>
        <w:tblW w:w="10060" w:type="dxa"/>
        <w:tblLayout w:type="fixed"/>
        <w:tblLook w:val="04A0" w:firstRow="1" w:lastRow="0" w:firstColumn="1" w:lastColumn="0" w:noHBand="0" w:noVBand="1"/>
      </w:tblPr>
      <w:tblGrid>
        <w:gridCol w:w="988"/>
        <w:gridCol w:w="850"/>
        <w:gridCol w:w="1559"/>
        <w:gridCol w:w="6663"/>
      </w:tblGrid>
      <w:tr w:rsidR="0025635B" w:rsidRPr="00AC1251" w14:paraId="40B71834" w14:textId="77777777" w:rsidTr="000860D3">
        <w:trPr>
          <w:trHeight w:val="550"/>
        </w:trPr>
        <w:tc>
          <w:tcPr>
            <w:tcW w:w="988" w:type="dxa"/>
            <w:shd w:val="clear" w:color="auto" w:fill="D9D9D9" w:themeFill="background1" w:themeFillShade="D9"/>
          </w:tcPr>
          <w:p w14:paraId="5B95C894" w14:textId="77777777" w:rsidR="0025635B" w:rsidRPr="00946AC0" w:rsidRDefault="0025635B" w:rsidP="00946AC0">
            <w:pPr>
              <w:pStyle w:val="ListParagraph"/>
              <w:numPr>
                <w:ilvl w:val="0"/>
                <w:numId w:val="22"/>
              </w:numPr>
              <w:rPr>
                <w:rFonts w:cstheme="minorHAnsi"/>
                <w:sz w:val="21"/>
                <w:szCs w:val="21"/>
              </w:rPr>
            </w:pPr>
            <w:r w:rsidRPr="00946AC0">
              <w:rPr>
                <w:rFonts w:cstheme="minorHAnsi"/>
                <w:sz w:val="21"/>
                <w:szCs w:val="21"/>
              </w:rPr>
              <w:t>Yes</w:t>
            </w:r>
          </w:p>
        </w:tc>
        <w:tc>
          <w:tcPr>
            <w:tcW w:w="850" w:type="dxa"/>
            <w:shd w:val="clear" w:color="auto" w:fill="D9D9D9" w:themeFill="background1" w:themeFillShade="D9"/>
          </w:tcPr>
          <w:p w14:paraId="1C3CAC9C" w14:textId="77777777" w:rsidR="0025635B" w:rsidRPr="000860D3" w:rsidRDefault="0025635B" w:rsidP="000860D3">
            <w:pPr>
              <w:pStyle w:val="ListParagraph"/>
              <w:numPr>
                <w:ilvl w:val="0"/>
                <w:numId w:val="14"/>
              </w:numPr>
              <w:rPr>
                <w:rFonts w:cstheme="minorHAnsi"/>
                <w:sz w:val="21"/>
                <w:szCs w:val="21"/>
              </w:rPr>
            </w:pPr>
            <w:r w:rsidRPr="000860D3">
              <w:rPr>
                <w:rFonts w:cstheme="minorHAnsi"/>
                <w:sz w:val="21"/>
                <w:szCs w:val="21"/>
              </w:rPr>
              <w:t>No</w:t>
            </w:r>
          </w:p>
        </w:tc>
        <w:tc>
          <w:tcPr>
            <w:tcW w:w="1559" w:type="dxa"/>
            <w:shd w:val="clear" w:color="auto" w:fill="D9D9D9" w:themeFill="background1" w:themeFillShade="D9"/>
          </w:tcPr>
          <w:p w14:paraId="5EB6A427" w14:textId="77777777" w:rsidR="0025635B" w:rsidRPr="000860D3" w:rsidRDefault="0025635B" w:rsidP="000860D3">
            <w:pPr>
              <w:pStyle w:val="ListParagraph"/>
              <w:numPr>
                <w:ilvl w:val="0"/>
                <w:numId w:val="14"/>
              </w:numPr>
              <w:rPr>
                <w:rFonts w:cstheme="minorHAnsi"/>
                <w:sz w:val="21"/>
                <w:szCs w:val="21"/>
              </w:rPr>
            </w:pPr>
            <w:r w:rsidRPr="000860D3">
              <w:rPr>
                <w:rFonts w:cstheme="minorHAnsi"/>
                <w:sz w:val="21"/>
                <w:szCs w:val="21"/>
              </w:rPr>
              <w:t>Rectified</w:t>
            </w:r>
          </w:p>
        </w:tc>
        <w:tc>
          <w:tcPr>
            <w:tcW w:w="6663" w:type="dxa"/>
            <w:shd w:val="clear" w:color="auto" w:fill="D9D9D9" w:themeFill="background1" w:themeFillShade="D9"/>
          </w:tcPr>
          <w:p w14:paraId="1FC450F3" w14:textId="77777777" w:rsidR="0025635B" w:rsidRDefault="0025635B" w:rsidP="000860D3">
            <w:pPr>
              <w:pStyle w:val="ListParagraph"/>
              <w:ind w:hanging="550"/>
              <w:rPr>
                <w:rFonts w:cstheme="minorHAnsi"/>
                <w:sz w:val="21"/>
                <w:szCs w:val="21"/>
              </w:rPr>
            </w:pPr>
            <w:r w:rsidRPr="000860D3">
              <w:rPr>
                <w:rFonts w:cstheme="minorHAnsi"/>
                <w:sz w:val="21"/>
                <w:szCs w:val="21"/>
              </w:rPr>
              <w:t>Action</w:t>
            </w:r>
          </w:p>
          <w:p w14:paraId="49623984" w14:textId="77777777" w:rsidR="0025635B" w:rsidRDefault="0025635B" w:rsidP="000860D3">
            <w:pPr>
              <w:pStyle w:val="ListParagraph"/>
              <w:ind w:hanging="550"/>
              <w:rPr>
                <w:rFonts w:cstheme="minorHAnsi"/>
                <w:sz w:val="21"/>
                <w:szCs w:val="21"/>
              </w:rPr>
            </w:pPr>
          </w:p>
          <w:p w14:paraId="5845627B" w14:textId="77777777" w:rsidR="0025635B" w:rsidRDefault="0025635B" w:rsidP="000860D3">
            <w:pPr>
              <w:pStyle w:val="ListParagraph"/>
              <w:ind w:hanging="550"/>
              <w:rPr>
                <w:rFonts w:cstheme="minorHAnsi"/>
                <w:sz w:val="21"/>
                <w:szCs w:val="21"/>
              </w:rPr>
            </w:pPr>
          </w:p>
          <w:p w14:paraId="78DFE73D" w14:textId="77777777" w:rsidR="0025635B" w:rsidRPr="000860D3" w:rsidRDefault="0025635B" w:rsidP="000860D3">
            <w:pPr>
              <w:pStyle w:val="ListParagraph"/>
              <w:ind w:hanging="550"/>
              <w:rPr>
                <w:rFonts w:cstheme="minorHAnsi"/>
                <w:sz w:val="21"/>
                <w:szCs w:val="21"/>
              </w:rPr>
            </w:pPr>
          </w:p>
        </w:tc>
      </w:tr>
    </w:tbl>
    <w:tbl>
      <w:tblPr>
        <w:tblStyle w:val="TableGrid"/>
        <w:tblpPr w:leftFromText="180" w:rightFromText="180" w:vertAnchor="text" w:tblpY="1"/>
        <w:tblOverlap w:val="never"/>
        <w:tblW w:w="10060" w:type="dxa"/>
        <w:tblLook w:val="04A0" w:firstRow="1" w:lastRow="0" w:firstColumn="1" w:lastColumn="0" w:noHBand="0" w:noVBand="1"/>
      </w:tblPr>
      <w:tblGrid>
        <w:gridCol w:w="10060"/>
      </w:tblGrid>
      <w:tr w:rsidR="00DF6EC1" w:rsidRPr="00520CCA" w14:paraId="189E7D3F" w14:textId="77777777" w:rsidTr="00AC1C92">
        <w:trPr>
          <w:trHeight w:val="274"/>
        </w:trPr>
        <w:tc>
          <w:tcPr>
            <w:tcW w:w="10060" w:type="dxa"/>
          </w:tcPr>
          <w:p w14:paraId="03693833" w14:textId="77777777" w:rsidR="00DF6EC1" w:rsidRPr="001308FD" w:rsidRDefault="00DF6EC1" w:rsidP="00AC1C92">
            <w:pPr>
              <w:rPr>
                <w:rFonts w:eastAsia="Segoe UI" w:cstheme="minorHAnsi"/>
                <w:color w:val="333333"/>
                <w:sz w:val="20"/>
                <w:szCs w:val="20"/>
              </w:rPr>
            </w:pPr>
            <w:r w:rsidRPr="001308FD">
              <w:rPr>
                <w:rFonts w:eastAsia="Segoe UI" w:cstheme="minorHAnsi"/>
                <w:color w:val="333333"/>
                <w:sz w:val="20"/>
                <w:szCs w:val="20"/>
              </w:rPr>
              <w:t>Chemical Registers need to be periodically updated to ensure their currency.  Check the last time the register was modified to answer this question.</w:t>
            </w:r>
          </w:p>
          <w:p w14:paraId="352773C8" w14:textId="77777777" w:rsidR="00DF6EC1" w:rsidRDefault="00DF6EC1" w:rsidP="00AC1C92">
            <w:pPr>
              <w:rPr>
                <w:b/>
                <w:bCs/>
                <w:sz w:val="20"/>
                <w:szCs w:val="20"/>
              </w:rPr>
            </w:pPr>
          </w:p>
          <w:p w14:paraId="4BD84E9C" w14:textId="07D0A12E" w:rsidR="00B139D4" w:rsidRDefault="0076408A" w:rsidP="00AC1C92">
            <w:pPr>
              <w:rPr>
                <w:sz w:val="20"/>
                <w:szCs w:val="20"/>
              </w:rPr>
            </w:pPr>
            <w:r>
              <w:rPr>
                <w:sz w:val="20"/>
                <w:szCs w:val="20"/>
              </w:rPr>
              <w:t xml:space="preserve">See appendix E page 29 of the </w:t>
            </w:r>
            <w:hyperlink r:id="rId25" w:history="1">
              <w:r w:rsidR="00B139D4" w:rsidRPr="00946AC0">
                <w:rPr>
                  <w:rStyle w:val="Hyperlink"/>
                  <w:sz w:val="20"/>
                  <w:szCs w:val="20"/>
                </w:rPr>
                <w:t xml:space="preserve">Chemical Safety Management </w:t>
              </w:r>
              <w:r w:rsidR="008A3446" w:rsidRPr="00946AC0">
                <w:rPr>
                  <w:rStyle w:val="Hyperlink"/>
                  <w:sz w:val="20"/>
                  <w:szCs w:val="20"/>
                </w:rPr>
                <w:t>Procedure</w:t>
              </w:r>
            </w:hyperlink>
            <w:r>
              <w:rPr>
                <w:sz w:val="20"/>
                <w:szCs w:val="20"/>
              </w:rPr>
              <w:t xml:space="preserve"> for more information</w:t>
            </w:r>
            <w:r w:rsidR="00B139D4" w:rsidRPr="00B139D4">
              <w:rPr>
                <w:sz w:val="20"/>
                <w:szCs w:val="20"/>
              </w:rPr>
              <w:t>.</w:t>
            </w:r>
          </w:p>
          <w:p w14:paraId="769DA3B6" w14:textId="5DA8D5E7" w:rsidR="00A7611A" w:rsidRPr="00B139D4" w:rsidRDefault="00A7611A" w:rsidP="00AC1C92">
            <w:pPr>
              <w:rPr>
                <w:sz w:val="20"/>
                <w:szCs w:val="20"/>
              </w:rPr>
            </w:pPr>
          </w:p>
        </w:tc>
      </w:tr>
    </w:tbl>
    <w:tbl>
      <w:tblPr>
        <w:tblStyle w:val="TableGrid"/>
        <w:tblW w:w="10060" w:type="dxa"/>
        <w:tblLayout w:type="fixed"/>
        <w:tblLook w:val="04A0" w:firstRow="1" w:lastRow="0" w:firstColumn="1" w:lastColumn="0" w:noHBand="0" w:noVBand="1"/>
      </w:tblPr>
      <w:tblGrid>
        <w:gridCol w:w="988"/>
        <w:gridCol w:w="9072"/>
      </w:tblGrid>
      <w:tr w:rsidR="00C04DFB" w:rsidRPr="00AC1251" w14:paraId="5BA170E3" w14:textId="77777777" w:rsidTr="00132398">
        <w:trPr>
          <w:trHeight w:val="550"/>
        </w:trPr>
        <w:tc>
          <w:tcPr>
            <w:tcW w:w="10060" w:type="dxa"/>
            <w:gridSpan w:val="2"/>
            <w:shd w:val="clear" w:color="auto" w:fill="D9D9D9" w:themeFill="background1" w:themeFillShade="D9"/>
          </w:tcPr>
          <w:p w14:paraId="5A0DB9E5" w14:textId="26D53ECB" w:rsidR="00C04DFB" w:rsidRPr="000860D3" w:rsidRDefault="00C04DFB" w:rsidP="009C5F4A">
            <w:pPr>
              <w:pStyle w:val="ListParagraph"/>
              <w:ind w:hanging="550"/>
              <w:rPr>
                <w:rFonts w:cstheme="minorHAnsi"/>
                <w:sz w:val="21"/>
                <w:szCs w:val="21"/>
              </w:rPr>
            </w:pPr>
            <w:r w:rsidRPr="00C04DFB">
              <w:rPr>
                <w:b/>
                <w:bCs/>
              </w:rPr>
              <w:t>12 b</w:t>
            </w:r>
            <w:r w:rsidR="0036197E">
              <w:rPr>
                <w:b/>
                <w:bCs/>
              </w:rPr>
              <w:t>.</w:t>
            </w:r>
            <w:r w:rsidRPr="00C04DFB">
              <w:rPr>
                <w:b/>
                <w:bCs/>
              </w:rPr>
              <w:t xml:space="preserve"> </w:t>
            </w:r>
            <w:r w:rsidRPr="00C04DFB">
              <w:t>Is your chemical register in Chemwatch?</w:t>
            </w:r>
          </w:p>
        </w:tc>
      </w:tr>
      <w:tr w:rsidR="00C04DFB" w:rsidRPr="00AC1251" w14:paraId="207FC64E" w14:textId="77777777" w:rsidTr="00431E74">
        <w:trPr>
          <w:trHeight w:val="550"/>
        </w:trPr>
        <w:tc>
          <w:tcPr>
            <w:tcW w:w="988" w:type="dxa"/>
            <w:shd w:val="clear" w:color="auto" w:fill="D9D9D9" w:themeFill="background1" w:themeFillShade="D9"/>
          </w:tcPr>
          <w:p w14:paraId="439B924B" w14:textId="77777777" w:rsidR="00C04DFB" w:rsidRPr="00946AC0" w:rsidRDefault="00C04DFB" w:rsidP="00C04DFB">
            <w:pPr>
              <w:pStyle w:val="ListParagraph"/>
              <w:numPr>
                <w:ilvl w:val="0"/>
                <w:numId w:val="22"/>
              </w:numPr>
              <w:rPr>
                <w:rFonts w:cstheme="minorHAnsi"/>
                <w:sz w:val="21"/>
                <w:szCs w:val="21"/>
              </w:rPr>
            </w:pPr>
            <w:r w:rsidRPr="00946AC0">
              <w:rPr>
                <w:rFonts w:cstheme="minorHAnsi"/>
                <w:sz w:val="21"/>
                <w:szCs w:val="21"/>
              </w:rPr>
              <w:t>Yes</w:t>
            </w:r>
          </w:p>
        </w:tc>
        <w:tc>
          <w:tcPr>
            <w:tcW w:w="9072" w:type="dxa"/>
            <w:shd w:val="clear" w:color="auto" w:fill="D9D9D9" w:themeFill="background1" w:themeFillShade="D9"/>
          </w:tcPr>
          <w:p w14:paraId="18774071" w14:textId="08732FE9" w:rsidR="00C04DFB" w:rsidRPr="00C04DFB" w:rsidRDefault="00C04DFB" w:rsidP="00C04DFB">
            <w:pPr>
              <w:pStyle w:val="ListParagraph"/>
              <w:numPr>
                <w:ilvl w:val="0"/>
                <w:numId w:val="14"/>
              </w:numPr>
              <w:rPr>
                <w:rFonts w:cstheme="minorHAnsi"/>
                <w:sz w:val="21"/>
                <w:szCs w:val="21"/>
              </w:rPr>
            </w:pPr>
            <w:r w:rsidRPr="000860D3">
              <w:rPr>
                <w:rFonts w:cstheme="minorHAnsi"/>
                <w:sz w:val="21"/>
                <w:szCs w:val="21"/>
              </w:rPr>
              <w:t>No</w:t>
            </w:r>
          </w:p>
          <w:p w14:paraId="774B8DF1" w14:textId="77777777" w:rsidR="00C04DFB" w:rsidRDefault="00C04DFB" w:rsidP="00C04DFB">
            <w:pPr>
              <w:rPr>
                <w:rFonts w:cstheme="minorHAnsi"/>
                <w:sz w:val="21"/>
                <w:szCs w:val="21"/>
              </w:rPr>
            </w:pPr>
          </w:p>
          <w:p w14:paraId="2FA9CF3B" w14:textId="77777777" w:rsidR="00C04DFB" w:rsidRPr="00C04DFB" w:rsidRDefault="00C04DFB" w:rsidP="00C04DFB">
            <w:pPr>
              <w:rPr>
                <w:rFonts w:cstheme="minorHAnsi"/>
                <w:sz w:val="21"/>
                <w:szCs w:val="21"/>
              </w:rPr>
            </w:pPr>
          </w:p>
        </w:tc>
      </w:tr>
      <w:tr w:rsidR="00C04DFB" w:rsidRPr="00AC1251" w14:paraId="5C9D5C7E" w14:textId="77777777" w:rsidTr="00C04DFB">
        <w:trPr>
          <w:trHeight w:val="550"/>
        </w:trPr>
        <w:tc>
          <w:tcPr>
            <w:tcW w:w="10060" w:type="dxa"/>
            <w:gridSpan w:val="2"/>
            <w:shd w:val="clear" w:color="auto" w:fill="FFFFFF" w:themeFill="background1"/>
          </w:tcPr>
          <w:p w14:paraId="0D6451A8" w14:textId="6C68FD8D" w:rsidR="00C04DFB" w:rsidRPr="000860D3" w:rsidRDefault="00945DEA" w:rsidP="00945DEA">
            <w:pPr>
              <w:rPr>
                <w:rFonts w:cstheme="minorHAnsi"/>
                <w:sz w:val="21"/>
                <w:szCs w:val="21"/>
              </w:rPr>
            </w:pPr>
            <w:r w:rsidRPr="00945DEA">
              <w:rPr>
                <w:rFonts w:eastAsia="Segoe UI" w:cstheme="minorHAnsi"/>
                <w:color w:val="333333"/>
                <w:sz w:val="20"/>
                <w:szCs w:val="20"/>
              </w:rPr>
              <w:t>All chemical registers must be in Chemwatch.</w:t>
            </w:r>
          </w:p>
        </w:tc>
      </w:tr>
    </w:tbl>
    <w:p w14:paraId="5C3CBEE3" w14:textId="77777777" w:rsidR="002E6673" w:rsidRDefault="002E6673" w:rsidP="00DF6EC1"/>
    <w:tbl>
      <w:tblPr>
        <w:tblStyle w:val="TableGrid"/>
        <w:tblW w:w="10060" w:type="dxa"/>
        <w:tblLook w:val="04A0" w:firstRow="1" w:lastRow="0" w:firstColumn="1" w:lastColumn="0" w:noHBand="0" w:noVBand="1"/>
      </w:tblPr>
      <w:tblGrid>
        <w:gridCol w:w="1167"/>
        <w:gridCol w:w="839"/>
        <w:gridCol w:w="976"/>
        <w:gridCol w:w="1329"/>
        <w:gridCol w:w="1599"/>
        <w:gridCol w:w="4150"/>
      </w:tblGrid>
      <w:tr w:rsidR="00DF6EC1" w14:paraId="1F0441C8" w14:textId="77777777" w:rsidTr="00AC1C92">
        <w:tc>
          <w:tcPr>
            <w:tcW w:w="10060" w:type="dxa"/>
            <w:gridSpan w:val="6"/>
            <w:shd w:val="clear" w:color="auto" w:fill="000000" w:themeFill="text1"/>
          </w:tcPr>
          <w:p w14:paraId="58B7D21B" w14:textId="77777777" w:rsidR="00DF6EC1" w:rsidRPr="0048369D" w:rsidRDefault="00DF6EC1" w:rsidP="00AC1C92">
            <w:pPr>
              <w:jc w:val="center"/>
              <w:rPr>
                <w:b/>
                <w:bCs/>
                <w:sz w:val="20"/>
              </w:rPr>
            </w:pPr>
            <w:r w:rsidRPr="0048369D">
              <w:rPr>
                <w:b/>
                <w:bCs/>
                <w:sz w:val="20"/>
              </w:rPr>
              <w:t>Other safety considerations for the area(s)</w:t>
            </w:r>
          </w:p>
        </w:tc>
      </w:tr>
      <w:tr w:rsidR="00DF6EC1" w14:paraId="50B59DC0" w14:textId="77777777" w:rsidTr="00AC1C92">
        <w:trPr>
          <w:trHeight w:val="296"/>
        </w:trPr>
        <w:tc>
          <w:tcPr>
            <w:tcW w:w="10060" w:type="dxa"/>
            <w:gridSpan w:val="6"/>
            <w:shd w:val="clear" w:color="auto" w:fill="D9D9D9" w:themeFill="background1" w:themeFillShade="D9"/>
          </w:tcPr>
          <w:p w14:paraId="015C65AF" w14:textId="782EED6A" w:rsidR="00DF6EC1" w:rsidRDefault="00DE76D3" w:rsidP="00DF6EC1">
            <w:pPr>
              <w:pStyle w:val="ListParagraph"/>
              <w:numPr>
                <w:ilvl w:val="0"/>
                <w:numId w:val="8"/>
              </w:numPr>
              <w:rPr>
                <w:rFonts w:eastAsiaTheme="minorEastAsia"/>
                <w:b/>
                <w:bCs/>
              </w:rPr>
            </w:pPr>
            <w:r w:rsidRPr="00DE76D3">
              <w:rPr>
                <w:rFonts w:eastAsia="Times New Roman" w:cstheme="minorHAnsi"/>
                <w:noProof/>
                <w:sz w:val="36"/>
                <w:szCs w:val="36"/>
                <w:lang w:eastAsia="en-AU"/>
              </w:rPr>
              <w:drawing>
                <wp:anchor distT="0" distB="0" distL="114300" distR="114300" simplePos="0" relativeHeight="251671552" behindDoc="0" locked="0" layoutInCell="1" allowOverlap="1" wp14:anchorId="74BD83B5" wp14:editId="7BA314D4">
                  <wp:simplePos x="0" y="0"/>
                  <wp:positionH relativeFrom="column">
                    <wp:posOffset>503238</wp:posOffset>
                  </wp:positionH>
                  <wp:positionV relativeFrom="paragraph">
                    <wp:posOffset>-1270</wp:posOffset>
                  </wp:positionV>
                  <wp:extent cx="196250" cy="203884"/>
                  <wp:effectExtent l="0" t="0" r="0" b="0"/>
                  <wp:wrapNone/>
                  <wp:docPr id="8" name="Picture 8"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6250" cy="203884"/>
                          </a:xfrm>
                          <a:prstGeom prst="rect">
                            <a:avLst/>
                          </a:prstGeom>
                        </pic:spPr>
                      </pic:pic>
                    </a:graphicData>
                  </a:graphic>
                  <wp14:sizeRelH relativeFrom="page">
                    <wp14:pctWidth>0</wp14:pctWidth>
                  </wp14:sizeRelH>
                  <wp14:sizeRelV relativeFrom="page">
                    <wp14:pctHeight>0</wp14:pctHeight>
                  </wp14:sizeRelV>
                </wp:anchor>
              </w:drawing>
            </w:r>
            <w:proofErr w:type="gramStart"/>
            <w:r w:rsidR="00DF6EC1" w:rsidRPr="42219A16">
              <w:rPr>
                <w:b/>
                <w:bCs/>
              </w:rPr>
              <w:t>(</w:t>
            </w:r>
            <w:r>
              <w:rPr>
                <w:b/>
                <w:bCs/>
              </w:rPr>
              <w:t xml:space="preserve">  </w:t>
            </w:r>
            <w:proofErr w:type="gramEnd"/>
            <w:r>
              <w:rPr>
                <w:b/>
                <w:bCs/>
              </w:rPr>
              <w:t xml:space="preserve">    </w:t>
            </w:r>
            <w:r w:rsidR="00DF6EC1" w:rsidRPr="42219A16">
              <w:rPr>
                <w:b/>
                <w:bCs/>
              </w:rPr>
              <w:t>)</w:t>
            </w:r>
            <w:r w:rsidR="00DF6EC1">
              <w:t xml:space="preserve"> </w:t>
            </w:r>
            <w:r w:rsidR="008F70CB" w:rsidRPr="008F70CB">
              <w:t>Is the electrical test and tag process ensuring you are compliant with HSW procedures?</w:t>
            </w:r>
            <w:r w:rsidR="008F70CB">
              <w:t xml:space="preserve"> </w:t>
            </w:r>
          </w:p>
        </w:tc>
      </w:tr>
      <w:tr w:rsidR="00946AC0" w:rsidRPr="00AC1251" w14:paraId="2BA9FB3C" w14:textId="77777777" w:rsidTr="00946AC0">
        <w:trPr>
          <w:trHeight w:val="550"/>
        </w:trPr>
        <w:tc>
          <w:tcPr>
            <w:tcW w:w="1225" w:type="dxa"/>
            <w:shd w:val="clear" w:color="auto" w:fill="D9D9D9" w:themeFill="background1" w:themeFillShade="D9"/>
          </w:tcPr>
          <w:p w14:paraId="63AA9C39" w14:textId="77777777" w:rsidR="00A7611A" w:rsidRPr="00946AC0" w:rsidRDefault="00A7611A" w:rsidP="00946AC0">
            <w:pPr>
              <w:pStyle w:val="ListParagraph"/>
              <w:numPr>
                <w:ilvl w:val="0"/>
                <w:numId w:val="23"/>
              </w:numPr>
              <w:rPr>
                <w:rFonts w:cstheme="minorHAnsi"/>
                <w:sz w:val="21"/>
                <w:szCs w:val="21"/>
              </w:rPr>
            </w:pPr>
            <w:r w:rsidRPr="00946AC0">
              <w:rPr>
                <w:rFonts w:cstheme="minorHAnsi"/>
                <w:sz w:val="21"/>
                <w:szCs w:val="21"/>
              </w:rPr>
              <w:t>Yes</w:t>
            </w:r>
          </w:p>
        </w:tc>
        <w:tc>
          <w:tcPr>
            <w:tcW w:w="842" w:type="dxa"/>
            <w:shd w:val="clear" w:color="auto" w:fill="D9D9D9" w:themeFill="background1" w:themeFillShade="D9"/>
          </w:tcPr>
          <w:p w14:paraId="23381AE3" w14:textId="77777777" w:rsidR="00A7611A" w:rsidRPr="000860D3" w:rsidRDefault="00A7611A" w:rsidP="000860D3">
            <w:pPr>
              <w:pStyle w:val="ListParagraph"/>
              <w:numPr>
                <w:ilvl w:val="0"/>
                <w:numId w:val="14"/>
              </w:numPr>
              <w:rPr>
                <w:rFonts w:cstheme="minorHAnsi"/>
                <w:sz w:val="21"/>
                <w:szCs w:val="21"/>
              </w:rPr>
            </w:pPr>
            <w:r w:rsidRPr="000860D3">
              <w:rPr>
                <w:rFonts w:cstheme="minorHAnsi"/>
                <w:sz w:val="21"/>
                <w:szCs w:val="21"/>
              </w:rPr>
              <w:t>No</w:t>
            </w:r>
          </w:p>
        </w:tc>
        <w:tc>
          <w:tcPr>
            <w:tcW w:w="1330" w:type="dxa"/>
            <w:gridSpan w:val="2"/>
            <w:shd w:val="clear" w:color="auto" w:fill="D9D9D9" w:themeFill="background1" w:themeFillShade="D9"/>
          </w:tcPr>
          <w:p w14:paraId="3A6C4AAF" w14:textId="77777777" w:rsidR="00A7611A" w:rsidRPr="000860D3" w:rsidRDefault="00A7611A" w:rsidP="000860D3">
            <w:pPr>
              <w:pStyle w:val="ListParagraph"/>
              <w:numPr>
                <w:ilvl w:val="0"/>
                <w:numId w:val="14"/>
              </w:numPr>
              <w:rPr>
                <w:rFonts w:cstheme="minorHAnsi"/>
                <w:sz w:val="21"/>
                <w:szCs w:val="21"/>
              </w:rPr>
            </w:pPr>
            <w:r w:rsidRPr="000860D3">
              <w:rPr>
                <w:rFonts w:cstheme="minorHAnsi"/>
                <w:sz w:val="21"/>
                <w:szCs w:val="21"/>
              </w:rPr>
              <w:t>Rectified</w:t>
            </w:r>
          </w:p>
        </w:tc>
        <w:tc>
          <w:tcPr>
            <w:tcW w:w="6663" w:type="dxa"/>
            <w:gridSpan w:val="2"/>
            <w:shd w:val="clear" w:color="auto" w:fill="D9D9D9" w:themeFill="background1" w:themeFillShade="D9"/>
          </w:tcPr>
          <w:p w14:paraId="6779FBB5" w14:textId="77777777" w:rsidR="00A7611A" w:rsidRDefault="00A7611A" w:rsidP="000860D3">
            <w:pPr>
              <w:pStyle w:val="ListParagraph"/>
              <w:ind w:hanging="550"/>
              <w:rPr>
                <w:rFonts w:cstheme="minorHAnsi"/>
                <w:sz w:val="21"/>
                <w:szCs w:val="21"/>
              </w:rPr>
            </w:pPr>
            <w:r w:rsidRPr="000860D3">
              <w:rPr>
                <w:rFonts w:cstheme="minorHAnsi"/>
                <w:sz w:val="21"/>
                <w:szCs w:val="21"/>
              </w:rPr>
              <w:t>Action</w:t>
            </w:r>
          </w:p>
          <w:p w14:paraId="4DBA2A51" w14:textId="77777777" w:rsidR="00A7611A" w:rsidRDefault="00A7611A" w:rsidP="000860D3">
            <w:pPr>
              <w:pStyle w:val="ListParagraph"/>
              <w:ind w:hanging="550"/>
              <w:rPr>
                <w:rFonts w:cstheme="minorHAnsi"/>
                <w:sz w:val="21"/>
                <w:szCs w:val="21"/>
              </w:rPr>
            </w:pPr>
          </w:p>
          <w:p w14:paraId="79F63DEA" w14:textId="77777777" w:rsidR="00A7611A" w:rsidRDefault="00A7611A" w:rsidP="000860D3">
            <w:pPr>
              <w:pStyle w:val="ListParagraph"/>
              <w:ind w:hanging="550"/>
              <w:rPr>
                <w:rFonts w:cstheme="minorHAnsi"/>
                <w:sz w:val="21"/>
                <w:szCs w:val="21"/>
              </w:rPr>
            </w:pPr>
          </w:p>
          <w:p w14:paraId="76B227B3" w14:textId="77777777" w:rsidR="00A7611A" w:rsidRPr="000860D3" w:rsidRDefault="00A7611A" w:rsidP="000860D3">
            <w:pPr>
              <w:pStyle w:val="ListParagraph"/>
              <w:ind w:hanging="550"/>
              <w:rPr>
                <w:rFonts w:cstheme="minorHAnsi"/>
                <w:sz w:val="21"/>
                <w:szCs w:val="21"/>
              </w:rPr>
            </w:pPr>
          </w:p>
        </w:tc>
      </w:tr>
      <w:tr w:rsidR="00DF6EC1" w:rsidRPr="00520CCA" w14:paraId="22710542" w14:textId="77777777" w:rsidTr="00AC1C92">
        <w:trPr>
          <w:trHeight w:val="296"/>
        </w:trPr>
        <w:tc>
          <w:tcPr>
            <w:tcW w:w="10060" w:type="dxa"/>
            <w:gridSpan w:val="6"/>
          </w:tcPr>
          <w:p w14:paraId="4BF4DCAF" w14:textId="146AACC3" w:rsidR="009D7EAF" w:rsidRPr="00BC0CB4" w:rsidRDefault="00DF6EC1" w:rsidP="00BC0CB4">
            <w:pPr>
              <w:rPr>
                <w:rFonts w:eastAsia="Segoe UI" w:cstheme="minorHAnsi"/>
                <w:color w:val="333333"/>
                <w:sz w:val="20"/>
                <w:szCs w:val="20"/>
              </w:rPr>
            </w:pPr>
            <w:r w:rsidRPr="00520CCA">
              <w:rPr>
                <w:rFonts w:eastAsia="Segoe UI" w:cstheme="minorHAnsi"/>
                <w:color w:val="333333"/>
                <w:sz w:val="20"/>
                <w:szCs w:val="20"/>
              </w:rPr>
              <w:t xml:space="preserve">Randomly check a few electrical items in the area for a test and tag label on the cord. </w:t>
            </w:r>
            <w:r w:rsidR="009D7188">
              <w:rPr>
                <w:rFonts w:eastAsia="Segoe UI" w:cstheme="minorHAnsi"/>
                <w:color w:val="333333"/>
                <w:sz w:val="20"/>
                <w:szCs w:val="20"/>
              </w:rPr>
              <w:t xml:space="preserve">Does it have one? </w:t>
            </w:r>
            <w:r w:rsidRPr="00520CCA">
              <w:rPr>
                <w:rFonts w:eastAsia="Segoe UI" w:cstheme="minorHAnsi"/>
                <w:color w:val="333333"/>
                <w:sz w:val="20"/>
                <w:szCs w:val="20"/>
              </w:rPr>
              <w:t xml:space="preserve">Is it in </w:t>
            </w:r>
            <w:r w:rsidR="001B4BA4" w:rsidRPr="00520CCA">
              <w:rPr>
                <w:rFonts w:eastAsia="Segoe UI" w:cstheme="minorHAnsi"/>
                <w:color w:val="333333"/>
                <w:sz w:val="20"/>
                <w:szCs w:val="20"/>
              </w:rPr>
              <w:t>date</w:t>
            </w:r>
            <w:r w:rsidR="001B4BA4">
              <w:rPr>
                <w:rFonts w:eastAsia="Segoe UI" w:cstheme="minorHAnsi"/>
                <w:color w:val="333333"/>
                <w:sz w:val="20"/>
                <w:szCs w:val="20"/>
              </w:rPr>
              <w:t>?</w:t>
            </w:r>
            <w:r w:rsidRPr="00520CCA">
              <w:rPr>
                <w:rFonts w:eastAsia="Segoe UI" w:cstheme="minorHAnsi"/>
                <w:color w:val="333333"/>
                <w:sz w:val="20"/>
                <w:szCs w:val="20"/>
              </w:rPr>
              <w:t xml:space="preserve"> </w:t>
            </w:r>
            <w:r w:rsidR="001B4BA4" w:rsidRPr="00520CCA">
              <w:rPr>
                <w:rFonts w:eastAsia="Segoe UI" w:cstheme="minorHAnsi"/>
                <w:color w:val="333333"/>
                <w:sz w:val="20"/>
                <w:szCs w:val="20"/>
              </w:rPr>
              <w:t>i.e.,</w:t>
            </w:r>
            <w:r w:rsidRPr="00520CCA">
              <w:rPr>
                <w:rFonts w:eastAsia="Segoe UI" w:cstheme="minorHAnsi"/>
                <w:color w:val="333333"/>
                <w:sz w:val="20"/>
                <w:szCs w:val="20"/>
              </w:rPr>
              <w:t xml:space="preserve"> before the next test due date?</w:t>
            </w:r>
            <w:r w:rsidR="00A7611A">
              <w:rPr>
                <w:rFonts w:eastAsia="Segoe UI" w:cstheme="minorHAnsi"/>
                <w:color w:val="333333"/>
                <w:sz w:val="20"/>
                <w:szCs w:val="20"/>
              </w:rPr>
              <w:t xml:space="preserve"> </w:t>
            </w:r>
            <w:r w:rsidR="00214005">
              <w:rPr>
                <w:rFonts w:eastAsia="Segoe UI" w:cstheme="minorHAnsi"/>
                <w:color w:val="333333"/>
                <w:sz w:val="20"/>
                <w:szCs w:val="20"/>
              </w:rPr>
              <w:t>R</w:t>
            </w:r>
            <w:r w:rsidR="009D7EAF" w:rsidRPr="00BC0CB4">
              <w:rPr>
                <w:rFonts w:eastAsia="Segoe UI" w:cstheme="minorHAnsi"/>
                <w:color w:val="333333"/>
                <w:sz w:val="20"/>
                <w:szCs w:val="20"/>
              </w:rPr>
              <w:t>efer to the </w:t>
            </w:r>
            <w:hyperlink r:id="rId26" w:history="1">
              <w:r w:rsidR="00214005" w:rsidRPr="00BC0CB4">
                <w:rPr>
                  <w:rFonts w:eastAsia="Segoe UI" w:cstheme="minorHAnsi"/>
                  <w:color w:val="333333"/>
                  <w:sz w:val="20"/>
                  <w:szCs w:val="20"/>
                </w:rPr>
                <w:t>Electrical Safety Management Procedure</w:t>
              </w:r>
            </w:hyperlink>
            <w:r w:rsidR="009D7EAF" w:rsidRPr="00BC0CB4">
              <w:rPr>
                <w:rFonts w:eastAsia="Segoe UI" w:cstheme="minorHAnsi"/>
                <w:color w:val="333333"/>
                <w:sz w:val="20"/>
                <w:szCs w:val="20"/>
              </w:rPr>
              <w:t> for more information.</w:t>
            </w:r>
          </w:p>
          <w:p w14:paraId="3DB6A1FC" w14:textId="77777777" w:rsidR="00DF6EC1" w:rsidRPr="00520CCA" w:rsidRDefault="00DF6EC1" w:rsidP="00AC1C92">
            <w:pPr>
              <w:rPr>
                <w:rFonts w:cstheme="minorHAnsi"/>
                <w:b/>
                <w:bCs/>
                <w:sz w:val="20"/>
                <w:szCs w:val="20"/>
              </w:rPr>
            </w:pPr>
          </w:p>
        </w:tc>
      </w:tr>
      <w:tr w:rsidR="00DF6EC1" w14:paraId="0669B671" w14:textId="77777777" w:rsidTr="00AC1C92">
        <w:trPr>
          <w:trHeight w:val="296"/>
        </w:trPr>
        <w:tc>
          <w:tcPr>
            <w:tcW w:w="10060" w:type="dxa"/>
            <w:gridSpan w:val="6"/>
            <w:shd w:val="clear" w:color="auto" w:fill="D9D9D9" w:themeFill="background1" w:themeFillShade="D9"/>
          </w:tcPr>
          <w:p w14:paraId="64E37E1B" w14:textId="039FBD5C" w:rsidR="00DF6EC1" w:rsidRDefault="00DE76D3" w:rsidP="00DF6EC1">
            <w:pPr>
              <w:pStyle w:val="ListParagraph"/>
              <w:numPr>
                <w:ilvl w:val="0"/>
                <w:numId w:val="8"/>
              </w:numPr>
              <w:rPr>
                <w:rFonts w:eastAsiaTheme="minorEastAsia"/>
                <w:b/>
                <w:bCs/>
              </w:rPr>
            </w:pPr>
            <w:r w:rsidRPr="00DE76D3">
              <w:rPr>
                <w:rFonts w:eastAsia="Times New Roman" w:cstheme="minorHAnsi"/>
                <w:noProof/>
                <w:sz w:val="36"/>
                <w:szCs w:val="36"/>
                <w:lang w:eastAsia="en-AU"/>
              </w:rPr>
              <w:lastRenderedPageBreak/>
              <w:drawing>
                <wp:anchor distT="0" distB="0" distL="114300" distR="114300" simplePos="0" relativeHeight="251673600" behindDoc="0" locked="0" layoutInCell="1" allowOverlap="1" wp14:anchorId="1D2D8A99" wp14:editId="647743D2">
                  <wp:simplePos x="0" y="0"/>
                  <wp:positionH relativeFrom="column">
                    <wp:posOffset>513737</wp:posOffset>
                  </wp:positionH>
                  <wp:positionV relativeFrom="paragraph">
                    <wp:posOffset>0</wp:posOffset>
                  </wp:positionV>
                  <wp:extent cx="196250" cy="203884"/>
                  <wp:effectExtent l="0" t="0" r="0" b="0"/>
                  <wp:wrapNone/>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6250" cy="203884"/>
                          </a:xfrm>
                          <a:prstGeom prst="rect">
                            <a:avLst/>
                          </a:prstGeom>
                        </pic:spPr>
                      </pic:pic>
                    </a:graphicData>
                  </a:graphic>
                  <wp14:sizeRelH relativeFrom="page">
                    <wp14:pctWidth>0</wp14:pctWidth>
                  </wp14:sizeRelH>
                  <wp14:sizeRelV relativeFrom="page">
                    <wp14:pctHeight>0</wp14:pctHeight>
                  </wp14:sizeRelV>
                </wp:anchor>
              </w:drawing>
            </w:r>
            <w:proofErr w:type="gramStart"/>
            <w:r w:rsidR="00DF6EC1" w:rsidRPr="42219A16">
              <w:rPr>
                <w:b/>
                <w:bCs/>
              </w:rPr>
              <w:t>(</w:t>
            </w:r>
            <w:r>
              <w:rPr>
                <w:b/>
                <w:bCs/>
              </w:rPr>
              <w:t xml:space="preserve">  </w:t>
            </w:r>
            <w:proofErr w:type="gramEnd"/>
            <w:r>
              <w:rPr>
                <w:b/>
                <w:bCs/>
              </w:rPr>
              <w:t xml:space="preserve">    </w:t>
            </w:r>
            <w:r w:rsidR="00DF6EC1" w:rsidRPr="42219A16">
              <w:rPr>
                <w:b/>
                <w:bCs/>
              </w:rPr>
              <w:t xml:space="preserve">) </w:t>
            </w:r>
            <w:r w:rsidR="00DF6EC1">
              <w:t>Is the area tidy and free of obstruction and mess such as slip / trip hazards (i.e. electrical leads)?</w:t>
            </w:r>
          </w:p>
        </w:tc>
      </w:tr>
      <w:tr w:rsidR="00946AC0" w:rsidRPr="00AC1251" w14:paraId="14AEB091" w14:textId="77777777" w:rsidTr="00946AC0">
        <w:trPr>
          <w:trHeight w:val="550"/>
        </w:trPr>
        <w:tc>
          <w:tcPr>
            <w:tcW w:w="1225" w:type="dxa"/>
            <w:shd w:val="clear" w:color="auto" w:fill="D9D9D9" w:themeFill="background1" w:themeFillShade="D9"/>
          </w:tcPr>
          <w:p w14:paraId="619839D3" w14:textId="77777777" w:rsidR="00A7611A" w:rsidRPr="00946AC0" w:rsidRDefault="00A7611A" w:rsidP="00946AC0">
            <w:pPr>
              <w:pStyle w:val="ListParagraph"/>
              <w:numPr>
                <w:ilvl w:val="0"/>
                <w:numId w:val="24"/>
              </w:numPr>
              <w:rPr>
                <w:rFonts w:cstheme="minorHAnsi"/>
                <w:sz w:val="21"/>
                <w:szCs w:val="21"/>
              </w:rPr>
            </w:pPr>
            <w:r w:rsidRPr="00946AC0">
              <w:rPr>
                <w:rFonts w:cstheme="minorHAnsi"/>
                <w:sz w:val="21"/>
                <w:szCs w:val="21"/>
              </w:rPr>
              <w:t>Yes</w:t>
            </w:r>
          </w:p>
        </w:tc>
        <w:tc>
          <w:tcPr>
            <w:tcW w:w="842" w:type="dxa"/>
            <w:shd w:val="clear" w:color="auto" w:fill="D9D9D9" w:themeFill="background1" w:themeFillShade="D9"/>
          </w:tcPr>
          <w:p w14:paraId="27EF38A8" w14:textId="77777777" w:rsidR="00A7611A" w:rsidRPr="000860D3" w:rsidRDefault="00A7611A" w:rsidP="000860D3">
            <w:pPr>
              <w:pStyle w:val="ListParagraph"/>
              <w:numPr>
                <w:ilvl w:val="0"/>
                <w:numId w:val="14"/>
              </w:numPr>
              <w:rPr>
                <w:rFonts w:cstheme="minorHAnsi"/>
                <w:sz w:val="21"/>
                <w:szCs w:val="21"/>
              </w:rPr>
            </w:pPr>
            <w:r w:rsidRPr="000860D3">
              <w:rPr>
                <w:rFonts w:cstheme="minorHAnsi"/>
                <w:sz w:val="21"/>
                <w:szCs w:val="21"/>
              </w:rPr>
              <w:t>No</w:t>
            </w:r>
          </w:p>
        </w:tc>
        <w:tc>
          <w:tcPr>
            <w:tcW w:w="1330" w:type="dxa"/>
            <w:gridSpan w:val="2"/>
            <w:shd w:val="clear" w:color="auto" w:fill="D9D9D9" w:themeFill="background1" w:themeFillShade="D9"/>
          </w:tcPr>
          <w:p w14:paraId="1F5D592E" w14:textId="77777777" w:rsidR="00A7611A" w:rsidRPr="000860D3" w:rsidRDefault="00A7611A" w:rsidP="000860D3">
            <w:pPr>
              <w:pStyle w:val="ListParagraph"/>
              <w:numPr>
                <w:ilvl w:val="0"/>
                <w:numId w:val="14"/>
              </w:numPr>
              <w:rPr>
                <w:rFonts w:cstheme="minorHAnsi"/>
                <w:sz w:val="21"/>
                <w:szCs w:val="21"/>
              </w:rPr>
            </w:pPr>
            <w:r w:rsidRPr="000860D3">
              <w:rPr>
                <w:rFonts w:cstheme="minorHAnsi"/>
                <w:sz w:val="21"/>
                <w:szCs w:val="21"/>
              </w:rPr>
              <w:t>Rectified</w:t>
            </w:r>
          </w:p>
        </w:tc>
        <w:tc>
          <w:tcPr>
            <w:tcW w:w="6663" w:type="dxa"/>
            <w:gridSpan w:val="2"/>
            <w:shd w:val="clear" w:color="auto" w:fill="D9D9D9" w:themeFill="background1" w:themeFillShade="D9"/>
          </w:tcPr>
          <w:p w14:paraId="5B32EC83" w14:textId="77777777" w:rsidR="00A7611A" w:rsidRDefault="00A7611A" w:rsidP="000860D3">
            <w:pPr>
              <w:pStyle w:val="ListParagraph"/>
              <w:ind w:hanging="550"/>
              <w:rPr>
                <w:rFonts w:cstheme="minorHAnsi"/>
                <w:sz w:val="21"/>
                <w:szCs w:val="21"/>
              </w:rPr>
            </w:pPr>
            <w:r w:rsidRPr="000860D3">
              <w:rPr>
                <w:rFonts w:cstheme="minorHAnsi"/>
                <w:sz w:val="21"/>
                <w:szCs w:val="21"/>
              </w:rPr>
              <w:t>Action</w:t>
            </w:r>
          </w:p>
          <w:p w14:paraId="4BA83D46" w14:textId="77777777" w:rsidR="00A7611A" w:rsidRDefault="00A7611A" w:rsidP="000860D3">
            <w:pPr>
              <w:pStyle w:val="ListParagraph"/>
              <w:ind w:hanging="550"/>
              <w:rPr>
                <w:rFonts w:cstheme="minorHAnsi"/>
                <w:sz w:val="21"/>
                <w:szCs w:val="21"/>
              </w:rPr>
            </w:pPr>
          </w:p>
          <w:p w14:paraId="10437E8C" w14:textId="77777777" w:rsidR="00A7611A" w:rsidRDefault="00A7611A" w:rsidP="000860D3">
            <w:pPr>
              <w:pStyle w:val="ListParagraph"/>
              <w:ind w:hanging="550"/>
              <w:rPr>
                <w:rFonts w:cstheme="minorHAnsi"/>
                <w:sz w:val="21"/>
                <w:szCs w:val="21"/>
              </w:rPr>
            </w:pPr>
          </w:p>
          <w:p w14:paraId="085A8BB7" w14:textId="77777777" w:rsidR="00A7611A" w:rsidRPr="000860D3" w:rsidRDefault="00A7611A" w:rsidP="000860D3">
            <w:pPr>
              <w:pStyle w:val="ListParagraph"/>
              <w:ind w:hanging="550"/>
              <w:rPr>
                <w:rFonts w:cstheme="minorHAnsi"/>
                <w:sz w:val="21"/>
                <w:szCs w:val="21"/>
              </w:rPr>
            </w:pPr>
          </w:p>
        </w:tc>
      </w:tr>
      <w:tr w:rsidR="00DF6EC1" w:rsidRPr="00520CCA" w14:paraId="72E2605B" w14:textId="77777777" w:rsidTr="00AC1C92">
        <w:trPr>
          <w:trHeight w:val="296"/>
        </w:trPr>
        <w:tc>
          <w:tcPr>
            <w:tcW w:w="10060" w:type="dxa"/>
            <w:gridSpan w:val="6"/>
          </w:tcPr>
          <w:p w14:paraId="2088BE5B" w14:textId="77777777" w:rsidR="00DF6EC1" w:rsidRPr="001308FD" w:rsidRDefault="00DF6EC1" w:rsidP="00AC1C92">
            <w:pPr>
              <w:rPr>
                <w:rFonts w:eastAsia="Segoe UI" w:cstheme="minorHAnsi"/>
                <w:color w:val="333333"/>
                <w:sz w:val="20"/>
                <w:szCs w:val="20"/>
              </w:rPr>
            </w:pPr>
            <w:r w:rsidRPr="001308FD">
              <w:rPr>
                <w:rFonts w:eastAsia="Segoe UI" w:cstheme="minorHAnsi"/>
                <w:color w:val="333333"/>
                <w:sz w:val="20"/>
                <w:szCs w:val="20"/>
              </w:rPr>
              <w:t>Look for clutter, walkway or door obstructions, stacks of flammable materials (papers, boxes, packing foam), poorly stored items of equipment, etc.</w:t>
            </w:r>
          </w:p>
          <w:p w14:paraId="38FB7077" w14:textId="77777777" w:rsidR="00DF6EC1" w:rsidRPr="001308FD" w:rsidRDefault="00DF6EC1" w:rsidP="00AC1C92">
            <w:pPr>
              <w:rPr>
                <w:rFonts w:eastAsia="Segoe UI" w:cstheme="minorHAnsi"/>
                <w:color w:val="333333"/>
                <w:sz w:val="20"/>
                <w:szCs w:val="20"/>
              </w:rPr>
            </w:pPr>
            <w:r w:rsidRPr="001308FD">
              <w:rPr>
                <w:rFonts w:eastAsia="Segoe UI" w:cstheme="minorHAnsi"/>
                <w:color w:val="333333"/>
                <w:sz w:val="20"/>
                <w:szCs w:val="20"/>
              </w:rPr>
              <w:t>Refer to</w:t>
            </w:r>
            <w:r w:rsidRPr="00520CCA">
              <w:rPr>
                <w:bCs/>
                <w:sz w:val="20"/>
                <w:szCs w:val="20"/>
              </w:rPr>
              <w:t xml:space="preserve"> </w:t>
            </w:r>
            <w:hyperlink r:id="rId27" w:anchor="to-minimise-the-risk-of-injury-what-type-of-general-housekeeping-and-hygiene-practices-are-expected-in-laboratoriesworkshops" w:history="1">
              <w:r w:rsidRPr="00520CCA">
                <w:rPr>
                  <w:rStyle w:val="Hyperlink"/>
                  <w:bCs/>
                  <w:sz w:val="20"/>
                  <w:szCs w:val="20"/>
                </w:rPr>
                <w:t>Laboratory and Workshop Safety FAQ</w:t>
              </w:r>
            </w:hyperlink>
            <w:r w:rsidRPr="00520CCA">
              <w:rPr>
                <w:bCs/>
                <w:sz w:val="20"/>
                <w:szCs w:val="20"/>
              </w:rPr>
              <w:t xml:space="preserve"> </w:t>
            </w:r>
            <w:r w:rsidRPr="001308FD">
              <w:rPr>
                <w:rFonts w:eastAsia="Segoe UI" w:cstheme="minorHAnsi"/>
                <w:color w:val="333333"/>
                <w:sz w:val="20"/>
                <w:szCs w:val="20"/>
              </w:rPr>
              <w:t>for more information.</w:t>
            </w:r>
          </w:p>
          <w:p w14:paraId="2116630B" w14:textId="77777777" w:rsidR="00DF6EC1" w:rsidRPr="00520CCA" w:rsidRDefault="00DF6EC1" w:rsidP="00AC1C92">
            <w:pPr>
              <w:rPr>
                <w:bCs/>
                <w:sz w:val="20"/>
                <w:szCs w:val="20"/>
              </w:rPr>
            </w:pPr>
          </w:p>
        </w:tc>
      </w:tr>
      <w:tr w:rsidR="00DF6EC1" w14:paraId="5885C1D9" w14:textId="77777777" w:rsidTr="00AC1C92">
        <w:trPr>
          <w:trHeight w:val="505"/>
        </w:trPr>
        <w:tc>
          <w:tcPr>
            <w:tcW w:w="10060" w:type="dxa"/>
            <w:gridSpan w:val="6"/>
            <w:shd w:val="clear" w:color="auto" w:fill="D9D9D9" w:themeFill="background1" w:themeFillShade="D9"/>
          </w:tcPr>
          <w:p w14:paraId="71976836" w14:textId="3EC4C8AD" w:rsidR="00DF6EC1" w:rsidRPr="00564F55" w:rsidRDefault="00DE76D3" w:rsidP="00DF6EC1">
            <w:pPr>
              <w:pStyle w:val="ListParagraph"/>
              <w:numPr>
                <w:ilvl w:val="0"/>
                <w:numId w:val="8"/>
              </w:numPr>
              <w:spacing w:after="160" w:line="259" w:lineRule="auto"/>
              <w:rPr>
                <w:rFonts w:eastAsiaTheme="minorEastAsia"/>
                <w:b/>
                <w:bCs/>
              </w:rPr>
            </w:pPr>
            <w:r w:rsidRPr="00DE76D3">
              <w:rPr>
                <w:rFonts w:eastAsia="Times New Roman" w:cstheme="minorHAnsi"/>
                <w:noProof/>
                <w:sz w:val="36"/>
                <w:szCs w:val="36"/>
                <w:lang w:eastAsia="en-AU"/>
              </w:rPr>
              <w:drawing>
                <wp:anchor distT="0" distB="0" distL="114300" distR="114300" simplePos="0" relativeHeight="251675648" behindDoc="0" locked="0" layoutInCell="1" allowOverlap="1" wp14:anchorId="56A53F79" wp14:editId="3AA144E6">
                  <wp:simplePos x="0" y="0"/>
                  <wp:positionH relativeFrom="column">
                    <wp:posOffset>513737</wp:posOffset>
                  </wp:positionH>
                  <wp:positionV relativeFrom="paragraph">
                    <wp:posOffset>-1270</wp:posOffset>
                  </wp:positionV>
                  <wp:extent cx="196250" cy="203884"/>
                  <wp:effectExtent l="0" t="0" r="0" b="0"/>
                  <wp:wrapNone/>
                  <wp:docPr id="10" name="Picture 10"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6250" cy="203884"/>
                          </a:xfrm>
                          <a:prstGeom prst="rect">
                            <a:avLst/>
                          </a:prstGeom>
                        </pic:spPr>
                      </pic:pic>
                    </a:graphicData>
                  </a:graphic>
                  <wp14:sizeRelH relativeFrom="page">
                    <wp14:pctWidth>0</wp14:pctWidth>
                  </wp14:sizeRelH>
                  <wp14:sizeRelV relativeFrom="page">
                    <wp14:pctHeight>0</wp14:pctHeight>
                  </wp14:sizeRelV>
                </wp:anchor>
              </w:drawing>
            </w:r>
            <w:proofErr w:type="gramStart"/>
            <w:r w:rsidR="00DF6EC1" w:rsidRPr="42219A16">
              <w:rPr>
                <w:b/>
                <w:bCs/>
              </w:rPr>
              <w:t>(</w:t>
            </w:r>
            <w:r>
              <w:rPr>
                <w:b/>
                <w:bCs/>
              </w:rPr>
              <w:t xml:space="preserve">  </w:t>
            </w:r>
            <w:proofErr w:type="gramEnd"/>
            <w:r>
              <w:rPr>
                <w:b/>
                <w:bCs/>
              </w:rPr>
              <w:t xml:space="preserve">    </w:t>
            </w:r>
            <w:r w:rsidR="00DF6EC1" w:rsidRPr="42219A16">
              <w:rPr>
                <w:b/>
                <w:bCs/>
              </w:rPr>
              <w:t>)</w:t>
            </w:r>
            <w:r w:rsidR="00DF6EC1">
              <w:t xml:space="preserve"> Is signage specified in risk assessments or legislation/standards in place and visible in the work areas?  </w:t>
            </w:r>
          </w:p>
        </w:tc>
      </w:tr>
      <w:tr w:rsidR="00946AC0" w:rsidRPr="00AC1251" w14:paraId="4793E52B" w14:textId="77777777" w:rsidTr="00946AC0">
        <w:trPr>
          <w:trHeight w:val="550"/>
        </w:trPr>
        <w:tc>
          <w:tcPr>
            <w:tcW w:w="1225" w:type="dxa"/>
            <w:shd w:val="clear" w:color="auto" w:fill="D9D9D9" w:themeFill="background1" w:themeFillShade="D9"/>
          </w:tcPr>
          <w:p w14:paraId="471FC3C6" w14:textId="77777777" w:rsidR="00A7611A" w:rsidRPr="00946AC0" w:rsidRDefault="00A7611A" w:rsidP="00946AC0">
            <w:pPr>
              <w:pStyle w:val="ListParagraph"/>
              <w:numPr>
                <w:ilvl w:val="0"/>
                <w:numId w:val="25"/>
              </w:numPr>
              <w:rPr>
                <w:rFonts w:cstheme="minorHAnsi"/>
                <w:sz w:val="21"/>
                <w:szCs w:val="21"/>
              </w:rPr>
            </w:pPr>
            <w:r w:rsidRPr="00946AC0">
              <w:rPr>
                <w:rFonts w:cstheme="minorHAnsi"/>
                <w:sz w:val="21"/>
                <w:szCs w:val="21"/>
              </w:rPr>
              <w:t>Yes</w:t>
            </w:r>
          </w:p>
        </w:tc>
        <w:tc>
          <w:tcPr>
            <w:tcW w:w="842" w:type="dxa"/>
            <w:shd w:val="clear" w:color="auto" w:fill="D9D9D9" w:themeFill="background1" w:themeFillShade="D9"/>
          </w:tcPr>
          <w:p w14:paraId="28A65BA6" w14:textId="77777777" w:rsidR="00A7611A" w:rsidRPr="000860D3" w:rsidRDefault="00A7611A" w:rsidP="000860D3">
            <w:pPr>
              <w:pStyle w:val="ListParagraph"/>
              <w:numPr>
                <w:ilvl w:val="0"/>
                <w:numId w:val="14"/>
              </w:numPr>
              <w:rPr>
                <w:rFonts w:cstheme="minorHAnsi"/>
                <w:sz w:val="21"/>
                <w:szCs w:val="21"/>
              </w:rPr>
            </w:pPr>
            <w:r w:rsidRPr="000860D3">
              <w:rPr>
                <w:rFonts w:cstheme="minorHAnsi"/>
                <w:sz w:val="21"/>
                <w:szCs w:val="21"/>
              </w:rPr>
              <w:t>No</w:t>
            </w:r>
          </w:p>
        </w:tc>
        <w:tc>
          <w:tcPr>
            <w:tcW w:w="987" w:type="dxa"/>
            <w:shd w:val="clear" w:color="auto" w:fill="D9D9D9" w:themeFill="background1" w:themeFillShade="D9"/>
          </w:tcPr>
          <w:p w14:paraId="529E40F3" w14:textId="363C2EDC" w:rsidR="00A7611A" w:rsidRPr="000860D3" w:rsidRDefault="00A7611A" w:rsidP="000860D3">
            <w:pPr>
              <w:pStyle w:val="ListParagraph"/>
              <w:numPr>
                <w:ilvl w:val="0"/>
                <w:numId w:val="14"/>
              </w:numPr>
              <w:rPr>
                <w:rFonts w:cstheme="minorHAnsi"/>
                <w:sz w:val="21"/>
                <w:szCs w:val="21"/>
              </w:rPr>
            </w:pPr>
            <w:r>
              <w:rPr>
                <w:rFonts w:cstheme="minorHAnsi"/>
                <w:sz w:val="21"/>
                <w:szCs w:val="21"/>
              </w:rPr>
              <w:t>N/A</w:t>
            </w:r>
          </w:p>
        </w:tc>
        <w:tc>
          <w:tcPr>
            <w:tcW w:w="343" w:type="dxa"/>
            <w:shd w:val="clear" w:color="auto" w:fill="D9D9D9" w:themeFill="background1" w:themeFillShade="D9"/>
          </w:tcPr>
          <w:p w14:paraId="1116A52E" w14:textId="127C6F95" w:rsidR="00A7611A" w:rsidRPr="000860D3" w:rsidRDefault="00A7611A" w:rsidP="000860D3">
            <w:pPr>
              <w:pStyle w:val="ListParagraph"/>
              <w:numPr>
                <w:ilvl w:val="0"/>
                <w:numId w:val="14"/>
              </w:numPr>
              <w:rPr>
                <w:rFonts w:cstheme="minorHAnsi"/>
                <w:sz w:val="21"/>
                <w:szCs w:val="21"/>
              </w:rPr>
            </w:pPr>
            <w:r w:rsidRPr="000860D3">
              <w:rPr>
                <w:rFonts w:cstheme="minorHAnsi"/>
                <w:sz w:val="21"/>
                <w:szCs w:val="21"/>
              </w:rPr>
              <w:t>Rectified</w:t>
            </w:r>
          </w:p>
        </w:tc>
        <w:tc>
          <w:tcPr>
            <w:tcW w:w="6663" w:type="dxa"/>
            <w:gridSpan w:val="2"/>
            <w:shd w:val="clear" w:color="auto" w:fill="D9D9D9" w:themeFill="background1" w:themeFillShade="D9"/>
          </w:tcPr>
          <w:p w14:paraId="2CCBA031" w14:textId="77777777" w:rsidR="00A7611A" w:rsidRDefault="00A7611A" w:rsidP="000860D3">
            <w:pPr>
              <w:pStyle w:val="ListParagraph"/>
              <w:ind w:hanging="550"/>
              <w:rPr>
                <w:rFonts w:cstheme="minorHAnsi"/>
                <w:sz w:val="21"/>
                <w:szCs w:val="21"/>
              </w:rPr>
            </w:pPr>
            <w:r w:rsidRPr="000860D3">
              <w:rPr>
                <w:rFonts w:cstheme="minorHAnsi"/>
                <w:sz w:val="21"/>
                <w:szCs w:val="21"/>
              </w:rPr>
              <w:t>Action</w:t>
            </w:r>
          </w:p>
          <w:p w14:paraId="1ACD4069" w14:textId="77777777" w:rsidR="00A7611A" w:rsidRDefault="00A7611A" w:rsidP="000860D3">
            <w:pPr>
              <w:pStyle w:val="ListParagraph"/>
              <w:ind w:hanging="550"/>
              <w:rPr>
                <w:rFonts w:cstheme="minorHAnsi"/>
                <w:sz w:val="21"/>
                <w:szCs w:val="21"/>
              </w:rPr>
            </w:pPr>
          </w:p>
          <w:p w14:paraId="4F2CAFFF" w14:textId="77777777" w:rsidR="00A7611A" w:rsidRDefault="00A7611A" w:rsidP="000860D3">
            <w:pPr>
              <w:pStyle w:val="ListParagraph"/>
              <w:ind w:hanging="550"/>
              <w:rPr>
                <w:rFonts w:cstheme="minorHAnsi"/>
                <w:sz w:val="21"/>
                <w:szCs w:val="21"/>
              </w:rPr>
            </w:pPr>
          </w:p>
          <w:p w14:paraId="006897CB" w14:textId="77777777" w:rsidR="00A7611A" w:rsidRPr="000860D3" w:rsidRDefault="00A7611A" w:rsidP="000860D3">
            <w:pPr>
              <w:pStyle w:val="ListParagraph"/>
              <w:ind w:hanging="550"/>
              <w:rPr>
                <w:rFonts w:cstheme="minorHAnsi"/>
                <w:sz w:val="21"/>
                <w:szCs w:val="21"/>
              </w:rPr>
            </w:pPr>
          </w:p>
        </w:tc>
      </w:tr>
      <w:tr w:rsidR="00DF6EC1" w:rsidRPr="00520CCA" w14:paraId="40C5C37C" w14:textId="77777777" w:rsidTr="00AC1C92">
        <w:trPr>
          <w:trHeight w:val="505"/>
        </w:trPr>
        <w:tc>
          <w:tcPr>
            <w:tcW w:w="10060" w:type="dxa"/>
            <w:gridSpan w:val="6"/>
          </w:tcPr>
          <w:p w14:paraId="1E6A80C5" w14:textId="76C95B25" w:rsidR="00DF6EC1" w:rsidRPr="00520CCA" w:rsidRDefault="00DF6EC1" w:rsidP="00AC1C92">
            <w:pPr>
              <w:rPr>
                <w:rFonts w:cstheme="minorHAnsi"/>
                <w:b/>
                <w:bCs/>
                <w:sz w:val="20"/>
                <w:szCs w:val="20"/>
              </w:rPr>
            </w:pPr>
            <w:r w:rsidRPr="00520CCA">
              <w:rPr>
                <w:rFonts w:eastAsia="Segoe UI" w:cstheme="minorHAnsi"/>
                <w:color w:val="333333"/>
                <w:sz w:val="20"/>
                <w:szCs w:val="20"/>
              </w:rPr>
              <w:t>For example</w:t>
            </w:r>
            <w:r w:rsidR="008D2ADC">
              <w:rPr>
                <w:rFonts w:eastAsia="Segoe UI" w:cstheme="minorHAnsi"/>
                <w:color w:val="333333"/>
                <w:sz w:val="20"/>
                <w:szCs w:val="20"/>
              </w:rPr>
              <w:t>:</w:t>
            </w:r>
            <w:r w:rsidRPr="00520CCA">
              <w:rPr>
                <w:rFonts w:eastAsia="Segoe UI" w:cstheme="minorHAnsi"/>
                <w:color w:val="333333"/>
                <w:sz w:val="20"/>
                <w:szCs w:val="20"/>
              </w:rPr>
              <w:t xml:space="preserve"> dangerous goods class pictograms, signs of PPE that is mandatory upon entering the facility (blue and white signage), PC2 facility signs, etc.</w:t>
            </w:r>
          </w:p>
          <w:p w14:paraId="76DABE5C" w14:textId="77777777" w:rsidR="00DF6EC1" w:rsidRPr="00520CCA" w:rsidRDefault="00DF6EC1" w:rsidP="00AC1C92">
            <w:pPr>
              <w:rPr>
                <w:rFonts w:cstheme="minorHAnsi"/>
                <w:b/>
                <w:bCs/>
                <w:sz w:val="20"/>
                <w:szCs w:val="20"/>
              </w:rPr>
            </w:pPr>
          </w:p>
        </w:tc>
      </w:tr>
      <w:tr w:rsidR="00DF6EC1" w14:paraId="7B418F14" w14:textId="77777777" w:rsidTr="00AC1C92">
        <w:trPr>
          <w:trHeight w:val="550"/>
        </w:trPr>
        <w:tc>
          <w:tcPr>
            <w:tcW w:w="10060" w:type="dxa"/>
            <w:gridSpan w:val="6"/>
            <w:shd w:val="clear" w:color="auto" w:fill="D9D9D9" w:themeFill="background1" w:themeFillShade="D9"/>
          </w:tcPr>
          <w:p w14:paraId="7DE953D2" w14:textId="7A916071" w:rsidR="00DF6EC1" w:rsidRPr="00564F55" w:rsidRDefault="00DF6EC1" w:rsidP="00DF6EC1">
            <w:pPr>
              <w:pStyle w:val="ListParagraph"/>
              <w:numPr>
                <w:ilvl w:val="0"/>
                <w:numId w:val="8"/>
              </w:numPr>
              <w:spacing w:after="160" w:line="259" w:lineRule="auto"/>
              <w:rPr>
                <w:rFonts w:eastAsiaTheme="minorEastAsia"/>
              </w:rPr>
            </w:pPr>
            <w:r>
              <w:t xml:space="preserve">Do you have students in the area who undertake activities that have been assessed as having a residual high risk? </w:t>
            </w:r>
          </w:p>
        </w:tc>
      </w:tr>
      <w:tr w:rsidR="00A7611A" w:rsidRPr="00AC1251" w14:paraId="352024EF" w14:textId="77777777" w:rsidTr="00946AC0">
        <w:trPr>
          <w:trHeight w:val="550"/>
        </w:trPr>
        <w:tc>
          <w:tcPr>
            <w:tcW w:w="5292" w:type="dxa"/>
            <w:gridSpan w:val="5"/>
            <w:shd w:val="clear" w:color="auto" w:fill="D9D9D9" w:themeFill="background1" w:themeFillShade="D9"/>
          </w:tcPr>
          <w:p w14:paraId="282933D1" w14:textId="3CB4B37B" w:rsidR="00A7611A" w:rsidRPr="00BC0CB4" w:rsidRDefault="00A7611A" w:rsidP="00BC0CB4">
            <w:pPr>
              <w:pStyle w:val="ListParagraph"/>
              <w:numPr>
                <w:ilvl w:val="0"/>
                <w:numId w:val="14"/>
              </w:numPr>
              <w:rPr>
                <w:rFonts w:cstheme="minorHAnsi"/>
                <w:sz w:val="21"/>
                <w:szCs w:val="21"/>
              </w:rPr>
            </w:pPr>
            <w:r w:rsidRPr="00BC0CB4">
              <w:rPr>
                <w:rFonts w:cstheme="minorHAnsi"/>
                <w:sz w:val="21"/>
                <w:szCs w:val="21"/>
              </w:rPr>
              <w:t>Yes</w:t>
            </w:r>
          </w:p>
        </w:tc>
        <w:tc>
          <w:tcPr>
            <w:tcW w:w="4768" w:type="dxa"/>
            <w:shd w:val="clear" w:color="auto" w:fill="D9D9D9" w:themeFill="background1" w:themeFillShade="D9"/>
          </w:tcPr>
          <w:p w14:paraId="4FB5ABCC" w14:textId="05B8AE26" w:rsidR="00A7611A" w:rsidRPr="00925E34" w:rsidRDefault="00A7611A" w:rsidP="000860D3">
            <w:pPr>
              <w:pStyle w:val="ListParagraph"/>
              <w:numPr>
                <w:ilvl w:val="0"/>
                <w:numId w:val="14"/>
              </w:numPr>
              <w:tabs>
                <w:tab w:val="left" w:pos="496"/>
              </w:tabs>
              <w:rPr>
                <w:rFonts w:cstheme="minorHAnsi"/>
                <w:sz w:val="21"/>
                <w:szCs w:val="21"/>
              </w:rPr>
            </w:pPr>
            <w:r w:rsidRPr="00BC0CB4">
              <w:rPr>
                <w:rFonts w:cstheme="minorHAnsi"/>
                <w:sz w:val="21"/>
                <w:szCs w:val="21"/>
              </w:rPr>
              <w:t>No</w:t>
            </w:r>
            <w:r w:rsidRPr="00925E34" w:rsidDel="00925E34">
              <w:rPr>
                <w:rFonts w:cstheme="minorHAnsi"/>
                <w:sz w:val="21"/>
                <w:szCs w:val="21"/>
              </w:rPr>
              <w:t xml:space="preserve"> </w:t>
            </w:r>
          </w:p>
          <w:p w14:paraId="078C86E8" w14:textId="2AC3404C" w:rsidR="00A7611A" w:rsidRPr="00BC0CB4" w:rsidRDefault="00A7611A" w:rsidP="00BC0CB4">
            <w:pPr>
              <w:pStyle w:val="ListParagraph"/>
              <w:ind w:hanging="550"/>
              <w:rPr>
                <w:rFonts w:cstheme="minorHAnsi"/>
                <w:sz w:val="21"/>
                <w:szCs w:val="21"/>
              </w:rPr>
            </w:pPr>
          </w:p>
        </w:tc>
      </w:tr>
      <w:tr w:rsidR="00DF6EC1" w:rsidRPr="00520CCA" w14:paraId="23B23859" w14:textId="77777777" w:rsidTr="00AC1C92">
        <w:trPr>
          <w:trHeight w:val="550"/>
        </w:trPr>
        <w:tc>
          <w:tcPr>
            <w:tcW w:w="10060" w:type="dxa"/>
            <w:gridSpan w:val="6"/>
          </w:tcPr>
          <w:p w14:paraId="1D1AF2C5" w14:textId="1DB345D8" w:rsidR="00DF6EC1" w:rsidRPr="00520CCA" w:rsidRDefault="00DF6EC1" w:rsidP="00AC1C92">
            <w:pPr>
              <w:rPr>
                <w:rFonts w:eastAsia="Segoe UI" w:cstheme="minorHAnsi"/>
                <w:color w:val="333333"/>
                <w:sz w:val="20"/>
                <w:szCs w:val="20"/>
              </w:rPr>
            </w:pPr>
            <w:r w:rsidRPr="00520CCA">
              <w:rPr>
                <w:rFonts w:eastAsia="Segoe UI" w:cstheme="minorHAnsi"/>
                <w:color w:val="333333"/>
                <w:sz w:val="20"/>
                <w:szCs w:val="20"/>
              </w:rPr>
              <w:t>If yes</w:t>
            </w:r>
            <w:r w:rsidR="00A7611A">
              <w:rPr>
                <w:rFonts w:eastAsia="Segoe UI" w:cstheme="minorHAnsi"/>
                <w:color w:val="333333"/>
                <w:sz w:val="20"/>
                <w:szCs w:val="20"/>
              </w:rPr>
              <w:t>,</w:t>
            </w:r>
            <w:r w:rsidRPr="00520CCA">
              <w:rPr>
                <w:rFonts w:eastAsia="Segoe UI" w:cstheme="minorHAnsi"/>
                <w:color w:val="333333"/>
                <w:sz w:val="20"/>
                <w:szCs w:val="20"/>
              </w:rPr>
              <w:t xml:space="preserve"> you should ensure the Head of School/Branch has reviewed the risk assessment, authorised the activity to commence and entered the activity on the University Risk Register.</w:t>
            </w:r>
          </w:p>
          <w:p w14:paraId="2DE036D3" w14:textId="77777777" w:rsidR="00DF6EC1" w:rsidRPr="00520CCA" w:rsidRDefault="00DF6EC1" w:rsidP="00AC1C92">
            <w:pPr>
              <w:rPr>
                <w:rFonts w:cstheme="minorHAnsi"/>
                <w:sz w:val="20"/>
                <w:szCs w:val="20"/>
              </w:rPr>
            </w:pPr>
          </w:p>
          <w:p w14:paraId="27502244" w14:textId="0BDBDBA2" w:rsidR="00DF6EC1" w:rsidRDefault="00DF6EC1" w:rsidP="00AC1C92">
            <w:pPr>
              <w:rPr>
                <w:rFonts w:eastAsia="Segoe UI" w:cstheme="minorHAnsi"/>
                <w:color w:val="333333"/>
                <w:sz w:val="20"/>
                <w:szCs w:val="20"/>
              </w:rPr>
            </w:pPr>
            <w:r w:rsidRPr="001308FD">
              <w:rPr>
                <w:rFonts w:eastAsia="Segoe UI" w:cstheme="minorHAnsi"/>
                <w:color w:val="333333"/>
                <w:sz w:val="20"/>
                <w:szCs w:val="20"/>
              </w:rPr>
              <w:t>Refer to Section 3.2 of the Hazard Management Chapter for information regarding the risk assessment process</w:t>
            </w:r>
            <w:r w:rsidRPr="00520CCA">
              <w:rPr>
                <w:rFonts w:cstheme="minorHAnsi"/>
                <w:sz w:val="20"/>
                <w:szCs w:val="20"/>
              </w:rPr>
              <w:t xml:space="preserve"> </w:t>
            </w:r>
            <w:hyperlink r:id="rId28" w:history="1">
              <w:r w:rsidRPr="00520CCA">
                <w:rPr>
                  <w:rStyle w:val="Hyperlink"/>
                  <w:rFonts w:cstheme="minorHAnsi"/>
                  <w:sz w:val="20"/>
                  <w:szCs w:val="20"/>
                </w:rPr>
                <w:t xml:space="preserve">Hazard Management </w:t>
              </w:r>
              <w:r w:rsidR="00214005">
                <w:rPr>
                  <w:rStyle w:val="Hyperlink"/>
                  <w:rFonts w:cstheme="minorHAnsi"/>
                  <w:sz w:val="20"/>
                  <w:szCs w:val="20"/>
                </w:rPr>
                <w:t>Procedure</w:t>
              </w:r>
            </w:hyperlink>
            <w:r w:rsidRPr="00520CCA">
              <w:rPr>
                <w:rFonts w:cstheme="minorHAnsi"/>
                <w:sz w:val="20"/>
                <w:szCs w:val="20"/>
              </w:rPr>
              <w:t xml:space="preserve"> </w:t>
            </w:r>
            <w:r w:rsidRPr="001308FD">
              <w:rPr>
                <w:rFonts w:eastAsia="Segoe UI" w:cstheme="minorHAnsi"/>
                <w:color w:val="333333"/>
                <w:sz w:val="20"/>
                <w:szCs w:val="20"/>
              </w:rPr>
              <w:t>for more information.</w:t>
            </w:r>
          </w:p>
          <w:p w14:paraId="698162A5" w14:textId="6AE58EF8" w:rsidR="00214005" w:rsidRPr="00520CCA" w:rsidRDefault="00214005" w:rsidP="00AC1C92">
            <w:pPr>
              <w:rPr>
                <w:rFonts w:cstheme="minorHAnsi"/>
                <w:sz w:val="20"/>
                <w:szCs w:val="20"/>
              </w:rPr>
            </w:pPr>
          </w:p>
        </w:tc>
      </w:tr>
      <w:tr w:rsidR="00DF6EC1" w14:paraId="3587797D" w14:textId="77777777" w:rsidTr="00AC1C92">
        <w:trPr>
          <w:trHeight w:val="550"/>
        </w:trPr>
        <w:tc>
          <w:tcPr>
            <w:tcW w:w="10060" w:type="dxa"/>
            <w:gridSpan w:val="6"/>
            <w:shd w:val="clear" w:color="auto" w:fill="D9D9D9" w:themeFill="background1" w:themeFillShade="D9"/>
          </w:tcPr>
          <w:p w14:paraId="07287119" w14:textId="77777777" w:rsidR="00DF6EC1" w:rsidRPr="00564F55" w:rsidRDefault="00DF6EC1" w:rsidP="00DF6EC1">
            <w:pPr>
              <w:pStyle w:val="ListParagraph"/>
              <w:numPr>
                <w:ilvl w:val="0"/>
                <w:numId w:val="8"/>
              </w:numPr>
              <w:spacing w:after="160" w:line="259" w:lineRule="auto"/>
              <w:rPr>
                <w:rFonts w:eastAsiaTheme="minorEastAsia"/>
              </w:rPr>
            </w:pPr>
            <w:r>
              <w:t xml:space="preserve">Is there a process in place for the Supervisors to authorise risk assessments completed by students? </w:t>
            </w:r>
          </w:p>
        </w:tc>
      </w:tr>
      <w:tr w:rsidR="00946AC0" w:rsidRPr="00AC1251" w14:paraId="510AA8DD" w14:textId="77777777" w:rsidTr="00946AC0">
        <w:trPr>
          <w:trHeight w:val="550"/>
        </w:trPr>
        <w:tc>
          <w:tcPr>
            <w:tcW w:w="1225" w:type="dxa"/>
            <w:shd w:val="clear" w:color="auto" w:fill="D9D9D9" w:themeFill="background1" w:themeFillShade="D9"/>
          </w:tcPr>
          <w:p w14:paraId="736EF52D" w14:textId="77777777" w:rsidR="00A7611A" w:rsidRPr="00946AC0" w:rsidRDefault="00A7611A" w:rsidP="00946AC0">
            <w:pPr>
              <w:pStyle w:val="ListParagraph"/>
              <w:numPr>
                <w:ilvl w:val="0"/>
                <w:numId w:val="26"/>
              </w:numPr>
              <w:rPr>
                <w:rFonts w:cstheme="minorHAnsi"/>
                <w:sz w:val="21"/>
                <w:szCs w:val="21"/>
              </w:rPr>
            </w:pPr>
            <w:r w:rsidRPr="00946AC0">
              <w:rPr>
                <w:rFonts w:cstheme="minorHAnsi"/>
                <w:sz w:val="21"/>
                <w:szCs w:val="21"/>
              </w:rPr>
              <w:t>Yes</w:t>
            </w:r>
          </w:p>
        </w:tc>
        <w:tc>
          <w:tcPr>
            <w:tcW w:w="842" w:type="dxa"/>
            <w:shd w:val="clear" w:color="auto" w:fill="D9D9D9" w:themeFill="background1" w:themeFillShade="D9"/>
          </w:tcPr>
          <w:p w14:paraId="02C0C2A0" w14:textId="77777777" w:rsidR="00A7611A" w:rsidRPr="000860D3" w:rsidRDefault="00A7611A" w:rsidP="000860D3">
            <w:pPr>
              <w:pStyle w:val="ListParagraph"/>
              <w:numPr>
                <w:ilvl w:val="0"/>
                <w:numId w:val="14"/>
              </w:numPr>
              <w:rPr>
                <w:rFonts w:cstheme="minorHAnsi"/>
                <w:sz w:val="21"/>
                <w:szCs w:val="21"/>
              </w:rPr>
            </w:pPr>
            <w:r w:rsidRPr="000860D3">
              <w:rPr>
                <w:rFonts w:cstheme="minorHAnsi"/>
                <w:sz w:val="21"/>
                <w:szCs w:val="21"/>
              </w:rPr>
              <w:t>No</w:t>
            </w:r>
          </w:p>
        </w:tc>
        <w:tc>
          <w:tcPr>
            <w:tcW w:w="987" w:type="dxa"/>
            <w:shd w:val="clear" w:color="auto" w:fill="D9D9D9" w:themeFill="background1" w:themeFillShade="D9"/>
          </w:tcPr>
          <w:p w14:paraId="37F73098" w14:textId="77777777" w:rsidR="00A7611A" w:rsidRPr="000860D3" w:rsidRDefault="00A7611A" w:rsidP="000860D3">
            <w:pPr>
              <w:pStyle w:val="ListParagraph"/>
              <w:numPr>
                <w:ilvl w:val="0"/>
                <w:numId w:val="14"/>
              </w:numPr>
              <w:rPr>
                <w:rFonts w:cstheme="minorHAnsi"/>
                <w:sz w:val="21"/>
                <w:szCs w:val="21"/>
              </w:rPr>
            </w:pPr>
            <w:r>
              <w:rPr>
                <w:rFonts w:cstheme="minorHAnsi"/>
                <w:sz w:val="21"/>
                <w:szCs w:val="21"/>
              </w:rPr>
              <w:t>N/A</w:t>
            </w:r>
          </w:p>
        </w:tc>
        <w:tc>
          <w:tcPr>
            <w:tcW w:w="343" w:type="dxa"/>
            <w:shd w:val="clear" w:color="auto" w:fill="D9D9D9" w:themeFill="background1" w:themeFillShade="D9"/>
          </w:tcPr>
          <w:p w14:paraId="2110011A" w14:textId="77777777" w:rsidR="00A7611A" w:rsidRPr="000860D3" w:rsidRDefault="00A7611A" w:rsidP="000860D3">
            <w:pPr>
              <w:pStyle w:val="ListParagraph"/>
              <w:numPr>
                <w:ilvl w:val="0"/>
                <w:numId w:val="14"/>
              </w:numPr>
              <w:rPr>
                <w:rFonts w:cstheme="minorHAnsi"/>
                <w:sz w:val="21"/>
                <w:szCs w:val="21"/>
              </w:rPr>
            </w:pPr>
            <w:r w:rsidRPr="000860D3">
              <w:rPr>
                <w:rFonts w:cstheme="minorHAnsi"/>
                <w:sz w:val="21"/>
                <w:szCs w:val="21"/>
              </w:rPr>
              <w:t>Rectified</w:t>
            </w:r>
          </w:p>
        </w:tc>
        <w:tc>
          <w:tcPr>
            <w:tcW w:w="6663" w:type="dxa"/>
            <w:gridSpan w:val="2"/>
            <w:shd w:val="clear" w:color="auto" w:fill="D9D9D9" w:themeFill="background1" w:themeFillShade="D9"/>
          </w:tcPr>
          <w:p w14:paraId="7E0710AB" w14:textId="77777777" w:rsidR="00A7611A" w:rsidRDefault="00A7611A" w:rsidP="000860D3">
            <w:pPr>
              <w:pStyle w:val="ListParagraph"/>
              <w:ind w:hanging="550"/>
              <w:rPr>
                <w:rFonts w:cstheme="minorHAnsi"/>
                <w:sz w:val="21"/>
                <w:szCs w:val="21"/>
              </w:rPr>
            </w:pPr>
            <w:r w:rsidRPr="000860D3">
              <w:rPr>
                <w:rFonts w:cstheme="minorHAnsi"/>
                <w:sz w:val="21"/>
                <w:szCs w:val="21"/>
              </w:rPr>
              <w:t>Action</w:t>
            </w:r>
          </w:p>
          <w:p w14:paraId="7017623C" w14:textId="77777777" w:rsidR="00A7611A" w:rsidRDefault="00A7611A" w:rsidP="000860D3">
            <w:pPr>
              <w:pStyle w:val="ListParagraph"/>
              <w:ind w:hanging="550"/>
              <w:rPr>
                <w:rFonts w:cstheme="minorHAnsi"/>
                <w:sz w:val="21"/>
                <w:szCs w:val="21"/>
              </w:rPr>
            </w:pPr>
          </w:p>
          <w:p w14:paraId="4C208A36" w14:textId="77777777" w:rsidR="00A7611A" w:rsidRDefault="00A7611A" w:rsidP="000860D3">
            <w:pPr>
              <w:pStyle w:val="ListParagraph"/>
              <w:ind w:hanging="550"/>
              <w:rPr>
                <w:rFonts w:cstheme="minorHAnsi"/>
                <w:sz w:val="21"/>
                <w:szCs w:val="21"/>
              </w:rPr>
            </w:pPr>
          </w:p>
          <w:p w14:paraId="1763218C" w14:textId="77777777" w:rsidR="00A7611A" w:rsidRPr="000860D3" w:rsidRDefault="00A7611A" w:rsidP="000860D3">
            <w:pPr>
              <w:pStyle w:val="ListParagraph"/>
              <w:ind w:hanging="550"/>
              <w:rPr>
                <w:rFonts w:cstheme="minorHAnsi"/>
                <w:sz w:val="21"/>
                <w:szCs w:val="21"/>
              </w:rPr>
            </w:pPr>
          </w:p>
        </w:tc>
      </w:tr>
      <w:tr w:rsidR="00DF6EC1" w:rsidRPr="00520CCA" w14:paraId="0753C4D8" w14:textId="77777777" w:rsidTr="00AC1C92">
        <w:trPr>
          <w:trHeight w:val="550"/>
        </w:trPr>
        <w:tc>
          <w:tcPr>
            <w:tcW w:w="10060" w:type="dxa"/>
            <w:gridSpan w:val="6"/>
          </w:tcPr>
          <w:p w14:paraId="294C8D19" w14:textId="4831874B" w:rsidR="00DF6EC1" w:rsidRPr="001308FD" w:rsidRDefault="00DF6EC1" w:rsidP="00AC1C92">
            <w:pPr>
              <w:rPr>
                <w:rFonts w:eastAsia="Segoe UI" w:cstheme="minorHAnsi"/>
                <w:color w:val="333333"/>
                <w:sz w:val="20"/>
                <w:szCs w:val="20"/>
              </w:rPr>
            </w:pPr>
            <w:r w:rsidRPr="001308FD">
              <w:rPr>
                <w:rFonts w:eastAsia="Segoe UI" w:cstheme="minorHAnsi"/>
                <w:color w:val="333333"/>
                <w:sz w:val="20"/>
                <w:szCs w:val="20"/>
              </w:rPr>
              <w:t xml:space="preserve">Risk assessments completed by students need to be reviewed, authorised and signed off by their supervisor prior to </w:t>
            </w:r>
            <w:r w:rsidR="0076408A">
              <w:rPr>
                <w:rFonts w:eastAsia="Segoe UI" w:cstheme="minorHAnsi"/>
                <w:color w:val="333333"/>
                <w:sz w:val="20"/>
                <w:szCs w:val="20"/>
              </w:rPr>
              <w:t xml:space="preserve">the </w:t>
            </w:r>
            <w:r w:rsidRPr="001308FD">
              <w:rPr>
                <w:rFonts w:eastAsia="Segoe UI" w:cstheme="minorHAnsi"/>
                <w:color w:val="333333"/>
                <w:sz w:val="20"/>
                <w:szCs w:val="20"/>
              </w:rPr>
              <w:t>activity commencing.</w:t>
            </w:r>
          </w:p>
          <w:p w14:paraId="78CDC601" w14:textId="77777777" w:rsidR="00DF6EC1" w:rsidRPr="001308FD" w:rsidRDefault="00DF6EC1" w:rsidP="00AC1C92">
            <w:pPr>
              <w:rPr>
                <w:rFonts w:eastAsia="Segoe UI" w:cstheme="minorHAnsi"/>
                <w:color w:val="333333"/>
                <w:sz w:val="20"/>
                <w:szCs w:val="20"/>
              </w:rPr>
            </w:pPr>
          </w:p>
          <w:p w14:paraId="39C9870E" w14:textId="6BE415BA" w:rsidR="00DF6EC1" w:rsidRDefault="00DF6EC1" w:rsidP="00AC1C92">
            <w:pPr>
              <w:rPr>
                <w:rFonts w:eastAsia="Segoe UI" w:cstheme="minorHAnsi"/>
                <w:color w:val="333333"/>
                <w:sz w:val="20"/>
                <w:szCs w:val="20"/>
              </w:rPr>
            </w:pPr>
            <w:r w:rsidRPr="001308FD">
              <w:rPr>
                <w:rFonts w:eastAsia="Segoe UI" w:cstheme="minorHAnsi"/>
                <w:color w:val="333333"/>
                <w:sz w:val="20"/>
                <w:szCs w:val="20"/>
              </w:rPr>
              <w:t>Refer to Section 3.2 of the Hazard Management Chapter for information regarding residual risk authorisations</w:t>
            </w:r>
            <w:r w:rsidRPr="00520CCA">
              <w:rPr>
                <w:rFonts w:cstheme="minorHAnsi"/>
                <w:sz w:val="20"/>
                <w:szCs w:val="20"/>
              </w:rPr>
              <w:t xml:space="preserve"> </w:t>
            </w:r>
            <w:hyperlink r:id="rId29" w:history="1">
              <w:r w:rsidRPr="00520CCA">
                <w:rPr>
                  <w:rStyle w:val="Hyperlink"/>
                  <w:rFonts w:cstheme="minorHAnsi"/>
                  <w:sz w:val="20"/>
                  <w:szCs w:val="20"/>
                </w:rPr>
                <w:t xml:space="preserve">Hazard Management </w:t>
              </w:r>
              <w:r w:rsidR="00214005">
                <w:rPr>
                  <w:rStyle w:val="Hyperlink"/>
                  <w:rFonts w:cstheme="minorHAnsi"/>
                  <w:sz w:val="20"/>
                  <w:szCs w:val="20"/>
                </w:rPr>
                <w:t>Procedure</w:t>
              </w:r>
            </w:hyperlink>
            <w:r w:rsidRPr="00520CCA">
              <w:rPr>
                <w:rFonts w:cstheme="minorHAnsi"/>
                <w:sz w:val="20"/>
                <w:szCs w:val="20"/>
              </w:rPr>
              <w:t xml:space="preserve"> </w:t>
            </w:r>
            <w:r w:rsidRPr="001308FD">
              <w:rPr>
                <w:rFonts w:eastAsia="Segoe UI" w:cstheme="minorHAnsi"/>
                <w:color w:val="333333"/>
                <w:sz w:val="20"/>
                <w:szCs w:val="20"/>
              </w:rPr>
              <w:t>for more information.</w:t>
            </w:r>
          </w:p>
          <w:p w14:paraId="60C1D6A1" w14:textId="5AFA5910" w:rsidR="00A7611A" w:rsidRPr="00520CCA" w:rsidRDefault="00A7611A" w:rsidP="00AC1C92">
            <w:pPr>
              <w:rPr>
                <w:rFonts w:cstheme="minorHAnsi"/>
                <w:sz w:val="20"/>
                <w:szCs w:val="20"/>
              </w:rPr>
            </w:pPr>
          </w:p>
        </w:tc>
      </w:tr>
    </w:tbl>
    <w:p w14:paraId="7BF93B3A" w14:textId="77777777" w:rsidR="00BC0CB4" w:rsidRDefault="00BC0CB4"/>
    <w:tbl>
      <w:tblPr>
        <w:tblStyle w:val="TableGrid"/>
        <w:tblW w:w="10060" w:type="dxa"/>
        <w:tblLook w:val="04A0" w:firstRow="1" w:lastRow="0" w:firstColumn="1" w:lastColumn="0" w:noHBand="0" w:noVBand="1"/>
      </w:tblPr>
      <w:tblGrid>
        <w:gridCol w:w="1225"/>
        <w:gridCol w:w="846"/>
        <w:gridCol w:w="1002"/>
        <w:gridCol w:w="1329"/>
        <w:gridCol w:w="5658"/>
      </w:tblGrid>
      <w:tr w:rsidR="00DF6EC1" w14:paraId="00415E92" w14:textId="77777777" w:rsidTr="00AC1C92">
        <w:trPr>
          <w:trHeight w:val="570"/>
        </w:trPr>
        <w:tc>
          <w:tcPr>
            <w:tcW w:w="10060" w:type="dxa"/>
            <w:gridSpan w:val="5"/>
            <w:shd w:val="clear" w:color="auto" w:fill="D9D9D9" w:themeFill="background1" w:themeFillShade="D9"/>
          </w:tcPr>
          <w:p w14:paraId="33B34A97" w14:textId="22CC80F5" w:rsidR="00DF6EC1" w:rsidRPr="00564F55" w:rsidRDefault="00DF6EC1" w:rsidP="00DF6EC1">
            <w:pPr>
              <w:pStyle w:val="ListParagraph"/>
              <w:numPr>
                <w:ilvl w:val="0"/>
                <w:numId w:val="8"/>
              </w:numPr>
              <w:spacing w:after="160" w:line="259" w:lineRule="auto"/>
              <w:rPr>
                <w:rFonts w:eastAsiaTheme="minorEastAsia"/>
              </w:rPr>
            </w:pPr>
            <w:r>
              <w:t xml:space="preserve">Is access to the area restricted until users have completed appropriate information, instruction, and training?  </w:t>
            </w:r>
          </w:p>
        </w:tc>
      </w:tr>
      <w:tr w:rsidR="00946AC0" w:rsidRPr="00AC1251" w14:paraId="3BD976D3" w14:textId="77777777" w:rsidTr="00946AC0">
        <w:trPr>
          <w:trHeight w:val="550"/>
        </w:trPr>
        <w:tc>
          <w:tcPr>
            <w:tcW w:w="1225" w:type="dxa"/>
            <w:shd w:val="clear" w:color="auto" w:fill="D9D9D9" w:themeFill="background1" w:themeFillShade="D9"/>
          </w:tcPr>
          <w:p w14:paraId="6D1D1EB1" w14:textId="77777777" w:rsidR="00A7611A" w:rsidRPr="00946AC0" w:rsidRDefault="00A7611A" w:rsidP="00946AC0">
            <w:pPr>
              <w:pStyle w:val="ListParagraph"/>
              <w:numPr>
                <w:ilvl w:val="0"/>
                <w:numId w:val="27"/>
              </w:numPr>
              <w:rPr>
                <w:rFonts w:cstheme="minorHAnsi"/>
                <w:sz w:val="21"/>
                <w:szCs w:val="21"/>
              </w:rPr>
            </w:pPr>
            <w:r w:rsidRPr="00946AC0">
              <w:rPr>
                <w:rFonts w:cstheme="minorHAnsi"/>
                <w:sz w:val="21"/>
                <w:szCs w:val="21"/>
              </w:rPr>
              <w:t>Yes</w:t>
            </w:r>
          </w:p>
        </w:tc>
        <w:tc>
          <w:tcPr>
            <w:tcW w:w="846" w:type="dxa"/>
            <w:shd w:val="clear" w:color="auto" w:fill="D9D9D9" w:themeFill="background1" w:themeFillShade="D9"/>
          </w:tcPr>
          <w:p w14:paraId="112F5188" w14:textId="77777777" w:rsidR="00A7611A" w:rsidRPr="000860D3" w:rsidRDefault="00A7611A" w:rsidP="000860D3">
            <w:pPr>
              <w:pStyle w:val="ListParagraph"/>
              <w:numPr>
                <w:ilvl w:val="0"/>
                <w:numId w:val="14"/>
              </w:numPr>
              <w:rPr>
                <w:rFonts w:cstheme="minorHAnsi"/>
                <w:sz w:val="21"/>
                <w:szCs w:val="21"/>
              </w:rPr>
            </w:pPr>
            <w:r w:rsidRPr="000860D3">
              <w:rPr>
                <w:rFonts w:cstheme="minorHAnsi"/>
                <w:sz w:val="21"/>
                <w:szCs w:val="21"/>
              </w:rPr>
              <w:t>No</w:t>
            </w:r>
          </w:p>
        </w:tc>
        <w:tc>
          <w:tcPr>
            <w:tcW w:w="1002" w:type="dxa"/>
            <w:shd w:val="clear" w:color="auto" w:fill="D9D9D9" w:themeFill="background1" w:themeFillShade="D9"/>
          </w:tcPr>
          <w:p w14:paraId="5F57912A" w14:textId="77777777" w:rsidR="00A7611A" w:rsidRPr="000860D3" w:rsidRDefault="00A7611A" w:rsidP="000860D3">
            <w:pPr>
              <w:pStyle w:val="ListParagraph"/>
              <w:numPr>
                <w:ilvl w:val="0"/>
                <w:numId w:val="14"/>
              </w:numPr>
              <w:rPr>
                <w:rFonts w:cstheme="minorHAnsi"/>
                <w:sz w:val="21"/>
                <w:szCs w:val="21"/>
              </w:rPr>
            </w:pPr>
            <w:r>
              <w:rPr>
                <w:rFonts w:cstheme="minorHAnsi"/>
                <w:sz w:val="21"/>
                <w:szCs w:val="21"/>
              </w:rPr>
              <w:t>N/A</w:t>
            </w:r>
          </w:p>
        </w:tc>
        <w:tc>
          <w:tcPr>
            <w:tcW w:w="1329" w:type="dxa"/>
            <w:shd w:val="clear" w:color="auto" w:fill="D9D9D9" w:themeFill="background1" w:themeFillShade="D9"/>
          </w:tcPr>
          <w:p w14:paraId="3D68F264" w14:textId="77777777" w:rsidR="00A7611A" w:rsidRPr="000860D3" w:rsidRDefault="00A7611A" w:rsidP="000860D3">
            <w:pPr>
              <w:pStyle w:val="ListParagraph"/>
              <w:numPr>
                <w:ilvl w:val="0"/>
                <w:numId w:val="14"/>
              </w:numPr>
              <w:rPr>
                <w:rFonts w:cstheme="minorHAnsi"/>
                <w:sz w:val="21"/>
                <w:szCs w:val="21"/>
              </w:rPr>
            </w:pPr>
            <w:r w:rsidRPr="000860D3">
              <w:rPr>
                <w:rFonts w:cstheme="minorHAnsi"/>
                <w:sz w:val="21"/>
                <w:szCs w:val="21"/>
              </w:rPr>
              <w:t>Rectified</w:t>
            </w:r>
          </w:p>
        </w:tc>
        <w:tc>
          <w:tcPr>
            <w:tcW w:w="5658" w:type="dxa"/>
            <w:shd w:val="clear" w:color="auto" w:fill="D9D9D9" w:themeFill="background1" w:themeFillShade="D9"/>
          </w:tcPr>
          <w:p w14:paraId="7E27C303" w14:textId="77777777" w:rsidR="00A7611A" w:rsidRDefault="00A7611A" w:rsidP="000860D3">
            <w:pPr>
              <w:pStyle w:val="ListParagraph"/>
              <w:ind w:hanging="550"/>
              <w:rPr>
                <w:rFonts w:cstheme="minorHAnsi"/>
                <w:sz w:val="21"/>
                <w:szCs w:val="21"/>
              </w:rPr>
            </w:pPr>
            <w:r w:rsidRPr="000860D3">
              <w:rPr>
                <w:rFonts w:cstheme="minorHAnsi"/>
                <w:sz w:val="21"/>
                <w:szCs w:val="21"/>
              </w:rPr>
              <w:t>Action</w:t>
            </w:r>
          </w:p>
          <w:p w14:paraId="56713E61" w14:textId="77777777" w:rsidR="00A7611A" w:rsidRDefault="00A7611A" w:rsidP="000860D3">
            <w:pPr>
              <w:pStyle w:val="ListParagraph"/>
              <w:ind w:hanging="550"/>
              <w:rPr>
                <w:rFonts w:cstheme="minorHAnsi"/>
                <w:sz w:val="21"/>
                <w:szCs w:val="21"/>
              </w:rPr>
            </w:pPr>
          </w:p>
          <w:p w14:paraId="5172E57B" w14:textId="77777777" w:rsidR="00A7611A" w:rsidRDefault="00A7611A" w:rsidP="000860D3">
            <w:pPr>
              <w:pStyle w:val="ListParagraph"/>
              <w:ind w:hanging="550"/>
              <w:rPr>
                <w:rFonts w:cstheme="minorHAnsi"/>
                <w:sz w:val="21"/>
                <w:szCs w:val="21"/>
              </w:rPr>
            </w:pPr>
          </w:p>
          <w:p w14:paraId="3FDA7C25" w14:textId="77777777" w:rsidR="00A7611A" w:rsidRPr="000860D3" w:rsidRDefault="00A7611A" w:rsidP="000860D3">
            <w:pPr>
              <w:pStyle w:val="ListParagraph"/>
              <w:ind w:hanging="550"/>
              <w:rPr>
                <w:rFonts w:cstheme="minorHAnsi"/>
                <w:sz w:val="21"/>
                <w:szCs w:val="21"/>
              </w:rPr>
            </w:pPr>
          </w:p>
        </w:tc>
      </w:tr>
      <w:tr w:rsidR="00DF6EC1" w:rsidRPr="00520CCA" w14:paraId="324415E7" w14:textId="77777777" w:rsidTr="00AC1C92">
        <w:trPr>
          <w:trHeight w:val="570"/>
        </w:trPr>
        <w:tc>
          <w:tcPr>
            <w:tcW w:w="10060" w:type="dxa"/>
            <w:gridSpan w:val="5"/>
          </w:tcPr>
          <w:p w14:paraId="04CFD2A8" w14:textId="77777777" w:rsidR="00DF6EC1" w:rsidRDefault="009D7188" w:rsidP="00AC1C92">
            <w:pPr>
              <w:rPr>
                <w:rFonts w:eastAsia="Segoe UI" w:cstheme="minorHAnsi"/>
                <w:color w:val="333333"/>
                <w:sz w:val="20"/>
                <w:szCs w:val="20"/>
              </w:rPr>
            </w:pPr>
            <w:r>
              <w:rPr>
                <w:rFonts w:eastAsia="Segoe UI" w:cstheme="minorHAnsi"/>
                <w:color w:val="333333"/>
                <w:sz w:val="20"/>
                <w:szCs w:val="20"/>
              </w:rPr>
              <w:t>Are</w:t>
            </w:r>
            <w:r w:rsidR="00DF6EC1" w:rsidRPr="00520CCA">
              <w:rPr>
                <w:rFonts w:eastAsia="Segoe UI" w:cstheme="minorHAnsi"/>
                <w:color w:val="333333"/>
                <w:sz w:val="20"/>
                <w:szCs w:val="20"/>
              </w:rPr>
              <w:t xml:space="preserve"> equipment, chemicals and facilities restricted by swipe card/key access to only individuals who have completed the appropriate level of training?</w:t>
            </w:r>
          </w:p>
          <w:p w14:paraId="5914B838" w14:textId="77777777" w:rsidR="00B72DF0" w:rsidRDefault="00B72DF0" w:rsidP="00AC1C92">
            <w:pPr>
              <w:rPr>
                <w:rFonts w:eastAsia="Segoe UI" w:cstheme="minorHAnsi"/>
                <w:color w:val="333333"/>
                <w:sz w:val="20"/>
                <w:szCs w:val="20"/>
              </w:rPr>
            </w:pPr>
          </w:p>
          <w:p w14:paraId="20B0FD01" w14:textId="77777777" w:rsidR="00B72DF0" w:rsidRDefault="00B72DF0" w:rsidP="00AC1C92">
            <w:pPr>
              <w:rPr>
                <w:rFonts w:eastAsia="Segoe UI" w:cstheme="minorHAnsi"/>
                <w:color w:val="333333"/>
                <w:sz w:val="20"/>
                <w:szCs w:val="20"/>
              </w:rPr>
            </w:pPr>
          </w:p>
          <w:p w14:paraId="66D5C71A" w14:textId="67F68B5C" w:rsidR="00214005" w:rsidRPr="00520CCA" w:rsidRDefault="00214005" w:rsidP="00AC1C92">
            <w:pPr>
              <w:rPr>
                <w:rFonts w:cstheme="minorHAnsi"/>
                <w:b/>
                <w:bCs/>
                <w:sz w:val="20"/>
                <w:szCs w:val="20"/>
              </w:rPr>
            </w:pPr>
          </w:p>
        </w:tc>
      </w:tr>
      <w:tr w:rsidR="00DF6EC1" w14:paraId="69198969" w14:textId="77777777" w:rsidTr="00AC1C92">
        <w:trPr>
          <w:trHeight w:val="570"/>
        </w:trPr>
        <w:tc>
          <w:tcPr>
            <w:tcW w:w="10060" w:type="dxa"/>
            <w:gridSpan w:val="5"/>
            <w:shd w:val="clear" w:color="auto" w:fill="D9D9D9" w:themeFill="background1" w:themeFillShade="D9"/>
          </w:tcPr>
          <w:p w14:paraId="7908FE87" w14:textId="490E9013" w:rsidR="00DF6EC1" w:rsidRPr="00564F55" w:rsidRDefault="00DE76D3" w:rsidP="00DF6EC1">
            <w:pPr>
              <w:pStyle w:val="ListParagraph"/>
              <w:numPr>
                <w:ilvl w:val="0"/>
                <w:numId w:val="8"/>
              </w:numPr>
              <w:spacing w:after="160" w:line="259" w:lineRule="auto"/>
              <w:rPr>
                <w:rFonts w:eastAsiaTheme="minorEastAsia"/>
              </w:rPr>
            </w:pPr>
            <w:r w:rsidRPr="00DE76D3">
              <w:rPr>
                <w:rFonts w:eastAsia="Times New Roman" w:cstheme="minorHAnsi"/>
                <w:noProof/>
                <w:sz w:val="36"/>
                <w:szCs w:val="36"/>
                <w:lang w:eastAsia="en-AU"/>
              </w:rPr>
              <w:lastRenderedPageBreak/>
              <w:drawing>
                <wp:anchor distT="0" distB="0" distL="114300" distR="114300" simplePos="0" relativeHeight="251677696" behindDoc="0" locked="0" layoutInCell="1" allowOverlap="1" wp14:anchorId="6B2C6DCC" wp14:editId="7E9BDE5B">
                  <wp:simplePos x="0" y="0"/>
                  <wp:positionH relativeFrom="column">
                    <wp:posOffset>513749</wp:posOffset>
                  </wp:positionH>
                  <wp:positionV relativeFrom="paragraph">
                    <wp:posOffset>-1270</wp:posOffset>
                  </wp:positionV>
                  <wp:extent cx="196250" cy="203884"/>
                  <wp:effectExtent l="0" t="0" r="0" b="0"/>
                  <wp:wrapNone/>
                  <wp:docPr id="11" name="Picture 11"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Icon&#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6250" cy="203884"/>
                          </a:xfrm>
                          <a:prstGeom prst="rect">
                            <a:avLst/>
                          </a:prstGeom>
                        </pic:spPr>
                      </pic:pic>
                    </a:graphicData>
                  </a:graphic>
                  <wp14:sizeRelH relativeFrom="page">
                    <wp14:pctWidth>0</wp14:pctWidth>
                  </wp14:sizeRelH>
                  <wp14:sizeRelV relativeFrom="page">
                    <wp14:pctHeight>0</wp14:pctHeight>
                  </wp14:sizeRelV>
                </wp:anchor>
              </w:drawing>
            </w:r>
            <w:proofErr w:type="gramStart"/>
            <w:r w:rsidR="00DF6EC1">
              <w:t>(</w:t>
            </w:r>
            <w:r>
              <w:t xml:space="preserve">  </w:t>
            </w:r>
            <w:proofErr w:type="gramEnd"/>
            <w:r>
              <w:t xml:space="preserve">    </w:t>
            </w:r>
            <w:r w:rsidR="00DF6EC1">
              <w:t>) Are all users aware of alarms in the area and the response required (</w:t>
            </w:r>
            <w:r w:rsidR="00A7611A">
              <w:t>g</w:t>
            </w:r>
            <w:r w:rsidR="00DF6EC1">
              <w:t xml:space="preserve">as </w:t>
            </w:r>
            <w:r w:rsidR="00A7611A">
              <w:t>a</w:t>
            </w:r>
            <w:r w:rsidR="00DF6EC1">
              <w:t>larms, duress etc)?</w:t>
            </w:r>
          </w:p>
        </w:tc>
      </w:tr>
      <w:tr w:rsidR="00946AC0" w:rsidRPr="00AC1251" w14:paraId="7EB9A050" w14:textId="77777777" w:rsidTr="00946AC0">
        <w:trPr>
          <w:trHeight w:val="550"/>
        </w:trPr>
        <w:tc>
          <w:tcPr>
            <w:tcW w:w="1225" w:type="dxa"/>
            <w:shd w:val="clear" w:color="auto" w:fill="D9D9D9" w:themeFill="background1" w:themeFillShade="D9"/>
          </w:tcPr>
          <w:p w14:paraId="76701A43" w14:textId="77777777" w:rsidR="00A7611A" w:rsidRPr="00946AC0" w:rsidRDefault="00A7611A" w:rsidP="00946AC0">
            <w:pPr>
              <w:pStyle w:val="ListParagraph"/>
              <w:numPr>
                <w:ilvl w:val="0"/>
                <w:numId w:val="28"/>
              </w:numPr>
              <w:rPr>
                <w:rFonts w:cstheme="minorHAnsi"/>
                <w:sz w:val="21"/>
                <w:szCs w:val="21"/>
              </w:rPr>
            </w:pPr>
            <w:r w:rsidRPr="00946AC0">
              <w:rPr>
                <w:rFonts w:cstheme="minorHAnsi"/>
                <w:sz w:val="21"/>
                <w:szCs w:val="21"/>
              </w:rPr>
              <w:t>Yes</w:t>
            </w:r>
          </w:p>
        </w:tc>
        <w:tc>
          <w:tcPr>
            <w:tcW w:w="846" w:type="dxa"/>
            <w:shd w:val="clear" w:color="auto" w:fill="D9D9D9" w:themeFill="background1" w:themeFillShade="D9"/>
          </w:tcPr>
          <w:p w14:paraId="45AC70B4" w14:textId="77777777" w:rsidR="00A7611A" w:rsidRPr="000860D3" w:rsidRDefault="00A7611A" w:rsidP="000860D3">
            <w:pPr>
              <w:pStyle w:val="ListParagraph"/>
              <w:numPr>
                <w:ilvl w:val="0"/>
                <w:numId w:val="14"/>
              </w:numPr>
              <w:rPr>
                <w:rFonts w:cstheme="minorHAnsi"/>
                <w:sz w:val="21"/>
                <w:szCs w:val="21"/>
              </w:rPr>
            </w:pPr>
            <w:r w:rsidRPr="000860D3">
              <w:rPr>
                <w:rFonts w:cstheme="minorHAnsi"/>
                <w:sz w:val="21"/>
                <w:szCs w:val="21"/>
              </w:rPr>
              <w:t>No</w:t>
            </w:r>
          </w:p>
        </w:tc>
        <w:tc>
          <w:tcPr>
            <w:tcW w:w="1002" w:type="dxa"/>
            <w:shd w:val="clear" w:color="auto" w:fill="D9D9D9" w:themeFill="background1" w:themeFillShade="D9"/>
          </w:tcPr>
          <w:p w14:paraId="036C86AE" w14:textId="77777777" w:rsidR="00A7611A" w:rsidRPr="000860D3" w:rsidRDefault="00A7611A" w:rsidP="000860D3">
            <w:pPr>
              <w:pStyle w:val="ListParagraph"/>
              <w:numPr>
                <w:ilvl w:val="0"/>
                <w:numId w:val="14"/>
              </w:numPr>
              <w:rPr>
                <w:rFonts w:cstheme="minorHAnsi"/>
                <w:sz w:val="21"/>
                <w:szCs w:val="21"/>
              </w:rPr>
            </w:pPr>
            <w:r>
              <w:rPr>
                <w:rFonts w:cstheme="minorHAnsi"/>
                <w:sz w:val="21"/>
                <w:szCs w:val="21"/>
              </w:rPr>
              <w:t>N/A</w:t>
            </w:r>
          </w:p>
        </w:tc>
        <w:tc>
          <w:tcPr>
            <w:tcW w:w="1329" w:type="dxa"/>
            <w:shd w:val="clear" w:color="auto" w:fill="D9D9D9" w:themeFill="background1" w:themeFillShade="D9"/>
          </w:tcPr>
          <w:p w14:paraId="75777A27" w14:textId="77777777" w:rsidR="00A7611A" w:rsidRPr="000860D3" w:rsidRDefault="00A7611A" w:rsidP="000860D3">
            <w:pPr>
              <w:pStyle w:val="ListParagraph"/>
              <w:numPr>
                <w:ilvl w:val="0"/>
                <w:numId w:val="14"/>
              </w:numPr>
              <w:rPr>
                <w:rFonts w:cstheme="minorHAnsi"/>
                <w:sz w:val="21"/>
                <w:szCs w:val="21"/>
              </w:rPr>
            </w:pPr>
            <w:r w:rsidRPr="000860D3">
              <w:rPr>
                <w:rFonts w:cstheme="minorHAnsi"/>
                <w:sz w:val="21"/>
                <w:szCs w:val="21"/>
              </w:rPr>
              <w:t>Rectified</w:t>
            </w:r>
          </w:p>
        </w:tc>
        <w:tc>
          <w:tcPr>
            <w:tcW w:w="5658" w:type="dxa"/>
            <w:shd w:val="clear" w:color="auto" w:fill="D9D9D9" w:themeFill="background1" w:themeFillShade="D9"/>
          </w:tcPr>
          <w:p w14:paraId="03962C2C" w14:textId="77777777" w:rsidR="00A7611A" w:rsidRDefault="00A7611A" w:rsidP="000860D3">
            <w:pPr>
              <w:pStyle w:val="ListParagraph"/>
              <w:ind w:hanging="550"/>
              <w:rPr>
                <w:rFonts w:cstheme="minorHAnsi"/>
                <w:sz w:val="21"/>
                <w:szCs w:val="21"/>
              </w:rPr>
            </w:pPr>
            <w:r w:rsidRPr="000860D3">
              <w:rPr>
                <w:rFonts w:cstheme="minorHAnsi"/>
                <w:sz w:val="21"/>
                <w:szCs w:val="21"/>
              </w:rPr>
              <w:t>Action</w:t>
            </w:r>
          </w:p>
          <w:p w14:paraId="33294D28" w14:textId="77777777" w:rsidR="00A7611A" w:rsidRDefault="00A7611A" w:rsidP="000860D3">
            <w:pPr>
              <w:pStyle w:val="ListParagraph"/>
              <w:ind w:hanging="550"/>
              <w:rPr>
                <w:rFonts w:cstheme="minorHAnsi"/>
                <w:sz w:val="21"/>
                <w:szCs w:val="21"/>
              </w:rPr>
            </w:pPr>
          </w:p>
          <w:p w14:paraId="5281C1B6" w14:textId="77777777" w:rsidR="00A7611A" w:rsidRDefault="00A7611A" w:rsidP="000860D3">
            <w:pPr>
              <w:pStyle w:val="ListParagraph"/>
              <w:ind w:hanging="550"/>
              <w:rPr>
                <w:rFonts w:cstheme="minorHAnsi"/>
                <w:sz w:val="21"/>
                <w:szCs w:val="21"/>
              </w:rPr>
            </w:pPr>
          </w:p>
          <w:p w14:paraId="56F13636" w14:textId="77777777" w:rsidR="00A7611A" w:rsidRPr="000860D3" w:rsidRDefault="00A7611A" w:rsidP="000860D3">
            <w:pPr>
              <w:pStyle w:val="ListParagraph"/>
              <w:ind w:hanging="550"/>
              <w:rPr>
                <w:rFonts w:cstheme="minorHAnsi"/>
                <w:sz w:val="21"/>
                <w:szCs w:val="21"/>
              </w:rPr>
            </w:pPr>
          </w:p>
        </w:tc>
      </w:tr>
      <w:tr w:rsidR="00DF6EC1" w:rsidRPr="00520CCA" w14:paraId="33111FEF" w14:textId="77777777" w:rsidTr="00AC1C92">
        <w:trPr>
          <w:trHeight w:val="570"/>
        </w:trPr>
        <w:tc>
          <w:tcPr>
            <w:tcW w:w="10060" w:type="dxa"/>
            <w:gridSpan w:val="5"/>
          </w:tcPr>
          <w:p w14:paraId="13B97177" w14:textId="3CBE20BA" w:rsidR="00DF6EC1" w:rsidRPr="00520CCA" w:rsidRDefault="00DF6EC1" w:rsidP="00AC1C92">
            <w:pPr>
              <w:rPr>
                <w:rFonts w:eastAsia="Segoe UI" w:cstheme="minorHAnsi"/>
                <w:color w:val="333333"/>
                <w:sz w:val="20"/>
                <w:szCs w:val="20"/>
              </w:rPr>
            </w:pPr>
            <w:r w:rsidRPr="00520CCA">
              <w:rPr>
                <w:rFonts w:eastAsia="Segoe UI" w:cstheme="minorHAnsi"/>
                <w:color w:val="333333"/>
                <w:sz w:val="20"/>
                <w:szCs w:val="20"/>
              </w:rPr>
              <w:t xml:space="preserve">Test this by asking users in the </w:t>
            </w:r>
            <w:r w:rsidR="00F73C57" w:rsidRPr="00520CCA">
              <w:rPr>
                <w:rFonts w:eastAsia="Segoe UI" w:cstheme="minorHAnsi"/>
                <w:color w:val="333333"/>
                <w:sz w:val="20"/>
                <w:szCs w:val="20"/>
              </w:rPr>
              <w:t>high-risk</w:t>
            </w:r>
            <w:r w:rsidRPr="00520CCA">
              <w:rPr>
                <w:rFonts w:eastAsia="Segoe UI" w:cstheme="minorHAnsi"/>
                <w:color w:val="333333"/>
                <w:sz w:val="20"/>
                <w:szCs w:val="20"/>
              </w:rPr>
              <w:t xml:space="preserve"> area if they know how to respond if an alarm present activates.</w:t>
            </w:r>
          </w:p>
          <w:p w14:paraId="4C42A06C" w14:textId="77777777" w:rsidR="00DF6EC1" w:rsidRPr="00520CCA" w:rsidRDefault="00DF6EC1" w:rsidP="00AC1C92">
            <w:pPr>
              <w:rPr>
                <w:rFonts w:cstheme="minorHAnsi"/>
                <w:b/>
                <w:bCs/>
                <w:sz w:val="20"/>
                <w:szCs w:val="20"/>
              </w:rPr>
            </w:pPr>
          </w:p>
        </w:tc>
      </w:tr>
    </w:tbl>
    <w:p w14:paraId="285595CA" w14:textId="77777777" w:rsidR="00946AC0" w:rsidRDefault="00946AC0"/>
    <w:tbl>
      <w:tblPr>
        <w:tblStyle w:val="TableGrid"/>
        <w:tblW w:w="10060" w:type="dxa"/>
        <w:tblLook w:val="04A0" w:firstRow="1" w:lastRow="0" w:firstColumn="1" w:lastColumn="0" w:noHBand="0" w:noVBand="1"/>
      </w:tblPr>
      <w:tblGrid>
        <w:gridCol w:w="1225"/>
        <w:gridCol w:w="846"/>
        <w:gridCol w:w="1002"/>
        <w:gridCol w:w="1329"/>
        <w:gridCol w:w="5658"/>
      </w:tblGrid>
      <w:tr w:rsidR="00214005" w:rsidRPr="00520CCA" w14:paraId="4195DE5F" w14:textId="77777777" w:rsidTr="00A7611A">
        <w:trPr>
          <w:trHeight w:val="570"/>
        </w:trPr>
        <w:tc>
          <w:tcPr>
            <w:tcW w:w="10060" w:type="dxa"/>
            <w:gridSpan w:val="5"/>
            <w:shd w:val="clear" w:color="auto" w:fill="D9D9D9" w:themeFill="background1" w:themeFillShade="D9"/>
          </w:tcPr>
          <w:p w14:paraId="083DB001" w14:textId="51E217DA" w:rsidR="00214005" w:rsidRPr="00BC0CB4" w:rsidRDefault="00214005" w:rsidP="00BC0CB4">
            <w:pPr>
              <w:pStyle w:val="ListParagraph"/>
              <w:numPr>
                <w:ilvl w:val="0"/>
                <w:numId w:val="8"/>
              </w:numPr>
              <w:rPr>
                <w:rFonts w:eastAsia="Segoe UI" w:cstheme="minorHAnsi"/>
                <w:color w:val="333333"/>
                <w:sz w:val="20"/>
                <w:szCs w:val="20"/>
              </w:rPr>
            </w:pPr>
            <w:r w:rsidRPr="00BC0CB4">
              <w:t>If gas alarms are installed in the area and monitored by Security, has t</w:t>
            </w:r>
            <w:r>
              <w:t xml:space="preserve">he emergency protocols </w:t>
            </w:r>
            <w:r w:rsidRPr="00BC0CB4">
              <w:t>information recorded in Si-Pass been checked to ensure it is accurate within the last 12 months</w:t>
            </w:r>
            <w:r>
              <w:t>.</w:t>
            </w:r>
          </w:p>
        </w:tc>
      </w:tr>
      <w:tr w:rsidR="00946AC0" w:rsidRPr="00AC1251" w14:paraId="2FEEB930" w14:textId="77777777" w:rsidTr="00946AC0">
        <w:trPr>
          <w:trHeight w:val="550"/>
        </w:trPr>
        <w:tc>
          <w:tcPr>
            <w:tcW w:w="1225" w:type="dxa"/>
            <w:shd w:val="clear" w:color="auto" w:fill="D9D9D9" w:themeFill="background1" w:themeFillShade="D9"/>
          </w:tcPr>
          <w:p w14:paraId="1BB4AE00" w14:textId="77777777" w:rsidR="00B12F38" w:rsidRPr="00946AC0" w:rsidRDefault="00B12F38" w:rsidP="00946AC0">
            <w:pPr>
              <w:pStyle w:val="ListParagraph"/>
              <w:numPr>
                <w:ilvl w:val="0"/>
                <w:numId w:val="30"/>
              </w:numPr>
              <w:rPr>
                <w:rFonts w:cstheme="minorHAnsi"/>
                <w:sz w:val="21"/>
                <w:szCs w:val="21"/>
              </w:rPr>
            </w:pPr>
            <w:r w:rsidRPr="00946AC0">
              <w:rPr>
                <w:rFonts w:cstheme="minorHAnsi"/>
                <w:sz w:val="21"/>
                <w:szCs w:val="21"/>
              </w:rPr>
              <w:t>Yes</w:t>
            </w:r>
          </w:p>
        </w:tc>
        <w:tc>
          <w:tcPr>
            <w:tcW w:w="846" w:type="dxa"/>
            <w:shd w:val="clear" w:color="auto" w:fill="D9D9D9" w:themeFill="background1" w:themeFillShade="D9"/>
          </w:tcPr>
          <w:p w14:paraId="7D83F84F" w14:textId="77777777" w:rsidR="00B12F38" w:rsidRPr="000860D3" w:rsidRDefault="00B12F38" w:rsidP="000860D3">
            <w:pPr>
              <w:pStyle w:val="ListParagraph"/>
              <w:numPr>
                <w:ilvl w:val="0"/>
                <w:numId w:val="14"/>
              </w:numPr>
              <w:rPr>
                <w:rFonts w:cstheme="minorHAnsi"/>
                <w:sz w:val="21"/>
                <w:szCs w:val="21"/>
              </w:rPr>
            </w:pPr>
            <w:r w:rsidRPr="000860D3">
              <w:rPr>
                <w:rFonts w:cstheme="minorHAnsi"/>
                <w:sz w:val="21"/>
                <w:szCs w:val="21"/>
              </w:rPr>
              <w:t>No</w:t>
            </w:r>
          </w:p>
        </w:tc>
        <w:tc>
          <w:tcPr>
            <w:tcW w:w="1002" w:type="dxa"/>
            <w:shd w:val="clear" w:color="auto" w:fill="D9D9D9" w:themeFill="background1" w:themeFillShade="D9"/>
          </w:tcPr>
          <w:p w14:paraId="4AD9E563" w14:textId="77777777" w:rsidR="00B12F38" w:rsidRPr="000860D3" w:rsidRDefault="00B12F38" w:rsidP="000860D3">
            <w:pPr>
              <w:pStyle w:val="ListParagraph"/>
              <w:numPr>
                <w:ilvl w:val="0"/>
                <w:numId w:val="14"/>
              </w:numPr>
              <w:rPr>
                <w:rFonts w:cstheme="minorHAnsi"/>
                <w:sz w:val="21"/>
                <w:szCs w:val="21"/>
              </w:rPr>
            </w:pPr>
            <w:r>
              <w:rPr>
                <w:rFonts w:cstheme="minorHAnsi"/>
                <w:sz w:val="21"/>
                <w:szCs w:val="21"/>
              </w:rPr>
              <w:t>N/A</w:t>
            </w:r>
          </w:p>
        </w:tc>
        <w:tc>
          <w:tcPr>
            <w:tcW w:w="1329" w:type="dxa"/>
            <w:shd w:val="clear" w:color="auto" w:fill="D9D9D9" w:themeFill="background1" w:themeFillShade="D9"/>
          </w:tcPr>
          <w:p w14:paraId="2441D604" w14:textId="77777777" w:rsidR="00B12F38" w:rsidRPr="000860D3" w:rsidRDefault="00B12F38" w:rsidP="000860D3">
            <w:pPr>
              <w:pStyle w:val="ListParagraph"/>
              <w:numPr>
                <w:ilvl w:val="0"/>
                <w:numId w:val="14"/>
              </w:numPr>
              <w:rPr>
                <w:rFonts w:cstheme="minorHAnsi"/>
                <w:sz w:val="21"/>
                <w:szCs w:val="21"/>
              </w:rPr>
            </w:pPr>
            <w:r w:rsidRPr="000860D3">
              <w:rPr>
                <w:rFonts w:cstheme="minorHAnsi"/>
                <w:sz w:val="21"/>
                <w:szCs w:val="21"/>
              </w:rPr>
              <w:t>Rectified</w:t>
            </w:r>
          </w:p>
        </w:tc>
        <w:tc>
          <w:tcPr>
            <w:tcW w:w="5658" w:type="dxa"/>
            <w:shd w:val="clear" w:color="auto" w:fill="D9D9D9" w:themeFill="background1" w:themeFillShade="D9"/>
          </w:tcPr>
          <w:p w14:paraId="0CBC2322" w14:textId="77777777" w:rsidR="00B12F38" w:rsidRDefault="00B12F38" w:rsidP="000860D3">
            <w:pPr>
              <w:pStyle w:val="ListParagraph"/>
              <w:ind w:hanging="550"/>
              <w:rPr>
                <w:rFonts w:cstheme="minorHAnsi"/>
                <w:sz w:val="21"/>
                <w:szCs w:val="21"/>
              </w:rPr>
            </w:pPr>
            <w:r w:rsidRPr="000860D3">
              <w:rPr>
                <w:rFonts w:cstheme="minorHAnsi"/>
                <w:sz w:val="21"/>
                <w:szCs w:val="21"/>
              </w:rPr>
              <w:t>Action</w:t>
            </w:r>
          </w:p>
          <w:p w14:paraId="289C945D" w14:textId="77777777" w:rsidR="00B12F38" w:rsidRDefault="00B12F38" w:rsidP="000860D3">
            <w:pPr>
              <w:pStyle w:val="ListParagraph"/>
              <w:ind w:hanging="550"/>
              <w:rPr>
                <w:rFonts w:cstheme="minorHAnsi"/>
                <w:sz w:val="21"/>
                <w:szCs w:val="21"/>
              </w:rPr>
            </w:pPr>
          </w:p>
          <w:p w14:paraId="19F4726E" w14:textId="77777777" w:rsidR="00B12F38" w:rsidRDefault="00B12F38" w:rsidP="000860D3">
            <w:pPr>
              <w:pStyle w:val="ListParagraph"/>
              <w:ind w:hanging="550"/>
              <w:rPr>
                <w:rFonts w:cstheme="minorHAnsi"/>
                <w:sz w:val="21"/>
                <w:szCs w:val="21"/>
              </w:rPr>
            </w:pPr>
          </w:p>
          <w:p w14:paraId="51D693BE" w14:textId="77777777" w:rsidR="00B12F38" w:rsidRPr="000860D3" w:rsidRDefault="00B12F38" w:rsidP="000860D3">
            <w:pPr>
              <w:pStyle w:val="ListParagraph"/>
              <w:ind w:hanging="550"/>
              <w:rPr>
                <w:rFonts w:cstheme="minorHAnsi"/>
                <w:sz w:val="21"/>
                <w:szCs w:val="21"/>
              </w:rPr>
            </w:pPr>
          </w:p>
        </w:tc>
      </w:tr>
      <w:tr w:rsidR="00214005" w:rsidRPr="00520CCA" w14:paraId="5D059C5D" w14:textId="77777777" w:rsidTr="00AC1C92">
        <w:trPr>
          <w:trHeight w:val="570"/>
        </w:trPr>
        <w:tc>
          <w:tcPr>
            <w:tcW w:w="10060" w:type="dxa"/>
            <w:gridSpan w:val="5"/>
          </w:tcPr>
          <w:p w14:paraId="1A36A752" w14:textId="73B8A2F9" w:rsidR="00214005" w:rsidRDefault="00214005" w:rsidP="00AC1C92">
            <w:pPr>
              <w:rPr>
                <w:rFonts w:eastAsia="Segoe UI" w:cstheme="minorHAnsi"/>
                <w:color w:val="333333"/>
                <w:sz w:val="20"/>
                <w:szCs w:val="20"/>
              </w:rPr>
            </w:pPr>
            <w:r>
              <w:rPr>
                <w:rFonts w:eastAsia="Segoe UI" w:cstheme="minorHAnsi"/>
                <w:color w:val="333333"/>
                <w:sz w:val="20"/>
                <w:szCs w:val="20"/>
              </w:rPr>
              <w:t>The system refer</w:t>
            </w:r>
            <w:r w:rsidR="00F007ED">
              <w:rPr>
                <w:rFonts w:eastAsia="Segoe UI" w:cstheme="minorHAnsi"/>
                <w:color w:val="333333"/>
                <w:sz w:val="20"/>
                <w:szCs w:val="20"/>
              </w:rPr>
              <w:t>red</w:t>
            </w:r>
            <w:r>
              <w:rPr>
                <w:rFonts w:eastAsia="Segoe UI" w:cstheme="minorHAnsi"/>
                <w:color w:val="333333"/>
                <w:sz w:val="20"/>
                <w:szCs w:val="20"/>
              </w:rPr>
              <w:t xml:space="preserve"> to as Si-Pass is the system in security which monitors </w:t>
            </w:r>
            <w:r w:rsidR="00F007ED">
              <w:rPr>
                <w:rFonts w:eastAsia="Segoe UI" w:cstheme="minorHAnsi"/>
                <w:color w:val="333333"/>
                <w:sz w:val="20"/>
                <w:szCs w:val="20"/>
              </w:rPr>
              <w:t xml:space="preserve">your areas alarms. The information in that system is to be accurate so that security is aware how to respond to your alarm safely. </w:t>
            </w:r>
          </w:p>
          <w:p w14:paraId="211C7D74" w14:textId="2FC2643D" w:rsidR="00F007ED" w:rsidRPr="00520CCA" w:rsidRDefault="00F007ED" w:rsidP="00AC1C92">
            <w:pPr>
              <w:rPr>
                <w:rFonts w:eastAsia="Segoe UI" w:cstheme="minorHAnsi"/>
                <w:color w:val="333333"/>
                <w:sz w:val="20"/>
                <w:szCs w:val="20"/>
              </w:rPr>
            </w:pPr>
          </w:p>
        </w:tc>
      </w:tr>
      <w:tr w:rsidR="00DF6EC1" w14:paraId="103F5D22" w14:textId="77777777" w:rsidTr="00AC1C92">
        <w:trPr>
          <w:trHeight w:val="513"/>
        </w:trPr>
        <w:tc>
          <w:tcPr>
            <w:tcW w:w="10060" w:type="dxa"/>
            <w:gridSpan w:val="5"/>
            <w:shd w:val="clear" w:color="auto" w:fill="D9D9D9" w:themeFill="background1" w:themeFillShade="D9"/>
          </w:tcPr>
          <w:p w14:paraId="3302DF5A" w14:textId="2D8B3A18" w:rsidR="00DF6EC1" w:rsidRPr="00A7611A" w:rsidRDefault="009D7188" w:rsidP="00A7611A">
            <w:pPr>
              <w:pStyle w:val="ListParagraph"/>
              <w:numPr>
                <w:ilvl w:val="0"/>
                <w:numId w:val="8"/>
              </w:numPr>
              <w:spacing w:after="160" w:line="259" w:lineRule="auto"/>
              <w:rPr>
                <w:rFonts w:eastAsiaTheme="minorEastAsia"/>
              </w:rPr>
            </w:pPr>
            <w:r w:rsidRPr="009D7188">
              <w:t>If you conduct work requiring permits (e.g. radiation or controlled substances), are workers completing the activity in accordance with the permit requirements?</w:t>
            </w:r>
          </w:p>
        </w:tc>
      </w:tr>
      <w:tr w:rsidR="00946AC0" w:rsidRPr="00AC1251" w14:paraId="2707BF1D" w14:textId="77777777" w:rsidTr="00946AC0">
        <w:trPr>
          <w:trHeight w:val="550"/>
        </w:trPr>
        <w:tc>
          <w:tcPr>
            <w:tcW w:w="1225" w:type="dxa"/>
            <w:shd w:val="clear" w:color="auto" w:fill="D9D9D9" w:themeFill="background1" w:themeFillShade="D9"/>
          </w:tcPr>
          <w:p w14:paraId="0F647C43" w14:textId="77777777" w:rsidR="00B12F38" w:rsidRPr="00946AC0" w:rsidRDefault="00B12F38" w:rsidP="00946AC0">
            <w:pPr>
              <w:pStyle w:val="ListParagraph"/>
              <w:numPr>
                <w:ilvl w:val="0"/>
                <w:numId w:val="29"/>
              </w:numPr>
              <w:rPr>
                <w:rFonts w:cstheme="minorHAnsi"/>
                <w:sz w:val="21"/>
                <w:szCs w:val="21"/>
              </w:rPr>
            </w:pPr>
            <w:r w:rsidRPr="00946AC0">
              <w:rPr>
                <w:rFonts w:cstheme="minorHAnsi"/>
                <w:sz w:val="21"/>
                <w:szCs w:val="21"/>
              </w:rPr>
              <w:t>Yes</w:t>
            </w:r>
          </w:p>
        </w:tc>
        <w:tc>
          <w:tcPr>
            <w:tcW w:w="846" w:type="dxa"/>
            <w:shd w:val="clear" w:color="auto" w:fill="D9D9D9" w:themeFill="background1" w:themeFillShade="D9"/>
          </w:tcPr>
          <w:p w14:paraId="1CFFDBE0" w14:textId="77777777" w:rsidR="00B12F38" w:rsidRPr="000860D3" w:rsidRDefault="00B12F38" w:rsidP="000860D3">
            <w:pPr>
              <w:pStyle w:val="ListParagraph"/>
              <w:numPr>
                <w:ilvl w:val="0"/>
                <w:numId w:val="14"/>
              </w:numPr>
              <w:rPr>
                <w:rFonts w:cstheme="minorHAnsi"/>
                <w:sz w:val="21"/>
                <w:szCs w:val="21"/>
              </w:rPr>
            </w:pPr>
            <w:r w:rsidRPr="000860D3">
              <w:rPr>
                <w:rFonts w:cstheme="minorHAnsi"/>
                <w:sz w:val="21"/>
                <w:szCs w:val="21"/>
              </w:rPr>
              <w:t>No</w:t>
            </w:r>
          </w:p>
        </w:tc>
        <w:tc>
          <w:tcPr>
            <w:tcW w:w="1002" w:type="dxa"/>
            <w:shd w:val="clear" w:color="auto" w:fill="D9D9D9" w:themeFill="background1" w:themeFillShade="D9"/>
          </w:tcPr>
          <w:p w14:paraId="1EA2E96F" w14:textId="77777777" w:rsidR="00B12F38" w:rsidRPr="000860D3" w:rsidRDefault="00B12F38" w:rsidP="000860D3">
            <w:pPr>
              <w:pStyle w:val="ListParagraph"/>
              <w:numPr>
                <w:ilvl w:val="0"/>
                <w:numId w:val="14"/>
              </w:numPr>
              <w:rPr>
                <w:rFonts w:cstheme="minorHAnsi"/>
                <w:sz w:val="21"/>
                <w:szCs w:val="21"/>
              </w:rPr>
            </w:pPr>
            <w:r>
              <w:rPr>
                <w:rFonts w:cstheme="minorHAnsi"/>
                <w:sz w:val="21"/>
                <w:szCs w:val="21"/>
              </w:rPr>
              <w:t>N/A</w:t>
            </w:r>
          </w:p>
        </w:tc>
        <w:tc>
          <w:tcPr>
            <w:tcW w:w="1329" w:type="dxa"/>
            <w:shd w:val="clear" w:color="auto" w:fill="D9D9D9" w:themeFill="background1" w:themeFillShade="D9"/>
          </w:tcPr>
          <w:p w14:paraId="6AE1FE9E" w14:textId="77777777" w:rsidR="00B12F38" w:rsidRPr="000860D3" w:rsidRDefault="00B12F38" w:rsidP="000860D3">
            <w:pPr>
              <w:pStyle w:val="ListParagraph"/>
              <w:numPr>
                <w:ilvl w:val="0"/>
                <w:numId w:val="14"/>
              </w:numPr>
              <w:rPr>
                <w:rFonts w:cstheme="minorHAnsi"/>
                <w:sz w:val="21"/>
                <w:szCs w:val="21"/>
              </w:rPr>
            </w:pPr>
            <w:r w:rsidRPr="000860D3">
              <w:rPr>
                <w:rFonts w:cstheme="minorHAnsi"/>
                <w:sz w:val="21"/>
                <w:szCs w:val="21"/>
              </w:rPr>
              <w:t>Rectified</w:t>
            </w:r>
          </w:p>
        </w:tc>
        <w:tc>
          <w:tcPr>
            <w:tcW w:w="5658" w:type="dxa"/>
            <w:shd w:val="clear" w:color="auto" w:fill="D9D9D9" w:themeFill="background1" w:themeFillShade="D9"/>
          </w:tcPr>
          <w:p w14:paraId="7AF1F58C" w14:textId="77777777" w:rsidR="00B12F38" w:rsidRDefault="00B12F38" w:rsidP="000860D3">
            <w:pPr>
              <w:pStyle w:val="ListParagraph"/>
              <w:ind w:hanging="550"/>
              <w:rPr>
                <w:rFonts w:cstheme="minorHAnsi"/>
                <w:sz w:val="21"/>
                <w:szCs w:val="21"/>
              </w:rPr>
            </w:pPr>
            <w:r w:rsidRPr="000860D3">
              <w:rPr>
                <w:rFonts w:cstheme="minorHAnsi"/>
                <w:sz w:val="21"/>
                <w:szCs w:val="21"/>
              </w:rPr>
              <w:t>Action</w:t>
            </w:r>
          </w:p>
          <w:p w14:paraId="2F65E955" w14:textId="77777777" w:rsidR="00B12F38" w:rsidRDefault="00B12F38" w:rsidP="000860D3">
            <w:pPr>
              <w:pStyle w:val="ListParagraph"/>
              <w:ind w:hanging="550"/>
              <w:rPr>
                <w:rFonts w:cstheme="minorHAnsi"/>
                <w:sz w:val="21"/>
                <w:szCs w:val="21"/>
              </w:rPr>
            </w:pPr>
          </w:p>
          <w:p w14:paraId="73B523E3" w14:textId="77777777" w:rsidR="00B12F38" w:rsidRDefault="00B12F38" w:rsidP="000860D3">
            <w:pPr>
              <w:pStyle w:val="ListParagraph"/>
              <w:ind w:hanging="550"/>
              <w:rPr>
                <w:rFonts w:cstheme="minorHAnsi"/>
                <w:sz w:val="21"/>
                <w:szCs w:val="21"/>
              </w:rPr>
            </w:pPr>
          </w:p>
          <w:p w14:paraId="072EBCA5" w14:textId="77777777" w:rsidR="00B12F38" w:rsidRPr="000860D3" w:rsidRDefault="00B12F38" w:rsidP="000860D3">
            <w:pPr>
              <w:pStyle w:val="ListParagraph"/>
              <w:ind w:hanging="550"/>
              <w:rPr>
                <w:rFonts w:cstheme="minorHAnsi"/>
                <w:sz w:val="21"/>
                <w:szCs w:val="21"/>
              </w:rPr>
            </w:pPr>
          </w:p>
        </w:tc>
      </w:tr>
      <w:tr w:rsidR="00DF6EC1" w:rsidRPr="00520CCA" w14:paraId="727D82B6" w14:textId="77777777" w:rsidTr="00AC1C92">
        <w:trPr>
          <w:trHeight w:val="513"/>
        </w:trPr>
        <w:tc>
          <w:tcPr>
            <w:tcW w:w="10060" w:type="dxa"/>
            <w:gridSpan w:val="5"/>
            <w:shd w:val="clear" w:color="auto" w:fill="auto"/>
          </w:tcPr>
          <w:p w14:paraId="40B491A4" w14:textId="6C1914B2" w:rsidR="009D7188" w:rsidRDefault="00DF6EC1" w:rsidP="00AC1C92">
            <w:pPr>
              <w:rPr>
                <w:rFonts w:eastAsia="Segoe UI" w:cstheme="minorHAnsi"/>
                <w:color w:val="333333"/>
                <w:sz w:val="20"/>
                <w:szCs w:val="20"/>
              </w:rPr>
            </w:pPr>
            <w:r w:rsidRPr="00520CCA">
              <w:rPr>
                <w:rFonts w:eastAsia="Segoe UI" w:cstheme="minorHAnsi"/>
                <w:color w:val="333333"/>
                <w:sz w:val="20"/>
                <w:szCs w:val="20"/>
              </w:rPr>
              <w:t>For example, do all workers operating a forklift hold a current forklift licence and are the permits recorded in SSO</w:t>
            </w:r>
            <w:r w:rsidR="009D7188">
              <w:rPr>
                <w:rFonts w:eastAsia="Segoe UI" w:cstheme="minorHAnsi"/>
                <w:color w:val="333333"/>
                <w:sz w:val="20"/>
                <w:szCs w:val="20"/>
              </w:rPr>
              <w:t xml:space="preserve">? </w:t>
            </w:r>
            <w:r w:rsidRPr="00520CCA">
              <w:rPr>
                <w:rFonts w:eastAsia="Segoe UI" w:cstheme="minorHAnsi"/>
                <w:color w:val="333333"/>
                <w:sz w:val="20"/>
                <w:szCs w:val="20"/>
              </w:rPr>
              <w:t>Licences and Permits – issued by a Registered Training Organisation (RTO) - can be recorded in SSO if they are a staff member.  If you need a course added to SSO let the HSW Team know.</w:t>
            </w:r>
          </w:p>
          <w:p w14:paraId="04F92990" w14:textId="77777777" w:rsidR="001B4BA4" w:rsidRPr="001B4BA4" w:rsidRDefault="001B4BA4" w:rsidP="00AC1C92">
            <w:pPr>
              <w:rPr>
                <w:rFonts w:eastAsia="Segoe UI" w:cstheme="minorHAnsi"/>
                <w:color w:val="333333"/>
                <w:sz w:val="20"/>
                <w:szCs w:val="20"/>
              </w:rPr>
            </w:pPr>
          </w:p>
          <w:p w14:paraId="4E121AF1" w14:textId="77777777" w:rsidR="009D7188" w:rsidRPr="00520CCA" w:rsidRDefault="009D7188" w:rsidP="009D7188">
            <w:pPr>
              <w:rPr>
                <w:rFonts w:eastAsia="Segoe UI" w:cstheme="minorHAnsi"/>
                <w:color w:val="333333"/>
                <w:sz w:val="20"/>
                <w:szCs w:val="20"/>
              </w:rPr>
            </w:pPr>
            <w:r w:rsidRPr="00520CCA">
              <w:rPr>
                <w:rFonts w:eastAsia="Segoe UI" w:cstheme="minorHAnsi"/>
                <w:color w:val="333333"/>
                <w:sz w:val="20"/>
                <w:szCs w:val="20"/>
              </w:rPr>
              <w:t>All permit licences have specific requirements. Check that each worker is working only to the conditions of their licence. For example, a worker with a sealed source radiation licence is not operating an ionising radiation apparatus.</w:t>
            </w:r>
          </w:p>
          <w:p w14:paraId="7ED5FDFB" w14:textId="03BB3A34" w:rsidR="009D7188" w:rsidRPr="00520CCA" w:rsidRDefault="009D7188" w:rsidP="00AC1C92">
            <w:pPr>
              <w:rPr>
                <w:rFonts w:cstheme="minorHAnsi"/>
                <w:sz w:val="20"/>
                <w:szCs w:val="20"/>
              </w:rPr>
            </w:pPr>
          </w:p>
        </w:tc>
      </w:tr>
    </w:tbl>
    <w:p w14:paraId="71B6014E" w14:textId="77777777" w:rsidR="00DF6EC1" w:rsidRDefault="00DF6EC1" w:rsidP="00DF6EC1"/>
    <w:p w14:paraId="6E5D0AEA" w14:textId="77777777" w:rsidR="00DF6EC1" w:rsidRDefault="00DF6EC1" w:rsidP="00DF6EC1"/>
    <w:p w14:paraId="16DF7A26" w14:textId="77777777" w:rsidR="00C77B52" w:rsidRPr="00D7109A" w:rsidRDefault="00C77B52" w:rsidP="00C77B52"/>
    <w:sectPr w:rsidR="00C77B52" w:rsidRPr="00D7109A" w:rsidSect="00BC0CB4">
      <w:footerReference w:type="default" r:id="rId30"/>
      <w:type w:val="continuous"/>
      <w:pgSz w:w="11900" w:h="16840"/>
      <w:pgMar w:top="567" w:right="720" w:bottom="567" w:left="72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01E02A3" w14:textId="77777777" w:rsidR="007A3D6F" w:rsidRDefault="007A3D6F" w:rsidP="001B1684">
      <w:r>
        <w:separator/>
      </w:r>
    </w:p>
  </w:endnote>
  <w:endnote w:type="continuationSeparator" w:id="0">
    <w:p w14:paraId="57E6448A" w14:textId="77777777" w:rsidR="007A3D6F" w:rsidRDefault="007A3D6F" w:rsidP="001B1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Narrow">
    <w:altName w:val="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97"/>
      <w:gridCol w:w="4207"/>
      <w:gridCol w:w="1268"/>
      <w:gridCol w:w="1826"/>
      <w:gridCol w:w="1371"/>
    </w:tblGrid>
    <w:tr w:rsidR="001B1684" w:rsidRPr="008E5E43" w14:paraId="7EBAD446" w14:textId="77777777" w:rsidTr="000A762D">
      <w:trPr>
        <w:jc w:val="center"/>
      </w:trPr>
      <w:tc>
        <w:tcPr>
          <w:tcW w:w="1097" w:type="dxa"/>
        </w:tcPr>
        <w:p w14:paraId="18F8FC83" w14:textId="77777777" w:rsidR="001B1684" w:rsidRPr="00F242B2" w:rsidRDefault="001B1684" w:rsidP="001B1684">
          <w:pPr>
            <w:rPr>
              <w:rFonts w:ascii="Arial Narrow" w:hAnsi="Arial Narrow"/>
              <w:b/>
              <w:sz w:val="14"/>
              <w:szCs w:val="14"/>
            </w:rPr>
          </w:pPr>
          <w:r w:rsidRPr="00F242B2">
            <w:rPr>
              <w:rFonts w:ascii="Arial Narrow" w:hAnsi="Arial Narrow"/>
              <w:b/>
              <w:sz w:val="14"/>
              <w:szCs w:val="14"/>
            </w:rPr>
            <w:t>HS</w:t>
          </w:r>
          <w:r>
            <w:rPr>
              <w:rFonts w:ascii="Arial Narrow" w:hAnsi="Arial Narrow"/>
              <w:b/>
              <w:sz w:val="14"/>
              <w:szCs w:val="14"/>
            </w:rPr>
            <w:t>W Advice</w:t>
          </w:r>
        </w:p>
      </w:tc>
      <w:tc>
        <w:tcPr>
          <w:tcW w:w="4207" w:type="dxa"/>
        </w:tcPr>
        <w:p w14:paraId="22FBDD52" w14:textId="1D27813F" w:rsidR="001B1684" w:rsidRPr="002E1088" w:rsidRDefault="00520CCA" w:rsidP="001B1684">
          <w:pPr>
            <w:rPr>
              <w:rFonts w:ascii="Arial Narrow" w:hAnsi="Arial Narrow"/>
              <w:b/>
              <w:sz w:val="14"/>
              <w:szCs w:val="14"/>
            </w:rPr>
          </w:pPr>
          <w:r>
            <w:rPr>
              <w:rFonts w:ascii="Arial Narrow" w:hAnsi="Arial Narrow"/>
              <w:b/>
              <w:sz w:val="14"/>
              <w:szCs w:val="14"/>
            </w:rPr>
            <w:t>Guidance for Workplace Inspections</w:t>
          </w:r>
        </w:p>
      </w:tc>
      <w:tc>
        <w:tcPr>
          <w:tcW w:w="1268" w:type="dxa"/>
        </w:tcPr>
        <w:p w14:paraId="33666151" w14:textId="77777777" w:rsidR="001B1684" w:rsidRPr="00F242B2" w:rsidRDefault="001B1684" w:rsidP="001B1684">
          <w:pPr>
            <w:rPr>
              <w:rFonts w:ascii="Arial Narrow" w:hAnsi="Arial Narrow"/>
              <w:b/>
              <w:sz w:val="14"/>
              <w:szCs w:val="14"/>
            </w:rPr>
          </w:pPr>
          <w:r w:rsidRPr="00F242B2">
            <w:rPr>
              <w:rFonts w:ascii="Arial Narrow" w:hAnsi="Arial Narrow"/>
              <w:b/>
              <w:sz w:val="14"/>
              <w:szCs w:val="14"/>
            </w:rPr>
            <w:t xml:space="preserve">Effective Date: </w:t>
          </w:r>
        </w:p>
      </w:tc>
      <w:tc>
        <w:tcPr>
          <w:tcW w:w="1826" w:type="dxa"/>
          <w:tcBorders>
            <w:right w:val="single" w:sz="4" w:space="0" w:color="auto"/>
          </w:tcBorders>
        </w:tcPr>
        <w:p w14:paraId="79B021AF" w14:textId="5553BA15" w:rsidR="001B1684" w:rsidRPr="00807327" w:rsidRDefault="00F007ED" w:rsidP="001B1684">
          <w:pPr>
            <w:rPr>
              <w:rFonts w:ascii="Arial Narrow" w:hAnsi="Arial Narrow"/>
              <w:b/>
              <w:color w:val="000000" w:themeColor="text1"/>
              <w:sz w:val="14"/>
              <w:szCs w:val="14"/>
            </w:rPr>
          </w:pPr>
          <w:r>
            <w:rPr>
              <w:rFonts w:ascii="Arial Narrow" w:hAnsi="Arial Narrow"/>
              <w:b/>
              <w:color w:val="000000" w:themeColor="text1"/>
              <w:sz w:val="14"/>
              <w:szCs w:val="14"/>
            </w:rPr>
            <w:t>January 202</w:t>
          </w:r>
          <w:r w:rsidR="007B06B6">
            <w:rPr>
              <w:rFonts w:ascii="Arial Narrow" w:hAnsi="Arial Narrow"/>
              <w:b/>
              <w:color w:val="000000" w:themeColor="text1"/>
              <w:sz w:val="14"/>
              <w:szCs w:val="14"/>
            </w:rPr>
            <w:t>5</w:t>
          </w:r>
        </w:p>
      </w:tc>
      <w:tc>
        <w:tcPr>
          <w:tcW w:w="1371" w:type="dxa"/>
          <w:tcBorders>
            <w:top w:val="single" w:sz="4" w:space="0" w:color="auto"/>
            <w:left w:val="single" w:sz="4" w:space="0" w:color="auto"/>
            <w:bottom w:val="single" w:sz="4" w:space="0" w:color="auto"/>
            <w:right w:val="single" w:sz="4" w:space="0" w:color="auto"/>
          </w:tcBorders>
        </w:tcPr>
        <w:p w14:paraId="75093ECA" w14:textId="07B15B33" w:rsidR="001B1684" w:rsidRPr="0066121F" w:rsidRDefault="001B1684" w:rsidP="001B1684">
          <w:pPr>
            <w:tabs>
              <w:tab w:val="center" w:pos="4513"/>
              <w:tab w:val="right" w:pos="9026"/>
            </w:tabs>
            <w:rPr>
              <w:rFonts w:ascii="Arial Narrow" w:hAnsi="Arial Narrow"/>
              <w:b/>
              <w:sz w:val="14"/>
              <w:szCs w:val="14"/>
              <w:lang w:eastAsia="en-AU"/>
            </w:rPr>
          </w:pPr>
          <w:r w:rsidRPr="002E1088">
            <w:rPr>
              <w:rFonts w:ascii="Arial Narrow" w:hAnsi="Arial Narrow"/>
              <w:b/>
              <w:sz w:val="14"/>
              <w:szCs w:val="14"/>
              <w:lang w:eastAsia="en-AU"/>
            </w:rPr>
            <w:t xml:space="preserve">Version </w:t>
          </w:r>
          <w:r w:rsidR="007B06B6">
            <w:rPr>
              <w:rFonts w:ascii="Arial Narrow" w:hAnsi="Arial Narrow"/>
              <w:b/>
              <w:sz w:val="14"/>
              <w:szCs w:val="14"/>
              <w:lang w:eastAsia="en-AU"/>
            </w:rPr>
            <w:t>4</w:t>
          </w:r>
        </w:p>
      </w:tc>
    </w:tr>
    <w:tr w:rsidR="001B1684" w:rsidRPr="008E5E43" w14:paraId="32D70479" w14:textId="77777777" w:rsidTr="000A762D">
      <w:trPr>
        <w:jc w:val="center"/>
      </w:trPr>
      <w:tc>
        <w:tcPr>
          <w:tcW w:w="1097" w:type="dxa"/>
        </w:tcPr>
        <w:p w14:paraId="606E7C3C" w14:textId="77777777" w:rsidR="001B1684" w:rsidRPr="00F242B2" w:rsidRDefault="001B1684" w:rsidP="001B1684">
          <w:pPr>
            <w:rPr>
              <w:rFonts w:ascii="Arial Narrow" w:hAnsi="Arial Narrow"/>
              <w:b/>
              <w:sz w:val="14"/>
              <w:szCs w:val="14"/>
            </w:rPr>
          </w:pPr>
          <w:r w:rsidRPr="00F242B2">
            <w:rPr>
              <w:rFonts w:ascii="Arial Narrow" w:hAnsi="Arial Narrow"/>
              <w:b/>
              <w:sz w:val="14"/>
              <w:szCs w:val="14"/>
            </w:rPr>
            <w:t xml:space="preserve">Authorised by </w:t>
          </w:r>
        </w:p>
      </w:tc>
      <w:tc>
        <w:tcPr>
          <w:tcW w:w="4207" w:type="dxa"/>
        </w:tcPr>
        <w:p w14:paraId="09A0FEEA" w14:textId="3EAF6D2D" w:rsidR="001B1684" w:rsidRPr="002E1088" w:rsidRDefault="00F007ED" w:rsidP="001B1684">
          <w:pPr>
            <w:rPr>
              <w:rFonts w:ascii="Arial Narrow" w:hAnsi="Arial Narrow"/>
              <w:b/>
              <w:sz w:val="14"/>
              <w:szCs w:val="14"/>
            </w:rPr>
          </w:pPr>
          <w:r>
            <w:rPr>
              <w:rFonts w:ascii="Arial Narrow" w:hAnsi="Arial Narrow"/>
              <w:b/>
              <w:sz w:val="14"/>
              <w:szCs w:val="14"/>
            </w:rPr>
            <w:t>Director HSW</w:t>
          </w:r>
        </w:p>
      </w:tc>
      <w:tc>
        <w:tcPr>
          <w:tcW w:w="1268" w:type="dxa"/>
        </w:tcPr>
        <w:p w14:paraId="006006D1" w14:textId="77777777" w:rsidR="001B1684" w:rsidRPr="00F242B2" w:rsidRDefault="001B1684" w:rsidP="001B1684">
          <w:pPr>
            <w:rPr>
              <w:rFonts w:ascii="Arial Narrow" w:hAnsi="Arial Narrow"/>
              <w:b/>
              <w:sz w:val="14"/>
              <w:szCs w:val="14"/>
            </w:rPr>
          </w:pPr>
          <w:r w:rsidRPr="00F242B2">
            <w:rPr>
              <w:rFonts w:ascii="Arial Narrow" w:hAnsi="Arial Narrow"/>
              <w:b/>
              <w:sz w:val="14"/>
              <w:szCs w:val="14"/>
            </w:rPr>
            <w:t>Review Date:</w:t>
          </w:r>
        </w:p>
      </w:tc>
      <w:tc>
        <w:tcPr>
          <w:tcW w:w="1826" w:type="dxa"/>
          <w:tcBorders>
            <w:right w:val="single" w:sz="4" w:space="0" w:color="auto"/>
          </w:tcBorders>
        </w:tcPr>
        <w:p w14:paraId="7EF22F0D" w14:textId="3E6570CC" w:rsidR="001B1684" w:rsidRPr="00807327" w:rsidRDefault="007B06B6" w:rsidP="001B1684">
          <w:pPr>
            <w:rPr>
              <w:rFonts w:ascii="Arial Narrow" w:hAnsi="Arial Narrow"/>
              <w:b/>
              <w:color w:val="000000" w:themeColor="text1"/>
              <w:sz w:val="14"/>
              <w:szCs w:val="14"/>
            </w:rPr>
          </w:pPr>
          <w:r>
            <w:rPr>
              <w:rFonts w:ascii="Arial Narrow" w:hAnsi="Arial Narrow"/>
              <w:b/>
              <w:color w:val="000000" w:themeColor="text1"/>
              <w:sz w:val="14"/>
              <w:szCs w:val="14"/>
            </w:rPr>
            <w:t>December</w:t>
          </w:r>
          <w:r w:rsidR="00F007ED">
            <w:rPr>
              <w:rFonts w:ascii="Arial Narrow" w:hAnsi="Arial Narrow"/>
              <w:b/>
              <w:color w:val="000000" w:themeColor="text1"/>
              <w:sz w:val="14"/>
              <w:szCs w:val="14"/>
            </w:rPr>
            <w:t xml:space="preserve"> 2025</w:t>
          </w:r>
        </w:p>
      </w:tc>
      <w:tc>
        <w:tcPr>
          <w:tcW w:w="1371" w:type="dxa"/>
          <w:tcBorders>
            <w:top w:val="single" w:sz="4" w:space="0" w:color="auto"/>
            <w:left w:val="single" w:sz="4" w:space="0" w:color="auto"/>
            <w:bottom w:val="single" w:sz="4" w:space="0" w:color="auto"/>
            <w:right w:val="single" w:sz="4" w:space="0" w:color="auto"/>
          </w:tcBorders>
        </w:tcPr>
        <w:p w14:paraId="2C040F98" w14:textId="77777777" w:rsidR="001B1684" w:rsidRPr="00F242B2" w:rsidRDefault="001B1684" w:rsidP="001B1684">
          <w:pPr>
            <w:pStyle w:val="Footer"/>
            <w:rPr>
              <w:rFonts w:ascii="Arial Narrow" w:hAnsi="Arial Narrow"/>
              <w:b/>
              <w:sz w:val="14"/>
              <w:szCs w:val="14"/>
              <w:lang w:eastAsia="en-AU"/>
            </w:rPr>
          </w:pPr>
          <w:r w:rsidRPr="00F242B2">
            <w:rPr>
              <w:rFonts w:ascii="Arial Narrow" w:hAnsi="Arial Narrow"/>
              <w:b/>
              <w:sz w:val="14"/>
              <w:szCs w:val="14"/>
              <w:lang w:eastAsia="en-AU"/>
            </w:rPr>
            <w:t xml:space="preserve">Page </w:t>
          </w:r>
          <w:r w:rsidRPr="00F242B2">
            <w:rPr>
              <w:rStyle w:val="PageNumber"/>
              <w:rFonts w:ascii="Arial Narrow" w:hAnsi="Arial Narrow"/>
              <w:b/>
              <w:sz w:val="14"/>
              <w:szCs w:val="14"/>
              <w:lang w:eastAsia="en-AU"/>
            </w:rPr>
            <w:fldChar w:fldCharType="begin"/>
          </w:r>
          <w:r w:rsidRPr="00F242B2">
            <w:rPr>
              <w:rStyle w:val="PageNumber"/>
              <w:rFonts w:ascii="Arial Narrow" w:hAnsi="Arial Narrow"/>
              <w:b/>
              <w:sz w:val="14"/>
              <w:szCs w:val="14"/>
              <w:lang w:eastAsia="en-AU"/>
            </w:rPr>
            <w:instrText xml:space="preserve"> PAGE </w:instrText>
          </w:r>
          <w:r w:rsidRPr="00F242B2">
            <w:rPr>
              <w:rStyle w:val="PageNumber"/>
              <w:rFonts w:ascii="Arial Narrow" w:hAnsi="Arial Narrow"/>
              <w:b/>
              <w:sz w:val="14"/>
              <w:szCs w:val="14"/>
              <w:lang w:eastAsia="en-AU"/>
            </w:rPr>
            <w:fldChar w:fldCharType="separate"/>
          </w:r>
          <w:r>
            <w:rPr>
              <w:rStyle w:val="PageNumber"/>
              <w:rFonts w:ascii="Arial Narrow" w:hAnsi="Arial Narrow"/>
              <w:b/>
              <w:noProof/>
              <w:sz w:val="14"/>
              <w:szCs w:val="14"/>
              <w:lang w:eastAsia="en-AU"/>
            </w:rPr>
            <w:t>4</w:t>
          </w:r>
          <w:r w:rsidRPr="00F242B2">
            <w:rPr>
              <w:rStyle w:val="PageNumber"/>
              <w:rFonts w:ascii="Arial Narrow" w:hAnsi="Arial Narrow"/>
              <w:b/>
              <w:sz w:val="14"/>
              <w:szCs w:val="14"/>
              <w:lang w:eastAsia="en-AU"/>
            </w:rPr>
            <w:fldChar w:fldCharType="end"/>
          </w:r>
          <w:r w:rsidRPr="00F242B2">
            <w:rPr>
              <w:rStyle w:val="PageNumber"/>
              <w:rFonts w:ascii="Arial Narrow" w:hAnsi="Arial Narrow"/>
              <w:b/>
              <w:sz w:val="14"/>
              <w:szCs w:val="14"/>
              <w:lang w:eastAsia="en-AU"/>
            </w:rPr>
            <w:t xml:space="preserve"> of </w:t>
          </w:r>
          <w:r w:rsidRPr="00F242B2">
            <w:rPr>
              <w:rStyle w:val="PageNumber"/>
              <w:rFonts w:ascii="Arial Narrow" w:hAnsi="Arial Narrow"/>
              <w:b/>
              <w:sz w:val="14"/>
              <w:szCs w:val="14"/>
              <w:lang w:eastAsia="en-AU"/>
            </w:rPr>
            <w:fldChar w:fldCharType="begin"/>
          </w:r>
          <w:r w:rsidRPr="00F242B2">
            <w:rPr>
              <w:rStyle w:val="PageNumber"/>
              <w:rFonts w:ascii="Arial Narrow" w:hAnsi="Arial Narrow"/>
              <w:b/>
              <w:sz w:val="14"/>
              <w:szCs w:val="14"/>
              <w:lang w:eastAsia="en-AU"/>
            </w:rPr>
            <w:instrText xml:space="preserve"> NUMPAGES </w:instrText>
          </w:r>
          <w:r w:rsidRPr="00F242B2">
            <w:rPr>
              <w:rStyle w:val="PageNumber"/>
              <w:rFonts w:ascii="Arial Narrow" w:hAnsi="Arial Narrow"/>
              <w:b/>
              <w:sz w:val="14"/>
              <w:szCs w:val="14"/>
              <w:lang w:eastAsia="en-AU"/>
            </w:rPr>
            <w:fldChar w:fldCharType="separate"/>
          </w:r>
          <w:r>
            <w:rPr>
              <w:rStyle w:val="PageNumber"/>
              <w:rFonts w:ascii="Arial Narrow" w:hAnsi="Arial Narrow"/>
              <w:b/>
              <w:noProof/>
              <w:sz w:val="14"/>
              <w:szCs w:val="14"/>
              <w:lang w:eastAsia="en-AU"/>
            </w:rPr>
            <w:t>28</w:t>
          </w:r>
          <w:r w:rsidRPr="00F242B2">
            <w:rPr>
              <w:rStyle w:val="PageNumber"/>
              <w:rFonts w:ascii="Arial Narrow" w:hAnsi="Arial Narrow"/>
              <w:b/>
              <w:sz w:val="14"/>
              <w:szCs w:val="14"/>
              <w:lang w:eastAsia="en-AU"/>
            </w:rPr>
            <w:fldChar w:fldCharType="end"/>
          </w:r>
        </w:p>
      </w:tc>
    </w:tr>
    <w:tr w:rsidR="001B1684" w:rsidRPr="008E5E43" w14:paraId="6A682DCA" w14:textId="77777777" w:rsidTr="000A762D">
      <w:trPr>
        <w:jc w:val="center"/>
      </w:trPr>
      <w:tc>
        <w:tcPr>
          <w:tcW w:w="1097" w:type="dxa"/>
        </w:tcPr>
        <w:p w14:paraId="7DD37004" w14:textId="77777777" w:rsidR="001B1684" w:rsidRPr="008E5E43" w:rsidRDefault="001B1684" w:rsidP="001B1684">
          <w:pPr>
            <w:rPr>
              <w:rFonts w:ascii="Arial Narrow" w:hAnsi="Arial Narrow"/>
              <w:b/>
              <w:sz w:val="14"/>
              <w:szCs w:val="14"/>
            </w:rPr>
          </w:pPr>
          <w:r w:rsidRPr="008E5E43">
            <w:rPr>
              <w:rFonts w:ascii="Arial Narrow" w:hAnsi="Arial Narrow"/>
              <w:b/>
              <w:sz w:val="14"/>
              <w:szCs w:val="14"/>
            </w:rPr>
            <w:t>Warning</w:t>
          </w:r>
        </w:p>
      </w:tc>
      <w:tc>
        <w:tcPr>
          <w:tcW w:w="8672" w:type="dxa"/>
          <w:gridSpan w:val="4"/>
          <w:tcBorders>
            <w:right w:val="single" w:sz="4" w:space="0" w:color="auto"/>
          </w:tcBorders>
        </w:tcPr>
        <w:p w14:paraId="337D5665" w14:textId="77777777" w:rsidR="001B1684" w:rsidRPr="008E5E43" w:rsidRDefault="001B1684" w:rsidP="001B1684">
          <w:pPr>
            <w:pStyle w:val="Footer"/>
            <w:rPr>
              <w:rFonts w:ascii="Arial Narrow" w:hAnsi="Arial Narrow"/>
              <w:b/>
              <w:sz w:val="14"/>
              <w:szCs w:val="14"/>
              <w:lang w:eastAsia="en-AU"/>
            </w:rPr>
          </w:pPr>
          <w:r w:rsidRPr="008E5E43">
            <w:rPr>
              <w:rFonts w:ascii="Arial Narrow" w:hAnsi="Arial Narrow"/>
              <w:b/>
              <w:sz w:val="14"/>
              <w:szCs w:val="14"/>
              <w:lang w:eastAsia="en-AU"/>
            </w:rPr>
            <w:t>This process is uncontrolled when printed.  The current version of this document is available on the HSW Website.</w:t>
          </w:r>
        </w:p>
      </w:tc>
    </w:tr>
  </w:tbl>
  <w:p w14:paraId="13035EA4" w14:textId="77777777" w:rsidR="001B1684" w:rsidRDefault="001B168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C98696" w14:textId="77777777" w:rsidR="007A3D6F" w:rsidRDefault="007A3D6F" w:rsidP="001B1684">
      <w:r>
        <w:separator/>
      </w:r>
    </w:p>
  </w:footnote>
  <w:footnote w:type="continuationSeparator" w:id="0">
    <w:p w14:paraId="4533CF38" w14:textId="77777777" w:rsidR="007A3D6F" w:rsidRDefault="007A3D6F" w:rsidP="001B168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DC1ACA"/>
    <w:multiLevelType w:val="hybridMultilevel"/>
    <w:tmpl w:val="D3C00A26"/>
    <w:lvl w:ilvl="0" w:tplc="E6E22CC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A1D7162"/>
    <w:multiLevelType w:val="hybridMultilevel"/>
    <w:tmpl w:val="276A6C46"/>
    <w:lvl w:ilvl="0" w:tplc="E6E22CC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BA71623"/>
    <w:multiLevelType w:val="hybridMultilevel"/>
    <w:tmpl w:val="C1E4D5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CAD55CE"/>
    <w:multiLevelType w:val="hybridMultilevel"/>
    <w:tmpl w:val="F77C0272"/>
    <w:lvl w:ilvl="0" w:tplc="E6E22CC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2429656D"/>
    <w:multiLevelType w:val="hybridMultilevel"/>
    <w:tmpl w:val="9684D52C"/>
    <w:lvl w:ilvl="0" w:tplc="E6E22CC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5E212A6"/>
    <w:multiLevelType w:val="hybridMultilevel"/>
    <w:tmpl w:val="5B4C0170"/>
    <w:lvl w:ilvl="0" w:tplc="E6E22CC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15:restartNumberingAfterBreak="0">
    <w:nsid w:val="25E3203B"/>
    <w:multiLevelType w:val="hybridMultilevel"/>
    <w:tmpl w:val="6AFE13D2"/>
    <w:lvl w:ilvl="0" w:tplc="E6E22CC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6914478"/>
    <w:multiLevelType w:val="hybridMultilevel"/>
    <w:tmpl w:val="0EBC7E72"/>
    <w:lvl w:ilvl="0" w:tplc="78189786">
      <w:start w:val="1"/>
      <w:numFmt w:val="decimal"/>
      <w:lvlText w:val="%1."/>
      <w:lvlJc w:val="left"/>
      <w:pPr>
        <w:ind w:left="720" w:hanging="360"/>
      </w:pPr>
      <w:rPr>
        <w:rFonts w:hint="default"/>
        <w:b/>
        <w:bCs w:val="0"/>
        <w:sz w:val="24"/>
        <w:szCs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316C67"/>
    <w:multiLevelType w:val="hybridMultilevel"/>
    <w:tmpl w:val="19B24356"/>
    <w:lvl w:ilvl="0" w:tplc="E6E22CC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15A13DE"/>
    <w:multiLevelType w:val="hybridMultilevel"/>
    <w:tmpl w:val="B2B44A0A"/>
    <w:lvl w:ilvl="0" w:tplc="E6E22CC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33C96660"/>
    <w:multiLevelType w:val="hybridMultilevel"/>
    <w:tmpl w:val="732AA5C4"/>
    <w:lvl w:ilvl="0" w:tplc="D73A6EE8">
      <w:start w:val="13"/>
      <w:numFmt w:val="decimal"/>
      <w:lvlText w:val="%1."/>
      <w:lvlJc w:val="left"/>
      <w:pPr>
        <w:ind w:left="720" w:hanging="360"/>
      </w:pPr>
      <w:rPr>
        <w:b/>
        <w:bCs/>
        <w:sz w:val="24"/>
        <w:szCs w:val="24"/>
      </w:rPr>
    </w:lvl>
    <w:lvl w:ilvl="1" w:tplc="0B1ECE54">
      <w:start w:val="1"/>
      <w:numFmt w:val="lowerLetter"/>
      <w:lvlText w:val="%2."/>
      <w:lvlJc w:val="left"/>
      <w:pPr>
        <w:ind w:left="1440" w:hanging="360"/>
      </w:pPr>
    </w:lvl>
    <w:lvl w:ilvl="2" w:tplc="03A4F018">
      <w:start w:val="1"/>
      <w:numFmt w:val="lowerRoman"/>
      <w:lvlText w:val="%3."/>
      <w:lvlJc w:val="right"/>
      <w:pPr>
        <w:ind w:left="2160" w:hanging="180"/>
      </w:pPr>
    </w:lvl>
    <w:lvl w:ilvl="3" w:tplc="7BE2EC4C">
      <w:start w:val="1"/>
      <w:numFmt w:val="decimal"/>
      <w:lvlText w:val="%4."/>
      <w:lvlJc w:val="left"/>
      <w:pPr>
        <w:ind w:left="2880" w:hanging="360"/>
      </w:pPr>
    </w:lvl>
    <w:lvl w:ilvl="4" w:tplc="B9127546">
      <w:start w:val="1"/>
      <w:numFmt w:val="lowerLetter"/>
      <w:lvlText w:val="%5."/>
      <w:lvlJc w:val="left"/>
      <w:pPr>
        <w:ind w:left="3600" w:hanging="360"/>
      </w:pPr>
    </w:lvl>
    <w:lvl w:ilvl="5" w:tplc="5F62C1A4">
      <w:start w:val="1"/>
      <w:numFmt w:val="lowerRoman"/>
      <w:lvlText w:val="%6."/>
      <w:lvlJc w:val="right"/>
      <w:pPr>
        <w:ind w:left="4320" w:hanging="180"/>
      </w:pPr>
    </w:lvl>
    <w:lvl w:ilvl="6" w:tplc="3F1EC94C">
      <w:start w:val="1"/>
      <w:numFmt w:val="decimal"/>
      <w:lvlText w:val="%7."/>
      <w:lvlJc w:val="left"/>
      <w:pPr>
        <w:ind w:left="5040" w:hanging="360"/>
      </w:pPr>
    </w:lvl>
    <w:lvl w:ilvl="7" w:tplc="1A5ED550">
      <w:start w:val="1"/>
      <w:numFmt w:val="lowerLetter"/>
      <w:lvlText w:val="%8."/>
      <w:lvlJc w:val="left"/>
      <w:pPr>
        <w:ind w:left="5760" w:hanging="360"/>
      </w:pPr>
    </w:lvl>
    <w:lvl w:ilvl="8" w:tplc="ED8A80BA">
      <w:start w:val="1"/>
      <w:numFmt w:val="lowerRoman"/>
      <w:lvlText w:val="%9."/>
      <w:lvlJc w:val="right"/>
      <w:pPr>
        <w:ind w:left="6480" w:hanging="180"/>
      </w:pPr>
    </w:lvl>
  </w:abstractNum>
  <w:abstractNum w:abstractNumId="11" w15:restartNumberingAfterBreak="0">
    <w:nsid w:val="35BE75C3"/>
    <w:multiLevelType w:val="hybridMultilevel"/>
    <w:tmpl w:val="58C01D32"/>
    <w:lvl w:ilvl="0" w:tplc="E6E22CC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361E5127"/>
    <w:multiLevelType w:val="hybridMultilevel"/>
    <w:tmpl w:val="FEA83664"/>
    <w:lvl w:ilvl="0" w:tplc="E6E22CC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76A1B13"/>
    <w:multiLevelType w:val="hybridMultilevel"/>
    <w:tmpl w:val="C3DA3AB0"/>
    <w:lvl w:ilvl="0" w:tplc="E6E22CC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391C332A"/>
    <w:multiLevelType w:val="hybridMultilevel"/>
    <w:tmpl w:val="D586F590"/>
    <w:lvl w:ilvl="0" w:tplc="639CF7D8">
      <w:start w:val="1"/>
      <w:numFmt w:val="bullet"/>
      <w:lvlText w:val=""/>
      <w:lvlJc w:val="left"/>
      <w:pPr>
        <w:ind w:left="1440" w:hanging="360"/>
      </w:pPr>
      <w:rPr>
        <w:rFonts w:ascii="Tahoma" w:hAnsi="Tahoma" w:hint="default"/>
      </w:rPr>
    </w:lvl>
    <w:lvl w:ilvl="1" w:tplc="639CF7D8">
      <w:start w:val="1"/>
      <w:numFmt w:val="bullet"/>
      <w:lvlText w:val=""/>
      <w:lvlJc w:val="left"/>
      <w:pPr>
        <w:ind w:left="1440" w:hanging="360"/>
      </w:pPr>
      <w:rPr>
        <w:rFonts w:ascii="Tahoma" w:hAnsi="Tahoma"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B4D2960"/>
    <w:multiLevelType w:val="hybridMultilevel"/>
    <w:tmpl w:val="0C58E7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9F0B66"/>
    <w:multiLevelType w:val="hybridMultilevel"/>
    <w:tmpl w:val="146A953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2F5632C"/>
    <w:multiLevelType w:val="hybridMultilevel"/>
    <w:tmpl w:val="D2F6B8FE"/>
    <w:lvl w:ilvl="0" w:tplc="0C09000F">
      <w:start w:val="1"/>
      <w:numFmt w:val="decimal"/>
      <w:lvlText w:val="%1."/>
      <w:lvlJc w:val="left"/>
      <w:pPr>
        <w:ind w:left="780" w:hanging="360"/>
      </w:pPr>
    </w:lvl>
    <w:lvl w:ilvl="1" w:tplc="0C090019" w:tentative="1">
      <w:start w:val="1"/>
      <w:numFmt w:val="lowerLetter"/>
      <w:lvlText w:val="%2."/>
      <w:lvlJc w:val="left"/>
      <w:pPr>
        <w:ind w:left="1500" w:hanging="360"/>
      </w:pPr>
    </w:lvl>
    <w:lvl w:ilvl="2" w:tplc="0C09001B" w:tentative="1">
      <w:start w:val="1"/>
      <w:numFmt w:val="lowerRoman"/>
      <w:lvlText w:val="%3."/>
      <w:lvlJc w:val="right"/>
      <w:pPr>
        <w:ind w:left="2220" w:hanging="180"/>
      </w:pPr>
    </w:lvl>
    <w:lvl w:ilvl="3" w:tplc="0C09000F" w:tentative="1">
      <w:start w:val="1"/>
      <w:numFmt w:val="decimal"/>
      <w:lvlText w:val="%4."/>
      <w:lvlJc w:val="left"/>
      <w:pPr>
        <w:ind w:left="2940" w:hanging="360"/>
      </w:pPr>
    </w:lvl>
    <w:lvl w:ilvl="4" w:tplc="0C090019" w:tentative="1">
      <w:start w:val="1"/>
      <w:numFmt w:val="lowerLetter"/>
      <w:lvlText w:val="%5."/>
      <w:lvlJc w:val="left"/>
      <w:pPr>
        <w:ind w:left="3660" w:hanging="360"/>
      </w:pPr>
    </w:lvl>
    <w:lvl w:ilvl="5" w:tplc="0C09001B" w:tentative="1">
      <w:start w:val="1"/>
      <w:numFmt w:val="lowerRoman"/>
      <w:lvlText w:val="%6."/>
      <w:lvlJc w:val="right"/>
      <w:pPr>
        <w:ind w:left="4380" w:hanging="180"/>
      </w:pPr>
    </w:lvl>
    <w:lvl w:ilvl="6" w:tplc="0C09000F" w:tentative="1">
      <w:start w:val="1"/>
      <w:numFmt w:val="decimal"/>
      <w:lvlText w:val="%7."/>
      <w:lvlJc w:val="left"/>
      <w:pPr>
        <w:ind w:left="5100" w:hanging="360"/>
      </w:pPr>
    </w:lvl>
    <w:lvl w:ilvl="7" w:tplc="0C090019" w:tentative="1">
      <w:start w:val="1"/>
      <w:numFmt w:val="lowerLetter"/>
      <w:lvlText w:val="%8."/>
      <w:lvlJc w:val="left"/>
      <w:pPr>
        <w:ind w:left="5820" w:hanging="360"/>
      </w:pPr>
    </w:lvl>
    <w:lvl w:ilvl="8" w:tplc="0C09001B" w:tentative="1">
      <w:start w:val="1"/>
      <w:numFmt w:val="lowerRoman"/>
      <w:lvlText w:val="%9."/>
      <w:lvlJc w:val="right"/>
      <w:pPr>
        <w:ind w:left="6540" w:hanging="180"/>
      </w:pPr>
    </w:lvl>
  </w:abstractNum>
  <w:abstractNum w:abstractNumId="18" w15:restartNumberingAfterBreak="0">
    <w:nsid w:val="454F3411"/>
    <w:multiLevelType w:val="hybridMultilevel"/>
    <w:tmpl w:val="61C664EE"/>
    <w:lvl w:ilvl="0" w:tplc="639CF7D8">
      <w:start w:val="1"/>
      <w:numFmt w:val="bullet"/>
      <w:lvlText w:val=""/>
      <w:lvlJc w:val="left"/>
      <w:pPr>
        <w:ind w:left="360" w:hanging="360"/>
      </w:pPr>
      <w:rPr>
        <w:rFonts w:ascii="Tahoma" w:hAnsi="Tahoma"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BFC5844"/>
    <w:multiLevelType w:val="hybridMultilevel"/>
    <w:tmpl w:val="02E8D9D6"/>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20" w15:restartNumberingAfterBreak="0">
    <w:nsid w:val="4C2B56A9"/>
    <w:multiLevelType w:val="hybridMultilevel"/>
    <w:tmpl w:val="DB5AAE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77718C"/>
    <w:multiLevelType w:val="hybridMultilevel"/>
    <w:tmpl w:val="AFBEBD52"/>
    <w:lvl w:ilvl="0" w:tplc="E6E22CC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8B90392"/>
    <w:multiLevelType w:val="hybridMultilevel"/>
    <w:tmpl w:val="56125220"/>
    <w:lvl w:ilvl="0" w:tplc="E6E22CC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5A2E6119"/>
    <w:multiLevelType w:val="hybridMultilevel"/>
    <w:tmpl w:val="675474B0"/>
    <w:lvl w:ilvl="0" w:tplc="8DAC9CBC">
      <w:start w:val="1"/>
      <w:numFmt w:val="decimal"/>
      <w:lvlText w:val="%1."/>
      <w:lvlJc w:val="left"/>
      <w:pPr>
        <w:ind w:left="720" w:hanging="360"/>
      </w:pPr>
      <w:rPr>
        <w:rFonts w:hint="default"/>
        <w:sz w:val="24"/>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D386514"/>
    <w:multiLevelType w:val="hybridMultilevel"/>
    <w:tmpl w:val="1B0AC9D2"/>
    <w:lvl w:ilvl="0" w:tplc="E6E22CC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5" w15:restartNumberingAfterBreak="0">
    <w:nsid w:val="70DB478E"/>
    <w:multiLevelType w:val="hybridMultilevel"/>
    <w:tmpl w:val="A10608A2"/>
    <w:lvl w:ilvl="0" w:tplc="E6E22CC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6" w15:restartNumberingAfterBreak="0">
    <w:nsid w:val="767C526D"/>
    <w:multiLevelType w:val="hybridMultilevel"/>
    <w:tmpl w:val="CEE00FA0"/>
    <w:lvl w:ilvl="0" w:tplc="E6E22CC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7" w15:restartNumberingAfterBreak="0">
    <w:nsid w:val="76EA3C72"/>
    <w:multiLevelType w:val="hybridMultilevel"/>
    <w:tmpl w:val="4722789A"/>
    <w:lvl w:ilvl="0" w:tplc="E6E22CC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77D20B84"/>
    <w:multiLevelType w:val="hybridMultilevel"/>
    <w:tmpl w:val="CB040C96"/>
    <w:lvl w:ilvl="0" w:tplc="E6E22CC8">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9" w15:restartNumberingAfterBreak="0">
    <w:nsid w:val="7C192714"/>
    <w:multiLevelType w:val="hybridMultilevel"/>
    <w:tmpl w:val="F03AA42A"/>
    <w:lvl w:ilvl="0" w:tplc="D45A2BFC">
      <w:start w:val="1"/>
      <w:numFmt w:val="decimal"/>
      <w:lvlText w:val="%1."/>
      <w:lvlJc w:val="left"/>
      <w:pPr>
        <w:ind w:left="1211" w:hanging="360"/>
      </w:pPr>
      <w:rPr>
        <w:rFonts w:hint="default"/>
      </w:rPr>
    </w:lvl>
    <w:lvl w:ilvl="1" w:tplc="0C090019" w:tentative="1">
      <w:start w:val="1"/>
      <w:numFmt w:val="lowerLetter"/>
      <w:lvlText w:val="%2."/>
      <w:lvlJc w:val="left"/>
      <w:pPr>
        <w:ind w:left="1931" w:hanging="360"/>
      </w:p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0" w15:restartNumberingAfterBreak="0">
    <w:nsid w:val="7D032232"/>
    <w:multiLevelType w:val="hybridMultilevel"/>
    <w:tmpl w:val="4B905CC4"/>
    <w:lvl w:ilvl="0" w:tplc="72C8EA40">
      <w:start w:val="1"/>
      <w:numFmt w:val="decimal"/>
      <w:lvlText w:val="%1."/>
      <w:lvlJc w:val="left"/>
      <w:pPr>
        <w:ind w:left="720" w:hanging="360"/>
      </w:pPr>
      <w:rPr>
        <w:rFonts w:hint="default"/>
        <w:sz w:val="32"/>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231428530">
    <w:abstractNumId w:val="30"/>
  </w:num>
  <w:num w:numId="2" w16cid:durableId="2014794246">
    <w:abstractNumId w:val="29"/>
  </w:num>
  <w:num w:numId="3" w16cid:durableId="982926812">
    <w:abstractNumId w:val="23"/>
  </w:num>
  <w:num w:numId="4" w16cid:durableId="288633950">
    <w:abstractNumId w:val="15"/>
  </w:num>
  <w:num w:numId="5" w16cid:durableId="1474524566">
    <w:abstractNumId w:val="20"/>
  </w:num>
  <w:num w:numId="6" w16cid:durableId="98987769">
    <w:abstractNumId w:val="2"/>
  </w:num>
  <w:num w:numId="7" w16cid:durableId="628972194">
    <w:abstractNumId w:val="19"/>
  </w:num>
  <w:num w:numId="8" w16cid:durableId="1527404835">
    <w:abstractNumId w:val="10"/>
  </w:num>
  <w:num w:numId="9" w16cid:durableId="1854105232">
    <w:abstractNumId w:val="7"/>
  </w:num>
  <w:num w:numId="10" w16cid:durableId="1920284063">
    <w:abstractNumId w:val="17"/>
  </w:num>
  <w:num w:numId="11" w16cid:durableId="1863589844">
    <w:abstractNumId w:val="14"/>
  </w:num>
  <w:num w:numId="12" w16cid:durableId="2069718604">
    <w:abstractNumId w:val="18"/>
  </w:num>
  <w:num w:numId="13" w16cid:durableId="622998278">
    <w:abstractNumId w:val="4"/>
  </w:num>
  <w:num w:numId="14" w16cid:durableId="1708752131">
    <w:abstractNumId w:val="11"/>
  </w:num>
  <w:num w:numId="15" w16cid:durableId="139546268">
    <w:abstractNumId w:val="27"/>
  </w:num>
  <w:num w:numId="16" w16cid:durableId="828906711">
    <w:abstractNumId w:val="0"/>
  </w:num>
  <w:num w:numId="17" w16cid:durableId="839733024">
    <w:abstractNumId w:val="13"/>
  </w:num>
  <w:num w:numId="18" w16cid:durableId="1689137405">
    <w:abstractNumId w:val="5"/>
  </w:num>
  <w:num w:numId="19" w16cid:durableId="430471231">
    <w:abstractNumId w:val="21"/>
  </w:num>
  <w:num w:numId="20" w16cid:durableId="272517409">
    <w:abstractNumId w:val="12"/>
  </w:num>
  <w:num w:numId="21" w16cid:durableId="1394504079">
    <w:abstractNumId w:val="24"/>
  </w:num>
  <w:num w:numId="22" w16cid:durableId="267585883">
    <w:abstractNumId w:val="8"/>
  </w:num>
  <w:num w:numId="23" w16cid:durableId="1965886621">
    <w:abstractNumId w:val="1"/>
  </w:num>
  <w:num w:numId="24" w16cid:durableId="2111581060">
    <w:abstractNumId w:val="6"/>
  </w:num>
  <w:num w:numId="25" w16cid:durableId="1464692199">
    <w:abstractNumId w:val="28"/>
  </w:num>
  <w:num w:numId="26" w16cid:durableId="1191528948">
    <w:abstractNumId w:val="22"/>
  </w:num>
  <w:num w:numId="27" w16cid:durableId="91822335">
    <w:abstractNumId w:val="9"/>
  </w:num>
  <w:num w:numId="28" w16cid:durableId="1616400289">
    <w:abstractNumId w:val="3"/>
  </w:num>
  <w:num w:numId="29" w16cid:durableId="351806678">
    <w:abstractNumId w:val="25"/>
  </w:num>
  <w:num w:numId="30" w16cid:durableId="1680112177">
    <w:abstractNumId w:val="26"/>
  </w:num>
  <w:num w:numId="31" w16cid:durableId="11084281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2FF0"/>
    <w:rsid w:val="00011CAC"/>
    <w:rsid w:val="00034E6A"/>
    <w:rsid w:val="00042DA4"/>
    <w:rsid w:val="00057262"/>
    <w:rsid w:val="00081DF9"/>
    <w:rsid w:val="00104D38"/>
    <w:rsid w:val="00112A50"/>
    <w:rsid w:val="00114E4C"/>
    <w:rsid w:val="00125F99"/>
    <w:rsid w:val="001308FD"/>
    <w:rsid w:val="0015066D"/>
    <w:rsid w:val="00166548"/>
    <w:rsid w:val="00171C43"/>
    <w:rsid w:val="00173FA8"/>
    <w:rsid w:val="00180B31"/>
    <w:rsid w:val="001922B4"/>
    <w:rsid w:val="00192514"/>
    <w:rsid w:val="001B1684"/>
    <w:rsid w:val="001B4BA4"/>
    <w:rsid w:val="001E236D"/>
    <w:rsid w:val="001E666A"/>
    <w:rsid w:val="00204BD9"/>
    <w:rsid w:val="00204ECA"/>
    <w:rsid w:val="002126FE"/>
    <w:rsid w:val="00214005"/>
    <w:rsid w:val="00234423"/>
    <w:rsid w:val="002459C8"/>
    <w:rsid w:val="00246CAA"/>
    <w:rsid w:val="0025635B"/>
    <w:rsid w:val="002E6673"/>
    <w:rsid w:val="00344478"/>
    <w:rsid w:val="0034483E"/>
    <w:rsid w:val="0036197E"/>
    <w:rsid w:val="00366F6A"/>
    <w:rsid w:val="0036737C"/>
    <w:rsid w:val="00384632"/>
    <w:rsid w:val="003C3280"/>
    <w:rsid w:val="00407832"/>
    <w:rsid w:val="00425653"/>
    <w:rsid w:val="00447BE8"/>
    <w:rsid w:val="0046044F"/>
    <w:rsid w:val="0047523F"/>
    <w:rsid w:val="004C25AF"/>
    <w:rsid w:val="004D78D9"/>
    <w:rsid w:val="00520CCA"/>
    <w:rsid w:val="00520EEE"/>
    <w:rsid w:val="005604B9"/>
    <w:rsid w:val="0056769E"/>
    <w:rsid w:val="00592137"/>
    <w:rsid w:val="00595C49"/>
    <w:rsid w:val="005A17B5"/>
    <w:rsid w:val="005E48CE"/>
    <w:rsid w:val="006006E6"/>
    <w:rsid w:val="00607265"/>
    <w:rsid w:val="00615B9F"/>
    <w:rsid w:val="006271C8"/>
    <w:rsid w:val="006804FF"/>
    <w:rsid w:val="00683621"/>
    <w:rsid w:val="006D7954"/>
    <w:rsid w:val="006F7BF9"/>
    <w:rsid w:val="007245C1"/>
    <w:rsid w:val="007536D5"/>
    <w:rsid w:val="0076408A"/>
    <w:rsid w:val="0077181A"/>
    <w:rsid w:val="00771E32"/>
    <w:rsid w:val="00780422"/>
    <w:rsid w:val="007855AF"/>
    <w:rsid w:val="007855CF"/>
    <w:rsid w:val="00786641"/>
    <w:rsid w:val="007934A8"/>
    <w:rsid w:val="007A0583"/>
    <w:rsid w:val="007A3D6F"/>
    <w:rsid w:val="007A5F05"/>
    <w:rsid w:val="007B06B6"/>
    <w:rsid w:val="007C108A"/>
    <w:rsid w:val="007C17AB"/>
    <w:rsid w:val="00826053"/>
    <w:rsid w:val="008324F6"/>
    <w:rsid w:val="00855BD9"/>
    <w:rsid w:val="00871016"/>
    <w:rsid w:val="008838DF"/>
    <w:rsid w:val="008A3446"/>
    <w:rsid w:val="008B2FF0"/>
    <w:rsid w:val="008C0131"/>
    <w:rsid w:val="008C4BF2"/>
    <w:rsid w:val="008D2ADC"/>
    <w:rsid w:val="008F70CB"/>
    <w:rsid w:val="00925E34"/>
    <w:rsid w:val="00930E03"/>
    <w:rsid w:val="0094418D"/>
    <w:rsid w:val="00945DEA"/>
    <w:rsid w:val="00946AC0"/>
    <w:rsid w:val="009556EF"/>
    <w:rsid w:val="009D7188"/>
    <w:rsid w:val="009D7EAF"/>
    <w:rsid w:val="009E4AB3"/>
    <w:rsid w:val="00A25710"/>
    <w:rsid w:val="00A7611A"/>
    <w:rsid w:val="00A83099"/>
    <w:rsid w:val="00AB7DA0"/>
    <w:rsid w:val="00AC1251"/>
    <w:rsid w:val="00AD5999"/>
    <w:rsid w:val="00AD6CDA"/>
    <w:rsid w:val="00B0278F"/>
    <w:rsid w:val="00B06C4A"/>
    <w:rsid w:val="00B12F38"/>
    <w:rsid w:val="00B139D4"/>
    <w:rsid w:val="00B3452B"/>
    <w:rsid w:val="00B72DF0"/>
    <w:rsid w:val="00B90BB7"/>
    <w:rsid w:val="00B9500F"/>
    <w:rsid w:val="00BC0CB4"/>
    <w:rsid w:val="00BC375C"/>
    <w:rsid w:val="00BF0EFE"/>
    <w:rsid w:val="00C04DFB"/>
    <w:rsid w:val="00C10839"/>
    <w:rsid w:val="00C31C23"/>
    <w:rsid w:val="00C500E0"/>
    <w:rsid w:val="00C6436B"/>
    <w:rsid w:val="00C6443B"/>
    <w:rsid w:val="00C77B52"/>
    <w:rsid w:val="00C83A97"/>
    <w:rsid w:val="00CA1403"/>
    <w:rsid w:val="00CA3491"/>
    <w:rsid w:val="00CB752E"/>
    <w:rsid w:val="00CD7C9B"/>
    <w:rsid w:val="00D02008"/>
    <w:rsid w:val="00D24B9B"/>
    <w:rsid w:val="00D46503"/>
    <w:rsid w:val="00D7109A"/>
    <w:rsid w:val="00D77E13"/>
    <w:rsid w:val="00D826AB"/>
    <w:rsid w:val="00D87ECC"/>
    <w:rsid w:val="00D92F75"/>
    <w:rsid w:val="00D93425"/>
    <w:rsid w:val="00DB2105"/>
    <w:rsid w:val="00DD37BE"/>
    <w:rsid w:val="00DE76D3"/>
    <w:rsid w:val="00DF6EC1"/>
    <w:rsid w:val="00DF7E60"/>
    <w:rsid w:val="00E55927"/>
    <w:rsid w:val="00E63260"/>
    <w:rsid w:val="00E6538D"/>
    <w:rsid w:val="00E70CE4"/>
    <w:rsid w:val="00E7707D"/>
    <w:rsid w:val="00E775D1"/>
    <w:rsid w:val="00E80979"/>
    <w:rsid w:val="00E93B97"/>
    <w:rsid w:val="00E97B57"/>
    <w:rsid w:val="00EC19FB"/>
    <w:rsid w:val="00ED085D"/>
    <w:rsid w:val="00ED18B3"/>
    <w:rsid w:val="00EE1C5B"/>
    <w:rsid w:val="00EE4BED"/>
    <w:rsid w:val="00F007ED"/>
    <w:rsid w:val="00F17653"/>
    <w:rsid w:val="00F30D3C"/>
    <w:rsid w:val="00F402E1"/>
    <w:rsid w:val="00F44C58"/>
    <w:rsid w:val="00F66F2F"/>
    <w:rsid w:val="00F726F4"/>
    <w:rsid w:val="00F73C57"/>
    <w:rsid w:val="00FA3EC6"/>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BA6103"/>
  <w14:defaultImageDpi w14:val="32767"/>
  <w15:chartTrackingRefBased/>
  <w15:docId w15:val="{EDB4AD29-C2ED-9840-A90F-6E171EEDFD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C04D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4E4C"/>
    <w:pPr>
      <w:ind w:left="720"/>
      <w:contextualSpacing/>
    </w:pPr>
  </w:style>
  <w:style w:type="paragraph" w:customStyle="1" w:styleId="Default">
    <w:name w:val="Default"/>
    <w:rsid w:val="00180B31"/>
    <w:pPr>
      <w:autoSpaceDE w:val="0"/>
      <w:autoSpaceDN w:val="0"/>
      <w:adjustRightInd w:val="0"/>
    </w:pPr>
    <w:rPr>
      <w:rFonts w:ascii="Arial" w:hAnsi="Arial" w:cs="Arial"/>
      <w:color w:val="000000"/>
      <w:lang w:val="en-AU"/>
    </w:rPr>
  </w:style>
  <w:style w:type="paragraph" w:styleId="Revision">
    <w:name w:val="Revision"/>
    <w:hidden/>
    <w:uiPriority w:val="99"/>
    <w:semiHidden/>
    <w:rsid w:val="00871016"/>
  </w:style>
  <w:style w:type="character" w:styleId="CommentReference">
    <w:name w:val="annotation reference"/>
    <w:basedOn w:val="DefaultParagraphFont"/>
    <w:uiPriority w:val="99"/>
    <w:semiHidden/>
    <w:unhideWhenUsed/>
    <w:rsid w:val="00855BD9"/>
    <w:rPr>
      <w:sz w:val="16"/>
      <w:szCs w:val="16"/>
    </w:rPr>
  </w:style>
  <w:style w:type="paragraph" w:styleId="CommentText">
    <w:name w:val="annotation text"/>
    <w:basedOn w:val="Normal"/>
    <w:link w:val="CommentTextChar"/>
    <w:uiPriority w:val="99"/>
    <w:unhideWhenUsed/>
    <w:rsid w:val="00855BD9"/>
    <w:rPr>
      <w:sz w:val="20"/>
      <w:szCs w:val="20"/>
    </w:rPr>
  </w:style>
  <w:style w:type="character" w:customStyle="1" w:styleId="CommentTextChar">
    <w:name w:val="Comment Text Char"/>
    <w:basedOn w:val="DefaultParagraphFont"/>
    <w:link w:val="CommentText"/>
    <w:uiPriority w:val="99"/>
    <w:rsid w:val="00855BD9"/>
    <w:rPr>
      <w:sz w:val="20"/>
      <w:szCs w:val="20"/>
    </w:rPr>
  </w:style>
  <w:style w:type="paragraph" w:styleId="CommentSubject">
    <w:name w:val="annotation subject"/>
    <w:basedOn w:val="CommentText"/>
    <w:next w:val="CommentText"/>
    <w:link w:val="CommentSubjectChar"/>
    <w:uiPriority w:val="99"/>
    <w:semiHidden/>
    <w:unhideWhenUsed/>
    <w:rsid w:val="00855BD9"/>
    <w:rPr>
      <w:b/>
      <w:bCs/>
    </w:rPr>
  </w:style>
  <w:style w:type="character" w:customStyle="1" w:styleId="CommentSubjectChar">
    <w:name w:val="Comment Subject Char"/>
    <w:basedOn w:val="CommentTextChar"/>
    <w:link w:val="CommentSubject"/>
    <w:uiPriority w:val="99"/>
    <w:semiHidden/>
    <w:rsid w:val="00855BD9"/>
    <w:rPr>
      <w:b/>
      <w:bCs/>
      <w:sz w:val="20"/>
      <w:szCs w:val="20"/>
    </w:rPr>
  </w:style>
  <w:style w:type="table" w:styleId="TableGrid">
    <w:name w:val="Table Grid"/>
    <w:basedOn w:val="TableNormal"/>
    <w:uiPriority w:val="39"/>
    <w:rsid w:val="00855B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B1684"/>
    <w:pPr>
      <w:tabs>
        <w:tab w:val="center" w:pos="4680"/>
        <w:tab w:val="right" w:pos="9360"/>
      </w:tabs>
    </w:pPr>
  </w:style>
  <w:style w:type="character" w:customStyle="1" w:styleId="HeaderChar">
    <w:name w:val="Header Char"/>
    <w:basedOn w:val="DefaultParagraphFont"/>
    <w:link w:val="Header"/>
    <w:uiPriority w:val="99"/>
    <w:rsid w:val="001B1684"/>
  </w:style>
  <w:style w:type="paragraph" w:styleId="Footer">
    <w:name w:val="footer"/>
    <w:basedOn w:val="Normal"/>
    <w:link w:val="FooterChar"/>
    <w:unhideWhenUsed/>
    <w:rsid w:val="001B1684"/>
    <w:pPr>
      <w:tabs>
        <w:tab w:val="center" w:pos="4680"/>
        <w:tab w:val="right" w:pos="9360"/>
      </w:tabs>
    </w:pPr>
  </w:style>
  <w:style w:type="character" w:customStyle="1" w:styleId="FooterChar">
    <w:name w:val="Footer Char"/>
    <w:basedOn w:val="DefaultParagraphFont"/>
    <w:link w:val="Footer"/>
    <w:rsid w:val="001B1684"/>
  </w:style>
  <w:style w:type="character" w:styleId="PageNumber">
    <w:name w:val="page number"/>
    <w:basedOn w:val="DefaultParagraphFont"/>
    <w:unhideWhenUsed/>
    <w:rsid w:val="001B1684"/>
  </w:style>
  <w:style w:type="character" w:styleId="Hyperlink">
    <w:name w:val="Hyperlink"/>
    <w:basedOn w:val="DefaultParagraphFont"/>
    <w:uiPriority w:val="99"/>
    <w:unhideWhenUsed/>
    <w:rsid w:val="00DF6EC1"/>
    <w:rPr>
      <w:color w:val="0563C1" w:themeColor="hyperlink"/>
      <w:u w:val="single"/>
    </w:rPr>
  </w:style>
  <w:style w:type="character" w:styleId="FollowedHyperlink">
    <w:name w:val="FollowedHyperlink"/>
    <w:basedOn w:val="DefaultParagraphFont"/>
    <w:uiPriority w:val="99"/>
    <w:semiHidden/>
    <w:unhideWhenUsed/>
    <w:rsid w:val="0076408A"/>
    <w:rPr>
      <w:color w:val="954F72" w:themeColor="followedHyperlink"/>
      <w:u w:val="single"/>
    </w:rPr>
  </w:style>
  <w:style w:type="character" w:styleId="UnresolvedMention">
    <w:name w:val="Unresolved Mention"/>
    <w:basedOn w:val="DefaultParagraphFont"/>
    <w:uiPriority w:val="99"/>
    <w:rsid w:val="007A0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adelaide.edu.au/policies/3029/?dsn=policy.document;field=data;" TargetMode="External"/><Relationship Id="rId18" Type="http://schemas.openxmlformats.org/officeDocument/2006/relationships/hyperlink" Target="https://www.adelaide.edu.au/hr/hsw/hsw-faqs/personal-protective-equipment-faqs" TargetMode="External"/><Relationship Id="rId26" Type="http://schemas.openxmlformats.org/officeDocument/2006/relationships/hyperlink" Target="https://www.adelaide.edu.au/hr/hsw/hsw-policy-procedures/electrical-safety-management-procedure" TargetMode="External"/><Relationship Id="rId3" Type="http://schemas.openxmlformats.org/officeDocument/2006/relationships/styles" Target="styles.xml"/><Relationship Id="rId21" Type="http://schemas.openxmlformats.org/officeDocument/2006/relationships/hyperlink" Target="https://www.adelaide.edu.au/hr/hsw/hsw-staff-intranet?check_logged_in=1" TargetMode="External"/><Relationship Id="rId7" Type="http://schemas.openxmlformats.org/officeDocument/2006/relationships/endnotes" Target="endnotes.xml"/><Relationship Id="rId12" Type="http://schemas.openxmlformats.org/officeDocument/2006/relationships/hyperlink" Target="https://www.adelaide.edu.au/hr/hsw/hsw-policy-procedures-handbook/plant-equipment-safety-management-handbook-chapter" TargetMode="External"/><Relationship Id="rId17" Type="http://schemas.openxmlformats.org/officeDocument/2006/relationships/hyperlink" Target="https://www.adelaide.edu.au/policies/3029/?dsn=policy.document;field=data;id=5173;m=view" TargetMode="External"/><Relationship Id="rId25" Type="http://schemas.openxmlformats.org/officeDocument/2006/relationships/hyperlink" Target="https://www.adelaide.edu.au/hr/hsw/hsw-policy-procedures/chemical-safety-management-procedure" TargetMode="External"/><Relationship Id="rId2" Type="http://schemas.openxmlformats.org/officeDocument/2006/relationships/numbering" Target="numbering.xml"/><Relationship Id="rId16" Type="http://schemas.openxmlformats.org/officeDocument/2006/relationships/hyperlink" Target="https://www.adelaide.edu.au/hr/hsw/hsw-policy-procedures-handbook/chemical-safety-management-handbook-chapter" TargetMode="External"/><Relationship Id="rId20" Type="http://schemas.openxmlformats.org/officeDocument/2006/relationships/hyperlink" Target="https://www.adelaide.edu.au/hr/hsw/hsw-policy-procedures-handbook/chemical-safety-management-handbook-chapter" TargetMode="External"/><Relationship Id="rId29" Type="http://schemas.openxmlformats.org/officeDocument/2006/relationships/hyperlink" Target="https://www.adelaide.edu.au/hr/hsw/hsw-policy-procedures-handbook/hazard-management-handbook-chapter"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adelaide.edu.au/hr/hsw-procedure-guidance-for-supervisors" TargetMode="External"/><Relationship Id="rId24" Type="http://schemas.openxmlformats.org/officeDocument/2006/relationships/hyperlink" Target="https://www.adelaide.edu.au/hr/hsw/hsw-policy-procedures-handbook/chemical-safety-management-handbook-chapter"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delaide.edu.au/hr/hsw/hsw-policy-procedures/plant-equipment-safety-management-procedure" TargetMode="External"/><Relationship Id="rId23" Type="http://schemas.openxmlformats.org/officeDocument/2006/relationships/hyperlink" Target="https://www.adelaide.edu.au/hr/hsw/hsw-policy-procedures-handbook/chemical-safety-management-handbook-chapter" TargetMode="External"/><Relationship Id="rId28" Type="http://schemas.openxmlformats.org/officeDocument/2006/relationships/hyperlink" Target="https://www.adelaide.edu.au/hr/hsw/hsw-policy-procedures-handbook/hazard-management-handbook-chapter" TargetMode="External"/><Relationship Id="rId10" Type="http://schemas.openxmlformats.org/officeDocument/2006/relationships/hyperlink" Target="https://www.adelaide.edu.au/hr/hsw/unisafe" TargetMode="External"/><Relationship Id="rId19" Type="http://schemas.openxmlformats.org/officeDocument/2006/relationships/hyperlink" Target="https://www.adelaide.edu.au/hr/hsw/hsw-policy-procedures-handbook/hsw-information-instruction-training-handbook-chapter"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adelaide.edu.au/hr/hsw/hsw-policy-procedures-handbook/hsw-information-instruction-training-handbook-chapter" TargetMode="External"/><Relationship Id="rId22" Type="http://schemas.openxmlformats.org/officeDocument/2006/relationships/hyperlink" Target="https://www.adelaide.edu.au/hr/hsw/hsw-policy-procedures-handbook/chemical-safety-management-handbook-chapter" TargetMode="External"/><Relationship Id="rId27" Type="http://schemas.openxmlformats.org/officeDocument/2006/relationships/hyperlink" Target="https://www.adelaide.edu.au/hr/hsw/hsw-faqs/laboratory-and-workshop-safety-faqs" TargetMode="External"/><Relationship Id="rId3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04FD2-8C59-4F55-BEFD-906F31FCC4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2319</Words>
  <Characters>13219</Characters>
  <Application>Microsoft Office Word</Application>
  <DocSecurity>4</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Nicholas Roberts</dc:creator>
  <cp:keywords/>
  <dc:description/>
  <cp:lastModifiedBy>Fiona Chan</cp:lastModifiedBy>
  <cp:revision>2</cp:revision>
  <cp:lastPrinted>2025-01-14T22:41:00Z</cp:lastPrinted>
  <dcterms:created xsi:type="dcterms:W3CDTF">2025-01-15T21:52:00Z</dcterms:created>
  <dcterms:modified xsi:type="dcterms:W3CDTF">2025-01-15T21:52:00Z</dcterms:modified>
</cp:coreProperties>
</file>