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CA4F3" w14:textId="05242890" w:rsidR="007E6A3D" w:rsidRPr="00CF3887" w:rsidRDefault="00552513" w:rsidP="00CF3887">
      <w:pPr>
        <w:pStyle w:val="Mainheading"/>
        <w:spacing w:before="360"/>
        <w:ind w:right="-284"/>
        <w:outlineLvl w:val="0"/>
        <w:rPr>
          <w:rFonts w:cs="Arial"/>
          <w:color w:val="FF0000"/>
          <w:sz w:val="28"/>
          <w:szCs w:val="28"/>
        </w:rPr>
      </w:pPr>
      <w:r w:rsidRPr="00CF3887">
        <w:rPr>
          <w:rFonts w:cs="Arial"/>
          <w:color w:val="FF0000"/>
          <w:sz w:val="28"/>
          <w:szCs w:val="28"/>
        </w:rPr>
        <w:t>&lt;Scholarship Name&gt;</w:t>
      </w:r>
    </w:p>
    <w:p w14:paraId="0B68B071" w14:textId="5BD6AA94" w:rsidR="002A5193" w:rsidRPr="00CF3887" w:rsidRDefault="00E13D59" w:rsidP="009C38F1">
      <w:pPr>
        <w:pBdr>
          <w:bottom w:val="single" w:sz="6" w:space="0" w:color="auto"/>
        </w:pBdr>
        <w:tabs>
          <w:tab w:val="right" w:pos="8920"/>
        </w:tabs>
        <w:rPr>
          <w:rFonts w:cs="Arial"/>
          <w:szCs w:val="22"/>
        </w:rPr>
      </w:pPr>
      <w:r>
        <w:rPr>
          <w:rFonts w:cs="Arial"/>
          <w:szCs w:val="22"/>
        </w:rPr>
        <w:t>OFFICE USE ONLY</w:t>
      </w:r>
    </w:p>
    <w:p w14:paraId="4A458F14" w14:textId="77777777" w:rsidR="007E6A3D" w:rsidRPr="00CF3887" w:rsidRDefault="007E6A3D" w:rsidP="009C38F1">
      <w:pPr>
        <w:rPr>
          <w:rFonts w:cs="Arial"/>
          <w:szCs w:val="22"/>
        </w:rPr>
      </w:pPr>
    </w:p>
    <w:p w14:paraId="698EDCA9" w14:textId="77777777" w:rsidR="0057022B" w:rsidRPr="00CF3887" w:rsidRDefault="0057022B" w:rsidP="0057022B">
      <w:pPr>
        <w:pStyle w:val="Heading1"/>
        <w:numPr>
          <w:ilvl w:val="0"/>
          <w:numId w:val="0"/>
        </w:numPr>
        <w:rPr>
          <w:rFonts w:cs="Arial"/>
          <w:szCs w:val="22"/>
        </w:rPr>
      </w:pPr>
    </w:p>
    <w:p w14:paraId="28B43CE7" w14:textId="77777777" w:rsidR="00881056" w:rsidRPr="00CF3887" w:rsidRDefault="00881056" w:rsidP="00881056">
      <w:pPr>
        <w:ind w:right="714"/>
        <w:rPr>
          <w:rFonts w:cs="Arial"/>
          <w:szCs w:val="22"/>
        </w:rPr>
      </w:pPr>
      <w:r w:rsidRPr="00CF3887">
        <w:rPr>
          <w:rFonts w:cs="Arial"/>
          <w:b/>
          <w:szCs w:val="22"/>
        </w:rPr>
        <w:t>BACKGROUND</w:t>
      </w:r>
    </w:p>
    <w:p w14:paraId="259126E9" w14:textId="77777777" w:rsidR="00881056" w:rsidRPr="00CF3887" w:rsidRDefault="00881056" w:rsidP="001F67A8">
      <w:pPr>
        <w:rPr>
          <w:rFonts w:cs="Arial"/>
          <w:szCs w:val="22"/>
        </w:rPr>
      </w:pPr>
    </w:p>
    <w:p w14:paraId="4C8E8CF0" w14:textId="77777777" w:rsidR="00222D2B" w:rsidRPr="00CF3887" w:rsidRDefault="002945CA" w:rsidP="00222D2B">
      <w:pPr>
        <w:rPr>
          <w:rFonts w:cs="Arial"/>
          <w:szCs w:val="22"/>
        </w:rPr>
      </w:pPr>
      <w:r w:rsidRPr="00CF3887">
        <w:rPr>
          <w:rFonts w:cs="Arial"/>
          <w:szCs w:val="22"/>
        </w:rPr>
        <w:t xml:space="preserve">The </w:t>
      </w:r>
      <w:r w:rsidR="00222D2B" w:rsidRPr="00CF3887">
        <w:rPr>
          <w:rFonts w:cs="Arial"/>
          <w:color w:val="FF0000"/>
          <w:szCs w:val="22"/>
        </w:rPr>
        <w:t>&lt;Scholarship name&gt;</w:t>
      </w:r>
      <w:r w:rsidRPr="00CF3887">
        <w:rPr>
          <w:rFonts w:cs="Arial"/>
          <w:szCs w:val="22"/>
        </w:rPr>
        <w:t xml:space="preserve"> </w:t>
      </w:r>
      <w:r w:rsidR="00222D2B" w:rsidRPr="00CF3887">
        <w:rPr>
          <w:rFonts w:cs="Arial"/>
          <w:szCs w:val="22"/>
        </w:rPr>
        <w:t>has been</w:t>
      </w:r>
      <w:r w:rsidRPr="00CF3887">
        <w:rPr>
          <w:rFonts w:cs="Arial"/>
          <w:szCs w:val="22"/>
        </w:rPr>
        <w:t xml:space="preserve"> established by </w:t>
      </w:r>
      <w:r w:rsidR="00222D2B" w:rsidRPr="00CF3887">
        <w:rPr>
          <w:rFonts w:cs="Arial"/>
          <w:color w:val="FF0000"/>
          <w:szCs w:val="22"/>
        </w:rPr>
        <w:t>&lt;Insert Faculty/School/Dept/Body&gt;</w:t>
      </w:r>
      <w:r w:rsidRPr="00CF3887">
        <w:rPr>
          <w:rFonts w:cs="Arial"/>
          <w:szCs w:val="22"/>
        </w:rPr>
        <w:t xml:space="preserve"> </w:t>
      </w:r>
      <w:r w:rsidR="00222D2B" w:rsidRPr="00CF3887">
        <w:rPr>
          <w:rFonts w:cs="Arial"/>
          <w:szCs w:val="22"/>
        </w:rPr>
        <w:t xml:space="preserve">to support </w:t>
      </w:r>
      <w:r w:rsidR="00222D2B" w:rsidRPr="00CF3887">
        <w:rPr>
          <w:rFonts w:cs="Arial"/>
          <w:color w:val="FF0000"/>
          <w:szCs w:val="22"/>
        </w:rPr>
        <w:t>&lt;how many&gt;</w:t>
      </w:r>
      <w:r w:rsidR="00222D2B" w:rsidRPr="00CF3887">
        <w:rPr>
          <w:rFonts w:cs="Arial"/>
          <w:szCs w:val="22"/>
        </w:rPr>
        <w:t xml:space="preserve"> </w:t>
      </w:r>
      <w:r w:rsidR="00222D2B" w:rsidRPr="00CF3887">
        <w:rPr>
          <w:rFonts w:cs="Arial"/>
          <w:color w:val="FF0000"/>
          <w:szCs w:val="22"/>
        </w:rPr>
        <w:t>&lt;undergraduate/postgraduate coursework&gt;</w:t>
      </w:r>
      <w:r w:rsidR="00222D2B" w:rsidRPr="00CF3887">
        <w:rPr>
          <w:rFonts w:cs="Arial"/>
          <w:szCs w:val="22"/>
        </w:rPr>
        <w:t xml:space="preserve"> student/s who is/are undertaking a </w:t>
      </w:r>
      <w:r w:rsidR="00222D2B" w:rsidRPr="00CF3887">
        <w:rPr>
          <w:rFonts w:cs="Arial"/>
          <w:color w:val="FF0000"/>
          <w:szCs w:val="22"/>
        </w:rPr>
        <w:t>&lt;insert name of program/s&gt;</w:t>
      </w:r>
      <w:r w:rsidR="00222D2B" w:rsidRPr="00CF3887">
        <w:rPr>
          <w:rFonts w:cs="Arial"/>
          <w:szCs w:val="22"/>
        </w:rPr>
        <w:t xml:space="preserve"> program of study at the University of Adelaide.</w:t>
      </w:r>
    </w:p>
    <w:p w14:paraId="13C1BA4B" w14:textId="77777777" w:rsidR="002945CA" w:rsidRPr="00CF3887" w:rsidRDefault="006978CA" w:rsidP="003F1799">
      <w:pPr>
        <w:pStyle w:val="bodytextarial"/>
        <w:rPr>
          <w:rFonts w:cs="Arial"/>
          <w:szCs w:val="22"/>
        </w:rPr>
      </w:pPr>
      <w:r w:rsidRPr="00CF3887">
        <w:rPr>
          <w:rFonts w:cs="Arial"/>
          <w:szCs w:val="22"/>
        </w:rPr>
        <w:t>The following rules are hereby made:</w:t>
      </w:r>
    </w:p>
    <w:p w14:paraId="0A148054" w14:textId="77777777" w:rsidR="00F96D00" w:rsidRPr="00CF3887" w:rsidRDefault="00F96D00" w:rsidP="00F96D00">
      <w:pPr>
        <w:ind w:right="714"/>
        <w:rPr>
          <w:rFonts w:cs="Arial"/>
          <w:szCs w:val="22"/>
        </w:rPr>
      </w:pPr>
    </w:p>
    <w:p w14:paraId="4F8BC904" w14:textId="77777777" w:rsidR="00881056" w:rsidRPr="00CF3887" w:rsidRDefault="00881056" w:rsidP="00F96D00">
      <w:pPr>
        <w:ind w:right="714"/>
        <w:rPr>
          <w:rFonts w:cs="Arial"/>
          <w:b/>
          <w:szCs w:val="22"/>
        </w:rPr>
      </w:pPr>
      <w:r w:rsidRPr="00CF3887">
        <w:rPr>
          <w:rFonts w:cs="Arial"/>
          <w:b/>
          <w:szCs w:val="22"/>
        </w:rPr>
        <w:t xml:space="preserve">RULES OF THE SCHOLARSHIP </w:t>
      </w:r>
    </w:p>
    <w:p w14:paraId="40AB88A0" w14:textId="77777777" w:rsidR="00D40AD0" w:rsidRPr="00CF3887" w:rsidRDefault="00D40AD0" w:rsidP="00F96D00">
      <w:pPr>
        <w:ind w:right="714"/>
        <w:rPr>
          <w:rFonts w:cs="Arial"/>
          <w:b/>
          <w:szCs w:val="22"/>
        </w:rPr>
      </w:pPr>
    </w:p>
    <w:p w14:paraId="0FA54ABA" w14:textId="054702F0" w:rsidR="001970C9" w:rsidRPr="00CF3887" w:rsidRDefault="00881056" w:rsidP="00CF3887">
      <w:pPr>
        <w:numPr>
          <w:ilvl w:val="0"/>
          <w:numId w:val="9"/>
        </w:numPr>
        <w:tabs>
          <w:tab w:val="clear" w:pos="720"/>
          <w:tab w:val="num" w:pos="480"/>
        </w:tabs>
        <w:spacing w:after="240"/>
        <w:ind w:left="482" w:right="28" w:hanging="482"/>
        <w:rPr>
          <w:rFonts w:cs="Arial"/>
          <w:szCs w:val="22"/>
        </w:rPr>
      </w:pPr>
      <w:r w:rsidRPr="00CF3887">
        <w:rPr>
          <w:rFonts w:cs="Arial"/>
          <w:szCs w:val="22"/>
        </w:rPr>
        <w:t xml:space="preserve">The Scholarship shall be known as </w:t>
      </w:r>
      <w:r w:rsidR="00CF3887">
        <w:rPr>
          <w:rFonts w:cs="Arial"/>
          <w:szCs w:val="22"/>
        </w:rPr>
        <w:t>t</w:t>
      </w:r>
      <w:r w:rsidRPr="00CF3887">
        <w:rPr>
          <w:rFonts w:cs="Arial"/>
          <w:szCs w:val="22"/>
        </w:rPr>
        <w:t xml:space="preserve">he </w:t>
      </w:r>
      <w:r w:rsidR="00E60858" w:rsidRPr="00CF3887">
        <w:rPr>
          <w:rFonts w:cs="Arial"/>
          <w:color w:val="FF0000"/>
          <w:szCs w:val="22"/>
        </w:rPr>
        <w:t>“&lt;Scholarship name&gt;</w:t>
      </w:r>
      <w:r w:rsidRPr="00CF3887">
        <w:rPr>
          <w:rFonts w:cs="Arial"/>
          <w:color w:val="FF0000"/>
          <w:szCs w:val="22"/>
        </w:rPr>
        <w:t>”</w:t>
      </w:r>
      <w:r w:rsidRPr="00CF3887">
        <w:rPr>
          <w:rFonts w:cs="Arial"/>
          <w:szCs w:val="22"/>
        </w:rPr>
        <w:t>.</w:t>
      </w:r>
    </w:p>
    <w:p w14:paraId="084E7946" w14:textId="17F9343E" w:rsidR="006A49FF" w:rsidRPr="00CF3887" w:rsidRDefault="006A49FF" w:rsidP="00CF3887">
      <w:pPr>
        <w:numPr>
          <w:ilvl w:val="0"/>
          <w:numId w:val="9"/>
        </w:numPr>
        <w:tabs>
          <w:tab w:val="clear" w:pos="720"/>
          <w:tab w:val="num" w:pos="480"/>
        </w:tabs>
        <w:spacing w:after="240"/>
        <w:ind w:left="482" w:right="28" w:hanging="482"/>
        <w:rPr>
          <w:rFonts w:cs="Arial"/>
          <w:szCs w:val="22"/>
        </w:rPr>
      </w:pPr>
      <w:r w:rsidRPr="00CF3887">
        <w:rPr>
          <w:rFonts w:cs="Arial"/>
          <w:szCs w:val="22"/>
        </w:rPr>
        <w:t xml:space="preserve">Recipients must be </w:t>
      </w:r>
      <w:r w:rsidRPr="000D1014">
        <w:rPr>
          <w:rFonts w:cs="Arial"/>
          <w:color w:val="FF0000"/>
          <w:szCs w:val="22"/>
        </w:rPr>
        <w:t xml:space="preserve">&lt;Australian citizens/New Zealand citizens/permanent residents of Australia/holders of a permanent humanitarian visa&gt; </w:t>
      </w:r>
      <w:r w:rsidRPr="00CF3887">
        <w:rPr>
          <w:rFonts w:cs="Arial"/>
          <w:szCs w:val="22"/>
        </w:rPr>
        <w:t xml:space="preserve">undertaking study as a Commonwealth supported student and must remain enrolled on a full time basis in the program for which the </w:t>
      </w:r>
      <w:r w:rsidR="00DF5CC2">
        <w:rPr>
          <w:rFonts w:cs="Arial"/>
          <w:szCs w:val="22"/>
        </w:rPr>
        <w:t>Scholarship</w:t>
      </w:r>
      <w:r w:rsidRPr="00CF3887">
        <w:rPr>
          <w:rFonts w:cs="Arial"/>
          <w:szCs w:val="22"/>
        </w:rPr>
        <w:t xml:space="preserve"> was approved.</w:t>
      </w:r>
    </w:p>
    <w:p w14:paraId="1D80600B" w14:textId="52EC6196" w:rsidR="007C0C6D" w:rsidRPr="00CF3887" w:rsidRDefault="008F4DF0" w:rsidP="00CF3887">
      <w:pPr>
        <w:numPr>
          <w:ilvl w:val="0"/>
          <w:numId w:val="9"/>
        </w:numPr>
        <w:tabs>
          <w:tab w:val="clear" w:pos="720"/>
          <w:tab w:val="num" w:pos="480"/>
        </w:tabs>
        <w:spacing w:after="240"/>
        <w:ind w:left="482" w:right="28" w:hanging="482"/>
        <w:rPr>
          <w:rFonts w:cs="Arial"/>
          <w:szCs w:val="22"/>
        </w:rPr>
      </w:pPr>
      <w:r w:rsidRPr="00CF3887">
        <w:rPr>
          <w:rFonts w:cs="Arial"/>
          <w:szCs w:val="22"/>
        </w:rPr>
        <w:t xml:space="preserve">The annual value of the Scholarship </w:t>
      </w:r>
      <w:r w:rsidR="00481E68" w:rsidRPr="00CF3887">
        <w:rPr>
          <w:rFonts w:cs="Arial"/>
          <w:szCs w:val="22"/>
        </w:rPr>
        <w:t>is</w:t>
      </w:r>
      <w:r w:rsidRPr="00CF3887">
        <w:rPr>
          <w:rFonts w:cs="Arial"/>
          <w:szCs w:val="22"/>
        </w:rPr>
        <w:t xml:space="preserve"> $</w:t>
      </w:r>
      <w:r w:rsidR="00481E68" w:rsidRPr="00234B93">
        <w:rPr>
          <w:rFonts w:cs="Arial"/>
          <w:color w:val="FF0000"/>
          <w:szCs w:val="22"/>
        </w:rPr>
        <w:t>&lt;insert yearly value&gt;</w:t>
      </w:r>
      <w:r w:rsidRPr="00234B93">
        <w:rPr>
          <w:rFonts w:cs="Arial"/>
          <w:color w:val="FF0000"/>
          <w:szCs w:val="22"/>
        </w:rPr>
        <w:t>,</w:t>
      </w:r>
      <w:r w:rsidR="00712D54" w:rsidRPr="00234B93">
        <w:rPr>
          <w:rFonts w:cs="Arial"/>
          <w:color w:val="FF0000"/>
          <w:szCs w:val="22"/>
        </w:rPr>
        <w:t xml:space="preserve"> </w:t>
      </w:r>
      <w:r w:rsidR="00115E79" w:rsidRPr="00234B93">
        <w:rPr>
          <w:rFonts w:cs="Arial"/>
          <w:color w:val="FF0000"/>
          <w:szCs w:val="22"/>
        </w:rPr>
        <w:t xml:space="preserve">payable </w:t>
      </w:r>
      <w:r w:rsidR="00481E68" w:rsidRPr="00234B93">
        <w:rPr>
          <w:rFonts w:cs="Arial"/>
          <w:color w:val="FF0000"/>
          <w:szCs w:val="22"/>
        </w:rPr>
        <w:t>&lt;</w:t>
      </w:r>
      <w:r w:rsidR="00115E79" w:rsidRPr="00234B93">
        <w:rPr>
          <w:rFonts w:cs="Arial"/>
          <w:color w:val="FF0000"/>
          <w:szCs w:val="22"/>
        </w:rPr>
        <w:t xml:space="preserve">in two </w:t>
      </w:r>
      <w:r w:rsidR="00481E68" w:rsidRPr="00234B93">
        <w:rPr>
          <w:rFonts w:cs="Arial"/>
          <w:color w:val="FF0000"/>
          <w:szCs w:val="22"/>
        </w:rPr>
        <w:t xml:space="preserve">equal </w:t>
      </w:r>
      <w:r w:rsidR="00115E79" w:rsidRPr="00234B93">
        <w:rPr>
          <w:rFonts w:cs="Arial"/>
          <w:color w:val="FF0000"/>
          <w:szCs w:val="22"/>
        </w:rPr>
        <w:t>instalments</w:t>
      </w:r>
      <w:r w:rsidR="00481E68" w:rsidRPr="00234B93">
        <w:rPr>
          <w:rFonts w:cs="Arial"/>
          <w:color w:val="FF0000"/>
          <w:szCs w:val="22"/>
        </w:rPr>
        <w:t>/in equal fortnightly payments&gt;</w:t>
      </w:r>
      <w:r w:rsidR="00115E79" w:rsidRPr="00CF3887">
        <w:rPr>
          <w:rFonts w:cs="Arial"/>
          <w:szCs w:val="22"/>
        </w:rPr>
        <w:t xml:space="preserve"> direct to the student following confirmation of enrolment </w:t>
      </w:r>
      <w:r w:rsidR="00481E68" w:rsidRPr="00CF3887">
        <w:rPr>
          <w:rFonts w:cs="Arial"/>
          <w:szCs w:val="22"/>
        </w:rPr>
        <w:t xml:space="preserve">and satisfactory academic progress after each of </w:t>
      </w:r>
      <w:r w:rsidR="00115E79" w:rsidRPr="00CF3887">
        <w:rPr>
          <w:rFonts w:cs="Arial"/>
          <w:szCs w:val="22"/>
        </w:rPr>
        <w:t>the census dates (usually March and August each year).</w:t>
      </w:r>
      <w:r w:rsidR="00CD26C9" w:rsidRPr="00CF3887">
        <w:rPr>
          <w:rFonts w:cs="Arial"/>
          <w:szCs w:val="22"/>
        </w:rPr>
        <w:t xml:space="preserve"> </w:t>
      </w:r>
    </w:p>
    <w:p w14:paraId="25F971CC" w14:textId="5238CFBD" w:rsidR="002E4D85" w:rsidRPr="00CF3887" w:rsidRDefault="00481E68" w:rsidP="00CF3887">
      <w:pPr>
        <w:numPr>
          <w:ilvl w:val="0"/>
          <w:numId w:val="9"/>
        </w:numPr>
        <w:tabs>
          <w:tab w:val="clear" w:pos="720"/>
          <w:tab w:val="num" w:pos="480"/>
        </w:tabs>
        <w:spacing w:after="240"/>
        <w:ind w:left="482" w:right="28" w:hanging="482"/>
      </w:pPr>
      <w:r w:rsidRPr="00234B93">
        <w:rPr>
          <w:rFonts w:cs="Arial"/>
          <w:color w:val="FF0000"/>
          <w:szCs w:val="22"/>
        </w:rPr>
        <w:t>&lt;How many?&gt;</w:t>
      </w:r>
      <w:r w:rsidR="00CA7DA3" w:rsidRPr="00234B93">
        <w:rPr>
          <w:rFonts w:cs="Arial"/>
          <w:color w:val="FF0000"/>
          <w:szCs w:val="22"/>
        </w:rPr>
        <w:t xml:space="preserve"> </w:t>
      </w:r>
      <w:r w:rsidR="00DF5CC2">
        <w:rPr>
          <w:rFonts w:cs="Arial"/>
          <w:szCs w:val="22"/>
        </w:rPr>
        <w:t>Scholarship</w:t>
      </w:r>
      <w:r w:rsidRPr="00CF3887">
        <w:rPr>
          <w:rFonts w:cs="Arial"/>
          <w:szCs w:val="22"/>
        </w:rPr>
        <w:t>/s</w:t>
      </w:r>
      <w:r w:rsidR="00290B21" w:rsidRPr="00CF3887">
        <w:rPr>
          <w:rFonts w:cs="Arial"/>
          <w:szCs w:val="22"/>
        </w:rPr>
        <w:t xml:space="preserve"> shall be awarded annually to </w:t>
      </w:r>
      <w:r w:rsidR="009D6E5D" w:rsidRPr="00CF3887">
        <w:rPr>
          <w:rFonts w:cs="Arial"/>
          <w:szCs w:val="22"/>
        </w:rPr>
        <w:t xml:space="preserve">the commencing student with the </w:t>
      </w:r>
      <w:r w:rsidR="006E781A" w:rsidRPr="00CF3887">
        <w:rPr>
          <w:rFonts w:cs="Arial"/>
          <w:szCs w:val="22"/>
        </w:rPr>
        <w:t xml:space="preserve">highest </w:t>
      </w:r>
      <w:r w:rsidR="009D6E5D" w:rsidRPr="00CF3887">
        <w:rPr>
          <w:rFonts w:cs="Arial"/>
          <w:szCs w:val="22"/>
        </w:rPr>
        <w:t xml:space="preserve">overall </w:t>
      </w:r>
      <w:r w:rsidR="00D81F94" w:rsidRPr="00CF3887">
        <w:rPr>
          <w:rFonts w:cs="Arial"/>
          <w:szCs w:val="22"/>
        </w:rPr>
        <w:t>A</w:t>
      </w:r>
      <w:r w:rsidR="009D6E5D" w:rsidRPr="00CF3887">
        <w:rPr>
          <w:rFonts w:cs="Arial"/>
          <w:szCs w:val="22"/>
        </w:rPr>
        <w:t>T</w:t>
      </w:r>
      <w:r w:rsidR="00D81F94" w:rsidRPr="00CF3887">
        <w:rPr>
          <w:rFonts w:cs="Arial"/>
          <w:szCs w:val="22"/>
        </w:rPr>
        <w:t>A</w:t>
      </w:r>
      <w:r w:rsidR="009D6E5D" w:rsidRPr="00CF3887">
        <w:rPr>
          <w:rFonts w:cs="Arial"/>
          <w:szCs w:val="22"/>
        </w:rPr>
        <w:t>R score (or equivalent) who accepts a place in</w:t>
      </w:r>
      <w:r w:rsidR="002E71D1" w:rsidRPr="00CF3887">
        <w:rPr>
          <w:rFonts w:cs="Arial"/>
          <w:szCs w:val="22"/>
        </w:rPr>
        <w:t xml:space="preserve"> the</w:t>
      </w:r>
      <w:r w:rsidR="00290B21" w:rsidRPr="00CF3887">
        <w:rPr>
          <w:rFonts w:cs="Arial"/>
          <w:szCs w:val="22"/>
        </w:rPr>
        <w:t xml:space="preserve"> </w:t>
      </w:r>
      <w:r w:rsidR="000D27C3" w:rsidRPr="00234B93">
        <w:rPr>
          <w:rFonts w:cs="Arial"/>
          <w:color w:val="FF0000"/>
          <w:szCs w:val="22"/>
        </w:rPr>
        <w:t xml:space="preserve">&lt; &gt; </w:t>
      </w:r>
      <w:r w:rsidR="00E86322" w:rsidRPr="00CF3887">
        <w:rPr>
          <w:rFonts w:cs="Arial"/>
          <w:szCs w:val="22"/>
        </w:rPr>
        <w:t>program at the U</w:t>
      </w:r>
      <w:r w:rsidR="00290B21" w:rsidRPr="00CF3887">
        <w:rPr>
          <w:rFonts w:cs="Arial"/>
          <w:szCs w:val="22"/>
        </w:rPr>
        <w:t>niversity of Adelaide</w:t>
      </w:r>
      <w:r w:rsidR="007C0C6D" w:rsidRPr="00CF3887">
        <w:rPr>
          <w:rFonts w:cs="Arial"/>
          <w:szCs w:val="22"/>
        </w:rPr>
        <w:t xml:space="preserve">.  </w:t>
      </w:r>
    </w:p>
    <w:p w14:paraId="30E9B8F0" w14:textId="04CE5167" w:rsidR="00CA7DA3" w:rsidRPr="00CF3887" w:rsidRDefault="00CA7DA3" w:rsidP="00CF3887">
      <w:pPr>
        <w:numPr>
          <w:ilvl w:val="0"/>
          <w:numId w:val="9"/>
        </w:numPr>
        <w:tabs>
          <w:tab w:val="clear" w:pos="720"/>
          <w:tab w:val="num" w:pos="480"/>
        </w:tabs>
        <w:spacing w:after="240"/>
        <w:ind w:left="482" w:right="28" w:hanging="482"/>
        <w:rPr>
          <w:rFonts w:cs="Arial"/>
          <w:szCs w:val="22"/>
        </w:rPr>
      </w:pPr>
      <w:r w:rsidRPr="00CF3887">
        <w:rPr>
          <w:rFonts w:cs="Arial"/>
          <w:szCs w:val="22"/>
        </w:rPr>
        <w:t xml:space="preserve">The </w:t>
      </w:r>
      <w:r w:rsidR="00DF5CC2">
        <w:rPr>
          <w:rFonts w:cs="Arial"/>
          <w:szCs w:val="22"/>
        </w:rPr>
        <w:t>Scholarship</w:t>
      </w:r>
      <w:r w:rsidR="00481E68" w:rsidRPr="00CF3887">
        <w:rPr>
          <w:rFonts w:cs="Arial"/>
          <w:szCs w:val="22"/>
        </w:rPr>
        <w:t>/</w:t>
      </w:r>
      <w:r w:rsidRPr="00CF3887">
        <w:rPr>
          <w:rFonts w:cs="Arial"/>
          <w:szCs w:val="22"/>
        </w:rPr>
        <w:t xml:space="preserve">s will be offered </w:t>
      </w:r>
      <w:r w:rsidR="00481E68" w:rsidRPr="00234B93">
        <w:rPr>
          <w:rFonts w:cs="Arial"/>
          <w:color w:val="FF0000"/>
          <w:szCs w:val="22"/>
        </w:rPr>
        <w:t>&lt;</w:t>
      </w:r>
      <w:r w:rsidRPr="00234B93">
        <w:rPr>
          <w:rFonts w:cs="Arial"/>
          <w:color w:val="FF0000"/>
          <w:szCs w:val="22"/>
        </w:rPr>
        <w:t>each year in perpetuity commencing in 20</w:t>
      </w:r>
      <w:r w:rsidR="00481E68" w:rsidRPr="00234B93">
        <w:rPr>
          <w:rFonts w:cs="Arial"/>
          <w:color w:val="FF0000"/>
          <w:szCs w:val="22"/>
        </w:rPr>
        <w:t>XX/once only in 20XX/on an annual basis from 20XX to 20XX&gt;</w:t>
      </w:r>
      <w:r w:rsidRPr="00CF3887">
        <w:rPr>
          <w:rFonts w:cs="Arial"/>
          <w:szCs w:val="22"/>
        </w:rPr>
        <w:t>.</w:t>
      </w:r>
    </w:p>
    <w:p w14:paraId="757FD65A" w14:textId="77777777" w:rsidR="005B61B5" w:rsidRPr="00CF3887" w:rsidRDefault="007142D0" w:rsidP="00CF3887">
      <w:pPr>
        <w:numPr>
          <w:ilvl w:val="0"/>
          <w:numId w:val="9"/>
        </w:numPr>
        <w:tabs>
          <w:tab w:val="clear" w:pos="720"/>
          <w:tab w:val="num" w:pos="480"/>
        </w:tabs>
        <w:spacing w:after="240"/>
        <w:ind w:left="482" w:right="28" w:hanging="482"/>
        <w:rPr>
          <w:rFonts w:cs="Arial"/>
          <w:szCs w:val="22"/>
        </w:rPr>
      </w:pPr>
      <w:r w:rsidRPr="00CF3887">
        <w:rPr>
          <w:rFonts w:cs="Arial"/>
          <w:szCs w:val="22"/>
        </w:rPr>
        <w:t xml:space="preserve">The Scholarship will provide assistance with education and living costs for </w:t>
      </w:r>
      <w:r w:rsidR="00481E68" w:rsidRPr="00234B93">
        <w:rPr>
          <w:rFonts w:cs="Arial"/>
          <w:color w:val="FF0000"/>
          <w:szCs w:val="22"/>
        </w:rPr>
        <w:t>&lt;</w:t>
      </w:r>
      <w:r w:rsidR="001F5193" w:rsidRPr="00234B93">
        <w:rPr>
          <w:rFonts w:cs="Arial"/>
          <w:color w:val="FF0000"/>
          <w:szCs w:val="22"/>
        </w:rPr>
        <w:t>the first</w:t>
      </w:r>
      <w:r w:rsidR="006A49FF" w:rsidRPr="00234B93">
        <w:rPr>
          <w:rFonts w:cs="Arial"/>
          <w:color w:val="FF0000"/>
          <w:szCs w:val="22"/>
        </w:rPr>
        <w:t>/second/third/Honours</w:t>
      </w:r>
      <w:r w:rsidRPr="00234B93">
        <w:rPr>
          <w:rFonts w:cs="Arial"/>
          <w:color w:val="FF0000"/>
          <w:szCs w:val="22"/>
        </w:rPr>
        <w:t xml:space="preserve"> year of the approved program</w:t>
      </w:r>
      <w:r w:rsidR="006A49FF" w:rsidRPr="00234B93">
        <w:rPr>
          <w:rFonts w:cs="Arial"/>
          <w:color w:val="FF0000"/>
          <w:szCs w:val="22"/>
        </w:rPr>
        <w:t>/a maximum duration of X years&gt;</w:t>
      </w:r>
      <w:r w:rsidRPr="00CF3887">
        <w:rPr>
          <w:rFonts w:cs="Arial"/>
          <w:szCs w:val="22"/>
        </w:rPr>
        <w:t xml:space="preserve"> for which the recipient</w:t>
      </w:r>
      <w:r w:rsidR="00304275" w:rsidRPr="00CF3887">
        <w:rPr>
          <w:rFonts w:cs="Arial"/>
          <w:szCs w:val="22"/>
        </w:rPr>
        <w:t xml:space="preserve"> i</w:t>
      </w:r>
      <w:r w:rsidRPr="00CF3887">
        <w:rPr>
          <w:rFonts w:cs="Arial"/>
          <w:szCs w:val="22"/>
        </w:rPr>
        <w:t xml:space="preserve">s offered the Scholarship, subject to the students maintaining </w:t>
      </w:r>
      <w:r w:rsidR="00743D33" w:rsidRPr="00CF3887">
        <w:rPr>
          <w:rFonts w:cs="Arial"/>
          <w:szCs w:val="22"/>
        </w:rPr>
        <w:t xml:space="preserve">a Grade Point Average of at least </w:t>
      </w:r>
      <w:r w:rsidR="006A49FF" w:rsidRPr="00234B93">
        <w:rPr>
          <w:rFonts w:cs="Arial"/>
          <w:color w:val="FF0000"/>
          <w:szCs w:val="22"/>
        </w:rPr>
        <w:t>&lt;4/</w:t>
      </w:r>
      <w:r w:rsidR="00287134" w:rsidRPr="00234B93">
        <w:rPr>
          <w:rFonts w:cs="Arial"/>
          <w:color w:val="FF0000"/>
          <w:szCs w:val="22"/>
        </w:rPr>
        <w:t>5 (</w:t>
      </w:r>
      <w:r w:rsidR="006A49FF" w:rsidRPr="00234B93">
        <w:rPr>
          <w:rFonts w:cs="Arial"/>
          <w:color w:val="FF0000"/>
          <w:szCs w:val="22"/>
        </w:rPr>
        <w:t>pass/</w:t>
      </w:r>
      <w:r w:rsidR="00743D33" w:rsidRPr="00234B93">
        <w:rPr>
          <w:rFonts w:cs="Arial"/>
          <w:color w:val="FF0000"/>
          <w:szCs w:val="22"/>
        </w:rPr>
        <w:t>credit</w:t>
      </w:r>
      <w:r w:rsidR="00CF3D6E" w:rsidRPr="00234B93">
        <w:rPr>
          <w:rFonts w:cs="Arial"/>
          <w:color w:val="FF0000"/>
          <w:szCs w:val="22"/>
        </w:rPr>
        <w:t xml:space="preserve"> average</w:t>
      </w:r>
      <w:r w:rsidR="00287134" w:rsidRPr="00234B93">
        <w:rPr>
          <w:rFonts w:cs="Arial"/>
          <w:color w:val="FF0000"/>
          <w:szCs w:val="22"/>
        </w:rPr>
        <w:t>)</w:t>
      </w:r>
      <w:r w:rsidR="006A49FF" w:rsidRPr="00234B93">
        <w:rPr>
          <w:rFonts w:cs="Arial"/>
          <w:color w:val="FF0000"/>
          <w:szCs w:val="22"/>
        </w:rPr>
        <w:t>&gt;</w:t>
      </w:r>
      <w:r w:rsidR="00743D33" w:rsidRPr="00234B93">
        <w:rPr>
          <w:rFonts w:cs="Arial"/>
          <w:color w:val="FF0000"/>
          <w:szCs w:val="22"/>
        </w:rPr>
        <w:t xml:space="preserve"> </w:t>
      </w:r>
      <w:r w:rsidR="00743D33" w:rsidRPr="00CF3887">
        <w:rPr>
          <w:rFonts w:cs="Arial"/>
          <w:szCs w:val="22"/>
        </w:rPr>
        <w:t>in each semester of enrolment</w:t>
      </w:r>
      <w:r w:rsidRPr="00CF3887">
        <w:rPr>
          <w:rFonts w:cs="Arial"/>
          <w:szCs w:val="22"/>
        </w:rPr>
        <w:t xml:space="preserve">. </w:t>
      </w:r>
    </w:p>
    <w:p w14:paraId="2DECA2CE" w14:textId="63499FB1" w:rsidR="00F10445" w:rsidRPr="00CF3887" w:rsidRDefault="00BB7338" w:rsidP="00CF3887">
      <w:pPr>
        <w:numPr>
          <w:ilvl w:val="0"/>
          <w:numId w:val="9"/>
        </w:numPr>
        <w:tabs>
          <w:tab w:val="clear" w:pos="720"/>
          <w:tab w:val="num" w:pos="480"/>
        </w:tabs>
        <w:spacing w:after="240"/>
        <w:ind w:left="482" w:right="28" w:hanging="482"/>
        <w:rPr>
          <w:rFonts w:cs="Arial"/>
          <w:szCs w:val="22"/>
        </w:rPr>
      </w:pPr>
      <w:r w:rsidRPr="00CF3887">
        <w:rPr>
          <w:rFonts w:cs="Arial"/>
          <w:szCs w:val="22"/>
        </w:rPr>
        <w:t>T</w:t>
      </w:r>
      <w:r w:rsidR="00F10445" w:rsidRPr="00CF3887">
        <w:rPr>
          <w:rFonts w:cs="Arial"/>
          <w:szCs w:val="22"/>
        </w:rPr>
        <w:t xml:space="preserve">he </w:t>
      </w:r>
      <w:r w:rsidR="00DF5CC2">
        <w:rPr>
          <w:rFonts w:cs="Arial"/>
          <w:szCs w:val="22"/>
        </w:rPr>
        <w:t>Scholarship</w:t>
      </w:r>
      <w:r w:rsidR="00F10445" w:rsidRPr="00CF3887">
        <w:rPr>
          <w:rFonts w:cs="Arial"/>
          <w:szCs w:val="22"/>
        </w:rPr>
        <w:t xml:space="preserve"> must be taken up in the year in which it is offered; acceptance of the </w:t>
      </w:r>
      <w:r w:rsidR="00DF5CC2">
        <w:rPr>
          <w:rFonts w:cs="Arial"/>
          <w:szCs w:val="22"/>
        </w:rPr>
        <w:t>Scholarship</w:t>
      </w:r>
      <w:r w:rsidR="00F10445" w:rsidRPr="00CF3887">
        <w:rPr>
          <w:rFonts w:cs="Arial"/>
          <w:szCs w:val="22"/>
        </w:rPr>
        <w:t xml:space="preserve"> offer cannot be deferred. If a student declines the </w:t>
      </w:r>
      <w:r w:rsidR="00DF5CC2">
        <w:rPr>
          <w:rFonts w:cs="Arial"/>
          <w:szCs w:val="22"/>
        </w:rPr>
        <w:t>Scholarship</w:t>
      </w:r>
      <w:r w:rsidR="00F10445" w:rsidRPr="00CF3887">
        <w:rPr>
          <w:rFonts w:cs="Arial"/>
          <w:szCs w:val="22"/>
        </w:rPr>
        <w:t xml:space="preserve"> offer, the </w:t>
      </w:r>
      <w:r w:rsidR="00DF5CC2">
        <w:rPr>
          <w:rFonts w:cs="Arial"/>
          <w:szCs w:val="22"/>
        </w:rPr>
        <w:t>Scholarship</w:t>
      </w:r>
      <w:r w:rsidR="00F10445" w:rsidRPr="00CF3887">
        <w:rPr>
          <w:rFonts w:cs="Arial"/>
          <w:szCs w:val="22"/>
        </w:rPr>
        <w:t xml:space="preserve"> will be offered to the next eligible student. </w:t>
      </w:r>
    </w:p>
    <w:p w14:paraId="144B503A" w14:textId="43F009CC" w:rsidR="006A23C5" w:rsidRPr="00CF3887" w:rsidRDefault="006A23C5" w:rsidP="00CF3887">
      <w:pPr>
        <w:numPr>
          <w:ilvl w:val="0"/>
          <w:numId w:val="9"/>
        </w:numPr>
        <w:tabs>
          <w:tab w:val="clear" w:pos="720"/>
          <w:tab w:val="num" w:pos="480"/>
        </w:tabs>
        <w:spacing w:after="240"/>
        <w:ind w:left="482" w:right="28" w:hanging="482"/>
        <w:rPr>
          <w:rFonts w:cs="Arial"/>
          <w:szCs w:val="22"/>
        </w:rPr>
      </w:pPr>
      <w:r w:rsidRPr="00CF3887">
        <w:rPr>
          <w:rFonts w:cs="Arial"/>
          <w:szCs w:val="22"/>
        </w:rPr>
        <w:t xml:space="preserve">The </w:t>
      </w:r>
      <w:r w:rsidR="00DF5CC2">
        <w:rPr>
          <w:rFonts w:cs="Arial"/>
          <w:szCs w:val="22"/>
        </w:rPr>
        <w:t>Scholarship</w:t>
      </w:r>
      <w:r w:rsidRPr="00CF3887">
        <w:rPr>
          <w:rFonts w:cs="Arial"/>
          <w:szCs w:val="22"/>
        </w:rPr>
        <w:t xml:space="preserve"> shall be administered by the </w:t>
      </w:r>
      <w:r w:rsidR="00CF3887" w:rsidRPr="00234B93">
        <w:rPr>
          <w:rFonts w:cs="Arial"/>
          <w:color w:val="FF0000"/>
          <w:szCs w:val="22"/>
        </w:rPr>
        <w:t>[insert]</w:t>
      </w:r>
      <w:r w:rsidRPr="00234B93">
        <w:rPr>
          <w:rFonts w:cs="Arial"/>
          <w:color w:val="FF0000"/>
          <w:szCs w:val="22"/>
        </w:rPr>
        <w:t xml:space="preserve"> </w:t>
      </w:r>
      <w:r w:rsidRPr="00CF3887">
        <w:rPr>
          <w:rFonts w:cs="Arial"/>
          <w:szCs w:val="22"/>
        </w:rPr>
        <w:t>of the University.</w:t>
      </w:r>
    </w:p>
    <w:p w14:paraId="57C012BB" w14:textId="19A31BDA" w:rsidR="00522E23" w:rsidRPr="00CF3887" w:rsidRDefault="006A23C5" w:rsidP="00CF3887">
      <w:pPr>
        <w:numPr>
          <w:ilvl w:val="0"/>
          <w:numId w:val="9"/>
        </w:numPr>
        <w:tabs>
          <w:tab w:val="clear" w:pos="720"/>
          <w:tab w:val="num" w:pos="480"/>
        </w:tabs>
        <w:spacing w:after="240"/>
        <w:ind w:left="482" w:right="28" w:hanging="482"/>
        <w:rPr>
          <w:rFonts w:cs="Arial"/>
          <w:szCs w:val="22"/>
        </w:rPr>
      </w:pPr>
      <w:r w:rsidRPr="00CF3887">
        <w:rPr>
          <w:rFonts w:cs="Arial"/>
          <w:szCs w:val="22"/>
        </w:rPr>
        <w:t xml:space="preserve">Selection of the successful candidate will be made by </w:t>
      </w:r>
      <w:r w:rsidR="00481E68" w:rsidRPr="00234B93">
        <w:rPr>
          <w:rFonts w:cs="Arial"/>
          <w:color w:val="FF0000"/>
          <w:szCs w:val="22"/>
        </w:rPr>
        <w:t>&lt;</w:t>
      </w:r>
      <w:r w:rsidRPr="00234B93">
        <w:rPr>
          <w:rFonts w:cs="Arial"/>
          <w:color w:val="FF0000"/>
          <w:szCs w:val="22"/>
        </w:rPr>
        <w:t>the</w:t>
      </w:r>
      <w:r w:rsidR="00234B93">
        <w:rPr>
          <w:rFonts w:cs="Arial"/>
          <w:color w:val="FF0000"/>
          <w:szCs w:val="22"/>
        </w:rPr>
        <w:t xml:space="preserve"> Coursework</w:t>
      </w:r>
      <w:r w:rsidRPr="00234B93">
        <w:rPr>
          <w:rFonts w:cs="Arial"/>
          <w:color w:val="FF0000"/>
          <w:szCs w:val="22"/>
        </w:rPr>
        <w:t xml:space="preserve"> </w:t>
      </w:r>
      <w:r w:rsidR="00481E68" w:rsidRPr="00234B93">
        <w:rPr>
          <w:rFonts w:cs="Arial"/>
          <w:color w:val="FF0000"/>
          <w:szCs w:val="22"/>
        </w:rPr>
        <w:t>Scholarships Office/a selection panel made up of .........&gt;</w:t>
      </w:r>
      <w:r w:rsidRPr="00CF3887">
        <w:rPr>
          <w:rFonts w:cs="Arial"/>
          <w:szCs w:val="22"/>
        </w:rPr>
        <w:t xml:space="preserve"> according to </w:t>
      </w:r>
      <w:r w:rsidR="00481E68" w:rsidRPr="00234B93">
        <w:rPr>
          <w:rFonts w:cs="Arial"/>
          <w:color w:val="FF0000"/>
          <w:szCs w:val="22"/>
        </w:rPr>
        <w:t>&lt;</w:t>
      </w:r>
      <w:r w:rsidRPr="00234B93">
        <w:rPr>
          <w:rFonts w:cs="Arial"/>
          <w:color w:val="FF0000"/>
          <w:szCs w:val="22"/>
        </w:rPr>
        <w:t>academic merit</w:t>
      </w:r>
      <w:r w:rsidR="00481E68" w:rsidRPr="00234B93">
        <w:rPr>
          <w:rFonts w:cs="Arial"/>
          <w:color w:val="FF0000"/>
          <w:szCs w:val="22"/>
        </w:rPr>
        <w:t>/financial need/interest in the program/answers to questions on the application form&gt;</w:t>
      </w:r>
      <w:r w:rsidRPr="00CF3887">
        <w:rPr>
          <w:rFonts w:cs="Arial"/>
          <w:szCs w:val="22"/>
        </w:rPr>
        <w:t xml:space="preserve">.  </w:t>
      </w:r>
      <w:r w:rsidR="009D6E5D" w:rsidRPr="00CF3887">
        <w:rPr>
          <w:rFonts w:cs="Arial"/>
          <w:szCs w:val="22"/>
        </w:rPr>
        <w:t xml:space="preserve">Academic merit </w:t>
      </w:r>
      <w:r w:rsidR="00522E23" w:rsidRPr="00CF3887">
        <w:rPr>
          <w:rFonts w:cs="Arial"/>
          <w:szCs w:val="22"/>
        </w:rPr>
        <w:t xml:space="preserve">for commencing students </w:t>
      </w:r>
      <w:r w:rsidR="009D6E5D" w:rsidRPr="00CF3887">
        <w:rPr>
          <w:rFonts w:cs="Arial"/>
          <w:szCs w:val="22"/>
        </w:rPr>
        <w:t xml:space="preserve">will be determined according to </w:t>
      </w:r>
      <w:r w:rsidR="00481E68" w:rsidRPr="00CF3887">
        <w:rPr>
          <w:rFonts w:cs="Arial"/>
          <w:szCs w:val="22"/>
        </w:rPr>
        <w:t>ATAR</w:t>
      </w:r>
      <w:r w:rsidR="009D6E5D" w:rsidRPr="00CF3887">
        <w:rPr>
          <w:rFonts w:cs="Arial"/>
          <w:szCs w:val="22"/>
        </w:rPr>
        <w:t xml:space="preserve"> </w:t>
      </w:r>
      <w:r w:rsidR="00481E68" w:rsidRPr="00CF3887">
        <w:rPr>
          <w:rFonts w:cs="Arial"/>
          <w:szCs w:val="22"/>
        </w:rPr>
        <w:t xml:space="preserve">or equivalent </w:t>
      </w:r>
      <w:r w:rsidR="009D6E5D" w:rsidRPr="00CF3887">
        <w:rPr>
          <w:rFonts w:cs="Arial"/>
          <w:szCs w:val="22"/>
        </w:rPr>
        <w:t>scores.</w:t>
      </w:r>
      <w:r w:rsidR="00522E23" w:rsidRPr="00CF3887">
        <w:rPr>
          <w:rFonts w:cs="Arial"/>
          <w:szCs w:val="22"/>
        </w:rPr>
        <w:t xml:space="preserve">  Academic merit for continuing students will be determined according to students’ cumulative Grade Point Average (GPA) or equivalent scores.</w:t>
      </w:r>
    </w:p>
    <w:p w14:paraId="578A7BCC" w14:textId="77777777" w:rsidR="003B7D22" w:rsidRPr="00234B93" w:rsidRDefault="00481E68" w:rsidP="00CF3887">
      <w:pPr>
        <w:numPr>
          <w:ilvl w:val="0"/>
          <w:numId w:val="9"/>
        </w:numPr>
        <w:tabs>
          <w:tab w:val="clear" w:pos="720"/>
          <w:tab w:val="num" w:pos="480"/>
        </w:tabs>
        <w:spacing w:after="240"/>
        <w:ind w:left="482" w:right="28" w:hanging="482"/>
        <w:rPr>
          <w:rFonts w:cs="Arial"/>
          <w:color w:val="FF0000"/>
          <w:szCs w:val="22"/>
        </w:rPr>
      </w:pPr>
      <w:r w:rsidRPr="00234B93">
        <w:rPr>
          <w:rFonts w:cs="Arial"/>
          <w:color w:val="FF0000"/>
          <w:szCs w:val="22"/>
        </w:rPr>
        <w:lastRenderedPageBreak/>
        <w:t>&lt;</w:t>
      </w:r>
      <w:r w:rsidR="00DF4331" w:rsidRPr="00234B93">
        <w:rPr>
          <w:rFonts w:cs="Arial"/>
          <w:color w:val="FF0000"/>
          <w:szCs w:val="22"/>
        </w:rPr>
        <w:t>Where two or more candidates are of equal merit</w:t>
      </w:r>
      <w:r w:rsidR="00CF3D6E" w:rsidRPr="00234B93">
        <w:rPr>
          <w:rFonts w:cs="Arial"/>
          <w:color w:val="FF0000"/>
          <w:szCs w:val="22"/>
        </w:rPr>
        <w:t xml:space="preserve"> in any year</w:t>
      </w:r>
      <w:r w:rsidR="00DF4331" w:rsidRPr="00234B93">
        <w:rPr>
          <w:rFonts w:cs="Arial"/>
          <w:color w:val="FF0000"/>
          <w:szCs w:val="22"/>
        </w:rPr>
        <w:t xml:space="preserve">, the Scholarship </w:t>
      </w:r>
      <w:r w:rsidR="00CF3D6E" w:rsidRPr="00234B93">
        <w:rPr>
          <w:rFonts w:cs="Arial"/>
          <w:color w:val="FF0000"/>
          <w:szCs w:val="22"/>
        </w:rPr>
        <w:t xml:space="preserve">may </w:t>
      </w:r>
      <w:r w:rsidR="00DF4331" w:rsidRPr="00234B93">
        <w:rPr>
          <w:rFonts w:cs="Arial"/>
          <w:color w:val="FF0000"/>
          <w:szCs w:val="22"/>
        </w:rPr>
        <w:t>be divided equally amongst them</w:t>
      </w:r>
      <w:r w:rsidRPr="00234B93">
        <w:rPr>
          <w:rFonts w:cs="Arial"/>
          <w:color w:val="FF0000"/>
          <w:szCs w:val="22"/>
        </w:rPr>
        <w:t>&gt; Optional criteria</w:t>
      </w:r>
      <w:r w:rsidR="00DF4331" w:rsidRPr="00234B93">
        <w:rPr>
          <w:rFonts w:cs="Arial"/>
          <w:color w:val="FF0000"/>
          <w:szCs w:val="22"/>
        </w:rPr>
        <w:t xml:space="preserve">.  </w:t>
      </w:r>
    </w:p>
    <w:p w14:paraId="291AD12F" w14:textId="77777777" w:rsidR="00641CB6" w:rsidRPr="00CF3887" w:rsidRDefault="00641CB6" w:rsidP="00CF3887">
      <w:pPr>
        <w:numPr>
          <w:ilvl w:val="0"/>
          <w:numId w:val="9"/>
        </w:numPr>
        <w:tabs>
          <w:tab w:val="clear" w:pos="720"/>
          <w:tab w:val="num" w:pos="480"/>
        </w:tabs>
        <w:spacing w:after="240"/>
        <w:ind w:left="482" w:right="28" w:hanging="482"/>
        <w:rPr>
          <w:rFonts w:cs="Arial"/>
          <w:szCs w:val="22"/>
        </w:rPr>
      </w:pPr>
      <w:r w:rsidRPr="00CF3887">
        <w:rPr>
          <w:rFonts w:cs="Arial"/>
          <w:szCs w:val="22"/>
        </w:rPr>
        <w:t xml:space="preserve">Students in receipt of other University of Adelaide Scholarships </w:t>
      </w:r>
      <w:r w:rsidR="00481E68" w:rsidRPr="00234B93">
        <w:rPr>
          <w:rFonts w:cs="Arial"/>
          <w:color w:val="FF0000"/>
          <w:szCs w:val="22"/>
        </w:rPr>
        <w:t>&lt;</w:t>
      </w:r>
      <w:r w:rsidRPr="00234B93">
        <w:rPr>
          <w:rFonts w:cs="Arial"/>
          <w:color w:val="FF0000"/>
          <w:szCs w:val="22"/>
        </w:rPr>
        <w:t>may</w:t>
      </w:r>
      <w:r w:rsidR="00481E68" w:rsidRPr="00234B93">
        <w:rPr>
          <w:rFonts w:cs="Arial"/>
          <w:color w:val="FF0000"/>
          <w:szCs w:val="22"/>
        </w:rPr>
        <w:t>/may</w:t>
      </w:r>
      <w:r w:rsidRPr="00234B93">
        <w:rPr>
          <w:rFonts w:cs="Arial"/>
          <w:color w:val="FF0000"/>
          <w:szCs w:val="22"/>
        </w:rPr>
        <w:t xml:space="preserve"> not</w:t>
      </w:r>
      <w:r w:rsidR="00481E68" w:rsidRPr="00234B93">
        <w:rPr>
          <w:rFonts w:cs="Arial"/>
          <w:color w:val="FF0000"/>
          <w:szCs w:val="22"/>
        </w:rPr>
        <w:t>&gt;</w:t>
      </w:r>
      <w:r w:rsidRPr="00234B93">
        <w:rPr>
          <w:rFonts w:cs="Arial"/>
          <w:color w:val="FF0000"/>
          <w:szCs w:val="22"/>
        </w:rPr>
        <w:t xml:space="preserve"> </w:t>
      </w:r>
      <w:r w:rsidRPr="00CF3887">
        <w:rPr>
          <w:rFonts w:cs="Arial"/>
          <w:szCs w:val="22"/>
        </w:rPr>
        <w:t>apply for this Scholarship.</w:t>
      </w:r>
    </w:p>
    <w:p w14:paraId="304CF953" w14:textId="77777777" w:rsidR="00CF3887" w:rsidRDefault="00CF3887" w:rsidP="00CF3887">
      <w:pPr>
        <w:numPr>
          <w:ilvl w:val="0"/>
          <w:numId w:val="9"/>
        </w:numPr>
        <w:tabs>
          <w:tab w:val="clear" w:pos="720"/>
          <w:tab w:val="num" w:pos="480"/>
        </w:tabs>
        <w:spacing w:after="240"/>
        <w:ind w:left="482" w:right="-45" w:hanging="482"/>
        <w:rPr>
          <w:szCs w:val="22"/>
        </w:rPr>
      </w:pPr>
      <w:r w:rsidRPr="004E4D17">
        <w:rPr>
          <w:szCs w:val="22"/>
        </w:rPr>
        <w:t xml:space="preserve">The </w:t>
      </w:r>
      <w:r>
        <w:rPr>
          <w:szCs w:val="22"/>
        </w:rPr>
        <w:t>S</w:t>
      </w:r>
      <w:r w:rsidRPr="004E4D17">
        <w:rPr>
          <w:szCs w:val="22"/>
        </w:rPr>
        <w:t>cholarship may be discontinued, including mid-tenure, if the donor ceases its financial support of the Scholarship.</w:t>
      </w:r>
    </w:p>
    <w:p w14:paraId="64BFA525" w14:textId="31AD23AC" w:rsidR="006A23C5" w:rsidRPr="00CF3887" w:rsidRDefault="006A23C5" w:rsidP="00CF3887">
      <w:pPr>
        <w:numPr>
          <w:ilvl w:val="0"/>
          <w:numId w:val="9"/>
        </w:numPr>
        <w:tabs>
          <w:tab w:val="clear" w:pos="720"/>
          <w:tab w:val="num" w:pos="480"/>
        </w:tabs>
        <w:spacing w:after="240"/>
        <w:ind w:left="482" w:right="28" w:hanging="482"/>
        <w:rPr>
          <w:rFonts w:cs="Arial"/>
          <w:szCs w:val="22"/>
        </w:rPr>
      </w:pPr>
      <w:r w:rsidRPr="00CF3887">
        <w:rPr>
          <w:rFonts w:cs="Arial"/>
          <w:szCs w:val="22"/>
        </w:rPr>
        <w:t xml:space="preserve">The </w:t>
      </w:r>
      <w:r w:rsidR="00DF5CC2">
        <w:rPr>
          <w:rFonts w:cs="Arial"/>
          <w:szCs w:val="22"/>
        </w:rPr>
        <w:t>Scholarship</w:t>
      </w:r>
      <w:r w:rsidRPr="00CF3887">
        <w:rPr>
          <w:rFonts w:cs="Arial"/>
          <w:szCs w:val="22"/>
        </w:rPr>
        <w:t xml:space="preserve"> will be terminated where:</w:t>
      </w:r>
    </w:p>
    <w:p w14:paraId="272F75C1" w14:textId="73253C0D" w:rsidR="006A23C5" w:rsidRPr="00CF3887" w:rsidRDefault="006A23C5" w:rsidP="00CF3887">
      <w:pPr>
        <w:pStyle w:val="bodytextarial"/>
        <w:numPr>
          <w:ilvl w:val="0"/>
          <w:numId w:val="15"/>
        </w:numPr>
        <w:spacing w:before="0" w:after="0"/>
        <w:ind w:right="28"/>
        <w:rPr>
          <w:rFonts w:cs="Arial"/>
          <w:szCs w:val="22"/>
        </w:rPr>
      </w:pPr>
      <w:r w:rsidRPr="00CF3887">
        <w:rPr>
          <w:rFonts w:cs="Arial"/>
          <w:szCs w:val="22"/>
        </w:rPr>
        <w:t>a student ceases to be enrolled in the approved program of study at the University;</w:t>
      </w:r>
    </w:p>
    <w:p w14:paraId="62C52382" w14:textId="77777777" w:rsidR="006A23C5" w:rsidRPr="00CF3887" w:rsidRDefault="006A23C5" w:rsidP="00CF3887">
      <w:pPr>
        <w:pStyle w:val="bodytextarial"/>
        <w:numPr>
          <w:ilvl w:val="0"/>
          <w:numId w:val="15"/>
        </w:numPr>
        <w:spacing w:before="0" w:after="0"/>
        <w:ind w:right="28"/>
        <w:rPr>
          <w:rFonts w:cs="Arial"/>
          <w:szCs w:val="22"/>
        </w:rPr>
      </w:pPr>
      <w:r w:rsidRPr="00CF3887">
        <w:rPr>
          <w:rFonts w:cs="Arial"/>
          <w:szCs w:val="22"/>
        </w:rPr>
        <w:t>a student has provided false or misleading information with regard to their personal details;</w:t>
      </w:r>
    </w:p>
    <w:p w14:paraId="3FF02D7C" w14:textId="77777777" w:rsidR="00522E23" w:rsidRPr="00CF3887" w:rsidRDefault="00522E23" w:rsidP="00CF3887">
      <w:pPr>
        <w:pStyle w:val="bodytextarial"/>
        <w:numPr>
          <w:ilvl w:val="0"/>
          <w:numId w:val="15"/>
        </w:numPr>
        <w:spacing w:before="0" w:after="0"/>
        <w:ind w:right="28"/>
        <w:rPr>
          <w:rFonts w:cs="Arial"/>
          <w:szCs w:val="22"/>
        </w:rPr>
      </w:pPr>
      <w:r w:rsidRPr="00CF3887">
        <w:rPr>
          <w:rFonts w:cs="Arial"/>
          <w:szCs w:val="22"/>
        </w:rPr>
        <w:t>a student has failed to maintain satisfactory academic progress for two consecutive semesters;</w:t>
      </w:r>
    </w:p>
    <w:p w14:paraId="7C0DC02A" w14:textId="77777777" w:rsidR="006A23C5" w:rsidRPr="00CF3887" w:rsidRDefault="006A23C5" w:rsidP="00CF3887">
      <w:pPr>
        <w:pStyle w:val="bodytextarial"/>
        <w:numPr>
          <w:ilvl w:val="0"/>
          <w:numId w:val="15"/>
        </w:numPr>
        <w:spacing w:before="0" w:after="0"/>
        <w:ind w:right="28"/>
        <w:rPr>
          <w:rFonts w:cs="Arial"/>
          <w:szCs w:val="22"/>
        </w:rPr>
      </w:pPr>
      <w:r w:rsidRPr="00CF3887">
        <w:rPr>
          <w:rFonts w:cs="Arial"/>
          <w:szCs w:val="22"/>
        </w:rPr>
        <w:t>a student is guilty of serious misconduct in terms of the University Policy Rules for Student Conduct in the University.</w:t>
      </w:r>
    </w:p>
    <w:p w14:paraId="36920E75" w14:textId="77777777" w:rsidR="008D1BE3" w:rsidRPr="00CF3887" w:rsidRDefault="008D1BE3" w:rsidP="00CF3887">
      <w:pPr>
        <w:pStyle w:val="bodytextarial"/>
        <w:spacing w:before="0" w:after="0"/>
        <w:ind w:left="1440" w:right="28"/>
        <w:rPr>
          <w:rFonts w:cs="Arial"/>
          <w:szCs w:val="22"/>
        </w:rPr>
      </w:pPr>
    </w:p>
    <w:p w14:paraId="396287EF" w14:textId="49193930" w:rsidR="00CF3887" w:rsidRDefault="00CF3887" w:rsidP="00CF3887">
      <w:pPr>
        <w:numPr>
          <w:ilvl w:val="0"/>
          <w:numId w:val="9"/>
        </w:numPr>
        <w:tabs>
          <w:tab w:val="clear" w:pos="720"/>
          <w:tab w:val="num" w:pos="480"/>
        </w:tabs>
        <w:spacing w:after="240"/>
        <w:ind w:left="482" w:right="28" w:hanging="482"/>
        <w:rPr>
          <w:rFonts w:cs="Arial"/>
        </w:rPr>
      </w:pPr>
      <w:r w:rsidRPr="00CF3887">
        <w:rPr>
          <w:rFonts w:cs="Arial"/>
        </w:rPr>
        <w:t xml:space="preserve">The University may vary the rules from time to time in a manner consistent with the University’s legal obligations and </w:t>
      </w:r>
      <w:hyperlink r:id="rId7" w:history="1">
        <w:r w:rsidRPr="00CF3887">
          <w:rPr>
            <w:rFonts w:cs="Arial"/>
          </w:rPr>
          <w:t>policies</w:t>
        </w:r>
      </w:hyperlink>
      <w:r w:rsidRPr="00CF3887">
        <w:rPr>
          <w:rFonts w:cs="Arial"/>
        </w:rPr>
        <w:t>.</w:t>
      </w:r>
    </w:p>
    <w:p w14:paraId="67B3C419" w14:textId="7676CEDE" w:rsidR="00CF3887" w:rsidRDefault="00CF3887" w:rsidP="00CF3887">
      <w:pPr>
        <w:ind w:right="28"/>
      </w:pPr>
    </w:p>
    <w:p w14:paraId="6F463B1B" w14:textId="77777777" w:rsidR="000C4E9C" w:rsidRPr="00CB2AE5" w:rsidRDefault="000C4E9C" w:rsidP="000C4E9C">
      <w:pPr>
        <w:rPr>
          <w:rFonts w:cs="Arial"/>
          <w:szCs w:val="22"/>
        </w:rPr>
      </w:pPr>
      <w:bookmarkStart w:id="0" w:name="_Hlk110353501"/>
      <w:r w:rsidRPr="00CB2AE5">
        <w:rPr>
          <w:rFonts w:cs="Arial"/>
          <w:szCs w:val="22"/>
        </w:rPr>
        <w:t>Approved: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03"/>
        <w:gridCol w:w="3685"/>
      </w:tblGrid>
      <w:tr w:rsidR="000C4E9C" w:rsidRPr="00B011C4" w14:paraId="1D9A5FEE" w14:textId="77777777" w:rsidTr="00A8706B">
        <w:tc>
          <w:tcPr>
            <w:tcW w:w="5103" w:type="dxa"/>
          </w:tcPr>
          <w:p w14:paraId="745671DE" w14:textId="77777777" w:rsidR="000C4E9C" w:rsidRPr="00B011C4" w:rsidRDefault="000C4E9C" w:rsidP="00A54565">
            <w:pPr>
              <w:pStyle w:val="AUBodyCopy-noSpaceAfter"/>
              <w:tabs>
                <w:tab w:val="right" w:leader="dot" w:pos="4536"/>
              </w:tabs>
              <w:jc w:val="left"/>
              <w:rPr>
                <w:rFonts w:cs="Arial"/>
                <w:sz w:val="22"/>
                <w:szCs w:val="22"/>
              </w:rPr>
            </w:pPr>
          </w:p>
          <w:p w14:paraId="335B439E" w14:textId="77777777" w:rsidR="000C4E9C" w:rsidRPr="00B011C4" w:rsidRDefault="000C4E9C" w:rsidP="00A54565">
            <w:pPr>
              <w:pStyle w:val="AUBodyCopy-noSpaceAfter"/>
              <w:tabs>
                <w:tab w:val="right" w:leader="dot" w:pos="4536"/>
              </w:tabs>
              <w:jc w:val="left"/>
              <w:rPr>
                <w:rFonts w:cs="Arial"/>
                <w:sz w:val="22"/>
                <w:szCs w:val="22"/>
              </w:rPr>
            </w:pPr>
          </w:p>
          <w:p w14:paraId="4F3DC283" w14:textId="77777777" w:rsidR="000C4E9C" w:rsidRPr="00B011C4" w:rsidRDefault="000C4E9C" w:rsidP="00A54565">
            <w:pPr>
              <w:pStyle w:val="AUBodyCopy-noSpaceAfter"/>
              <w:tabs>
                <w:tab w:val="right" w:leader="dot" w:pos="4536"/>
              </w:tabs>
              <w:jc w:val="left"/>
              <w:rPr>
                <w:rFonts w:cs="Arial"/>
                <w:sz w:val="22"/>
                <w:szCs w:val="22"/>
              </w:rPr>
            </w:pPr>
          </w:p>
          <w:p w14:paraId="0F5C0BB0" w14:textId="77777777" w:rsidR="000C4E9C" w:rsidRPr="00B011C4" w:rsidRDefault="000C4E9C" w:rsidP="00A54565">
            <w:pPr>
              <w:pStyle w:val="AUBodyCopy-noSpaceAfter"/>
              <w:tabs>
                <w:tab w:val="right" w:leader="dot" w:pos="4536"/>
              </w:tabs>
              <w:jc w:val="left"/>
              <w:rPr>
                <w:rFonts w:cs="Arial"/>
                <w:sz w:val="22"/>
                <w:szCs w:val="22"/>
              </w:rPr>
            </w:pPr>
          </w:p>
          <w:p w14:paraId="59390839" w14:textId="77777777" w:rsidR="000C4E9C" w:rsidRPr="00B011C4" w:rsidRDefault="000C4E9C" w:rsidP="00A54565">
            <w:pPr>
              <w:pStyle w:val="AUBodyCopy-noSpaceAfter"/>
              <w:tabs>
                <w:tab w:val="right" w:leader="dot" w:pos="4536"/>
              </w:tabs>
              <w:jc w:val="left"/>
              <w:rPr>
                <w:rFonts w:cs="Arial"/>
                <w:sz w:val="22"/>
                <w:szCs w:val="22"/>
              </w:rPr>
            </w:pPr>
            <w:r w:rsidRPr="00B011C4">
              <w:rPr>
                <w:rFonts w:cs="Arial"/>
                <w:sz w:val="22"/>
                <w:szCs w:val="22"/>
              </w:rPr>
              <w:tab/>
            </w:r>
          </w:p>
          <w:p w14:paraId="7BFD4FC4" w14:textId="2C48A816" w:rsidR="000C4E9C" w:rsidRPr="00B011C4" w:rsidRDefault="000C4E9C" w:rsidP="00A54565">
            <w:pPr>
              <w:pStyle w:val="AUBodyCopy-noSpaceAfter"/>
              <w:tabs>
                <w:tab w:val="right" w:leader="dot" w:pos="4536"/>
              </w:tabs>
              <w:jc w:val="left"/>
              <w:rPr>
                <w:rFonts w:cs="Arial"/>
                <w:sz w:val="22"/>
                <w:szCs w:val="22"/>
              </w:rPr>
            </w:pPr>
            <w:r w:rsidRPr="00B011C4">
              <w:rPr>
                <w:rFonts w:cs="Arial"/>
                <w:color w:val="FF0000"/>
                <w:sz w:val="22"/>
                <w:szCs w:val="22"/>
              </w:rPr>
              <w:t xml:space="preserve">Deputy Vice-Chancellor &amp; Vice-President (Academic), Professor </w:t>
            </w:r>
            <w:r w:rsidR="00A8706B" w:rsidRPr="00B011C4">
              <w:rPr>
                <w:rFonts w:cs="Arial"/>
                <w:color w:val="FF0000"/>
                <w:sz w:val="22"/>
                <w:szCs w:val="22"/>
              </w:rPr>
              <w:t>[NAME]</w:t>
            </w:r>
          </w:p>
        </w:tc>
        <w:tc>
          <w:tcPr>
            <w:tcW w:w="3685" w:type="dxa"/>
          </w:tcPr>
          <w:p w14:paraId="3FEA02F8" w14:textId="77777777" w:rsidR="000C4E9C" w:rsidRPr="00B011C4" w:rsidRDefault="000C4E9C" w:rsidP="00A54565">
            <w:pPr>
              <w:pStyle w:val="AUBodyCopy-noSpaceAfter"/>
              <w:tabs>
                <w:tab w:val="right" w:leader="dot" w:pos="4286"/>
              </w:tabs>
              <w:jc w:val="left"/>
              <w:rPr>
                <w:rFonts w:cs="Arial"/>
                <w:sz w:val="22"/>
                <w:szCs w:val="22"/>
              </w:rPr>
            </w:pPr>
          </w:p>
          <w:p w14:paraId="0F80CC2C" w14:textId="77777777" w:rsidR="000C4E9C" w:rsidRPr="00B011C4" w:rsidRDefault="000C4E9C" w:rsidP="00A54565">
            <w:pPr>
              <w:pStyle w:val="AUBodyCopy-noSpaceAfter"/>
              <w:tabs>
                <w:tab w:val="right" w:leader="dot" w:pos="4286"/>
              </w:tabs>
              <w:jc w:val="left"/>
              <w:rPr>
                <w:rFonts w:cs="Arial"/>
                <w:sz w:val="22"/>
                <w:szCs w:val="22"/>
              </w:rPr>
            </w:pPr>
          </w:p>
          <w:p w14:paraId="5B2572EC" w14:textId="77777777" w:rsidR="000C4E9C" w:rsidRPr="00B011C4" w:rsidRDefault="000C4E9C" w:rsidP="00A54565">
            <w:pPr>
              <w:pStyle w:val="AUBodyCopy-noSpaceAfter"/>
              <w:tabs>
                <w:tab w:val="right" w:leader="dot" w:pos="4286"/>
              </w:tabs>
              <w:jc w:val="left"/>
              <w:rPr>
                <w:rFonts w:cs="Arial"/>
                <w:sz w:val="22"/>
                <w:szCs w:val="22"/>
              </w:rPr>
            </w:pPr>
          </w:p>
          <w:p w14:paraId="46B6B7C1" w14:textId="77777777" w:rsidR="000C4E9C" w:rsidRPr="00B011C4" w:rsidRDefault="000C4E9C" w:rsidP="00A54565">
            <w:pPr>
              <w:pStyle w:val="AUBodyCopy-noSpaceAfter"/>
              <w:tabs>
                <w:tab w:val="right" w:leader="dot" w:pos="4286"/>
              </w:tabs>
              <w:jc w:val="left"/>
              <w:rPr>
                <w:rFonts w:cs="Arial"/>
                <w:sz w:val="22"/>
                <w:szCs w:val="22"/>
              </w:rPr>
            </w:pPr>
          </w:p>
          <w:p w14:paraId="6AB42FCB" w14:textId="77777777" w:rsidR="000C4E9C" w:rsidRPr="00B011C4" w:rsidRDefault="000C4E9C" w:rsidP="00A54565">
            <w:pPr>
              <w:pStyle w:val="AUBodyCopy-noSpaceAfter"/>
              <w:tabs>
                <w:tab w:val="right" w:leader="dot" w:pos="4286"/>
              </w:tabs>
              <w:jc w:val="left"/>
              <w:rPr>
                <w:rFonts w:cs="Arial"/>
                <w:sz w:val="22"/>
                <w:szCs w:val="22"/>
              </w:rPr>
            </w:pPr>
            <w:r w:rsidRPr="00B011C4">
              <w:rPr>
                <w:rFonts w:cs="Arial"/>
                <w:sz w:val="22"/>
                <w:szCs w:val="22"/>
              </w:rPr>
              <w:t xml:space="preserve">Date: </w:t>
            </w:r>
            <w:r w:rsidRPr="00B011C4">
              <w:rPr>
                <w:rFonts w:cs="Arial"/>
                <w:sz w:val="22"/>
                <w:szCs w:val="22"/>
              </w:rPr>
              <w:tab/>
            </w:r>
          </w:p>
        </w:tc>
      </w:tr>
      <w:bookmarkEnd w:id="0"/>
    </w:tbl>
    <w:p w14:paraId="46EB080B" w14:textId="77777777" w:rsidR="00CF3887" w:rsidRPr="00CF3887" w:rsidRDefault="00CF3887" w:rsidP="00CF3887">
      <w:pPr>
        <w:ind w:right="28"/>
      </w:pPr>
    </w:p>
    <w:sectPr w:rsidR="00CF3887" w:rsidRPr="00CF3887" w:rsidSect="00CF388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628" w:right="1418" w:bottom="141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A849C" w14:textId="77777777" w:rsidR="00CF3887" w:rsidRDefault="00CF3887" w:rsidP="00CF3887">
      <w:r>
        <w:separator/>
      </w:r>
    </w:p>
  </w:endnote>
  <w:endnote w:type="continuationSeparator" w:id="0">
    <w:p w14:paraId="5B2B3502" w14:textId="77777777" w:rsidR="00CF3887" w:rsidRDefault="00CF3887" w:rsidP="00CF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BA231" w14:textId="77777777" w:rsidR="001843F8" w:rsidRPr="0035423E" w:rsidRDefault="001843F8" w:rsidP="001843F8">
    <w:pPr>
      <w:pStyle w:val="Footer"/>
      <w:rPr>
        <w:sz w:val="18"/>
        <w:szCs w:val="16"/>
      </w:rPr>
    </w:pPr>
    <w:r w:rsidRPr="0035423E">
      <w:rPr>
        <w:sz w:val="18"/>
        <w:szCs w:val="16"/>
      </w:rPr>
      <w:t>v.</w:t>
    </w:r>
    <w:r>
      <w:rPr>
        <w:sz w:val="18"/>
        <w:szCs w:val="16"/>
      </w:rPr>
      <w:t>March 2023</w:t>
    </w:r>
  </w:p>
  <w:p w14:paraId="2B9B07EC" w14:textId="2036DE5B" w:rsidR="00DF5CC2" w:rsidRPr="00DF5CC2" w:rsidRDefault="00DF5CC2">
    <w:pPr>
      <w:pStyle w:val="Footer"/>
      <w:rPr>
        <w:sz w:val="18"/>
        <w:szCs w:val="16"/>
      </w:rPr>
    </w:pPr>
    <w:r w:rsidRPr="00DF5CC2">
      <w:rPr>
        <w:sz w:val="18"/>
        <w:szCs w:val="16"/>
      </w:rPr>
      <w:fldChar w:fldCharType="begin"/>
    </w:r>
    <w:r w:rsidRPr="00DF5CC2">
      <w:rPr>
        <w:sz w:val="18"/>
        <w:szCs w:val="16"/>
      </w:rPr>
      <w:instrText xml:space="preserve"> DATE \@ "d MMMM yyyy" </w:instrText>
    </w:r>
    <w:r w:rsidRPr="00DF5CC2">
      <w:rPr>
        <w:sz w:val="18"/>
        <w:szCs w:val="16"/>
      </w:rPr>
      <w:fldChar w:fldCharType="separate"/>
    </w:r>
    <w:r w:rsidR="001843F8">
      <w:rPr>
        <w:noProof/>
        <w:sz w:val="18"/>
        <w:szCs w:val="16"/>
      </w:rPr>
      <w:t>19 August 2024</w:t>
    </w:r>
    <w:r w:rsidRPr="00DF5CC2">
      <w:rPr>
        <w:sz w:val="18"/>
        <w:szCs w:val="16"/>
      </w:rPr>
      <w:fldChar w:fldCharType="end"/>
    </w:r>
    <w:r>
      <w:rPr>
        <w:sz w:val="18"/>
        <w:szCs w:val="16"/>
      </w:rPr>
      <w:tab/>
    </w:r>
    <w:r>
      <w:rPr>
        <w:sz w:val="18"/>
        <w:szCs w:val="16"/>
      </w:rPr>
      <w:tab/>
      <w:t xml:space="preserve">Page </w:t>
    </w:r>
    <w:r w:rsidRPr="00DF5CC2">
      <w:rPr>
        <w:sz w:val="18"/>
        <w:szCs w:val="16"/>
      </w:rPr>
      <w:fldChar w:fldCharType="begin"/>
    </w:r>
    <w:r w:rsidRPr="00DF5CC2">
      <w:rPr>
        <w:sz w:val="18"/>
        <w:szCs w:val="16"/>
      </w:rPr>
      <w:instrText xml:space="preserve"> PAGE   \* MERGEFORMAT </w:instrText>
    </w:r>
    <w:r w:rsidRPr="00DF5CC2">
      <w:rPr>
        <w:sz w:val="18"/>
        <w:szCs w:val="16"/>
      </w:rPr>
      <w:fldChar w:fldCharType="separate"/>
    </w:r>
    <w:r>
      <w:rPr>
        <w:sz w:val="18"/>
        <w:szCs w:val="16"/>
      </w:rPr>
      <w:t>1</w:t>
    </w:r>
    <w:r w:rsidRPr="00DF5CC2">
      <w:rPr>
        <w:noProof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41CBF" w14:textId="71F79CD3" w:rsidR="0035423E" w:rsidRPr="0035423E" w:rsidRDefault="0035423E" w:rsidP="0035423E">
    <w:pPr>
      <w:pStyle w:val="Footer"/>
      <w:rPr>
        <w:sz w:val="18"/>
        <w:szCs w:val="16"/>
      </w:rPr>
    </w:pPr>
    <w:r w:rsidRPr="0035423E">
      <w:rPr>
        <w:sz w:val="18"/>
        <w:szCs w:val="16"/>
      </w:rPr>
      <w:t>v.</w:t>
    </w:r>
    <w:r w:rsidR="001843F8">
      <w:rPr>
        <w:sz w:val="18"/>
        <w:szCs w:val="16"/>
      </w:rPr>
      <w:t>March 2023</w:t>
    </w:r>
  </w:p>
  <w:p w14:paraId="0D0D9A94" w14:textId="56EB55E8" w:rsidR="00DF5CC2" w:rsidRPr="00DF5CC2" w:rsidRDefault="00DF5CC2">
    <w:pPr>
      <w:pStyle w:val="Footer"/>
      <w:rPr>
        <w:sz w:val="18"/>
        <w:szCs w:val="16"/>
      </w:rPr>
    </w:pPr>
    <w:r w:rsidRPr="00DF5CC2">
      <w:rPr>
        <w:sz w:val="18"/>
        <w:szCs w:val="16"/>
      </w:rPr>
      <w:fldChar w:fldCharType="begin"/>
    </w:r>
    <w:r w:rsidRPr="00DF5CC2">
      <w:rPr>
        <w:sz w:val="18"/>
        <w:szCs w:val="16"/>
      </w:rPr>
      <w:instrText xml:space="preserve"> DATE \@ "d MMMM yyyy" </w:instrText>
    </w:r>
    <w:r w:rsidRPr="00DF5CC2">
      <w:rPr>
        <w:sz w:val="18"/>
        <w:szCs w:val="16"/>
      </w:rPr>
      <w:fldChar w:fldCharType="separate"/>
    </w:r>
    <w:r w:rsidR="001843F8">
      <w:rPr>
        <w:noProof/>
        <w:sz w:val="18"/>
        <w:szCs w:val="16"/>
      </w:rPr>
      <w:t>19 August 2024</w:t>
    </w:r>
    <w:r w:rsidRPr="00DF5CC2">
      <w:rPr>
        <w:sz w:val="18"/>
        <w:szCs w:val="16"/>
      </w:rPr>
      <w:fldChar w:fldCharType="end"/>
    </w:r>
    <w:r>
      <w:rPr>
        <w:sz w:val="18"/>
        <w:szCs w:val="16"/>
      </w:rPr>
      <w:tab/>
    </w:r>
    <w:r>
      <w:rPr>
        <w:sz w:val="18"/>
        <w:szCs w:val="16"/>
      </w:rPr>
      <w:tab/>
      <w:t xml:space="preserve">Page </w:t>
    </w:r>
    <w:r w:rsidRPr="00DF5CC2">
      <w:rPr>
        <w:sz w:val="18"/>
        <w:szCs w:val="16"/>
      </w:rPr>
      <w:fldChar w:fldCharType="begin"/>
    </w:r>
    <w:r w:rsidRPr="00DF5CC2">
      <w:rPr>
        <w:sz w:val="18"/>
        <w:szCs w:val="16"/>
      </w:rPr>
      <w:instrText xml:space="preserve"> PAGE   \* MERGEFORMAT </w:instrText>
    </w:r>
    <w:r w:rsidRPr="00DF5CC2">
      <w:rPr>
        <w:sz w:val="18"/>
        <w:szCs w:val="16"/>
      </w:rPr>
      <w:fldChar w:fldCharType="separate"/>
    </w:r>
    <w:r w:rsidRPr="00DF5CC2">
      <w:rPr>
        <w:noProof/>
        <w:sz w:val="18"/>
        <w:szCs w:val="16"/>
      </w:rPr>
      <w:t>1</w:t>
    </w:r>
    <w:r w:rsidRPr="00DF5CC2">
      <w:rPr>
        <w:noProof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72869" w14:textId="77777777" w:rsidR="00CF3887" w:rsidRDefault="00CF3887" w:rsidP="00CF3887">
      <w:r>
        <w:separator/>
      </w:r>
    </w:p>
  </w:footnote>
  <w:footnote w:type="continuationSeparator" w:id="0">
    <w:p w14:paraId="45858DD6" w14:textId="77777777" w:rsidR="00CF3887" w:rsidRDefault="00CF3887" w:rsidP="00CF3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74A80" w14:textId="02131EAB" w:rsidR="00CF3887" w:rsidRPr="00CF3887" w:rsidRDefault="00CF3887" w:rsidP="00CF3887">
    <w:pPr>
      <w:pStyle w:val="Header"/>
      <w:ind w:left="720"/>
      <w:jc w:val="center"/>
      <w:rPr>
        <w:rFonts w:cs="Arial"/>
        <w:sz w:val="20"/>
        <w:szCs w:val="16"/>
      </w:rPr>
    </w:pPr>
    <w:r w:rsidRPr="00CF3887">
      <w:rPr>
        <w:rFonts w:cs="Arial"/>
        <w:sz w:val="20"/>
        <w:szCs w:val="16"/>
      </w:rPr>
      <w:t xml:space="preserve">- </w:t>
    </w:r>
    <w:r w:rsidRPr="00CF3887">
      <w:rPr>
        <w:rFonts w:cs="Arial"/>
        <w:sz w:val="20"/>
        <w:szCs w:val="16"/>
      </w:rPr>
      <w:fldChar w:fldCharType="begin"/>
    </w:r>
    <w:r w:rsidRPr="00CF3887">
      <w:rPr>
        <w:rFonts w:cs="Arial"/>
        <w:sz w:val="20"/>
        <w:szCs w:val="16"/>
      </w:rPr>
      <w:instrText xml:space="preserve"> PAGE   \* MERGEFORMAT </w:instrText>
    </w:r>
    <w:r w:rsidRPr="00CF3887">
      <w:rPr>
        <w:rFonts w:cs="Arial"/>
        <w:sz w:val="20"/>
        <w:szCs w:val="16"/>
      </w:rPr>
      <w:fldChar w:fldCharType="separate"/>
    </w:r>
    <w:r w:rsidR="00C33B60">
      <w:rPr>
        <w:rFonts w:cs="Arial"/>
        <w:noProof/>
        <w:sz w:val="20"/>
        <w:szCs w:val="16"/>
      </w:rPr>
      <w:t>2</w:t>
    </w:r>
    <w:r w:rsidRPr="00CF3887">
      <w:rPr>
        <w:rFonts w:cs="Arial"/>
        <w:noProof/>
        <w:sz w:val="20"/>
        <w:szCs w:val="16"/>
      </w:rPr>
      <w:fldChar w:fldCharType="end"/>
    </w:r>
    <w:r w:rsidRPr="00CF3887">
      <w:rPr>
        <w:rFonts w:cs="Arial"/>
        <w:noProof/>
        <w:sz w:val="20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D9AF3" w14:textId="7409E95C" w:rsidR="00CF3887" w:rsidRPr="00E13D59" w:rsidRDefault="00CF3887">
    <w:pPr>
      <w:pStyle w:val="Header"/>
      <w:rPr>
        <w:sz w:val="40"/>
        <w:szCs w:val="40"/>
      </w:rPr>
    </w:pPr>
    <w:r w:rsidRPr="00E13D59">
      <w:rPr>
        <w:noProof/>
        <w:sz w:val="40"/>
        <w:szCs w:val="40"/>
        <w:lang w:eastAsia="en-AU"/>
      </w:rPr>
      <w:drawing>
        <wp:anchor distT="0" distB="0" distL="114300" distR="114300" simplePos="0" relativeHeight="251658752" behindDoc="0" locked="0" layoutInCell="1" allowOverlap="1" wp14:anchorId="7DDF92F2" wp14:editId="5DCA9007">
          <wp:simplePos x="0" y="0"/>
          <wp:positionH relativeFrom="column">
            <wp:posOffset>3890010</wp:posOffset>
          </wp:positionH>
          <wp:positionV relativeFrom="paragraph">
            <wp:posOffset>17145</wp:posOffset>
          </wp:positionV>
          <wp:extent cx="2017395" cy="617220"/>
          <wp:effectExtent l="19050" t="0" r="1905" b="0"/>
          <wp:wrapNone/>
          <wp:docPr id="3" name="Picture 0" descr="UoA_logo_hor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oA_logo_hor_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39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C4E9C" w:rsidRPr="00E13D59">
      <w:rPr>
        <w:sz w:val="40"/>
        <w:szCs w:val="40"/>
      </w:rPr>
      <w:t>Rules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79EF"/>
    <w:multiLevelType w:val="singleLevel"/>
    <w:tmpl w:val="1444F1C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" w15:restartNumberingAfterBreak="0">
    <w:nsid w:val="074814B2"/>
    <w:multiLevelType w:val="hybridMultilevel"/>
    <w:tmpl w:val="43FC6DA0"/>
    <w:lvl w:ilvl="0" w:tplc="EA36CC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31DF6"/>
    <w:multiLevelType w:val="hybridMultilevel"/>
    <w:tmpl w:val="1D7443C2"/>
    <w:lvl w:ilvl="0" w:tplc="0C09000F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A1A0F"/>
    <w:multiLevelType w:val="hybridMultilevel"/>
    <w:tmpl w:val="D6C86EF4"/>
    <w:lvl w:ilvl="0" w:tplc="7B4EFF90">
      <w:start w:val="198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472F57"/>
    <w:multiLevelType w:val="hybridMultilevel"/>
    <w:tmpl w:val="9A1215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A834E8"/>
    <w:multiLevelType w:val="hybridMultilevel"/>
    <w:tmpl w:val="C4AED7C2"/>
    <w:lvl w:ilvl="0" w:tplc="EA02D0D8">
      <w:start w:val="1"/>
      <w:numFmt w:val="lowerRoman"/>
      <w:lvlText w:val="%1."/>
      <w:lvlJc w:val="left"/>
      <w:pPr>
        <w:tabs>
          <w:tab w:val="num" w:pos="1429"/>
        </w:tabs>
        <w:ind w:left="709" w:firstLine="0"/>
      </w:pPr>
      <w:rPr>
        <w:rFonts w:ascii="Arial Narrow" w:hAnsi="Arial Narrow"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947C65"/>
    <w:multiLevelType w:val="hybridMultilevel"/>
    <w:tmpl w:val="77CC33B2"/>
    <w:lvl w:ilvl="0" w:tplc="0C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8E0EA3"/>
    <w:multiLevelType w:val="hybridMultilevel"/>
    <w:tmpl w:val="7242D5EC"/>
    <w:lvl w:ilvl="0" w:tplc="92C65522">
      <w:start w:val="1"/>
      <w:numFmt w:val="lowerRoman"/>
      <w:lvlText w:val="%1."/>
      <w:lvlJc w:val="left"/>
      <w:pPr>
        <w:tabs>
          <w:tab w:val="num" w:pos="3240"/>
        </w:tabs>
        <w:ind w:left="2880" w:hanging="360"/>
      </w:pPr>
      <w:rPr>
        <w:rFonts w:ascii="Arial Narrow" w:hAnsi="Arial Narrow"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A740019"/>
    <w:multiLevelType w:val="hybridMultilevel"/>
    <w:tmpl w:val="EF02D30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343B10"/>
    <w:multiLevelType w:val="multilevel"/>
    <w:tmpl w:val="49BC2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F7A437B"/>
    <w:multiLevelType w:val="multilevel"/>
    <w:tmpl w:val="61568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1" w15:restartNumberingAfterBreak="0">
    <w:nsid w:val="55085B52"/>
    <w:multiLevelType w:val="multilevel"/>
    <w:tmpl w:val="F8A8E2DE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2" w15:restartNumberingAfterBreak="0">
    <w:nsid w:val="58643B64"/>
    <w:multiLevelType w:val="hybridMultilevel"/>
    <w:tmpl w:val="5930E14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4074A9"/>
    <w:multiLevelType w:val="hybridMultilevel"/>
    <w:tmpl w:val="96CA5C62"/>
    <w:lvl w:ilvl="0" w:tplc="92C65522">
      <w:start w:val="1"/>
      <w:numFmt w:val="lowerRoman"/>
      <w:lvlText w:val="%1."/>
      <w:lvlJc w:val="left"/>
      <w:pPr>
        <w:tabs>
          <w:tab w:val="num" w:pos="2160"/>
        </w:tabs>
        <w:ind w:left="1800" w:hanging="360"/>
      </w:pPr>
      <w:rPr>
        <w:rFonts w:ascii="Arial Narrow" w:hAnsi="Arial Narrow"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0F024C"/>
    <w:multiLevelType w:val="singleLevel"/>
    <w:tmpl w:val="B3DEB7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6A7853FF"/>
    <w:multiLevelType w:val="hybridMultilevel"/>
    <w:tmpl w:val="33D2630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3931846">
    <w:abstractNumId w:val="14"/>
  </w:num>
  <w:num w:numId="2" w16cid:durableId="1748458423">
    <w:abstractNumId w:val="10"/>
  </w:num>
  <w:num w:numId="3" w16cid:durableId="813255521">
    <w:abstractNumId w:val="11"/>
  </w:num>
  <w:num w:numId="4" w16cid:durableId="1009523311">
    <w:abstractNumId w:val="13"/>
  </w:num>
  <w:num w:numId="5" w16cid:durableId="1876237796">
    <w:abstractNumId w:val="7"/>
  </w:num>
  <w:num w:numId="6" w16cid:durableId="690716186">
    <w:abstractNumId w:val="5"/>
  </w:num>
  <w:num w:numId="7" w16cid:durableId="1326932382">
    <w:abstractNumId w:val="4"/>
  </w:num>
  <w:num w:numId="8" w16cid:durableId="1359310976">
    <w:abstractNumId w:val="0"/>
  </w:num>
  <w:num w:numId="9" w16cid:durableId="1151487629">
    <w:abstractNumId w:val="15"/>
  </w:num>
  <w:num w:numId="10" w16cid:durableId="1687902533">
    <w:abstractNumId w:val="6"/>
  </w:num>
  <w:num w:numId="11" w16cid:durableId="531455353">
    <w:abstractNumId w:val="8"/>
  </w:num>
  <w:num w:numId="12" w16cid:durableId="2027443997">
    <w:abstractNumId w:val="2"/>
  </w:num>
  <w:num w:numId="13" w16cid:durableId="1940605692">
    <w:abstractNumId w:val="3"/>
  </w:num>
  <w:num w:numId="14" w16cid:durableId="25378841">
    <w:abstractNumId w:val="9"/>
  </w:num>
  <w:num w:numId="15" w16cid:durableId="803930350">
    <w:abstractNumId w:val="12"/>
  </w:num>
  <w:num w:numId="16" w16cid:durableId="1432968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F1"/>
    <w:rsid w:val="0000108C"/>
    <w:rsid w:val="00010FF2"/>
    <w:rsid w:val="00053753"/>
    <w:rsid w:val="0005483C"/>
    <w:rsid w:val="000815EB"/>
    <w:rsid w:val="0009712D"/>
    <w:rsid w:val="000A729A"/>
    <w:rsid w:val="000B2CA4"/>
    <w:rsid w:val="000B3DE1"/>
    <w:rsid w:val="000B6FF3"/>
    <w:rsid w:val="000B7EB8"/>
    <w:rsid w:val="000C4E9C"/>
    <w:rsid w:val="000C73F6"/>
    <w:rsid w:val="000D1014"/>
    <w:rsid w:val="000D27C3"/>
    <w:rsid w:val="000D776C"/>
    <w:rsid w:val="00115E79"/>
    <w:rsid w:val="00147953"/>
    <w:rsid w:val="00183666"/>
    <w:rsid w:val="001843F8"/>
    <w:rsid w:val="00192BE7"/>
    <w:rsid w:val="001970C9"/>
    <w:rsid w:val="00197A19"/>
    <w:rsid w:val="001A06BF"/>
    <w:rsid w:val="001C41F5"/>
    <w:rsid w:val="001F2F44"/>
    <w:rsid w:val="001F5193"/>
    <w:rsid w:val="001F67A8"/>
    <w:rsid w:val="00207ECC"/>
    <w:rsid w:val="00222D2B"/>
    <w:rsid w:val="00234B93"/>
    <w:rsid w:val="0025691F"/>
    <w:rsid w:val="002576B7"/>
    <w:rsid w:val="00261250"/>
    <w:rsid w:val="002830F4"/>
    <w:rsid w:val="00287134"/>
    <w:rsid w:val="00290B21"/>
    <w:rsid w:val="002945CA"/>
    <w:rsid w:val="002A08D5"/>
    <w:rsid w:val="002A5193"/>
    <w:rsid w:val="002B3EDF"/>
    <w:rsid w:val="002B7A46"/>
    <w:rsid w:val="002D2EDC"/>
    <w:rsid w:val="002D42E8"/>
    <w:rsid w:val="002E2C26"/>
    <w:rsid w:val="002E3D0B"/>
    <w:rsid w:val="002E4D85"/>
    <w:rsid w:val="002E71D1"/>
    <w:rsid w:val="002F622A"/>
    <w:rsid w:val="0030256F"/>
    <w:rsid w:val="00304275"/>
    <w:rsid w:val="003119AB"/>
    <w:rsid w:val="00314896"/>
    <w:rsid w:val="00343FCB"/>
    <w:rsid w:val="0035423E"/>
    <w:rsid w:val="00381EA4"/>
    <w:rsid w:val="00391AEB"/>
    <w:rsid w:val="003B7D22"/>
    <w:rsid w:val="003C0407"/>
    <w:rsid w:val="003C3125"/>
    <w:rsid w:val="003D6223"/>
    <w:rsid w:val="003E43E2"/>
    <w:rsid w:val="003E5617"/>
    <w:rsid w:val="003E658C"/>
    <w:rsid w:val="003F1799"/>
    <w:rsid w:val="00406A7C"/>
    <w:rsid w:val="0041031F"/>
    <w:rsid w:val="0044247C"/>
    <w:rsid w:val="00455C9A"/>
    <w:rsid w:val="00481E68"/>
    <w:rsid w:val="00486EB7"/>
    <w:rsid w:val="004A0031"/>
    <w:rsid w:val="004A211D"/>
    <w:rsid w:val="004B6B3B"/>
    <w:rsid w:val="004C1075"/>
    <w:rsid w:val="004C75AF"/>
    <w:rsid w:val="004E115C"/>
    <w:rsid w:val="0050301A"/>
    <w:rsid w:val="00522E23"/>
    <w:rsid w:val="00524B40"/>
    <w:rsid w:val="00535CD9"/>
    <w:rsid w:val="0054325E"/>
    <w:rsid w:val="00552513"/>
    <w:rsid w:val="0057022B"/>
    <w:rsid w:val="0057637A"/>
    <w:rsid w:val="005B61B5"/>
    <w:rsid w:val="005D4A93"/>
    <w:rsid w:val="005E0930"/>
    <w:rsid w:val="005F3104"/>
    <w:rsid w:val="005F4B24"/>
    <w:rsid w:val="00641CB6"/>
    <w:rsid w:val="006978CA"/>
    <w:rsid w:val="006A19B3"/>
    <w:rsid w:val="006A23C5"/>
    <w:rsid w:val="006A49FF"/>
    <w:rsid w:val="006D1D95"/>
    <w:rsid w:val="006D6B30"/>
    <w:rsid w:val="006E781A"/>
    <w:rsid w:val="006F7C7B"/>
    <w:rsid w:val="00704228"/>
    <w:rsid w:val="00712085"/>
    <w:rsid w:val="00712D54"/>
    <w:rsid w:val="007142D0"/>
    <w:rsid w:val="00716B25"/>
    <w:rsid w:val="00716B2F"/>
    <w:rsid w:val="0072479E"/>
    <w:rsid w:val="007328F8"/>
    <w:rsid w:val="00743D33"/>
    <w:rsid w:val="00763DEB"/>
    <w:rsid w:val="0078769C"/>
    <w:rsid w:val="007A497E"/>
    <w:rsid w:val="007A4F08"/>
    <w:rsid w:val="007B0B68"/>
    <w:rsid w:val="007C0C6D"/>
    <w:rsid w:val="007C350C"/>
    <w:rsid w:val="007E2F33"/>
    <w:rsid w:val="007E6A3D"/>
    <w:rsid w:val="007F5D2F"/>
    <w:rsid w:val="008506C5"/>
    <w:rsid w:val="00856D4D"/>
    <w:rsid w:val="008575AC"/>
    <w:rsid w:val="00862B97"/>
    <w:rsid w:val="00881056"/>
    <w:rsid w:val="00886861"/>
    <w:rsid w:val="008A1D11"/>
    <w:rsid w:val="008A3386"/>
    <w:rsid w:val="008A6305"/>
    <w:rsid w:val="008D0A5D"/>
    <w:rsid w:val="008D1BE3"/>
    <w:rsid w:val="008F1727"/>
    <w:rsid w:val="008F4DF0"/>
    <w:rsid w:val="00927378"/>
    <w:rsid w:val="00946617"/>
    <w:rsid w:val="0095059C"/>
    <w:rsid w:val="009846DE"/>
    <w:rsid w:val="00987146"/>
    <w:rsid w:val="009A2124"/>
    <w:rsid w:val="009B033D"/>
    <w:rsid w:val="009B04F8"/>
    <w:rsid w:val="009B38F1"/>
    <w:rsid w:val="009C38F1"/>
    <w:rsid w:val="009D6E5D"/>
    <w:rsid w:val="009F2EC3"/>
    <w:rsid w:val="00A00C80"/>
    <w:rsid w:val="00A05551"/>
    <w:rsid w:val="00A11175"/>
    <w:rsid w:val="00A1381B"/>
    <w:rsid w:val="00A237EF"/>
    <w:rsid w:val="00A40176"/>
    <w:rsid w:val="00A46234"/>
    <w:rsid w:val="00A762FF"/>
    <w:rsid w:val="00A801C0"/>
    <w:rsid w:val="00A8706B"/>
    <w:rsid w:val="00AA4CF9"/>
    <w:rsid w:val="00AB2160"/>
    <w:rsid w:val="00AB3E0D"/>
    <w:rsid w:val="00AC7BDA"/>
    <w:rsid w:val="00AD72D9"/>
    <w:rsid w:val="00B011C4"/>
    <w:rsid w:val="00B074A2"/>
    <w:rsid w:val="00B31177"/>
    <w:rsid w:val="00B55E72"/>
    <w:rsid w:val="00B83427"/>
    <w:rsid w:val="00BB7338"/>
    <w:rsid w:val="00BC396C"/>
    <w:rsid w:val="00BE78D1"/>
    <w:rsid w:val="00BF4EC0"/>
    <w:rsid w:val="00C04CED"/>
    <w:rsid w:val="00C077CE"/>
    <w:rsid w:val="00C13DE9"/>
    <w:rsid w:val="00C16304"/>
    <w:rsid w:val="00C33B60"/>
    <w:rsid w:val="00C52ECA"/>
    <w:rsid w:val="00C530D8"/>
    <w:rsid w:val="00C8331F"/>
    <w:rsid w:val="00CA65BB"/>
    <w:rsid w:val="00CA7DA3"/>
    <w:rsid w:val="00CC7B39"/>
    <w:rsid w:val="00CD26C9"/>
    <w:rsid w:val="00CD620D"/>
    <w:rsid w:val="00CE0F6D"/>
    <w:rsid w:val="00CF3887"/>
    <w:rsid w:val="00CF3D6E"/>
    <w:rsid w:val="00D0094E"/>
    <w:rsid w:val="00D40AD0"/>
    <w:rsid w:val="00D5155E"/>
    <w:rsid w:val="00D54C8D"/>
    <w:rsid w:val="00D81F94"/>
    <w:rsid w:val="00D90AF1"/>
    <w:rsid w:val="00D943CB"/>
    <w:rsid w:val="00DA466D"/>
    <w:rsid w:val="00DA64D4"/>
    <w:rsid w:val="00DA6E98"/>
    <w:rsid w:val="00DC5256"/>
    <w:rsid w:val="00DF0517"/>
    <w:rsid w:val="00DF2E8A"/>
    <w:rsid w:val="00DF4331"/>
    <w:rsid w:val="00DF5CC2"/>
    <w:rsid w:val="00E10943"/>
    <w:rsid w:val="00E13D59"/>
    <w:rsid w:val="00E1621D"/>
    <w:rsid w:val="00E1661D"/>
    <w:rsid w:val="00E41151"/>
    <w:rsid w:val="00E44830"/>
    <w:rsid w:val="00E454B0"/>
    <w:rsid w:val="00E469FC"/>
    <w:rsid w:val="00E60858"/>
    <w:rsid w:val="00E62AE0"/>
    <w:rsid w:val="00E711AA"/>
    <w:rsid w:val="00E86322"/>
    <w:rsid w:val="00E95B58"/>
    <w:rsid w:val="00EC71B9"/>
    <w:rsid w:val="00EF3335"/>
    <w:rsid w:val="00F10445"/>
    <w:rsid w:val="00F2716F"/>
    <w:rsid w:val="00F52E88"/>
    <w:rsid w:val="00F5411A"/>
    <w:rsid w:val="00F62C19"/>
    <w:rsid w:val="00F840B2"/>
    <w:rsid w:val="00F96D00"/>
    <w:rsid w:val="00FB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9CD4723"/>
  <w15:docId w15:val="{B7D36431-57FB-4AA3-81BF-EAFA743E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3887"/>
    <w:pPr>
      <w:overflowPunct w:val="0"/>
      <w:autoSpaceDE w:val="0"/>
      <w:autoSpaceDN w:val="0"/>
      <w:adjustRightInd w:val="0"/>
      <w:ind w:right="-285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line="236" w:lineRule="exact"/>
      <w:ind w:right="0"/>
      <w:jc w:val="center"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600" w:right="28"/>
    </w:pPr>
  </w:style>
  <w:style w:type="paragraph" w:customStyle="1" w:styleId="Mainheading">
    <w:name w:val="Main heading"/>
    <w:basedOn w:val="Normal"/>
    <w:rPr>
      <w:b/>
      <w:caps/>
    </w:rPr>
  </w:style>
  <w:style w:type="paragraph" w:customStyle="1" w:styleId="Indent">
    <w:name w:val="Indent"/>
    <w:basedOn w:val="Normal"/>
    <w:pPr>
      <w:tabs>
        <w:tab w:val="left" w:pos="993"/>
      </w:tabs>
      <w:ind w:left="709" w:right="0"/>
    </w:pPr>
  </w:style>
  <w:style w:type="paragraph" w:styleId="BodyText">
    <w:name w:val="Body Text"/>
    <w:basedOn w:val="Normal"/>
    <w:rPr>
      <w:b/>
      <w:bCs/>
      <w:i/>
      <w:iCs/>
    </w:rPr>
  </w:style>
  <w:style w:type="paragraph" w:styleId="DocumentMap">
    <w:name w:val="Document Map"/>
    <w:basedOn w:val="Normal"/>
    <w:semiHidden/>
    <w:rsid w:val="00F2716F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455C9A"/>
    <w:pPr>
      <w:overflowPunct/>
      <w:autoSpaceDE/>
      <w:autoSpaceDN/>
      <w:adjustRightInd/>
      <w:spacing w:before="100" w:beforeAutospacing="1" w:after="100" w:afterAutospacing="1"/>
      <w:ind w:right="0"/>
      <w:textAlignment w:val="auto"/>
    </w:pPr>
    <w:rPr>
      <w:rFonts w:ascii="Times New Roman" w:hAnsi="Times New Roman"/>
      <w:szCs w:val="24"/>
      <w:lang w:eastAsia="en-AU"/>
    </w:rPr>
  </w:style>
  <w:style w:type="paragraph" w:customStyle="1" w:styleId="bodytextarial">
    <w:name w:val="bodytext_arial"/>
    <w:basedOn w:val="Normal"/>
    <w:rsid w:val="001F2F44"/>
    <w:pPr>
      <w:overflowPunct/>
      <w:autoSpaceDE/>
      <w:autoSpaceDN/>
      <w:adjustRightInd/>
      <w:spacing w:before="120" w:after="120"/>
      <w:ind w:right="0"/>
      <w:textAlignment w:val="auto"/>
    </w:pPr>
    <w:rPr>
      <w:szCs w:val="24"/>
    </w:rPr>
  </w:style>
  <w:style w:type="character" w:styleId="CommentReference">
    <w:name w:val="annotation reference"/>
    <w:basedOn w:val="DefaultParagraphFont"/>
    <w:semiHidden/>
    <w:rsid w:val="001F2F44"/>
    <w:rPr>
      <w:sz w:val="16"/>
      <w:szCs w:val="16"/>
    </w:rPr>
  </w:style>
  <w:style w:type="paragraph" w:styleId="CommentText">
    <w:name w:val="annotation text"/>
    <w:basedOn w:val="Normal"/>
    <w:semiHidden/>
    <w:rsid w:val="001F2F44"/>
    <w:pPr>
      <w:overflowPunct/>
      <w:autoSpaceDE/>
      <w:autoSpaceDN/>
      <w:adjustRightInd/>
      <w:ind w:right="0"/>
      <w:textAlignment w:val="auto"/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1F2F44"/>
    <w:rPr>
      <w:rFonts w:ascii="Tahoma" w:hAnsi="Tahoma" w:cs="Tahoma"/>
      <w:sz w:val="16"/>
      <w:szCs w:val="16"/>
    </w:rPr>
  </w:style>
  <w:style w:type="character" w:customStyle="1" w:styleId="caption1">
    <w:name w:val="caption1"/>
    <w:basedOn w:val="DefaultParagraphFont"/>
    <w:rsid w:val="00B074A2"/>
    <w:rPr>
      <w:rFonts w:ascii="Verdana" w:hAnsi="Verdana" w:hint="default"/>
      <w:color w:val="445566"/>
      <w:sz w:val="10"/>
      <w:szCs w:val="10"/>
    </w:rPr>
  </w:style>
  <w:style w:type="paragraph" w:styleId="ListParagraph">
    <w:name w:val="List Paragraph"/>
    <w:basedOn w:val="Normal"/>
    <w:uiPriority w:val="34"/>
    <w:qFormat/>
    <w:rsid w:val="006A23C5"/>
    <w:pPr>
      <w:ind w:left="720"/>
    </w:pPr>
  </w:style>
  <w:style w:type="paragraph" w:styleId="Header">
    <w:name w:val="header"/>
    <w:basedOn w:val="Normal"/>
    <w:link w:val="HeaderChar"/>
    <w:unhideWhenUsed/>
    <w:rsid w:val="00CF38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3887"/>
    <w:rPr>
      <w:rFonts w:ascii="Arial Narrow" w:hAnsi="Arial Narrow"/>
      <w:sz w:val="24"/>
      <w:lang w:eastAsia="en-US"/>
    </w:rPr>
  </w:style>
  <w:style w:type="paragraph" w:styleId="Footer">
    <w:name w:val="footer"/>
    <w:basedOn w:val="Normal"/>
    <w:link w:val="FooterChar"/>
    <w:unhideWhenUsed/>
    <w:rsid w:val="00CF3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3887"/>
    <w:rPr>
      <w:rFonts w:ascii="Arial Narrow" w:hAnsi="Arial Narrow"/>
      <w:sz w:val="24"/>
      <w:lang w:eastAsia="en-US"/>
    </w:rPr>
  </w:style>
  <w:style w:type="paragraph" w:styleId="Revision">
    <w:name w:val="Revision"/>
    <w:hidden/>
    <w:uiPriority w:val="99"/>
    <w:semiHidden/>
    <w:rsid w:val="008A3386"/>
    <w:rPr>
      <w:rFonts w:ascii="Arial" w:hAnsi="Arial"/>
      <w:sz w:val="22"/>
      <w:lang w:eastAsia="en-US"/>
    </w:rPr>
  </w:style>
  <w:style w:type="paragraph" w:customStyle="1" w:styleId="AUBodyCopy-noSpaceAfter">
    <w:name w:val="AU Body Copy - no Space After"/>
    <w:basedOn w:val="Normal"/>
    <w:rsid w:val="000C4E9C"/>
    <w:pPr>
      <w:overflowPunct/>
      <w:autoSpaceDE/>
      <w:autoSpaceDN/>
      <w:adjustRightInd/>
      <w:ind w:right="0"/>
      <w:jc w:val="both"/>
      <w:textAlignment w:val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delaide.edu.au/policies/5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3010</Characters>
  <Application>Microsoft Office Word</Application>
  <DocSecurity>0</DocSecurity>
  <Lines>74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Adelaide	Item XX</vt:lpstr>
    </vt:vector>
  </TitlesOfParts>
  <Company>The University of Adelaide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Adelaide	Item XX</dc:title>
  <dc:creator>AdminA</dc:creator>
  <cp:lastModifiedBy>Fabiano Santos</cp:lastModifiedBy>
  <cp:revision>10</cp:revision>
  <cp:lastPrinted>2005-06-24T00:25:00Z</cp:lastPrinted>
  <dcterms:created xsi:type="dcterms:W3CDTF">2023-03-17T03:04:00Z</dcterms:created>
  <dcterms:modified xsi:type="dcterms:W3CDTF">2024-08-19T06:19:00Z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4fec23e7346b2ee1a54b4b4a77dcd7f90c95ddbdad2c1bcc581e4e7323e9de52</vt:lpwstr>
  </property>
</Properties>
</file>