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BFA2B" w14:textId="76C7F806" w:rsidR="00C35324" w:rsidRDefault="0019254B" w:rsidP="0041439B">
      <w:pPr>
        <w:spacing w:line="276" w:lineRule="auto"/>
        <w:rPr>
          <w:rFonts w:cs="Arial"/>
          <w:b/>
          <w:sz w:val="24"/>
        </w:rPr>
      </w:pPr>
      <w:r w:rsidRPr="0019254B">
        <w:rPr>
          <w:rFonts w:cs="Arial"/>
          <w:b/>
          <w:sz w:val="24"/>
        </w:rPr>
        <w:t xml:space="preserve">Mrs Pamela </w:t>
      </w:r>
      <w:proofErr w:type="spellStart"/>
      <w:r w:rsidRPr="0019254B">
        <w:rPr>
          <w:rFonts w:cs="Arial"/>
          <w:b/>
          <w:sz w:val="24"/>
        </w:rPr>
        <w:t>Maunsell</w:t>
      </w:r>
      <w:proofErr w:type="spellEnd"/>
      <w:r w:rsidRPr="0019254B">
        <w:rPr>
          <w:rFonts w:cs="Arial"/>
          <w:b/>
          <w:sz w:val="24"/>
        </w:rPr>
        <w:t xml:space="preserve"> Wall OA</w:t>
      </w:r>
      <w:r>
        <w:rPr>
          <w:rFonts w:cs="Arial"/>
          <w:b/>
          <w:sz w:val="24"/>
        </w:rPr>
        <w:t>M</w:t>
      </w:r>
      <w:r w:rsidR="00C35324" w:rsidRPr="00C35324">
        <w:rPr>
          <w:rFonts w:cs="Arial"/>
          <w:b/>
          <w:sz w:val="24"/>
        </w:rPr>
        <w:t xml:space="preserve"> </w:t>
      </w:r>
    </w:p>
    <w:p w14:paraId="496B5310" w14:textId="7F276A29" w:rsidR="002263F5" w:rsidRDefault="0041439B" w:rsidP="0041439B">
      <w:pPr>
        <w:spacing w:line="276" w:lineRule="auto"/>
      </w:pPr>
      <w:r>
        <w:t>Honorary Doctorate citation, 2022</w:t>
      </w:r>
    </w:p>
    <w:p w14:paraId="26209AE3" w14:textId="4BE2B0D5" w:rsidR="00C35324" w:rsidRDefault="00C35324" w:rsidP="0041439B">
      <w:pPr>
        <w:spacing w:line="276" w:lineRule="auto"/>
      </w:pPr>
    </w:p>
    <w:p w14:paraId="1E593BCE" w14:textId="67CCE4A1" w:rsidR="001B6981" w:rsidRDefault="001B6981" w:rsidP="001B6981">
      <w:pPr>
        <w:spacing w:line="276" w:lineRule="auto"/>
        <w:rPr>
          <w:i/>
          <w:iCs/>
        </w:rPr>
      </w:pPr>
      <w:r>
        <w:rPr>
          <w:i/>
          <w:iCs/>
        </w:rPr>
        <w:t xml:space="preserve">FINAL – approved by </w:t>
      </w:r>
      <w:proofErr w:type="spellStart"/>
      <w:r>
        <w:rPr>
          <w:i/>
          <w:iCs/>
        </w:rPr>
        <w:t>Pammie</w:t>
      </w:r>
      <w:proofErr w:type="spellEnd"/>
      <w:r>
        <w:rPr>
          <w:i/>
          <w:iCs/>
        </w:rPr>
        <w:t xml:space="preserve"> Wall 19 August</w:t>
      </w:r>
    </w:p>
    <w:p w14:paraId="47BB2176" w14:textId="70FF7632" w:rsidR="0041439B" w:rsidRDefault="0041439B" w:rsidP="0041439B">
      <w:pPr>
        <w:spacing w:line="276" w:lineRule="auto"/>
      </w:pPr>
    </w:p>
    <w:p w14:paraId="436AB21C" w14:textId="77777777" w:rsidR="0019254B" w:rsidRDefault="0019254B" w:rsidP="003E2D38">
      <w:pPr>
        <w:spacing w:line="276" w:lineRule="auto"/>
        <w:ind w:right="-284"/>
        <w:rPr>
          <w:rFonts w:ascii="Arial Narrow" w:hAnsi="Arial Narrow"/>
        </w:rPr>
      </w:pPr>
      <w:r>
        <w:t xml:space="preserve">Chancellor, it gives me great pleasure to present to you an outstanding candidate for admission to the Honorary Degree of Doctor of the University (honoris causa): </w:t>
      </w:r>
      <w:r w:rsidRPr="0019254B">
        <w:rPr>
          <w:b/>
          <w:bCs/>
        </w:rPr>
        <w:t xml:space="preserve">Mrs Pamela </w:t>
      </w:r>
      <w:proofErr w:type="spellStart"/>
      <w:r w:rsidRPr="0019254B">
        <w:rPr>
          <w:b/>
          <w:bCs/>
        </w:rPr>
        <w:t>Maunsell</w:t>
      </w:r>
      <w:proofErr w:type="spellEnd"/>
      <w:r w:rsidRPr="0019254B">
        <w:rPr>
          <w:b/>
          <w:bCs/>
        </w:rPr>
        <w:t xml:space="preserve"> Wall</w:t>
      </w:r>
      <w:r>
        <w:t>.</w:t>
      </w:r>
    </w:p>
    <w:p w14:paraId="6F3FC059" w14:textId="77777777" w:rsidR="0019254B" w:rsidRDefault="0019254B" w:rsidP="003E2D38">
      <w:pPr>
        <w:spacing w:line="276" w:lineRule="auto"/>
        <w:ind w:right="-284"/>
      </w:pPr>
    </w:p>
    <w:p w14:paraId="7BC310E9" w14:textId="77777777" w:rsidR="0019254B" w:rsidRDefault="0019254B" w:rsidP="003E2D38">
      <w:pPr>
        <w:spacing w:line="276" w:lineRule="auto"/>
        <w:ind w:right="-284"/>
      </w:pPr>
      <w:r>
        <w:t>This award recognises the exceptional service to the South Australian community and the University of Adelaide that Mrs Wall has shown over many decades. In partnership with her husband Ian, she has contributed to the development and success of communications technology company Codan and made a real difference through generous and substantial philanthropic support of many charitable organisations and the University.</w:t>
      </w:r>
    </w:p>
    <w:p w14:paraId="056CC125" w14:textId="77777777" w:rsidR="0019254B" w:rsidRDefault="0019254B" w:rsidP="003E2D38">
      <w:pPr>
        <w:spacing w:line="276" w:lineRule="auto"/>
        <w:ind w:right="-284"/>
      </w:pPr>
    </w:p>
    <w:p w14:paraId="383A5DB7" w14:textId="7082EB6C" w:rsidR="0019254B" w:rsidRDefault="0019254B" w:rsidP="003E2D38">
      <w:pPr>
        <w:spacing w:line="276" w:lineRule="auto"/>
        <w:ind w:right="-284"/>
      </w:pPr>
      <w:r>
        <w:t>Pamela – known by most as Pammie – was training, then working as a nurse at the Women’s and Children’s Hospital in the early 1950s while her future husband Ian was an engineering student at nearby St Mark’s College. They married in 1954 and she later supported Ian in the establishment and growth of Codan. She was closely involved in the business and served on the Board for several decades. During that time, Codan developed into a global electronics business whose communications, mining and defence technology is used by governments, businesses, humanitarian aid and customer markets around the world. Codan’s impact extends to communications equipment used by organisations such as the School-of-the-Air network, the Royal Flying Doctor Service, the United Nations and Australia’s domestic satellite systems.</w:t>
      </w:r>
    </w:p>
    <w:p w14:paraId="322A14F1" w14:textId="77777777" w:rsidR="0019254B" w:rsidRDefault="0019254B" w:rsidP="003E2D38">
      <w:pPr>
        <w:spacing w:line="276" w:lineRule="auto"/>
        <w:ind w:right="-284"/>
      </w:pPr>
    </w:p>
    <w:p w14:paraId="137224C4" w14:textId="77777777" w:rsidR="0019254B" w:rsidRDefault="0019254B" w:rsidP="003E2D38">
      <w:pPr>
        <w:spacing w:line="276" w:lineRule="auto"/>
        <w:ind w:right="-284"/>
      </w:pPr>
      <w:r>
        <w:t>Together as a team, Pammie and Ian’s philanthropic contributions have enriched the South Australian arts community, supported cutting-edge research and provided opportunities for students and patients in need of specialist medical care.</w:t>
      </w:r>
    </w:p>
    <w:p w14:paraId="1CF9240F" w14:textId="77777777" w:rsidR="0019254B" w:rsidRDefault="0019254B" w:rsidP="003E2D38">
      <w:pPr>
        <w:spacing w:line="276" w:lineRule="auto"/>
        <w:ind w:right="-284"/>
      </w:pPr>
    </w:p>
    <w:p w14:paraId="1CE91769" w14:textId="4C22F5EB" w:rsidR="0019254B" w:rsidRDefault="0019254B" w:rsidP="003E2D38">
      <w:pPr>
        <w:spacing w:line="276" w:lineRule="auto"/>
        <w:ind w:right="-284"/>
      </w:pPr>
      <w:r>
        <w:t>Their significant contributions to St Mark's College have funded the construction of two buildings – the Ian and Pamela Wall Academic Centre and the Wall Flats. Generous donations to the Adelaide Festival Centre Foundation significantly contributed to the refurbishment of Her Majesty’s Theatre. The new Ian and Pamela Wall Gallery on the rooftop level</w:t>
      </w:r>
      <w:r w:rsidR="006244C9">
        <w:t xml:space="preserve"> </w:t>
      </w:r>
      <w:r>
        <w:t>will host exhibitions, and house the Adelaide Festival Centre’s Performing Arts Collection. They have supported the restoration of Carrick Hill, which opened the Wall Gallery in their honour in 2020.</w:t>
      </w:r>
    </w:p>
    <w:p w14:paraId="3533E752" w14:textId="77777777" w:rsidR="0019254B" w:rsidRDefault="0019254B" w:rsidP="003E2D38">
      <w:pPr>
        <w:spacing w:line="276" w:lineRule="auto"/>
        <w:ind w:right="-284"/>
      </w:pPr>
    </w:p>
    <w:p w14:paraId="233DF5E7" w14:textId="145D0F1A" w:rsidR="0019254B" w:rsidRDefault="0019254B" w:rsidP="003E2D38">
      <w:pPr>
        <w:spacing w:line="276" w:lineRule="auto"/>
        <w:ind w:right="-284"/>
      </w:pPr>
      <w:r>
        <w:t>Pammie has also generously supported the Women’s &amp; Children’s Hospital Foundation ‘</w:t>
      </w:r>
      <w:proofErr w:type="spellStart"/>
      <w:r>
        <w:t>Laklinyeri</w:t>
      </w:r>
      <w:proofErr w:type="spellEnd"/>
      <w:r>
        <w:t xml:space="preserve">’ Beach House project, located at Victor Harbor. Officially opened in 2019, the Beach House is South Australia’s first purpose-built holiday home for families with children with complex medical needs or in palliative care.  </w:t>
      </w:r>
    </w:p>
    <w:p w14:paraId="1B0F72D7" w14:textId="77777777" w:rsidR="0019254B" w:rsidRDefault="0019254B" w:rsidP="003E2D38">
      <w:pPr>
        <w:spacing w:line="276" w:lineRule="auto"/>
        <w:ind w:right="-284"/>
      </w:pPr>
    </w:p>
    <w:p w14:paraId="3AB5665E" w14:textId="77777777" w:rsidR="0019254B" w:rsidRDefault="0019254B" w:rsidP="003E2D38">
      <w:pPr>
        <w:spacing w:line="276" w:lineRule="auto"/>
        <w:ind w:right="-284"/>
      </w:pPr>
      <w:r>
        <w:t xml:space="preserve">Together with husband Ian, Pamela Wall is a long-term benefactor to a range of charitable organisations including the Women’s &amp; Children’s Hospital Foundation, Novita Children's Services, Starlight Children’s Foundation, Adelaide Botanic Gardens, National Trust of South Australia, and the Adelaide Symphony Orchestra. </w:t>
      </w:r>
    </w:p>
    <w:p w14:paraId="5C24E9D5" w14:textId="77777777" w:rsidR="0019254B" w:rsidRDefault="0019254B" w:rsidP="003E2D38">
      <w:pPr>
        <w:spacing w:line="276" w:lineRule="auto"/>
        <w:ind w:right="-284"/>
      </w:pPr>
    </w:p>
    <w:p w14:paraId="0F2B6760" w14:textId="4BE20C44" w:rsidR="0019254B" w:rsidRDefault="0019254B" w:rsidP="003E2D38">
      <w:pPr>
        <w:spacing w:line="276" w:lineRule="auto"/>
        <w:ind w:right="-284"/>
      </w:pPr>
      <w:r>
        <w:t>Their direct support for the University includes health, heritage campaigns, Engineering and Sciences, Augustus Short scholarships, and the Barr Smith Library. With her nursing background, Pammie is particularly interested in medical research and has donated generously to the Florey and Robinson Research Foundation</w:t>
      </w:r>
      <w:r w:rsidR="006244C9">
        <w:t>s</w:t>
      </w:r>
      <w:r>
        <w:t>. Most recently, she and Ian have supported University of Adelaide research into the virology and immune responses of COVID-19 patients.</w:t>
      </w:r>
    </w:p>
    <w:p w14:paraId="0F297CEF" w14:textId="77777777" w:rsidR="0019254B" w:rsidRDefault="0019254B" w:rsidP="003E2D38">
      <w:pPr>
        <w:spacing w:line="276" w:lineRule="auto"/>
        <w:ind w:right="-284"/>
      </w:pPr>
    </w:p>
    <w:p w14:paraId="3BD626FD" w14:textId="1A94D4BF" w:rsidR="0019254B" w:rsidRDefault="0019254B" w:rsidP="003E2D38">
      <w:pPr>
        <w:spacing w:line="276" w:lineRule="auto"/>
        <w:ind w:right="-284"/>
      </w:pPr>
      <w:r>
        <w:lastRenderedPageBreak/>
        <w:t>Pamela Wall was awarded a Medal of the Order of Australia in 2007 for service to the community through a range of disability support, veterans' welfare, and charitable organisations.</w:t>
      </w:r>
      <w:r w:rsidR="006244C9">
        <w:t xml:space="preserve"> </w:t>
      </w:r>
      <w:r>
        <w:t xml:space="preserve">Her philanthropic contributions </w:t>
      </w:r>
      <w:r w:rsidR="006244C9">
        <w:t>have been</w:t>
      </w:r>
      <w:r>
        <w:t xml:space="preserve"> recognised through her positions a</w:t>
      </w:r>
      <w:r w:rsidR="004E4900">
        <w:t>t</w:t>
      </w:r>
      <w:r>
        <w:t xml:space="preserve"> National Trust SA, Sir George Kingston Patron</w:t>
      </w:r>
      <w:r w:rsidR="006244C9">
        <w:t>;</w:t>
      </w:r>
      <w:r>
        <w:t xml:space="preserve"> Governor of the St Mark’s College Foundation</w:t>
      </w:r>
      <w:r w:rsidR="006244C9">
        <w:t>;</w:t>
      </w:r>
      <w:r>
        <w:t xml:space="preserve"> and Founding Ambassador of </w:t>
      </w:r>
      <w:r w:rsidR="004E4900">
        <w:t xml:space="preserve">the </w:t>
      </w:r>
      <w:r w:rsidR="004E4900" w:rsidRPr="004E4900">
        <w:t>South Australian Health and Medical Research Institute</w:t>
      </w:r>
      <w:r>
        <w:t>.</w:t>
      </w:r>
    </w:p>
    <w:p w14:paraId="21A29666" w14:textId="77777777" w:rsidR="0019254B" w:rsidRDefault="0019254B" w:rsidP="003E2D38">
      <w:pPr>
        <w:spacing w:line="276" w:lineRule="auto"/>
        <w:ind w:right="-284"/>
      </w:pPr>
    </w:p>
    <w:p w14:paraId="75707C67" w14:textId="77777777" w:rsidR="0019254B" w:rsidRDefault="0019254B" w:rsidP="003E2D38">
      <w:pPr>
        <w:spacing w:line="276" w:lineRule="auto"/>
        <w:ind w:right="-284"/>
      </w:pPr>
      <w:r>
        <w:t>Pamela Wall cares deeply for her community and gives much of her time to help others. Her generous philanthropic support of many charitable foundations has created a lasting legacy across Adelaide and South Australia’s arts, cultural, education, health and medical research sectors. Her significant input contributed to the global success of Codan and the company’s far-reaching impact on electronic communications, mining and defence technology applications.</w:t>
      </w:r>
    </w:p>
    <w:p w14:paraId="776161D8" w14:textId="77777777" w:rsidR="0019254B" w:rsidRDefault="0019254B" w:rsidP="003E2D38">
      <w:pPr>
        <w:spacing w:line="276" w:lineRule="auto"/>
        <w:ind w:right="-284"/>
      </w:pPr>
    </w:p>
    <w:p w14:paraId="6DF380FE" w14:textId="77777777" w:rsidR="0019254B" w:rsidRDefault="0019254B" w:rsidP="003E2D38">
      <w:pPr>
        <w:spacing w:line="276" w:lineRule="auto"/>
        <w:ind w:right="-284"/>
      </w:pPr>
      <w:r>
        <w:t>Today we acknowledge her contributions with the highest honour the University can bestow.</w:t>
      </w:r>
    </w:p>
    <w:p w14:paraId="31A89546" w14:textId="77777777" w:rsidR="0019254B" w:rsidRDefault="0019254B" w:rsidP="003E2D38">
      <w:pPr>
        <w:spacing w:line="276" w:lineRule="auto"/>
        <w:ind w:right="-284"/>
      </w:pPr>
    </w:p>
    <w:p w14:paraId="6CFCA49B" w14:textId="2B7361CB" w:rsidR="009D5EFB" w:rsidRDefault="0019254B" w:rsidP="003E2D38">
      <w:pPr>
        <w:spacing w:line="276" w:lineRule="auto"/>
        <w:ind w:right="-284"/>
      </w:pPr>
      <w:r>
        <w:t xml:space="preserve">Chancellor, I am pleased to present to you Mrs Pamela </w:t>
      </w:r>
      <w:proofErr w:type="spellStart"/>
      <w:r>
        <w:t>Maunsell</w:t>
      </w:r>
      <w:proofErr w:type="spellEnd"/>
      <w:r>
        <w:t xml:space="preserve"> Wall, Medal of the Order of Australia, for admission to the Honorary Degree of Doctor of the University (honoris causa).</w:t>
      </w:r>
    </w:p>
    <w:sectPr w:rsidR="009D5E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39B"/>
    <w:rsid w:val="00030F9D"/>
    <w:rsid w:val="00043422"/>
    <w:rsid w:val="00073F56"/>
    <w:rsid w:val="001655F9"/>
    <w:rsid w:val="001721DD"/>
    <w:rsid w:val="0019254B"/>
    <w:rsid w:val="001B6981"/>
    <w:rsid w:val="0022013A"/>
    <w:rsid w:val="002263F5"/>
    <w:rsid w:val="00301CD2"/>
    <w:rsid w:val="0030457E"/>
    <w:rsid w:val="00330B05"/>
    <w:rsid w:val="00370893"/>
    <w:rsid w:val="003817F3"/>
    <w:rsid w:val="003E2D38"/>
    <w:rsid w:val="0041439B"/>
    <w:rsid w:val="00434081"/>
    <w:rsid w:val="00447EE1"/>
    <w:rsid w:val="004D3D88"/>
    <w:rsid w:val="004E4900"/>
    <w:rsid w:val="004F263B"/>
    <w:rsid w:val="0052336C"/>
    <w:rsid w:val="00621734"/>
    <w:rsid w:val="006220B3"/>
    <w:rsid w:val="006244C9"/>
    <w:rsid w:val="00651E51"/>
    <w:rsid w:val="006E2B5E"/>
    <w:rsid w:val="007C6501"/>
    <w:rsid w:val="00895AB3"/>
    <w:rsid w:val="008A0939"/>
    <w:rsid w:val="009526E6"/>
    <w:rsid w:val="009532A4"/>
    <w:rsid w:val="009D5EFB"/>
    <w:rsid w:val="00AC18B1"/>
    <w:rsid w:val="00B03B02"/>
    <w:rsid w:val="00B37062"/>
    <w:rsid w:val="00B80A0F"/>
    <w:rsid w:val="00C35324"/>
    <w:rsid w:val="00C358C0"/>
    <w:rsid w:val="00C36DFD"/>
    <w:rsid w:val="00D1394E"/>
    <w:rsid w:val="00D31196"/>
    <w:rsid w:val="00D916A3"/>
    <w:rsid w:val="00DE001D"/>
    <w:rsid w:val="00EE73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35640"/>
  <w15:chartTrackingRefBased/>
  <w15:docId w15:val="{F6321ECD-D1DA-48C9-BC6C-C9B23D6E5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39B"/>
    <w:pPr>
      <w:overflowPunct w:val="0"/>
      <w:autoSpaceDE w:val="0"/>
      <w:autoSpaceDN w:val="0"/>
      <w:adjustRightInd w:val="0"/>
      <w:spacing w:after="0" w:line="240" w:lineRule="auto"/>
      <w:ind w:right="-285"/>
      <w:textAlignment w:val="baseline"/>
    </w:pPr>
    <w:rPr>
      <w:rFonts w:ascii="Arial" w:eastAsia="Times New Roman" w:hAnsi="Arial" w:cs="Times New Roman"/>
      <w:sz w:val="20"/>
      <w:szCs w:val="20"/>
    </w:rPr>
  </w:style>
  <w:style w:type="paragraph" w:styleId="Heading1">
    <w:name w:val="heading 1"/>
    <w:basedOn w:val="Normal"/>
    <w:next w:val="Normal"/>
    <w:link w:val="Heading1Char"/>
    <w:uiPriority w:val="9"/>
    <w:qFormat/>
    <w:rsid w:val="009526E6"/>
    <w:pPr>
      <w:keepNext/>
      <w:keepLines/>
      <w:spacing w:before="120" w:after="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6E6"/>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4D3D88"/>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05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Keryn Lapidge</dc:creator>
  <cp:keywords/>
  <dc:description/>
  <cp:lastModifiedBy>Keryn Lapidge</cp:lastModifiedBy>
  <cp:revision>7</cp:revision>
  <dcterms:created xsi:type="dcterms:W3CDTF">2022-07-04T07:19:00Z</dcterms:created>
  <dcterms:modified xsi:type="dcterms:W3CDTF">2022-08-30T00:25:00Z</dcterms:modified>
</cp:coreProperties>
</file>