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85" w:type="dxa"/>
          <w:right w:w="85" w:type="dxa"/>
        </w:tblCellMar>
        <w:tblLook w:val="04A0" w:firstRow="1" w:lastRow="0" w:firstColumn="1" w:lastColumn="0" w:noHBand="0" w:noVBand="1"/>
      </w:tblPr>
      <w:tblGrid>
        <w:gridCol w:w="993"/>
        <w:gridCol w:w="576"/>
        <w:gridCol w:w="3960"/>
        <w:gridCol w:w="2551"/>
        <w:gridCol w:w="2126"/>
      </w:tblGrid>
      <w:tr w:rsidR="00977765" w:rsidRPr="00273D39" w14:paraId="5B506C34" w14:textId="77777777" w:rsidTr="00F621D4">
        <w:trPr>
          <w:trHeight w:val="270"/>
        </w:trPr>
        <w:tc>
          <w:tcPr>
            <w:tcW w:w="10206" w:type="dxa"/>
            <w:gridSpan w:val="5"/>
            <w:shd w:val="clear" w:color="auto" w:fill="005A9C"/>
            <w:vAlign w:val="bottom"/>
          </w:tcPr>
          <w:p w14:paraId="3C992C97" w14:textId="77777777" w:rsidR="00977765" w:rsidRPr="00273D39" w:rsidRDefault="00977765" w:rsidP="00F621D4">
            <w:pPr>
              <w:spacing w:after="0" w:line="240" w:lineRule="auto"/>
              <w:rPr>
                <w:rFonts w:ascii="Arial Black" w:eastAsia="Calibri" w:hAnsi="Arial Black" w:cstheme="minorHAnsi"/>
                <w:b/>
                <w:color w:val="FFFFFF"/>
              </w:rPr>
            </w:pPr>
            <w:r w:rsidRPr="00273D39">
              <w:rPr>
                <w:rFonts w:ascii="Arial Black" w:eastAsia="Calibri" w:hAnsi="Arial Black" w:cstheme="minorHAnsi"/>
                <w:b/>
                <w:color w:val="FFFFFF"/>
              </w:rPr>
              <w:t>New Starter Details</w:t>
            </w:r>
          </w:p>
        </w:tc>
      </w:tr>
      <w:tr w:rsidR="00977765" w:rsidRPr="00273D39" w14:paraId="5A74C0B0" w14:textId="77777777" w:rsidTr="00F621D4">
        <w:trPr>
          <w:trHeight w:val="417"/>
        </w:trPr>
        <w:tc>
          <w:tcPr>
            <w:tcW w:w="993" w:type="dxa"/>
            <w:shd w:val="clear" w:color="auto" w:fill="D9D9D9" w:themeFill="background1" w:themeFillShade="D9"/>
            <w:vAlign w:val="center"/>
          </w:tcPr>
          <w:p w14:paraId="3753EE71" w14:textId="77777777" w:rsidR="00977765" w:rsidRPr="00273D39" w:rsidRDefault="00977765" w:rsidP="00F621D4">
            <w:pPr>
              <w:spacing w:after="0" w:line="240" w:lineRule="auto"/>
              <w:rPr>
                <w:rFonts w:eastAsia="Calibri" w:cstheme="minorHAnsi"/>
                <w:b/>
              </w:rPr>
            </w:pPr>
            <w:r w:rsidRPr="00273D39">
              <w:rPr>
                <w:rFonts w:eastAsia="Calibri" w:cstheme="minorHAnsi"/>
                <w:b/>
              </w:rPr>
              <w:t>Name:</w:t>
            </w:r>
          </w:p>
        </w:tc>
        <w:tc>
          <w:tcPr>
            <w:tcW w:w="9213" w:type="dxa"/>
            <w:gridSpan w:val="4"/>
            <w:shd w:val="clear" w:color="auto" w:fill="auto"/>
            <w:vAlign w:val="center"/>
          </w:tcPr>
          <w:p w14:paraId="29EF3FF1" w14:textId="6B5B4867" w:rsidR="00977765" w:rsidRPr="00273D39" w:rsidRDefault="0056699C" w:rsidP="00F621D4">
            <w:pPr>
              <w:spacing w:after="0" w:line="240" w:lineRule="auto"/>
              <w:rPr>
                <w:rFonts w:eastAsia="Calibri" w:cstheme="minorHAnsi"/>
                <w:highlight w:val="yellow"/>
              </w:rPr>
            </w:pPr>
            <w:r>
              <w:rPr>
                <w:rFonts w:eastAsia="Calibri" w:cstheme="minorHAnsi"/>
                <w:highlight w:val="yellow"/>
              </w:rPr>
              <w:t>xx</w:t>
            </w:r>
          </w:p>
        </w:tc>
      </w:tr>
      <w:tr w:rsidR="00977765" w:rsidRPr="00273D39" w14:paraId="2A402A02" w14:textId="77777777" w:rsidTr="00F621D4">
        <w:trPr>
          <w:trHeight w:val="417"/>
        </w:trPr>
        <w:tc>
          <w:tcPr>
            <w:tcW w:w="993" w:type="dxa"/>
            <w:shd w:val="clear" w:color="auto" w:fill="D9D9D9" w:themeFill="background1" w:themeFillShade="D9"/>
            <w:vAlign w:val="center"/>
          </w:tcPr>
          <w:p w14:paraId="4C110C5C" w14:textId="77777777" w:rsidR="00977765" w:rsidRPr="00273D39" w:rsidRDefault="00977765" w:rsidP="00F621D4">
            <w:pPr>
              <w:spacing w:after="0" w:line="240" w:lineRule="auto"/>
              <w:rPr>
                <w:rFonts w:eastAsia="Calibri" w:cstheme="minorHAnsi"/>
              </w:rPr>
            </w:pPr>
            <w:r w:rsidRPr="00273D39">
              <w:rPr>
                <w:rFonts w:eastAsia="Calibri" w:cstheme="minorHAnsi"/>
                <w:b/>
              </w:rPr>
              <w:t xml:space="preserve">Position: </w:t>
            </w:r>
          </w:p>
        </w:tc>
        <w:tc>
          <w:tcPr>
            <w:tcW w:w="9213" w:type="dxa"/>
            <w:gridSpan w:val="4"/>
            <w:shd w:val="clear" w:color="auto" w:fill="auto"/>
            <w:vAlign w:val="center"/>
          </w:tcPr>
          <w:p w14:paraId="4513F8E4" w14:textId="77777777" w:rsidR="00977765" w:rsidRPr="00273D39" w:rsidRDefault="00977765" w:rsidP="00F621D4">
            <w:pPr>
              <w:spacing w:after="0" w:line="240" w:lineRule="auto"/>
              <w:rPr>
                <w:rFonts w:eastAsia="Calibri" w:cstheme="minorHAnsi"/>
              </w:rPr>
            </w:pPr>
            <w:r w:rsidRPr="00273D39">
              <w:rPr>
                <w:rFonts w:eastAsia="Calibri" w:cstheme="minorHAnsi"/>
                <w:highlight w:val="yellow"/>
              </w:rPr>
              <w:t>xxx</w:t>
            </w:r>
          </w:p>
        </w:tc>
      </w:tr>
      <w:tr w:rsidR="00977765" w:rsidRPr="00273D39" w14:paraId="3C5F028D" w14:textId="77777777" w:rsidTr="00F621D4">
        <w:trPr>
          <w:trHeight w:val="417"/>
        </w:trPr>
        <w:tc>
          <w:tcPr>
            <w:tcW w:w="1569" w:type="dxa"/>
            <w:gridSpan w:val="2"/>
            <w:shd w:val="clear" w:color="auto" w:fill="D9D9D9" w:themeFill="background1" w:themeFillShade="D9"/>
            <w:vAlign w:val="center"/>
          </w:tcPr>
          <w:p w14:paraId="7A9846C5" w14:textId="77777777" w:rsidR="00977765" w:rsidRPr="00273D39" w:rsidRDefault="00977765" w:rsidP="00F621D4">
            <w:pPr>
              <w:spacing w:after="0" w:line="240" w:lineRule="auto"/>
              <w:rPr>
                <w:rFonts w:eastAsia="Calibri" w:cstheme="minorHAnsi"/>
              </w:rPr>
            </w:pPr>
            <w:r w:rsidRPr="00273D39">
              <w:rPr>
                <w:rFonts w:eastAsia="Calibri" w:cstheme="minorHAnsi"/>
                <w:b/>
              </w:rPr>
              <w:t xml:space="preserve">School/Branch: </w:t>
            </w:r>
          </w:p>
        </w:tc>
        <w:tc>
          <w:tcPr>
            <w:tcW w:w="3960" w:type="dxa"/>
            <w:shd w:val="clear" w:color="auto" w:fill="auto"/>
            <w:vAlign w:val="center"/>
          </w:tcPr>
          <w:p w14:paraId="3EDFEEAD" w14:textId="77777777" w:rsidR="00977765" w:rsidRPr="00273D39" w:rsidRDefault="00977765" w:rsidP="00F621D4">
            <w:pPr>
              <w:spacing w:after="0" w:line="240" w:lineRule="auto"/>
              <w:rPr>
                <w:rFonts w:eastAsia="Calibri" w:cstheme="minorHAnsi"/>
              </w:rPr>
            </w:pPr>
            <w:r w:rsidRPr="00273D39">
              <w:rPr>
                <w:rFonts w:eastAsia="Calibri" w:cstheme="minorHAnsi"/>
                <w:highlight w:val="yellow"/>
              </w:rPr>
              <w:t>xxx</w:t>
            </w:r>
          </w:p>
        </w:tc>
        <w:tc>
          <w:tcPr>
            <w:tcW w:w="2551" w:type="dxa"/>
            <w:shd w:val="clear" w:color="auto" w:fill="D9D9D9" w:themeFill="background1" w:themeFillShade="D9"/>
            <w:vAlign w:val="center"/>
          </w:tcPr>
          <w:p w14:paraId="2FD4271C" w14:textId="77777777" w:rsidR="00977765" w:rsidRPr="00273D39" w:rsidRDefault="00977765" w:rsidP="00F621D4">
            <w:pPr>
              <w:spacing w:after="0" w:line="240" w:lineRule="auto"/>
              <w:rPr>
                <w:rFonts w:eastAsia="Calibri" w:cstheme="minorHAnsi"/>
              </w:rPr>
            </w:pPr>
            <w:r w:rsidRPr="00273D39">
              <w:rPr>
                <w:rFonts w:eastAsia="Calibri" w:cstheme="minorHAnsi"/>
                <w:b/>
              </w:rPr>
              <w:t xml:space="preserve">Commencement Date: </w:t>
            </w:r>
          </w:p>
        </w:tc>
        <w:tc>
          <w:tcPr>
            <w:tcW w:w="2126" w:type="dxa"/>
            <w:shd w:val="clear" w:color="auto" w:fill="auto"/>
            <w:vAlign w:val="center"/>
          </w:tcPr>
          <w:p w14:paraId="78ED22DA" w14:textId="77777777" w:rsidR="00977765" w:rsidRPr="00273D39" w:rsidRDefault="00977765" w:rsidP="00F621D4">
            <w:pPr>
              <w:spacing w:after="0" w:line="240" w:lineRule="auto"/>
              <w:rPr>
                <w:rFonts w:eastAsia="Calibri" w:cstheme="minorHAnsi"/>
              </w:rPr>
            </w:pPr>
            <w:r w:rsidRPr="00273D39">
              <w:rPr>
                <w:rFonts w:eastAsia="Calibri" w:cstheme="minorHAnsi"/>
                <w:highlight w:val="yellow"/>
              </w:rPr>
              <w:t>xxx</w:t>
            </w:r>
          </w:p>
        </w:tc>
      </w:tr>
      <w:tr w:rsidR="00977765" w:rsidRPr="00273D39" w14:paraId="6211C582" w14:textId="77777777" w:rsidTr="00F621D4">
        <w:trPr>
          <w:trHeight w:val="423"/>
        </w:trPr>
        <w:tc>
          <w:tcPr>
            <w:tcW w:w="1569" w:type="dxa"/>
            <w:gridSpan w:val="2"/>
            <w:shd w:val="clear" w:color="auto" w:fill="D9D9D9" w:themeFill="background1" w:themeFillShade="D9"/>
            <w:vAlign w:val="center"/>
          </w:tcPr>
          <w:p w14:paraId="23F1B0B8" w14:textId="77777777" w:rsidR="00977765" w:rsidRPr="00273D39" w:rsidRDefault="00977765" w:rsidP="00F621D4">
            <w:pPr>
              <w:spacing w:after="0" w:line="240" w:lineRule="auto"/>
              <w:rPr>
                <w:rFonts w:eastAsia="Calibri" w:cstheme="minorHAnsi"/>
              </w:rPr>
            </w:pPr>
            <w:r w:rsidRPr="00273D39">
              <w:rPr>
                <w:rFonts w:eastAsia="Calibri" w:cstheme="minorHAnsi"/>
                <w:b/>
              </w:rPr>
              <w:t xml:space="preserve">People Leader: </w:t>
            </w:r>
          </w:p>
        </w:tc>
        <w:tc>
          <w:tcPr>
            <w:tcW w:w="3960" w:type="dxa"/>
            <w:shd w:val="clear" w:color="auto" w:fill="auto"/>
            <w:vAlign w:val="center"/>
          </w:tcPr>
          <w:p w14:paraId="0A153FFD" w14:textId="77777777" w:rsidR="00977765" w:rsidRPr="00273D39" w:rsidRDefault="00977765" w:rsidP="00F621D4">
            <w:pPr>
              <w:spacing w:after="0" w:line="240" w:lineRule="auto"/>
              <w:rPr>
                <w:rFonts w:eastAsia="Calibri" w:cstheme="minorHAnsi"/>
              </w:rPr>
            </w:pPr>
            <w:r w:rsidRPr="00273D39">
              <w:rPr>
                <w:rFonts w:eastAsia="Calibri" w:cstheme="minorHAnsi"/>
                <w:highlight w:val="yellow"/>
              </w:rPr>
              <w:t>xxx</w:t>
            </w:r>
          </w:p>
        </w:tc>
        <w:tc>
          <w:tcPr>
            <w:tcW w:w="2551" w:type="dxa"/>
            <w:shd w:val="clear" w:color="auto" w:fill="D9D9D9" w:themeFill="background1" w:themeFillShade="D9"/>
            <w:vAlign w:val="center"/>
          </w:tcPr>
          <w:p w14:paraId="6C4488C7" w14:textId="77777777" w:rsidR="00977765" w:rsidRPr="00273D39" w:rsidRDefault="00977765" w:rsidP="00F621D4">
            <w:pPr>
              <w:spacing w:after="0" w:line="240" w:lineRule="auto"/>
              <w:rPr>
                <w:rFonts w:eastAsia="Calibri" w:cstheme="minorHAnsi"/>
              </w:rPr>
            </w:pPr>
            <w:r w:rsidRPr="00273D39">
              <w:rPr>
                <w:rFonts w:eastAsia="Calibri" w:cstheme="minorHAnsi"/>
                <w:b/>
              </w:rPr>
              <w:t xml:space="preserve">Induction Coordinator*: </w:t>
            </w:r>
          </w:p>
        </w:tc>
        <w:tc>
          <w:tcPr>
            <w:tcW w:w="2126" w:type="dxa"/>
            <w:shd w:val="clear" w:color="auto" w:fill="auto"/>
            <w:vAlign w:val="center"/>
          </w:tcPr>
          <w:p w14:paraId="1C401928" w14:textId="77777777" w:rsidR="00977765" w:rsidRPr="00273D39" w:rsidRDefault="00977765" w:rsidP="00F621D4">
            <w:pPr>
              <w:spacing w:after="0" w:line="240" w:lineRule="auto"/>
              <w:rPr>
                <w:rFonts w:eastAsia="Calibri" w:cstheme="minorHAnsi"/>
              </w:rPr>
            </w:pPr>
            <w:r w:rsidRPr="00273D39">
              <w:rPr>
                <w:rFonts w:eastAsia="Calibri" w:cstheme="minorHAnsi"/>
                <w:highlight w:val="yellow"/>
              </w:rPr>
              <w:t>xxx</w:t>
            </w:r>
          </w:p>
        </w:tc>
      </w:tr>
    </w:tbl>
    <w:p w14:paraId="38044F05" w14:textId="77777777" w:rsidR="00F9161E" w:rsidRPr="00273D39" w:rsidRDefault="00F9161E" w:rsidP="00F9161E">
      <w:pPr>
        <w:tabs>
          <w:tab w:val="left" w:pos="1134"/>
        </w:tabs>
        <w:spacing w:after="0" w:line="240" w:lineRule="auto"/>
        <w:ind w:right="-450"/>
        <w:rPr>
          <w:rFonts w:eastAsia="Calibri" w:cstheme="minorHAnsi"/>
          <w:bCs/>
        </w:rPr>
      </w:pPr>
    </w:p>
    <w:p w14:paraId="31364298" w14:textId="77777777" w:rsidR="002877F8" w:rsidRPr="00273D39" w:rsidRDefault="002877F8" w:rsidP="002877F8">
      <w:pPr>
        <w:spacing w:after="120" w:line="240" w:lineRule="auto"/>
        <w:rPr>
          <w:rFonts w:cstheme="minorHAnsi"/>
        </w:rPr>
      </w:pPr>
      <w:r w:rsidRPr="00273D39">
        <w:rPr>
          <w:rFonts w:cstheme="minorHAnsi"/>
        </w:rPr>
        <w:t xml:space="preserve">This Induction Agenda has been personalised for you by your People Leader or Induction coordinator to support your transition into your new role. It includes an overview of what to expect for your induction over the coming 3 months, meetings that have been scheduled for you, and activities you may need to complete. Additional information and resources are available on the </w:t>
      </w:r>
      <w:hyperlink r:id="rId11" w:history="1">
        <w:r w:rsidRPr="00273D39">
          <w:rPr>
            <w:rStyle w:val="Hyperlink"/>
            <w:rFonts w:cstheme="minorHAnsi"/>
          </w:rPr>
          <w:t>Induction website</w:t>
        </w:r>
      </w:hyperlink>
      <w:r w:rsidRPr="00273D39">
        <w:rPr>
          <w:rFonts w:cstheme="minorHAnsi"/>
        </w:rPr>
        <w:t xml:space="preserve">. </w:t>
      </w:r>
    </w:p>
    <w:p w14:paraId="7A4DE0F9" w14:textId="46AD88A0" w:rsidR="00C645B7" w:rsidRPr="00273D39" w:rsidRDefault="000A6391" w:rsidP="009E19C8">
      <w:pPr>
        <w:spacing w:after="0" w:line="240" w:lineRule="auto"/>
        <w:jc w:val="both"/>
        <w:rPr>
          <w:rFonts w:eastAsia="Calibri" w:cstheme="minorHAnsi"/>
          <w:bCs/>
          <w:color w:val="005A9C" w:themeColor="accent1"/>
        </w:rPr>
      </w:pPr>
      <w:r w:rsidRPr="00273D39">
        <w:rPr>
          <w:rFonts w:eastAsia="Calibri" w:cstheme="minorHAnsi"/>
          <w:bCs/>
          <w:color w:val="005A9C" w:themeColor="accent1"/>
        </w:rPr>
        <w:t>Pathway:</w:t>
      </w:r>
      <w:r w:rsidR="00CA6E9E" w:rsidRPr="00273D39">
        <w:rPr>
          <w:rFonts w:eastAsia="Calibri" w:cstheme="minorHAnsi"/>
          <w:bCs/>
          <w:color w:val="005A9C" w:themeColor="accent1"/>
        </w:rPr>
        <w:t xml:space="preserve">  </w:t>
      </w:r>
    </w:p>
    <w:p w14:paraId="017C2B78" w14:textId="77777777" w:rsidR="00B90954" w:rsidRPr="00273D39" w:rsidRDefault="00B90954" w:rsidP="009E19C8">
      <w:pPr>
        <w:spacing w:after="0" w:line="240" w:lineRule="auto"/>
        <w:jc w:val="both"/>
        <w:rPr>
          <w:rFonts w:cstheme="minorHAnsi"/>
          <w:noProof/>
        </w:rPr>
      </w:pPr>
    </w:p>
    <w:p w14:paraId="67F2F86C" w14:textId="4C01F0B5" w:rsidR="00710CAB" w:rsidRPr="00273D39" w:rsidRDefault="00B90954" w:rsidP="009E19C8">
      <w:pPr>
        <w:spacing w:after="0" w:line="240" w:lineRule="auto"/>
        <w:jc w:val="both"/>
        <w:rPr>
          <w:rFonts w:eastAsia="Calibri" w:cstheme="minorHAnsi"/>
          <w:bCs/>
          <w:color w:val="005A9C" w:themeColor="accent1"/>
        </w:rPr>
      </w:pPr>
      <w:r w:rsidRPr="00273D39">
        <w:rPr>
          <w:rFonts w:cstheme="minorHAnsi"/>
          <w:noProof/>
        </w:rPr>
        <w:drawing>
          <wp:inline distT="0" distB="0" distL="0" distR="0" wp14:anchorId="3CB44E2A" wp14:editId="6A5EA58D">
            <wp:extent cx="6480810" cy="3371850"/>
            <wp:effectExtent l="0" t="0" r="0" b="0"/>
            <wp:docPr id="6865356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535669" name=""/>
                    <pic:cNvPicPr/>
                  </pic:nvPicPr>
                  <pic:blipFill rotWithShape="1">
                    <a:blip r:embed="rId12">
                      <a:extLst>
                        <a:ext uri="{96DAC541-7B7A-43D3-8B79-37D633B846F1}">
                          <asvg:svgBlip xmlns:asvg="http://schemas.microsoft.com/office/drawing/2016/SVG/main" r:embed="rId13"/>
                        </a:ext>
                      </a:extLst>
                    </a:blip>
                    <a:srcRect b="24852"/>
                    <a:stretch/>
                  </pic:blipFill>
                  <pic:spPr bwMode="auto">
                    <a:xfrm>
                      <a:off x="0" y="0"/>
                      <a:ext cx="6480810" cy="3371850"/>
                    </a:xfrm>
                    <a:prstGeom prst="rect">
                      <a:avLst/>
                    </a:prstGeom>
                    <a:ln>
                      <a:noFill/>
                    </a:ln>
                    <a:extLst>
                      <a:ext uri="{53640926-AAD7-44D8-BBD7-CCE9431645EC}">
                        <a14:shadowObscured xmlns:a14="http://schemas.microsoft.com/office/drawing/2010/main"/>
                      </a:ext>
                    </a:extLst>
                  </pic:spPr>
                </pic:pic>
              </a:graphicData>
            </a:graphic>
          </wp:inline>
        </w:drawing>
      </w:r>
    </w:p>
    <w:p w14:paraId="00954D81" w14:textId="77777777" w:rsidR="005B71E3" w:rsidRPr="00273D39" w:rsidRDefault="005B71E3" w:rsidP="00767C30">
      <w:pPr>
        <w:tabs>
          <w:tab w:val="left" w:pos="1134"/>
          <w:tab w:val="left" w:pos="1752"/>
        </w:tabs>
        <w:spacing w:after="0" w:line="240" w:lineRule="auto"/>
        <w:rPr>
          <w:rFonts w:eastAsia="Calibri" w:cstheme="minorHAnsi"/>
          <w:bCs/>
          <w:color w:val="005A9C" w:themeColor="accent1"/>
        </w:rPr>
      </w:pPr>
    </w:p>
    <w:tbl>
      <w:tblPr>
        <w:tblW w:w="10203"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6237"/>
        <w:gridCol w:w="1559"/>
        <w:gridCol w:w="1136"/>
      </w:tblGrid>
      <w:tr w:rsidR="00E46CEA" w:rsidRPr="00273D39" w14:paraId="57390CB6" w14:textId="77777777" w:rsidTr="00E5420B">
        <w:trPr>
          <w:trHeight w:val="229"/>
          <w:tblHeader/>
        </w:trPr>
        <w:tc>
          <w:tcPr>
            <w:tcW w:w="10203" w:type="dxa"/>
            <w:gridSpan w:val="4"/>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ACAF57F" w14:textId="77777777" w:rsidR="00E46CEA" w:rsidRPr="00273D39" w:rsidRDefault="00E46CEA" w:rsidP="00A51A57">
            <w:pPr>
              <w:spacing w:after="0" w:line="240" w:lineRule="auto"/>
              <w:rPr>
                <w:rFonts w:ascii="Arial Black" w:eastAsia="Times New Roman" w:hAnsi="Arial Black" w:cstheme="minorHAnsi"/>
                <w:color w:val="000000"/>
                <w:lang w:eastAsia="en-AU"/>
              </w:rPr>
            </w:pPr>
            <w:r w:rsidRPr="00273D39">
              <w:rPr>
                <w:rFonts w:ascii="Arial Black" w:eastAsia="Times New Roman" w:hAnsi="Arial Black" w:cstheme="minorHAnsi"/>
                <w:b/>
                <w:color w:val="FFFFFF" w:themeColor="background1"/>
                <w:lang w:eastAsia="en-AU"/>
              </w:rPr>
              <w:t>First Day</w:t>
            </w:r>
          </w:p>
        </w:tc>
      </w:tr>
      <w:tr w:rsidR="00E46CEA" w:rsidRPr="00273D39" w14:paraId="26E5B009" w14:textId="77777777" w:rsidTr="002C4C02">
        <w:trPr>
          <w:trHeight w:val="229"/>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42A985FF" w14:textId="77777777" w:rsidR="00E46CEA" w:rsidRPr="00273D39" w:rsidRDefault="00E46CEA" w:rsidP="00E46CEA">
            <w:pPr>
              <w:spacing w:after="0" w:line="240" w:lineRule="auto"/>
              <w:jc w:val="center"/>
              <w:rPr>
                <w:rFonts w:eastAsia="Calibri" w:cstheme="minorHAnsi"/>
                <w:b/>
                <w:bCs/>
              </w:rPr>
            </w:pPr>
            <w:r w:rsidRPr="00273D39">
              <w:rPr>
                <w:rFonts w:eastAsia="Calibri" w:cstheme="minorHAnsi"/>
                <w:b/>
                <w:bCs/>
              </w:rPr>
              <w:t>Time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7C866658" w14:textId="77777777" w:rsidR="00E46CEA" w:rsidRPr="00273D39" w:rsidRDefault="00B4683F" w:rsidP="00B4683F">
            <w:pPr>
              <w:tabs>
                <w:tab w:val="decimal" w:pos="1432"/>
              </w:tabs>
              <w:spacing w:after="0" w:line="240" w:lineRule="auto"/>
              <w:jc w:val="center"/>
              <w:rPr>
                <w:rFonts w:eastAsia="Calibri" w:cstheme="minorHAnsi"/>
                <w:b/>
                <w:bCs/>
              </w:rPr>
            </w:pPr>
            <w:r w:rsidRPr="00273D39">
              <w:rPr>
                <w:rFonts w:eastAsia="Calibri" w:cstheme="minorHAnsi"/>
                <w:b/>
              </w:rPr>
              <w:t>Activity Description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4B112E96" w14:textId="77777777" w:rsidR="00E46CEA" w:rsidRPr="00273D39" w:rsidRDefault="00E46CEA" w:rsidP="00E46CEA">
            <w:pPr>
              <w:spacing w:after="0" w:line="240" w:lineRule="auto"/>
              <w:jc w:val="center"/>
              <w:rPr>
                <w:rFonts w:eastAsia="Calibri" w:cstheme="minorHAnsi"/>
                <w:b/>
                <w:bCs/>
              </w:rPr>
            </w:pPr>
            <w:r w:rsidRPr="00273D39">
              <w:rPr>
                <w:rFonts w:eastAsia="Calibri" w:cstheme="minorHAnsi"/>
                <w:b/>
                <w:bCs/>
              </w:rPr>
              <w:t>Responsible</w:t>
            </w:r>
          </w:p>
        </w:tc>
        <w:tc>
          <w:tcPr>
            <w:tcW w:w="1136" w:type="dxa"/>
            <w:tcBorders>
              <w:top w:val="single" w:sz="4" w:space="0" w:color="auto"/>
              <w:left w:val="single" w:sz="4" w:space="0" w:color="auto"/>
              <w:bottom w:val="single" w:sz="4" w:space="0" w:color="auto"/>
              <w:right w:val="single" w:sz="4" w:space="0" w:color="auto"/>
            </w:tcBorders>
            <w:shd w:val="clear" w:color="auto" w:fill="E0E0E0"/>
            <w:vAlign w:val="center"/>
          </w:tcPr>
          <w:p w14:paraId="6D350AA1" w14:textId="096374C7" w:rsidR="00E46CEA" w:rsidRPr="00273D39" w:rsidRDefault="00E46CEA" w:rsidP="00E46CEA">
            <w:pPr>
              <w:spacing w:after="0" w:line="240" w:lineRule="auto"/>
              <w:jc w:val="center"/>
              <w:rPr>
                <w:rFonts w:eastAsia="Calibri" w:cstheme="minorHAnsi"/>
                <w:b/>
                <w:bCs/>
              </w:rPr>
            </w:pPr>
            <w:r w:rsidRPr="00273D39">
              <w:rPr>
                <w:rFonts w:eastAsia="Calibri" w:cstheme="minorHAnsi"/>
                <w:b/>
                <w:bCs/>
              </w:rPr>
              <w:sym w:font="Wingdings" w:char="F0FC"/>
            </w:r>
            <w:r w:rsidRPr="00273D39">
              <w:rPr>
                <w:rFonts w:eastAsia="Calibri" w:cstheme="minorHAnsi"/>
                <w:b/>
                <w:bCs/>
              </w:rPr>
              <w:t xml:space="preserve"> </w:t>
            </w:r>
          </w:p>
        </w:tc>
      </w:tr>
      <w:tr w:rsidR="00DC7D43" w:rsidRPr="00273D39" w14:paraId="0226A9C7" w14:textId="77777777" w:rsidTr="0056699C">
        <w:trPr>
          <w:trHeight w:val="329"/>
        </w:trPr>
        <w:tc>
          <w:tcPr>
            <w:tcW w:w="10203" w:type="dxa"/>
            <w:gridSpan w:val="4"/>
            <w:tcBorders>
              <w:top w:val="single" w:sz="4" w:space="0" w:color="auto"/>
              <w:left w:val="single" w:sz="4" w:space="0" w:color="auto"/>
              <w:bottom w:val="single" w:sz="4" w:space="0" w:color="auto"/>
              <w:right w:val="single" w:sz="4" w:space="0" w:color="auto"/>
            </w:tcBorders>
          </w:tcPr>
          <w:p w14:paraId="2E049DCE" w14:textId="3DD5FBE7" w:rsidR="00DC7D43" w:rsidRPr="00273D39" w:rsidRDefault="00111D96" w:rsidP="0036655A">
            <w:pPr>
              <w:spacing w:after="0" w:line="240" w:lineRule="auto"/>
              <w:rPr>
                <w:rFonts w:eastAsia="Calibri" w:cstheme="minorHAnsi"/>
              </w:rPr>
            </w:pPr>
            <w:r w:rsidRPr="00273D39">
              <w:rPr>
                <w:rFonts w:eastAsia="Calibri" w:cstheme="minorHAnsi"/>
                <w:i/>
                <w:iCs/>
              </w:rPr>
              <w:t>^These meetings may be combined depending on the people leader’s preferences</w:t>
            </w:r>
          </w:p>
        </w:tc>
      </w:tr>
      <w:tr w:rsidR="002A0FA8" w:rsidRPr="00273D39" w14:paraId="6911EB71" w14:textId="77777777" w:rsidTr="0030740F">
        <w:trPr>
          <w:trHeight w:val="564"/>
        </w:trPr>
        <w:tc>
          <w:tcPr>
            <w:tcW w:w="1271" w:type="dxa"/>
            <w:tcBorders>
              <w:top w:val="single" w:sz="4" w:space="0" w:color="auto"/>
              <w:left w:val="single" w:sz="4" w:space="0" w:color="auto"/>
              <w:bottom w:val="single" w:sz="4" w:space="0" w:color="auto"/>
              <w:right w:val="single" w:sz="4" w:space="0" w:color="auto"/>
            </w:tcBorders>
          </w:tcPr>
          <w:p w14:paraId="204BE4C7" w14:textId="1B3B9E44" w:rsidR="002A0FA8" w:rsidRPr="00273D39" w:rsidRDefault="002A0FA8" w:rsidP="002A0FA8">
            <w:pPr>
              <w:spacing w:after="0" w:line="240" w:lineRule="auto"/>
              <w:rPr>
                <w:rFonts w:eastAsia="Calibri" w:cstheme="minorHAnsi"/>
                <w:highlight w:val="yellow"/>
              </w:rPr>
            </w:pPr>
            <w:r w:rsidRPr="00273D3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tcPr>
          <w:p w14:paraId="1A946397" w14:textId="15E039D0" w:rsidR="002A0FA8" w:rsidRPr="00273D39" w:rsidRDefault="002A0FA8" w:rsidP="002A0FA8">
            <w:pPr>
              <w:tabs>
                <w:tab w:val="left" w:pos="340"/>
              </w:tabs>
              <w:spacing w:after="0" w:line="240" w:lineRule="auto"/>
              <w:rPr>
                <w:rFonts w:eastAsia="Calibri" w:cstheme="minorHAnsi"/>
                <w:b/>
              </w:rPr>
            </w:pPr>
            <w:r w:rsidRPr="00273D39">
              <w:rPr>
                <w:rFonts w:eastAsia="Calibri" w:cstheme="minorHAnsi"/>
                <w:b/>
              </w:rPr>
              <w:t xml:space="preserve">Welcome and Introduction Meeting^ - </w:t>
            </w:r>
            <w:r w:rsidRPr="00273D39">
              <w:rPr>
                <w:rFonts w:eastAsia="Calibri" w:cstheme="minorHAnsi"/>
                <w:bCs/>
              </w:rPr>
              <w:t>an opportunity to meet with your people leader and get oriented for your first day</w:t>
            </w:r>
            <w:r w:rsidR="008F6251">
              <w:rPr>
                <w:rFonts w:eastAsia="Calibri" w:cstheme="minorHAnsi"/>
                <w:bCs/>
              </w:rPr>
              <w:t>.</w:t>
            </w:r>
          </w:p>
        </w:tc>
        <w:tc>
          <w:tcPr>
            <w:tcW w:w="1559" w:type="dxa"/>
            <w:tcBorders>
              <w:top w:val="single" w:sz="4" w:space="0" w:color="auto"/>
              <w:left w:val="single" w:sz="4" w:space="0" w:color="auto"/>
              <w:bottom w:val="single" w:sz="4" w:space="0" w:color="auto"/>
              <w:right w:val="single" w:sz="4" w:space="0" w:color="auto"/>
            </w:tcBorders>
          </w:tcPr>
          <w:p w14:paraId="49BD524D" w14:textId="27E2A8DA" w:rsidR="002A0FA8" w:rsidRPr="00273D39" w:rsidRDefault="002A0FA8" w:rsidP="002A0FA8">
            <w:pPr>
              <w:spacing w:after="0" w:line="240" w:lineRule="auto"/>
              <w:rPr>
                <w:rFonts w:eastAsia="Calibri" w:cstheme="minorHAnsi"/>
              </w:rPr>
            </w:pPr>
            <w:r w:rsidRPr="00273D39">
              <w:rPr>
                <w:rFonts w:eastAsia="Calibri" w:cstheme="minorHAnsi"/>
                <w:highlight w:val="yellow"/>
              </w:rPr>
              <w:t>&lt;People Leader &gt;</w:t>
            </w:r>
          </w:p>
        </w:tc>
        <w:tc>
          <w:tcPr>
            <w:tcW w:w="1136" w:type="dxa"/>
            <w:tcBorders>
              <w:top w:val="single" w:sz="4" w:space="0" w:color="auto"/>
              <w:left w:val="single" w:sz="4" w:space="0" w:color="auto"/>
              <w:bottom w:val="single" w:sz="4" w:space="0" w:color="auto"/>
              <w:right w:val="single" w:sz="4" w:space="0" w:color="auto"/>
            </w:tcBorders>
          </w:tcPr>
          <w:p w14:paraId="7F0B2185" w14:textId="77777777" w:rsidR="002A0FA8" w:rsidRPr="00273D39" w:rsidRDefault="002A0FA8" w:rsidP="002A0FA8">
            <w:pPr>
              <w:spacing w:after="0" w:line="240" w:lineRule="auto"/>
              <w:rPr>
                <w:rFonts w:eastAsia="Calibri" w:cstheme="minorHAnsi"/>
              </w:rPr>
            </w:pPr>
          </w:p>
        </w:tc>
      </w:tr>
      <w:tr w:rsidR="0056699C" w:rsidRPr="00273D39" w14:paraId="4F100BB3" w14:textId="77777777" w:rsidTr="00C115F8">
        <w:trPr>
          <w:trHeight w:val="564"/>
        </w:trPr>
        <w:tc>
          <w:tcPr>
            <w:tcW w:w="1271" w:type="dxa"/>
            <w:tcBorders>
              <w:top w:val="single" w:sz="4" w:space="0" w:color="auto"/>
              <w:left w:val="single" w:sz="4" w:space="0" w:color="auto"/>
              <w:bottom w:val="single" w:sz="4" w:space="0" w:color="auto"/>
              <w:right w:val="single" w:sz="4" w:space="0" w:color="auto"/>
            </w:tcBorders>
          </w:tcPr>
          <w:p w14:paraId="07C16135" w14:textId="76DDF19F"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tcPr>
          <w:p w14:paraId="20BAF344" w14:textId="457C7F14" w:rsidR="0056699C" w:rsidRPr="00273D39" w:rsidRDefault="0056699C" w:rsidP="0056699C">
            <w:pPr>
              <w:tabs>
                <w:tab w:val="left" w:pos="340"/>
              </w:tabs>
              <w:spacing w:after="0" w:line="240" w:lineRule="auto"/>
              <w:rPr>
                <w:rFonts w:eastAsia="Calibri" w:cstheme="minorHAnsi"/>
                <w:b/>
              </w:rPr>
            </w:pPr>
            <w:r w:rsidRPr="00273D39">
              <w:rPr>
                <w:rFonts w:eastAsia="Calibri" w:cstheme="minorHAnsi"/>
                <w:b/>
              </w:rPr>
              <w:t xml:space="preserve">Settle in time – </w:t>
            </w:r>
            <w:r w:rsidRPr="00273D39">
              <w:rPr>
                <w:rFonts w:eastAsia="Calibri" w:cstheme="minorHAnsi"/>
                <w:bCs/>
              </w:rPr>
              <w:t>set up computer, can start on ‘administrative training’ below if time</w:t>
            </w:r>
            <w:r w:rsidR="008F6251">
              <w:rPr>
                <w:rFonts w:eastAsia="Calibri" w:cstheme="minorHAnsi"/>
                <w:bCs/>
              </w:rPr>
              <w:t>.</w:t>
            </w:r>
          </w:p>
        </w:tc>
        <w:tc>
          <w:tcPr>
            <w:tcW w:w="1559" w:type="dxa"/>
            <w:tcBorders>
              <w:top w:val="single" w:sz="4" w:space="0" w:color="auto"/>
              <w:left w:val="single" w:sz="4" w:space="0" w:color="auto"/>
              <w:bottom w:val="single" w:sz="4" w:space="0" w:color="auto"/>
              <w:right w:val="single" w:sz="4" w:space="0" w:color="auto"/>
            </w:tcBorders>
            <w:vAlign w:val="center"/>
          </w:tcPr>
          <w:p w14:paraId="3F133658" w14:textId="6988CE3D" w:rsidR="0056699C" w:rsidRPr="00273D39" w:rsidRDefault="0056699C" w:rsidP="0056699C">
            <w:pPr>
              <w:spacing w:after="0" w:line="240" w:lineRule="auto"/>
              <w:rPr>
                <w:rFonts w:eastAsia="Calibri" w:cstheme="minorHAnsi"/>
                <w:highlight w:val="yellow"/>
              </w:rPr>
            </w:pPr>
            <w:r w:rsidRPr="00273D39">
              <w:rPr>
                <w:rFonts w:eastAsia="Calibri" w:cstheme="minorHAnsi"/>
              </w:rPr>
              <w:t>New Starter</w:t>
            </w:r>
          </w:p>
        </w:tc>
        <w:tc>
          <w:tcPr>
            <w:tcW w:w="1136" w:type="dxa"/>
            <w:tcBorders>
              <w:top w:val="single" w:sz="4" w:space="0" w:color="auto"/>
              <w:left w:val="single" w:sz="4" w:space="0" w:color="auto"/>
              <w:bottom w:val="single" w:sz="4" w:space="0" w:color="auto"/>
              <w:right w:val="single" w:sz="4" w:space="0" w:color="auto"/>
            </w:tcBorders>
          </w:tcPr>
          <w:p w14:paraId="5F18A21D" w14:textId="77777777" w:rsidR="0056699C" w:rsidRPr="00273D39" w:rsidRDefault="0056699C" w:rsidP="0056699C">
            <w:pPr>
              <w:spacing w:after="0" w:line="240" w:lineRule="auto"/>
              <w:rPr>
                <w:rFonts w:eastAsia="Calibri" w:cstheme="minorHAnsi"/>
              </w:rPr>
            </w:pPr>
          </w:p>
        </w:tc>
      </w:tr>
      <w:tr w:rsidR="0056699C" w:rsidRPr="00273D39" w14:paraId="5AFF2B2E" w14:textId="77777777" w:rsidTr="002C4C02">
        <w:tblPrEx>
          <w:tblBorders>
            <w:insideH w:val="single" w:sz="4" w:space="0" w:color="auto"/>
            <w:insideV w:val="single" w:sz="4" w:space="0" w:color="auto"/>
          </w:tblBorders>
        </w:tblPrEx>
        <w:trPr>
          <w:trHeight w:val="548"/>
        </w:trPr>
        <w:tc>
          <w:tcPr>
            <w:tcW w:w="1271" w:type="dxa"/>
          </w:tcPr>
          <w:p w14:paraId="0B41D9C6" w14:textId="32B3629B"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XXX</w:t>
            </w:r>
          </w:p>
        </w:tc>
        <w:tc>
          <w:tcPr>
            <w:tcW w:w="6237" w:type="dxa"/>
          </w:tcPr>
          <w:p w14:paraId="784C263E" w14:textId="5424095E" w:rsidR="0056699C" w:rsidRPr="00273D39" w:rsidRDefault="0056699C" w:rsidP="0056699C">
            <w:pPr>
              <w:tabs>
                <w:tab w:val="left" w:pos="340"/>
              </w:tabs>
              <w:spacing w:after="0" w:line="240" w:lineRule="auto"/>
              <w:rPr>
                <w:rFonts w:eastAsia="Calibri" w:cstheme="minorHAnsi"/>
                <w:b/>
              </w:rPr>
            </w:pPr>
            <w:r w:rsidRPr="00273D39">
              <w:rPr>
                <w:rFonts w:eastAsia="Calibri" w:cstheme="minorHAnsi"/>
                <w:b/>
              </w:rPr>
              <w:t xml:space="preserve">Workplace Tour - </w:t>
            </w:r>
            <w:r w:rsidRPr="00273D39">
              <w:rPr>
                <w:rFonts w:eastAsia="Calibri" w:cstheme="minorHAnsi"/>
                <w:bCs/>
              </w:rPr>
              <w:t>an opportunity to familiarise yourself with your local work area, including relevant facilities</w:t>
            </w:r>
            <w:r w:rsidR="008F6251">
              <w:rPr>
                <w:rFonts w:eastAsia="Calibri" w:cstheme="minorHAnsi"/>
                <w:bCs/>
              </w:rPr>
              <w:t>.</w:t>
            </w:r>
          </w:p>
        </w:tc>
        <w:tc>
          <w:tcPr>
            <w:tcW w:w="1559" w:type="dxa"/>
          </w:tcPr>
          <w:p w14:paraId="1C6403E6" w14:textId="1E91DE42"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&lt;Induction Coordinator&gt;</w:t>
            </w:r>
          </w:p>
        </w:tc>
        <w:tc>
          <w:tcPr>
            <w:tcW w:w="1136" w:type="dxa"/>
          </w:tcPr>
          <w:p w14:paraId="43F64D45" w14:textId="77777777" w:rsidR="0056699C" w:rsidRPr="00273D39" w:rsidRDefault="0056699C" w:rsidP="0056699C">
            <w:pPr>
              <w:spacing w:after="0" w:line="240" w:lineRule="auto"/>
              <w:rPr>
                <w:rFonts w:eastAsia="Calibri" w:cstheme="minorHAnsi"/>
              </w:rPr>
            </w:pPr>
          </w:p>
        </w:tc>
      </w:tr>
      <w:tr w:rsidR="0056699C" w:rsidRPr="00273D39" w14:paraId="2C864FBF" w14:textId="77777777" w:rsidTr="002C4C02">
        <w:tblPrEx>
          <w:tblBorders>
            <w:insideH w:val="single" w:sz="4" w:space="0" w:color="auto"/>
            <w:insideV w:val="single" w:sz="4" w:space="0" w:color="auto"/>
          </w:tblBorders>
        </w:tblPrEx>
        <w:trPr>
          <w:trHeight w:val="548"/>
        </w:trPr>
        <w:tc>
          <w:tcPr>
            <w:tcW w:w="1271" w:type="dxa"/>
          </w:tcPr>
          <w:p w14:paraId="4125558B" w14:textId="77777777" w:rsidR="0056699C" w:rsidRPr="00273D39" w:rsidRDefault="0056699C" w:rsidP="0056699C">
            <w:pPr>
              <w:spacing w:after="0" w:line="240" w:lineRule="auto"/>
              <w:rPr>
                <w:rFonts w:eastAsia="Calibri" w:cstheme="minorHAnsi"/>
                <w:highlight w:val="yellow"/>
              </w:rPr>
            </w:pPr>
          </w:p>
        </w:tc>
        <w:tc>
          <w:tcPr>
            <w:tcW w:w="6237" w:type="dxa"/>
          </w:tcPr>
          <w:p w14:paraId="504F8645" w14:textId="7E639C16" w:rsidR="0056699C" w:rsidRPr="00273D39" w:rsidRDefault="0059750A" w:rsidP="0056699C">
            <w:pPr>
              <w:tabs>
                <w:tab w:val="left" w:pos="340"/>
              </w:tabs>
              <w:spacing w:after="0" w:line="240" w:lineRule="auto"/>
              <w:rPr>
                <w:rFonts w:eastAsia="Calibri" w:cstheme="minorHAnsi"/>
                <w:b/>
              </w:rPr>
            </w:pPr>
            <w:hyperlink r:id="rId14" w:anchor="local-induction" w:history="1">
              <w:r w:rsidR="0056699C" w:rsidRPr="00273D39">
                <w:rPr>
                  <w:rStyle w:val="Hyperlink"/>
                  <w:rFonts w:cstheme="minorHAnsi"/>
                </w:rPr>
                <w:t>Local Health and Safety Induction</w:t>
              </w:r>
            </w:hyperlink>
            <w:r w:rsidR="0056699C" w:rsidRPr="00273D39">
              <w:rPr>
                <w:rFonts w:eastAsia="Times New Roman" w:cstheme="minorHAnsi"/>
                <w:b/>
                <w:color w:val="000000"/>
                <w:lang w:eastAsia="en-AU"/>
              </w:rPr>
              <w:t xml:space="preserve"> -  </w:t>
            </w:r>
            <w:hyperlink r:id="rId15" w:history="1">
              <w:r w:rsidR="0056699C" w:rsidRPr="00273D39">
                <w:rPr>
                  <w:rStyle w:val="Hyperlink"/>
                  <w:rFonts w:eastAsia="Times New Roman" w:cstheme="minorHAnsi"/>
                  <w:b/>
                  <w:lang w:eastAsia="en-AU"/>
                </w:rPr>
                <w:t>more information about Health, Safety and Wellbeing</w:t>
              </w:r>
            </w:hyperlink>
          </w:p>
        </w:tc>
        <w:tc>
          <w:tcPr>
            <w:tcW w:w="1559" w:type="dxa"/>
          </w:tcPr>
          <w:p w14:paraId="15DED791" w14:textId="4DFED5C5"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&lt;People Leader &gt;</w:t>
            </w:r>
          </w:p>
        </w:tc>
        <w:tc>
          <w:tcPr>
            <w:tcW w:w="1136" w:type="dxa"/>
          </w:tcPr>
          <w:p w14:paraId="210088A1" w14:textId="77777777" w:rsidR="0056699C" w:rsidRPr="00273D39" w:rsidRDefault="0056699C" w:rsidP="0056699C">
            <w:pPr>
              <w:spacing w:after="0" w:line="240" w:lineRule="auto"/>
              <w:rPr>
                <w:rFonts w:eastAsia="Calibri" w:cstheme="minorHAnsi"/>
              </w:rPr>
            </w:pPr>
          </w:p>
        </w:tc>
      </w:tr>
      <w:tr w:rsidR="0056699C" w:rsidRPr="00273D39" w14:paraId="129D6848" w14:textId="77777777" w:rsidTr="002C4C02">
        <w:tblPrEx>
          <w:tblBorders>
            <w:insideH w:val="single" w:sz="4" w:space="0" w:color="auto"/>
            <w:insideV w:val="single" w:sz="4" w:space="0" w:color="auto"/>
          </w:tblBorders>
        </w:tblPrEx>
        <w:trPr>
          <w:trHeight w:val="548"/>
        </w:trPr>
        <w:tc>
          <w:tcPr>
            <w:tcW w:w="1271" w:type="dxa"/>
          </w:tcPr>
          <w:p w14:paraId="21488C5F" w14:textId="323F0C35"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lastRenderedPageBreak/>
              <w:t>XXX</w:t>
            </w:r>
          </w:p>
        </w:tc>
        <w:tc>
          <w:tcPr>
            <w:tcW w:w="6237" w:type="dxa"/>
          </w:tcPr>
          <w:p w14:paraId="773DE6F5" w14:textId="37C4126A" w:rsidR="0056699C" w:rsidRPr="00273D39" w:rsidRDefault="0056699C" w:rsidP="0056699C">
            <w:pPr>
              <w:tabs>
                <w:tab w:val="left" w:pos="340"/>
              </w:tabs>
              <w:spacing w:after="0" w:line="240" w:lineRule="auto"/>
              <w:rPr>
                <w:rFonts w:eastAsia="Calibri" w:cstheme="minorHAnsi"/>
                <w:b/>
              </w:rPr>
            </w:pPr>
            <w:r w:rsidRPr="00273D39">
              <w:rPr>
                <w:rFonts w:eastAsia="Calibri" w:cstheme="minorHAnsi"/>
                <w:b/>
              </w:rPr>
              <w:t xml:space="preserve">Role Clarity Meeting^ - </w:t>
            </w:r>
            <w:r w:rsidRPr="00273D39">
              <w:rPr>
                <w:rFonts w:eastAsia="Calibri" w:cstheme="minorHAnsi"/>
                <w:bCs/>
              </w:rPr>
              <w:t>an opportunity to understand broad expectations of your role and initial priorities</w:t>
            </w:r>
            <w:r w:rsidRPr="00273D39">
              <w:rPr>
                <w:rFonts w:eastAsia="Calibri" w:cstheme="minorHAnsi"/>
                <w:b/>
              </w:rPr>
              <w:t>.</w:t>
            </w:r>
          </w:p>
        </w:tc>
        <w:tc>
          <w:tcPr>
            <w:tcW w:w="1559" w:type="dxa"/>
          </w:tcPr>
          <w:p w14:paraId="1CD24C07" w14:textId="1EFD89D6"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&lt;People Leader &gt;</w:t>
            </w:r>
          </w:p>
        </w:tc>
        <w:tc>
          <w:tcPr>
            <w:tcW w:w="1136" w:type="dxa"/>
          </w:tcPr>
          <w:p w14:paraId="4ABB684E" w14:textId="77777777" w:rsidR="0056699C" w:rsidRPr="00273D39" w:rsidRDefault="0056699C" w:rsidP="0056699C">
            <w:pPr>
              <w:spacing w:after="0" w:line="240" w:lineRule="auto"/>
              <w:rPr>
                <w:rFonts w:eastAsia="Calibri" w:cstheme="minorHAnsi"/>
              </w:rPr>
            </w:pPr>
          </w:p>
        </w:tc>
      </w:tr>
      <w:tr w:rsidR="0056699C" w:rsidRPr="00273D39" w14:paraId="133C7D56" w14:textId="77777777" w:rsidTr="002C4C02">
        <w:trPr>
          <w:trHeight w:val="139"/>
        </w:trPr>
        <w:tc>
          <w:tcPr>
            <w:tcW w:w="1271" w:type="dxa"/>
            <w:tcBorders>
              <w:top w:val="single" w:sz="4" w:space="0" w:color="auto"/>
              <w:left w:val="single" w:sz="4" w:space="0" w:color="auto"/>
              <w:bottom w:val="single" w:sz="4" w:space="0" w:color="auto"/>
              <w:right w:val="single" w:sz="4" w:space="0" w:color="auto"/>
            </w:tcBorders>
            <w:shd w:val="clear" w:color="auto" w:fill="F2F2F2"/>
          </w:tcPr>
          <w:p w14:paraId="609EE830" w14:textId="50FE2990" w:rsidR="0056699C" w:rsidRPr="00273D39" w:rsidRDefault="0056699C" w:rsidP="0056699C">
            <w:pPr>
              <w:spacing w:after="0" w:line="240" w:lineRule="auto"/>
              <w:rPr>
                <w:rFonts w:eastAsia="Calibri" w:cstheme="minorHAnsi"/>
                <w:highlight w:val="yellow"/>
              </w:rPr>
            </w:pPr>
          </w:p>
        </w:tc>
        <w:tc>
          <w:tcPr>
            <w:tcW w:w="6237" w:type="dxa"/>
            <w:tcBorders>
              <w:top w:val="single" w:sz="4" w:space="0" w:color="auto"/>
              <w:left w:val="single" w:sz="4" w:space="0" w:color="auto"/>
              <w:bottom w:val="single" w:sz="4" w:space="0" w:color="auto"/>
              <w:right w:val="single" w:sz="4" w:space="0" w:color="auto"/>
            </w:tcBorders>
            <w:shd w:val="clear" w:color="auto" w:fill="F2F2F2"/>
            <w:vAlign w:val="center"/>
          </w:tcPr>
          <w:p w14:paraId="4B3E5CA4" w14:textId="77777777" w:rsidR="0056699C" w:rsidRPr="00273D39" w:rsidRDefault="0056699C" w:rsidP="0056699C">
            <w:pPr>
              <w:spacing w:after="0" w:line="240" w:lineRule="auto"/>
              <w:rPr>
                <w:rFonts w:eastAsia="Calibri" w:cstheme="minorHAnsi"/>
                <w:b/>
                <w:bCs/>
              </w:rPr>
            </w:pPr>
            <w:r w:rsidRPr="00273D39">
              <w:rPr>
                <w:rFonts w:eastAsia="Calibri" w:cstheme="minorHAnsi"/>
                <w:b/>
                <w:bCs/>
              </w:rPr>
              <w:t>Lunch – Free Time</w:t>
            </w:r>
          </w:p>
        </w:tc>
        <w:tc>
          <w:tcPr>
            <w:tcW w:w="1559" w:type="dxa"/>
            <w:tcBorders>
              <w:top w:val="single" w:sz="4" w:space="0" w:color="auto"/>
              <w:left w:val="single" w:sz="4" w:space="0" w:color="auto"/>
              <w:bottom w:val="single" w:sz="4" w:space="0" w:color="auto"/>
              <w:right w:val="single" w:sz="4" w:space="0" w:color="auto"/>
            </w:tcBorders>
            <w:shd w:val="clear" w:color="auto" w:fill="F2F2F2"/>
          </w:tcPr>
          <w:p w14:paraId="3274EC4D" w14:textId="77777777" w:rsidR="0056699C" w:rsidRPr="00273D39" w:rsidRDefault="0056699C" w:rsidP="0056699C">
            <w:pPr>
              <w:spacing w:after="0" w:line="240" w:lineRule="auto"/>
              <w:rPr>
                <w:rFonts w:eastAsia="Calibri" w:cstheme="minorHAnsi"/>
                <w:b/>
                <w:bCs/>
                <w:i/>
              </w:rPr>
            </w:pPr>
          </w:p>
        </w:tc>
        <w:tc>
          <w:tcPr>
            <w:tcW w:w="1136" w:type="dxa"/>
            <w:tcBorders>
              <w:top w:val="single" w:sz="4" w:space="0" w:color="auto"/>
              <w:left w:val="single" w:sz="4" w:space="0" w:color="auto"/>
              <w:bottom w:val="single" w:sz="4" w:space="0" w:color="auto"/>
              <w:right w:val="single" w:sz="4" w:space="0" w:color="auto"/>
            </w:tcBorders>
            <w:shd w:val="clear" w:color="auto" w:fill="F2F2F2"/>
          </w:tcPr>
          <w:p w14:paraId="4A9A0EF4" w14:textId="77777777" w:rsidR="0056699C" w:rsidRPr="00273D39" w:rsidRDefault="0056699C" w:rsidP="0056699C">
            <w:pPr>
              <w:spacing w:after="0" w:line="240" w:lineRule="auto"/>
              <w:rPr>
                <w:rFonts w:eastAsia="Calibri" w:cstheme="minorHAnsi"/>
                <w:highlight w:val="yellow"/>
              </w:rPr>
            </w:pPr>
          </w:p>
        </w:tc>
      </w:tr>
      <w:tr w:rsidR="0056699C" w:rsidRPr="00273D39" w14:paraId="488C40CE" w14:textId="77777777" w:rsidTr="002C4C02">
        <w:tc>
          <w:tcPr>
            <w:tcW w:w="1271" w:type="dxa"/>
            <w:tcBorders>
              <w:top w:val="single" w:sz="4" w:space="0" w:color="auto"/>
              <w:left w:val="single" w:sz="4" w:space="0" w:color="auto"/>
              <w:bottom w:val="single" w:sz="4" w:space="0" w:color="auto"/>
              <w:right w:val="single" w:sz="4" w:space="0" w:color="auto"/>
            </w:tcBorders>
            <w:shd w:val="clear" w:color="auto" w:fill="auto"/>
          </w:tcPr>
          <w:p w14:paraId="12A105CA" w14:textId="77777777"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667DD0A" w14:textId="3A1B280D" w:rsidR="0056699C" w:rsidRPr="00273D39" w:rsidRDefault="0056699C" w:rsidP="0056699C">
            <w:pPr>
              <w:spacing w:after="0" w:line="240" w:lineRule="auto"/>
              <w:rPr>
                <w:rFonts w:eastAsia="Times New Roman" w:cstheme="minorHAnsi"/>
                <w:b/>
                <w:color w:val="000000"/>
                <w:lang w:eastAsia="en-AU"/>
              </w:rPr>
            </w:pPr>
            <w:r w:rsidRPr="00273D39">
              <w:rPr>
                <w:rFonts w:eastAsia="Times New Roman" w:cstheme="minorHAnsi"/>
                <w:b/>
                <w:color w:val="000000"/>
                <w:lang w:eastAsia="en-AU"/>
              </w:rPr>
              <w:t>Local Health and Safety Induction</w:t>
            </w:r>
            <w:r>
              <w:rPr>
                <w:rFonts w:eastAsia="Times New Roman" w:cstheme="minorHAnsi"/>
                <w:b/>
                <w:color w:val="000000"/>
                <w:lang w:eastAsia="en-AU"/>
              </w:rPr>
              <w:t xml:space="preserve"> -</w:t>
            </w:r>
            <w:r w:rsidRPr="00D956EE">
              <w:rPr>
                <w:rFonts w:eastAsia="Times New Roman" w:cstheme="minorHAnsi"/>
                <w:b/>
                <w:color w:val="000000"/>
                <w:lang w:eastAsia="en-AU"/>
              </w:rPr>
              <w:t xml:space="preserve"> </w:t>
            </w:r>
            <w:hyperlink r:id="rId16" w:history="1">
              <w:r w:rsidRPr="00D956EE">
                <w:rPr>
                  <w:rStyle w:val="Hyperlink"/>
                  <w:rFonts w:eastAsia="Times New Roman" w:cstheme="minorHAnsi"/>
                  <w:b/>
                  <w:lang w:eastAsia="en-AU"/>
                </w:rPr>
                <w:t>more information about Health, Safety and Wellbeing</w:t>
              </w:r>
            </w:hyperlink>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997AD7D" w14:textId="0D304F2D" w:rsidR="0056699C" w:rsidRPr="00273D39" w:rsidRDefault="0056699C" w:rsidP="0056699C">
            <w:pPr>
              <w:spacing w:after="0" w:line="240" w:lineRule="auto"/>
              <w:rPr>
                <w:rFonts w:eastAsia="Calibri" w:cstheme="minorHAnsi"/>
              </w:rPr>
            </w:pPr>
            <w:r w:rsidRPr="00273D39">
              <w:rPr>
                <w:rFonts w:eastAsia="Calibri" w:cstheme="minorHAnsi"/>
                <w:highlight w:val="yellow"/>
              </w:rPr>
              <w:t>&lt;People Leader &gt;</w:t>
            </w:r>
          </w:p>
        </w:tc>
        <w:tc>
          <w:tcPr>
            <w:tcW w:w="1136" w:type="dxa"/>
            <w:tcBorders>
              <w:top w:val="single" w:sz="4" w:space="0" w:color="auto"/>
              <w:left w:val="single" w:sz="4" w:space="0" w:color="auto"/>
              <w:bottom w:val="single" w:sz="4" w:space="0" w:color="auto"/>
              <w:right w:val="single" w:sz="4" w:space="0" w:color="auto"/>
            </w:tcBorders>
          </w:tcPr>
          <w:p w14:paraId="6AE75A9E" w14:textId="77777777" w:rsidR="0056699C" w:rsidRPr="00273D39" w:rsidRDefault="0056699C" w:rsidP="0056699C">
            <w:pPr>
              <w:spacing w:after="0" w:line="240" w:lineRule="auto"/>
              <w:rPr>
                <w:rFonts w:eastAsia="Calibri" w:cstheme="minorHAnsi"/>
                <w:highlight w:val="yellow"/>
              </w:rPr>
            </w:pPr>
          </w:p>
        </w:tc>
      </w:tr>
      <w:tr w:rsidR="0056699C" w:rsidRPr="00273D39" w14:paraId="76042406" w14:textId="77777777" w:rsidTr="002C4C02">
        <w:trPr>
          <w:trHeight w:val="712"/>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479EFDC5" w14:textId="7A3D7FE9" w:rsidR="0056699C" w:rsidRPr="00273D39" w:rsidRDefault="0056699C" w:rsidP="0056699C">
            <w:pPr>
              <w:spacing w:after="0" w:line="240" w:lineRule="auto"/>
              <w:rPr>
                <w:rFonts w:eastAsia="Calibri" w:cstheme="minorHAnsi"/>
                <w:highlight w:val="yellow"/>
              </w:rPr>
            </w:pPr>
            <w:r w:rsidRPr="00273D39">
              <w:rPr>
                <w:rFonts w:eastAsia="Calibri" w:cstheme="minorHAnsi"/>
                <w:highlight w:val="yellow"/>
              </w:rPr>
              <w:t>XXX</w:t>
            </w: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3882C4FE" w14:textId="3762BA69" w:rsidR="0056699C" w:rsidRDefault="0056699C" w:rsidP="0056699C">
            <w:pPr>
              <w:pStyle w:val="paragraph"/>
              <w:spacing w:before="0" w:beforeAutospacing="0" w:after="0" w:afterAutospacing="0"/>
              <w:textAlignment w:val="baseline"/>
              <w:rPr>
                <w:rFonts w:asciiTheme="minorHAnsi" w:hAnsiTheme="minorHAnsi" w:cstheme="minorHAnsi"/>
                <w:b/>
                <w:color w:val="000000"/>
                <w:sz w:val="22"/>
                <w:szCs w:val="22"/>
              </w:rPr>
            </w:pPr>
            <w:r w:rsidRPr="00273D39">
              <w:rPr>
                <w:rFonts w:asciiTheme="minorHAnsi" w:hAnsiTheme="minorHAnsi" w:cstheme="minorHAnsi"/>
                <w:b/>
                <w:color w:val="000000"/>
                <w:sz w:val="22"/>
                <w:szCs w:val="22"/>
              </w:rPr>
              <w:t>Administrative Training</w:t>
            </w:r>
          </w:p>
          <w:p w14:paraId="5E7AAF13" w14:textId="68FD0EB4" w:rsidR="00D02B96" w:rsidRPr="00BF54B9" w:rsidRDefault="00BF54B9" w:rsidP="0056699C">
            <w:pPr>
              <w:pStyle w:val="paragraph"/>
              <w:spacing w:before="0" w:beforeAutospacing="0" w:after="0" w:afterAutospacing="0"/>
              <w:textAlignment w:val="baseline"/>
              <w:rPr>
                <w:rFonts w:asciiTheme="minorHAnsi" w:hAnsiTheme="minorHAnsi" w:cstheme="minorHAnsi"/>
                <w:sz w:val="22"/>
                <w:szCs w:val="22"/>
              </w:rPr>
            </w:pPr>
            <w:r w:rsidRPr="00BF54B9">
              <w:rPr>
                <w:rFonts w:asciiTheme="minorHAnsi" w:hAnsiTheme="minorHAnsi" w:cstheme="minorHAnsi"/>
                <w:color w:val="0D0D0D"/>
                <w:sz w:val="22"/>
                <w:szCs w:val="22"/>
                <w:shd w:val="clear" w:color="auto" w:fill="FFFFFF"/>
              </w:rPr>
              <w:t>This list will help you set up upon arrival. Your induction coordinator or leader can assist with local practices like using Teams, shared drives, or office equipment.</w:t>
            </w:r>
            <w:r w:rsidR="00D02B96" w:rsidRPr="00BF54B9">
              <w:rPr>
                <w:rFonts w:asciiTheme="minorHAnsi" w:hAnsiTheme="minorHAnsi" w:cstheme="minorHAnsi"/>
                <w:bCs/>
                <w:color w:val="000000"/>
                <w:sz w:val="22"/>
                <w:szCs w:val="22"/>
              </w:rPr>
              <w:br/>
            </w:r>
          </w:p>
          <w:p w14:paraId="20B0BC62" w14:textId="1C261C22" w:rsidR="0056699C" w:rsidRPr="00273D39" w:rsidRDefault="0059750A" w:rsidP="0056699C">
            <w:pPr>
              <w:pStyle w:val="paragraph"/>
              <w:spacing w:before="0" w:beforeAutospacing="0" w:after="0" w:afterAutospacing="0"/>
              <w:textAlignment w:val="baseline"/>
              <w:rPr>
                <w:rFonts w:asciiTheme="minorHAnsi" w:hAnsiTheme="minorHAnsi" w:cstheme="minorHAnsi"/>
                <w:sz w:val="22"/>
                <w:szCs w:val="22"/>
              </w:rPr>
            </w:pPr>
            <w:sdt>
              <w:sdtPr>
                <w:rPr>
                  <w:rFonts w:asciiTheme="minorHAnsi" w:hAnsiTheme="minorHAnsi" w:cstheme="minorHAnsi"/>
                  <w:sz w:val="22"/>
                  <w:szCs w:val="22"/>
                </w:rPr>
                <w:id w:val="1059134438"/>
                <w14:checkbox>
                  <w14:checked w14:val="0"/>
                  <w14:checkedState w14:val="2612" w14:font="MS Gothic"/>
                  <w14:uncheckedState w14:val="2610" w14:font="MS Gothic"/>
                </w14:checkbox>
              </w:sdtPr>
              <w:sdtEndPr/>
              <w:sdtContent>
                <w:r w:rsidR="0056699C" w:rsidRPr="00273D39">
                  <w:rPr>
                    <w:rFonts w:ascii="Segoe UI Symbol" w:eastAsia="MS Gothic" w:hAnsi="Segoe UI Symbol" w:cs="Segoe UI Symbol"/>
                    <w:sz w:val="22"/>
                    <w:szCs w:val="22"/>
                  </w:rPr>
                  <w:t>☐</w:t>
                </w:r>
              </w:sdtContent>
            </w:sdt>
            <w:hyperlink r:id="rId17" w:tgtFrame="_blank" w:history="1">
              <w:r w:rsidR="0056699C" w:rsidRPr="00273D39">
                <w:rPr>
                  <w:rStyle w:val="normaltextrun"/>
                  <w:rFonts w:asciiTheme="minorHAnsi" w:hAnsiTheme="minorHAnsi" w:cstheme="minorHAnsi"/>
                  <w:color w:val="0000FF"/>
                  <w:sz w:val="22"/>
                  <w:szCs w:val="22"/>
                  <w:u w:val="single"/>
                </w:rPr>
                <w:t>Set up email signature</w:t>
              </w:r>
            </w:hyperlink>
            <w:r w:rsidR="0056699C" w:rsidRPr="00273D39">
              <w:rPr>
                <w:rStyle w:val="normaltextrun"/>
                <w:rFonts w:asciiTheme="minorHAnsi" w:hAnsiTheme="minorHAnsi" w:cstheme="minorHAnsi"/>
                <w:color w:val="000000"/>
                <w:sz w:val="22"/>
                <w:szCs w:val="22"/>
              </w:rPr>
              <w:t> </w:t>
            </w:r>
            <w:r w:rsidR="0056699C" w:rsidRPr="00273D39">
              <w:rPr>
                <w:rStyle w:val="eop"/>
                <w:rFonts w:asciiTheme="minorHAnsi" w:hAnsiTheme="minorHAnsi" w:cstheme="minorHAnsi"/>
                <w:color w:val="000000"/>
                <w:sz w:val="22"/>
                <w:szCs w:val="22"/>
              </w:rPr>
              <w:t> </w:t>
            </w:r>
          </w:p>
          <w:p w14:paraId="3737B213" w14:textId="77777777" w:rsidR="0056699C" w:rsidRPr="00273D39" w:rsidRDefault="0056699C" w:rsidP="0056699C">
            <w:pPr>
              <w:pStyle w:val="paragraph"/>
              <w:spacing w:before="0" w:beforeAutospacing="0" w:after="0" w:afterAutospacing="0"/>
              <w:textAlignment w:val="baseline"/>
              <w:rPr>
                <w:rFonts w:asciiTheme="minorHAnsi" w:hAnsiTheme="minorHAnsi" w:cstheme="minorHAnsi"/>
                <w:sz w:val="22"/>
                <w:szCs w:val="22"/>
              </w:rPr>
            </w:pPr>
            <w:r w:rsidRPr="00273D39">
              <w:rPr>
                <w:rStyle w:val="contentcontrolboundarysink"/>
                <w:rFonts w:asciiTheme="minorHAnsi" w:hAnsiTheme="minorHAnsi" w:cstheme="minorHAnsi"/>
                <w:color w:val="000000"/>
                <w:sz w:val="22"/>
                <w:szCs w:val="22"/>
              </w:rPr>
              <w:t>​​</w:t>
            </w:r>
            <w:r w:rsidRPr="00273D39">
              <w:rPr>
                <w:rStyle w:val="normaltextrun"/>
                <w:rFonts w:ascii="Segoe UI Symbol" w:eastAsia="MS Gothic" w:hAnsi="Segoe UI Symbol" w:cs="Segoe UI Symbol"/>
                <w:color w:val="000000"/>
                <w:sz w:val="22"/>
                <w:szCs w:val="22"/>
              </w:rPr>
              <w:t>☐</w:t>
            </w:r>
            <w:hyperlink r:id="rId18" w:history="1">
              <w:r w:rsidRPr="00273D39">
                <w:rPr>
                  <w:rStyle w:val="Hyperlink"/>
                  <w:rFonts w:asciiTheme="minorHAnsi" w:hAnsiTheme="minorHAnsi" w:cstheme="minorHAnsi"/>
                  <w:sz w:val="22"/>
                  <w:szCs w:val="22"/>
                </w:rPr>
                <w:t>​MS Teams </w:t>
              </w:r>
            </w:hyperlink>
            <w:r w:rsidRPr="00273D39">
              <w:rPr>
                <w:rStyle w:val="eop"/>
                <w:rFonts w:asciiTheme="minorHAnsi" w:hAnsiTheme="minorHAnsi" w:cstheme="minorHAnsi"/>
                <w:color w:val="000000"/>
                <w:sz w:val="22"/>
                <w:szCs w:val="22"/>
              </w:rPr>
              <w:t>(if applicable)</w:t>
            </w:r>
          </w:p>
          <w:p w14:paraId="6EB75EC3" w14:textId="639BC776" w:rsidR="0056699C" w:rsidRPr="00273D39" w:rsidRDefault="0056699C" w:rsidP="0056699C">
            <w:pPr>
              <w:pStyle w:val="paragraph"/>
              <w:spacing w:before="0" w:beforeAutospacing="0" w:after="0" w:afterAutospacing="0"/>
              <w:textAlignment w:val="baseline"/>
              <w:rPr>
                <w:rFonts w:asciiTheme="minorHAnsi" w:hAnsiTheme="minorHAnsi" w:cstheme="minorHAnsi"/>
                <w:sz w:val="22"/>
                <w:szCs w:val="22"/>
              </w:rPr>
            </w:pPr>
            <w:r w:rsidRPr="00273D39">
              <w:rPr>
                <w:rStyle w:val="contentcontrolboundarysink"/>
                <w:rFonts w:asciiTheme="minorHAnsi" w:hAnsiTheme="minorHAnsi" w:cstheme="minorHAnsi"/>
                <w:color w:val="000000"/>
                <w:sz w:val="22"/>
                <w:szCs w:val="22"/>
              </w:rPr>
              <w:t>​​</w:t>
            </w:r>
            <w:r w:rsidRPr="00273D39">
              <w:rPr>
                <w:rStyle w:val="normaltextrun"/>
                <w:rFonts w:ascii="Segoe UI Symbol" w:eastAsia="MS Gothic" w:hAnsi="Segoe UI Symbol" w:cs="Segoe UI Symbol"/>
                <w:color w:val="000000"/>
                <w:sz w:val="22"/>
                <w:szCs w:val="22"/>
              </w:rPr>
              <w:t>☐</w:t>
            </w:r>
            <w:r w:rsidRPr="00273D39">
              <w:rPr>
                <w:rStyle w:val="contentcontrolboundarysink"/>
                <w:rFonts w:asciiTheme="minorHAnsi" w:hAnsiTheme="minorHAnsi" w:cstheme="minorHAnsi"/>
                <w:color w:val="000000"/>
                <w:sz w:val="22"/>
                <w:szCs w:val="22"/>
              </w:rPr>
              <w:t>​</w:t>
            </w:r>
            <w:hyperlink r:id="rId19" w:history="1">
              <w:r w:rsidRPr="00273D39">
                <w:rPr>
                  <w:rStyle w:val="Hyperlink"/>
                  <w:rFonts w:asciiTheme="minorHAnsi" w:hAnsiTheme="minorHAnsi" w:cstheme="minorHAnsi"/>
                  <w:sz w:val="22"/>
                  <w:szCs w:val="22"/>
                </w:rPr>
                <w:t>Shared network drive - update or request S or R drive access</w:t>
              </w:r>
            </w:hyperlink>
          </w:p>
          <w:p w14:paraId="06272992" w14:textId="77777777" w:rsidR="0056699C" w:rsidRDefault="0056699C" w:rsidP="0056699C">
            <w:pPr>
              <w:pStyle w:val="paragraph"/>
              <w:spacing w:before="0" w:beforeAutospacing="0" w:after="0" w:afterAutospacing="0"/>
              <w:textAlignment w:val="baseline"/>
              <w:rPr>
                <w:rStyle w:val="normaltextrun"/>
                <w:rFonts w:asciiTheme="minorHAnsi" w:hAnsiTheme="minorHAnsi" w:cstheme="minorHAnsi"/>
                <w:color w:val="000000"/>
                <w:sz w:val="22"/>
                <w:szCs w:val="22"/>
              </w:rPr>
            </w:pPr>
            <w:r w:rsidRPr="00273D39">
              <w:rPr>
                <w:rStyle w:val="contentcontrolboundarysink"/>
                <w:rFonts w:asciiTheme="minorHAnsi" w:hAnsiTheme="minorHAnsi" w:cstheme="minorHAnsi"/>
                <w:color w:val="000000"/>
                <w:sz w:val="22"/>
                <w:szCs w:val="22"/>
              </w:rPr>
              <w:t>​​</w:t>
            </w:r>
            <w:r w:rsidRPr="00273D39">
              <w:rPr>
                <w:rStyle w:val="normaltextrun"/>
                <w:rFonts w:ascii="Segoe UI Symbol" w:eastAsia="MS Gothic" w:hAnsi="Segoe UI Symbol" w:cs="Segoe UI Symbol"/>
                <w:color w:val="000000"/>
                <w:sz w:val="22"/>
                <w:szCs w:val="22"/>
              </w:rPr>
              <w:t>☐</w:t>
            </w:r>
            <w:r w:rsidRPr="00273D39">
              <w:rPr>
                <w:rStyle w:val="contentcontrolboundarysink"/>
                <w:rFonts w:asciiTheme="minorHAnsi" w:hAnsiTheme="minorHAnsi" w:cstheme="minorHAnsi"/>
                <w:color w:val="000000"/>
                <w:sz w:val="22"/>
                <w:szCs w:val="22"/>
              </w:rPr>
              <w:t>​</w:t>
            </w:r>
            <w:r w:rsidRPr="00273D39">
              <w:rPr>
                <w:rStyle w:val="normaltextrun"/>
                <w:rFonts w:asciiTheme="minorHAnsi" w:hAnsiTheme="minorHAnsi" w:cstheme="minorHAnsi"/>
                <w:color w:val="000000"/>
                <w:sz w:val="22"/>
                <w:szCs w:val="22"/>
              </w:rPr>
              <w:t xml:space="preserve"> </w:t>
            </w:r>
            <w:hyperlink r:id="rId20" w:history="1">
              <w:r w:rsidRPr="00273D39">
                <w:rPr>
                  <w:rStyle w:val="Hyperlink"/>
                  <w:rFonts w:asciiTheme="minorHAnsi" w:hAnsiTheme="minorHAnsi" w:cstheme="minorHAnsi"/>
                  <w:sz w:val="22"/>
                  <w:szCs w:val="22"/>
                </w:rPr>
                <w:t>Phone set up guide</w:t>
              </w:r>
            </w:hyperlink>
            <w:r w:rsidRPr="00273D39">
              <w:rPr>
                <w:rStyle w:val="normaltextrun"/>
                <w:rFonts w:asciiTheme="minorHAnsi" w:hAnsiTheme="minorHAnsi" w:cstheme="minorHAnsi"/>
                <w:color w:val="000000"/>
                <w:sz w:val="22"/>
                <w:szCs w:val="22"/>
              </w:rPr>
              <w:t xml:space="preserve">. </w:t>
            </w:r>
          </w:p>
          <w:p w14:paraId="0BBB5335" w14:textId="62865EED" w:rsidR="0056699C" w:rsidRPr="00273D39" w:rsidRDefault="0059750A" w:rsidP="0056699C">
            <w:pPr>
              <w:pStyle w:val="paragraph"/>
              <w:spacing w:before="0" w:beforeAutospacing="0" w:after="0" w:afterAutospacing="0"/>
              <w:textAlignment w:val="baseline"/>
              <w:rPr>
                <w:rFonts w:asciiTheme="minorHAnsi" w:hAnsiTheme="minorHAnsi" w:cstheme="minorHAnsi"/>
                <w:sz w:val="22"/>
                <w:szCs w:val="22"/>
              </w:rPr>
            </w:pPr>
            <w:sdt>
              <w:sdtPr>
                <w:rPr>
                  <w:rStyle w:val="normaltextrun"/>
                  <w:rFonts w:asciiTheme="minorHAnsi" w:hAnsiTheme="minorHAnsi" w:cstheme="minorHAnsi"/>
                  <w:color w:val="000000"/>
                  <w:sz w:val="22"/>
                  <w:szCs w:val="22"/>
                </w:rPr>
                <w:id w:val="-2044891191"/>
                <w14:checkbox>
                  <w14:checked w14:val="0"/>
                  <w14:checkedState w14:val="2612" w14:font="MS Gothic"/>
                  <w14:uncheckedState w14:val="2610" w14:font="MS Gothic"/>
                </w14:checkbox>
              </w:sdtPr>
              <w:sdtEndPr>
                <w:rPr>
                  <w:rStyle w:val="normaltextrun"/>
                </w:rPr>
              </w:sdtEndPr>
              <w:sdtContent>
                <w:r w:rsidR="0056699C">
                  <w:rPr>
                    <w:rStyle w:val="normaltextrun"/>
                    <w:rFonts w:ascii="MS Gothic" w:eastAsia="MS Gothic" w:hAnsi="MS Gothic" w:cstheme="minorHAnsi" w:hint="eastAsia"/>
                    <w:color w:val="000000"/>
                    <w:sz w:val="22"/>
                    <w:szCs w:val="22"/>
                  </w:rPr>
                  <w:t>☐</w:t>
                </w:r>
              </w:sdtContent>
            </w:sdt>
            <w:r w:rsidR="0056699C" w:rsidRPr="00273D39">
              <w:rPr>
                <w:rStyle w:val="normaltextrun"/>
                <w:rFonts w:asciiTheme="minorHAnsi" w:hAnsiTheme="minorHAnsi" w:cstheme="minorHAnsi"/>
                <w:color w:val="000000"/>
                <w:sz w:val="22"/>
                <w:szCs w:val="22"/>
              </w:rPr>
              <w:t xml:space="preserve"> </w:t>
            </w:r>
            <w:hyperlink r:id="rId21" w:tgtFrame="_blank" w:history="1">
              <w:r w:rsidR="0056699C" w:rsidRPr="00273D39">
                <w:rPr>
                  <w:rStyle w:val="normaltextrun"/>
                  <w:rFonts w:asciiTheme="minorHAnsi" w:hAnsiTheme="minorHAnsi" w:cstheme="minorHAnsi"/>
                  <w:color w:val="0000FF"/>
                  <w:sz w:val="22"/>
                  <w:szCs w:val="22"/>
                  <w:u w:val="single"/>
                </w:rPr>
                <w:t>Request voicemail set up via this form.</w:t>
              </w:r>
            </w:hyperlink>
            <w:r w:rsidR="0056699C" w:rsidRPr="00273D39">
              <w:rPr>
                <w:rStyle w:val="normaltextrun"/>
                <w:rFonts w:asciiTheme="minorHAnsi" w:hAnsiTheme="minorHAnsi" w:cstheme="minorHAnsi"/>
                <w:color w:val="000000"/>
                <w:sz w:val="22"/>
                <w:szCs w:val="22"/>
              </w:rPr>
              <w:t> </w:t>
            </w:r>
            <w:r w:rsidR="0056699C" w:rsidRPr="00273D39">
              <w:rPr>
                <w:rStyle w:val="eop"/>
                <w:rFonts w:asciiTheme="minorHAnsi" w:hAnsiTheme="minorHAnsi" w:cstheme="minorHAnsi"/>
                <w:color w:val="000000"/>
                <w:sz w:val="22"/>
                <w:szCs w:val="22"/>
              </w:rPr>
              <w:t> </w:t>
            </w:r>
          </w:p>
          <w:p w14:paraId="2C73CF2E" w14:textId="1FB3BF75" w:rsidR="0056699C" w:rsidRPr="00273D39" w:rsidRDefault="0056699C" w:rsidP="0056699C">
            <w:pPr>
              <w:pStyle w:val="paragraph"/>
              <w:spacing w:before="0" w:beforeAutospacing="0" w:after="0" w:afterAutospacing="0"/>
              <w:textAlignment w:val="baseline"/>
              <w:rPr>
                <w:rFonts w:asciiTheme="minorHAnsi" w:hAnsiTheme="minorHAnsi" w:cstheme="minorHAnsi"/>
                <w:sz w:val="22"/>
                <w:szCs w:val="22"/>
              </w:rPr>
            </w:pPr>
            <w:r w:rsidRPr="00273D39">
              <w:rPr>
                <w:rStyle w:val="contentcontrolboundarysink"/>
                <w:rFonts w:asciiTheme="minorHAnsi" w:hAnsiTheme="minorHAnsi" w:cstheme="minorHAnsi"/>
                <w:color w:val="000000"/>
                <w:sz w:val="22"/>
                <w:szCs w:val="22"/>
              </w:rPr>
              <w:t>​​</w:t>
            </w:r>
            <w:r w:rsidRPr="00273D39">
              <w:rPr>
                <w:rStyle w:val="normaltextrun"/>
                <w:rFonts w:ascii="Segoe UI Symbol" w:eastAsia="MS Gothic" w:hAnsi="Segoe UI Symbol" w:cs="Segoe UI Symbol"/>
                <w:color w:val="000000"/>
                <w:sz w:val="22"/>
                <w:szCs w:val="22"/>
              </w:rPr>
              <w:t>☐</w:t>
            </w:r>
            <w:r w:rsidRPr="00273D39">
              <w:rPr>
                <w:rStyle w:val="contentcontrolboundarysink"/>
                <w:rFonts w:asciiTheme="minorHAnsi" w:hAnsiTheme="minorHAnsi" w:cstheme="minorHAnsi"/>
                <w:color w:val="000000"/>
                <w:sz w:val="22"/>
                <w:szCs w:val="22"/>
              </w:rPr>
              <w:t>​</w:t>
            </w:r>
            <w:hyperlink r:id="rId22" w:tgtFrame="_blank" w:history="1">
              <w:r w:rsidRPr="00273D39">
                <w:rPr>
                  <w:rStyle w:val="Hyperlink"/>
                  <w:rFonts w:asciiTheme="minorHAnsi" w:hAnsiTheme="minorHAnsi" w:cstheme="minorHAnsi"/>
                  <w:sz w:val="22"/>
                  <w:szCs w:val="22"/>
                </w:rPr>
                <w:t>Update your Staff Directory entry via this form.  </w:t>
              </w:r>
            </w:hyperlink>
          </w:p>
          <w:p w14:paraId="71DFD0A7" w14:textId="77777777" w:rsidR="0056699C" w:rsidRPr="00273D39" w:rsidRDefault="0056699C" w:rsidP="0056699C">
            <w:pPr>
              <w:pStyle w:val="paragraph"/>
              <w:spacing w:before="0" w:beforeAutospacing="0" w:after="0" w:afterAutospacing="0"/>
              <w:textAlignment w:val="baseline"/>
              <w:rPr>
                <w:rStyle w:val="eop"/>
                <w:rFonts w:asciiTheme="minorHAnsi" w:hAnsiTheme="minorHAnsi" w:cstheme="minorHAnsi"/>
                <w:color w:val="000000"/>
                <w:sz w:val="22"/>
                <w:szCs w:val="22"/>
              </w:rPr>
            </w:pPr>
            <w:r w:rsidRPr="00273D39">
              <w:rPr>
                <w:rStyle w:val="contentcontrolboundarysink"/>
                <w:rFonts w:asciiTheme="minorHAnsi" w:hAnsiTheme="minorHAnsi" w:cstheme="minorHAnsi"/>
                <w:color w:val="000000"/>
                <w:sz w:val="22"/>
                <w:szCs w:val="22"/>
              </w:rPr>
              <w:t>​​</w:t>
            </w:r>
            <w:r w:rsidRPr="00273D39">
              <w:rPr>
                <w:rStyle w:val="normaltextrun"/>
                <w:rFonts w:ascii="Segoe UI Symbol" w:eastAsia="MS Gothic" w:hAnsi="Segoe UI Symbol" w:cs="Segoe UI Symbol"/>
                <w:color w:val="000000"/>
                <w:sz w:val="22"/>
                <w:szCs w:val="22"/>
              </w:rPr>
              <w:t>☐</w:t>
            </w:r>
            <w:r w:rsidRPr="00273D39">
              <w:rPr>
                <w:rStyle w:val="contentcontrolboundarysink"/>
                <w:rFonts w:asciiTheme="minorHAnsi" w:hAnsiTheme="minorHAnsi" w:cstheme="minorHAnsi"/>
                <w:color w:val="000000"/>
                <w:sz w:val="22"/>
                <w:szCs w:val="22"/>
              </w:rPr>
              <w:t>​</w:t>
            </w:r>
            <w:r w:rsidRPr="00273D39">
              <w:rPr>
                <w:rStyle w:val="normaltextrun"/>
                <w:rFonts w:asciiTheme="minorHAnsi" w:hAnsiTheme="minorHAnsi" w:cstheme="minorHAnsi"/>
                <w:color w:val="000000"/>
                <w:sz w:val="22"/>
                <w:szCs w:val="22"/>
              </w:rPr>
              <w:t xml:space="preserve">Overview of office equipment (e.g. printer/photocopier). </w:t>
            </w:r>
            <w:hyperlink r:id="rId23" w:tgtFrame="_blank" w:history="1">
              <w:r w:rsidRPr="00273D39">
                <w:rPr>
                  <w:rStyle w:val="normaltextrun"/>
                  <w:rFonts w:asciiTheme="minorHAnsi" w:hAnsiTheme="minorHAnsi" w:cstheme="minorHAnsi"/>
                  <w:color w:val="0000FF"/>
                  <w:sz w:val="22"/>
                  <w:szCs w:val="22"/>
                  <w:u w:val="single"/>
                </w:rPr>
                <w:t>Information about Follow You Printing</w:t>
              </w:r>
            </w:hyperlink>
            <w:r w:rsidRPr="00273D39">
              <w:rPr>
                <w:rStyle w:val="eop"/>
                <w:rFonts w:asciiTheme="minorHAnsi" w:hAnsiTheme="minorHAnsi" w:cstheme="minorHAnsi"/>
                <w:color w:val="000000"/>
                <w:sz w:val="22"/>
                <w:szCs w:val="22"/>
              </w:rPr>
              <w:t> </w:t>
            </w:r>
          </w:p>
          <w:p w14:paraId="423C8038" w14:textId="77777777" w:rsidR="0056699C" w:rsidRDefault="0059750A" w:rsidP="0056699C">
            <w:pPr>
              <w:spacing w:after="0" w:line="240" w:lineRule="auto"/>
              <w:rPr>
                <w:rFonts w:eastAsia="Times New Roman" w:cstheme="minorHAnsi"/>
                <w:color w:val="000000"/>
                <w:lang w:eastAsia="en-AU"/>
              </w:rPr>
            </w:pPr>
            <w:sdt>
              <w:sdtPr>
                <w:rPr>
                  <w:rFonts w:eastAsia="MS Gothic" w:cstheme="minorHAnsi"/>
                </w:rPr>
                <w:id w:val="-1661378721"/>
                <w14:checkbox>
                  <w14:checked w14:val="0"/>
                  <w14:checkedState w14:val="2612" w14:font="MS Gothic"/>
                  <w14:uncheckedState w14:val="2610" w14:font="MS Gothic"/>
                </w14:checkbox>
              </w:sdtPr>
              <w:sdtEndPr/>
              <w:sdtContent>
                <w:r w:rsidR="0056699C" w:rsidRPr="00273D39">
                  <w:rPr>
                    <w:rFonts w:ascii="Segoe UI Symbol" w:eastAsia="MS Gothic" w:hAnsi="Segoe UI Symbol" w:cs="Segoe UI Symbol"/>
                  </w:rPr>
                  <w:t>☐</w:t>
                </w:r>
              </w:sdtContent>
            </w:sdt>
            <w:r w:rsidR="0056699C" w:rsidRPr="00273D39">
              <w:rPr>
                <w:rFonts w:cstheme="minorHAnsi"/>
              </w:rPr>
              <w:t>Assess the ergonomic setup of your workstation (</w:t>
            </w:r>
            <w:hyperlink r:id="rId24" w:history="1">
              <w:r w:rsidR="0056699C" w:rsidRPr="00273D39">
                <w:rPr>
                  <w:rStyle w:val="Hyperlink"/>
                  <w:rFonts w:eastAsia="Times New Roman" w:cstheme="minorHAnsi"/>
                  <w:color w:val="005A9C"/>
                  <w:lang w:eastAsia="en-AU"/>
                </w:rPr>
                <w:t>resources</w:t>
              </w:r>
            </w:hyperlink>
            <w:r w:rsidR="0056699C" w:rsidRPr="00273D39">
              <w:rPr>
                <w:rFonts w:cstheme="minorHAnsi"/>
              </w:rPr>
              <w:t xml:space="preserve"> are available to assist).</w:t>
            </w:r>
            <w:r w:rsidR="0056699C" w:rsidRPr="00273D39">
              <w:rPr>
                <w:rFonts w:cstheme="minorHAnsi"/>
              </w:rPr>
              <w:br/>
            </w:r>
            <w:sdt>
              <w:sdtPr>
                <w:rPr>
                  <w:rFonts w:eastAsia="Times New Roman" w:cstheme="minorHAnsi"/>
                  <w:color w:val="000000"/>
                  <w:lang w:eastAsia="en-AU"/>
                </w:rPr>
                <w:id w:val="-2057995980"/>
                <w14:checkbox>
                  <w14:checked w14:val="0"/>
                  <w14:checkedState w14:val="2612" w14:font="MS Gothic"/>
                  <w14:uncheckedState w14:val="2610" w14:font="MS Gothic"/>
                </w14:checkbox>
              </w:sdtPr>
              <w:sdtEndPr/>
              <w:sdtContent>
                <w:r w:rsidR="0056699C" w:rsidRPr="00273D39">
                  <w:rPr>
                    <w:rFonts w:ascii="Segoe UI Symbol" w:eastAsia="MS Gothic" w:hAnsi="Segoe UI Symbol" w:cs="Segoe UI Symbol"/>
                    <w:color w:val="000000"/>
                    <w:lang w:eastAsia="en-AU"/>
                  </w:rPr>
                  <w:t>☐</w:t>
                </w:r>
              </w:sdtContent>
            </w:sdt>
            <w:r w:rsidR="0056699C" w:rsidRPr="00273D39">
              <w:rPr>
                <w:rFonts w:eastAsia="Times New Roman" w:cstheme="minorHAnsi"/>
                <w:color w:val="000000"/>
                <w:lang w:eastAsia="en-AU"/>
              </w:rPr>
              <w:t>Local intranet.</w:t>
            </w:r>
            <w:r w:rsidR="0056699C" w:rsidRPr="00273D39">
              <w:rPr>
                <w:rFonts w:eastAsia="Times New Roman" w:cstheme="minorHAnsi"/>
                <w:color w:val="000000"/>
                <w:lang w:eastAsia="en-AU"/>
              </w:rPr>
              <w:br/>
            </w:r>
            <w:sdt>
              <w:sdtPr>
                <w:rPr>
                  <w:rFonts w:eastAsia="Times New Roman" w:cstheme="minorHAnsi"/>
                  <w:color w:val="000000"/>
                  <w:lang w:eastAsia="en-AU"/>
                </w:rPr>
                <w:id w:val="-1090397144"/>
                <w14:checkbox>
                  <w14:checked w14:val="0"/>
                  <w14:checkedState w14:val="2612" w14:font="MS Gothic"/>
                  <w14:uncheckedState w14:val="2610" w14:font="MS Gothic"/>
                </w14:checkbox>
              </w:sdtPr>
              <w:sdtEndPr/>
              <w:sdtContent>
                <w:r w:rsidR="0056699C" w:rsidRPr="00273D39">
                  <w:rPr>
                    <w:rFonts w:ascii="Segoe UI Symbol" w:eastAsia="MS Gothic" w:hAnsi="Segoe UI Symbol" w:cs="Segoe UI Symbol"/>
                    <w:color w:val="000000"/>
                    <w:lang w:eastAsia="en-AU"/>
                  </w:rPr>
                  <w:t>☐</w:t>
                </w:r>
              </w:sdtContent>
            </w:sdt>
            <w:r w:rsidR="0056699C" w:rsidRPr="00273D39">
              <w:rPr>
                <w:rFonts w:eastAsia="Times New Roman" w:cstheme="minorHAnsi"/>
                <w:color w:val="000000"/>
                <w:lang w:eastAsia="en-AU"/>
              </w:rPr>
              <w:t>Local Mail processes, if relevant (incoming, internal, external).</w:t>
            </w:r>
          </w:p>
          <w:p w14:paraId="397A4DBA" w14:textId="75BE64D2" w:rsidR="0056699C" w:rsidRPr="000C1F69" w:rsidRDefault="0056699C" w:rsidP="0056699C">
            <w:pPr>
              <w:spacing w:after="0" w:line="240" w:lineRule="auto"/>
              <w:rPr>
                <w:rFonts w:eastAsia="Times New Roman" w:cstheme="minorHAnsi"/>
                <w:color w:val="000000"/>
                <w:lang w:eastAsia="en-AU"/>
              </w:rPr>
            </w:pPr>
            <w:r w:rsidRPr="00273D39">
              <w:rPr>
                <w:rFonts w:eastAsia="Calibri" w:cstheme="minorHAnsi"/>
                <w:b/>
              </w:rPr>
              <w:br/>
              <w:t>If you need any assistance with IT set up, you can contact IT support available</w:t>
            </w:r>
            <w:r w:rsidRPr="00273D39">
              <w:rPr>
                <w:rFonts w:eastAsia="Calibri" w:cstheme="minorHAnsi"/>
                <w:bCs/>
                <w:lang w:eastAsia="en-AU"/>
              </w:rPr>
              <w:t xml:space="preserve"> via chat, phone</w:t>
            </w:r>
            <w:r w:rsidRPr="00273D39">
              <w:rPr>
                <w:rFonts w:eastAsia="Calibri" w:cstheme="minorHAnsi"/>
                <w:bCs/>
              </w:rPr>
              <w:t xml:space="preserve"> (+61 8 8313 3000)</w:t>
            </w:r>
            <w:r w:rsidRPr="00273D39">
              <w:rPr>
                <w:rFonts w:eastAsia="Calibri" w:cstheme="minorHAnsi"/>
                <w:bCs/>
                <w:lang w:eastAsia="en-AU"/>
              </w:rPr>
              <w:t>, service ticket, or self-service</w:t>
            </w:r>
            <w:r w:rsidR="008F6251">
              <w:rPr>
                <w:rFonts w:eastAsia="Calibri" w:cstheme="minorHAnsi"/>
                <w:bCs/>
                <w:lang w:eastAsia="en-A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404A646" w14:textId="359B6581" w:rsidR="0056699C" w:rsidRPr="00273D39" w:rsidRDefault="0056699C" w:rsidP="0056699C">
            <w:pPr>
              <w:spacing w:after="0" w:line="240" w:lineRule="auto"/>
              <w:rPr>
                <w:rFonts w:eastAsia="Calibri" w:cstheme="minorHAnsi"/>
              </w:rPr>
            </w:pPr>
            <w:r w:rsidRPr="00273D39">
              <w:rPr>
                <w:rFonts w:eastAsia="Calibri" w:cstheme="minorHAnsi"/>
                <w:highlight w:val="yellow"/>
              </w:rPr>
              <w:t>&lt;Induction Coordinator&gt;</w:t>
            </w:r>
          </w:p>
        </w:tc>
        <w:tc>
          <w:tcPr>
            <w:tcW w:w="1136" w:type="dxa"/>
            <w:tcBorders>
              <w:top w:val="single" w:sz="4" w:space="0" w:color="auto"/>
              <w:left w:val="single" w:sz="4" w:space="0" w:color="auto"/>
              <w:bottom w:val="single" w:sz="4" w:space="0" w:color="auto"/>
              <w:right w:val="single" w:sz="4" w:space="0" w:color="auto"/>
            </w:tcBorders>
          </w:tcPr>
          <w:p w14:paraId="616B8CC4" w14:textId="77777777" w:rsidR="0056699C" w:rsidRPr="00273D39" w:rsidRDefault="0056699C" w:rsidP="0056699C">
            <w:pPr>
              <w:spacing w:after="0" w:line="240" w:lineRule="auto"/>
              <w:rPr>
                <w:rFonts w:eastAsia="Calibri" w:cstheme="minorHAnsi"/>
                <w:highlight w:val="yellow"/>
              </w:rPr>
            </w:pPr>
          </w:p>
        </w:tc>
      </w:tr>
      <w:tr w:rsidR="0056699C" w:rsidRPr="00273D39" w14:paraId="7730FBB7" w14:textId="77777777" w:rsidTr="002C4C02">
        <w:tc>
          <w:tcPr>
            <w:tcW w:w="1271" w:type="dxa"/>
            <w:tcBorders>
              <w:top w:val="single" w:sz="4" w:space="0" w:color="auto"/>
              <w:left w:val="single" w:sz="4" w:space="0" w:color="auto"/>
              <w:bottom w:val="single" w:sz="4" w:space="0" w:color="auto"/>
              <w:right w:val="single" w:sz="4" w:space="0" w:color="auto"/>
            </w:tcBorders>
            <w:shd w:val="clear" w:color="auto" w:fill="auto"/>
          </w:tcPr>
          <w:p w14:paraId="17E6FECE" w14:textId="77777777" w:rsidR="0056699C" w:rsidRPr="00273D39" w:rsidRDefault="0056699C" w:rsidP="0056699C">
            <w:pPr>
              <w:spacing w:after="0" w:line="240" w:lineRule="auto"/>
              <w:rPr>
                <w:rFonts w:eastAsia="Calibri" w:cstheme="minorHAnsi"/>
                <w:highlight w:val="yellow"/>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5AAA29CD" w14:textId="77777777" w:rsidR="0056699C" w:rsidRPr="00273D39" w:rsidRDefault="0056699C" w:rsidP="0056699C">
            <w:pPr>
              <w:spacing w:after="0" w:line="240" w:lineRule="auto"/>
              <w:rPr>
                <w:rFonts w:eastAsia="Times New Roman" w:cstheme="minorHAnsi"/>
                <w:b/>
                <w:color w:val="000000"/>
                <w:lang w:eastAsia="en-AU"/>
              </w:rPr>
            </w:pPr>
            <w:r w:rsidRPr="00273D39">
              <w:rPr>
                <w:rFonts w:eastAsia="Times New Roman" w:cstheme="minorHAnsi"/>
                <w:b/>
                <w:color w:val="000000"/>
                <w:lang w:eastAsia="en-AU"/>
              </w:rPr>
              <w:t xml:space="preserve">Review </w:t>
            </w:r>
            <w:proofErr w:type="gramStart"/>
            <w:r w:rsidRPr="00273D39">
              <w:rPr>
                <w:rFonts w:eastAsia="Times New Roman" w:cstheme="minorHAnsi"/>
                <w:b/>
                <w:color w:val="000000"/>
                <w:lang w:eastAsia="en-AU"/>
              </w:rPr>
              <w:t>time</w:t>
            </w:r>
            <w:proofErr w:type="gramEnd"/>
          </w:p>
          <w:p w14:paraId="5B778734" w14:textId="3ADE1DC5" w:rsidR="0056699C" w:rsidRPr="00273D39" w:rsidRDefault="0059750A" w:rsidP="0056699C">
            <w:pPr>
              <w:pStyle w:val="paragraph"/>
              <w:spacing w:before="0" w:beforeAutospacing="0" w:after="0" w:afterAutospacing="0"/>
              <w:textAlignment w:val="baseline"/>
              <w:rPr>
                <w:rFonts w:asciiTheme="minorHAnsi" w:hAnsiTheme="minorHAnsi" w:cstheme="minorHAnsi"/>
                <w:color w:val="000000"/>
                <w:sz w:val="22"/>
                <w:szCs w:val="22"/>
              </w:rPr>
            </w:pPr>
            <w:sdt>
              <w:sdtPr>
                <w:rPr>
                  <w:rFonts w:asciiTheme="minorHAnsi" w:hAnsiTheme="minorHAnsi" w:cstheme="minorHAnsi"/>
                  <w:color w:val="000000"/>
                  <w:sz w:val="22"/>
                  <w:szCs w:val="22"/>
                </w:rPr>
                <w:id w:val="-883477008"/>
                <w14:checkbox>
                  <w14:checked w14:val="0"/>
                  <w14:checkedState w14:val="2612" w14:font="MS Gothic"/>
                  <w14:uncheckedState w14:val="2610" w14:font="MS Gothic"/>
                </w14:checkbox>
              </w:sdtPr>
              <w:sdtEndPr/>
              <w:sdtContent>
                <w:r w:rsidR="0056699C" w:rsidRPr="00273D39">
                  <w:rPr>
                    <w:rFonts w:ascii="Segoe UI Symbol" w:eastAsia="MS Gothic" w:hAnsi="Segoe UI Symbol" w:cs="Segoe UI Symbol"/>
                    <w:color w:val="000000"/>
                    <w:sz w:val="22"/>
                    <w:szCs w:val="22"/>
                  </w:rPr>
                  <w:t>☐</w:t>
                </w:r>
              </w:sdtContent>
            </w:sdt>
            <w:r w:rsidR="0056699C" w:rsidRPr="00273D39">
              <w:rPr>
                <w:rFonts w:asciiTheme="minorHAnsi" w:hAnsiTheme="minorHAnsi" w:cstheme="minorHAnsi"/>
                <w:color w:val="000000"/>
                <w:sz w:val="22"/>
                <w:szCs w:val="22"/>
              </w:rPr>
              <w:t xml:space="preserve">Review the </w:t>
            </w:r>
            <w:hyperlink r:id="rId25" w:history="1">
              <w:r w:rsidR="0056699C" w:rsidRPr="00273D39">
                <w:rPr>
                  <w:rStyle w:val="Hyperlink"/>
                  <w:rFonts w:asciiTheme="minorHAnsi" w:hAnsiTheme="minorHAnsi" w:cstheme="minorHAnsi"/>
                  <w:color w:val="005A9C"/>
                  <w:sz w:val="22"/>
                  <w:szCs w:val="22"/>
                </w:rPr>
                <w:t>Induction website</w:t>
              </w:r>
            </w:hyperlink>
            <w:r w:rsidR="0056699C" w:rsidRPr="00273D39">
              <w:rPr>
                <w:rFonts w:asciiTheme="minorHAnsi" w:hAnsiTheme="minorHAnsi" w:cstheme="minorHAnsi"/>
                <w:color w:val="000000"/>
                <w:sz w:val="22"/>
                <w:szCs w:val="22"/>
              </w:rPr>
              <w:t>.</w:t>
            </w:r>
          </w:p>
          <w:p w14:paraId="138ABB7F" w14:textId="77777777" w:rsidR="0056699C" w:rsidRPr="00273D39" w:rsidRDefault="0056699C" w:rsidP="0056699C">
            <w:pPr>
              <w:pStyle w:val="paragraph"/>
              <w:spacing w:before="0" w:beforeAutospacing="0" w:after="0" w:afterAutospacing="0"/>
              <w:textAlignment w:val="baseline"/>
              <w:rPr>
                <w:rFonts w:asciiTheme="minorHAnsi" w:hAnsiTheme="minorHAnsi" w:cstheme="minorHAnsi"/>
                <w:sz w:val="22"/>
                <w:szCs w:val="22"/>
              </w:rPr>
            </w:pPr>
            <w:r w:rsidRPr="00273D39">
              <w:rPr>
                <w:rStyle w:val="contentcontrolboundarysink"/>
                <w:rFonts w:asciiTheme="minorHAnsi" w:hAnsiTheme="minorHAnsi" w:cstheme="minorHAnsi"/>
                <w:sz w:val="22"/>
                <w:szCs w:val="22"/>
              </w:rPr>
              <w:t>​​</w:t>
            </w:r>
            <w:r w:rsidRPr="00273D39">
              <w:rPr>
                <w:rStyle w:val="normaltextrun"/>
                <w:rFonts w:ascii="Segoe UI Symbol" w:eastAsia="MS Gothic" w:hAnsi="Segoe UI Symbol" w:cs="Segoe UI Symbol"/>
                <w:sz w:val="22"/>
                <w:szCs w:val="22"/>
              </w:rPr>
              <w:t>☐</w:t>
            </w:r>
            <w:r w:rsidRPr="00273D39">
              <w:rPr>
                <w:rStyle w:val="contentcontrolboundarysink"/>
                <w:rFonts w:asciiTheme="minorHAnsi" w:hAnsiTheme="minorHAnsi" w:cstheme="minorHAnsi"/>
                <w:sz w:val="22"/>
                <w:szCs w:val="22"/>
              </w:rPr>
              <w:t>​</w:t>
            </w:r>
            <w:hyperlink r:id="rId26" w:tgtFrame="_blank" w:history="1">
              <w:r w:rsidRPr="00273D39">
                <w:rPr>
                  <w:rStyle w:val="normaltextrun"/>
                  <w:rFonts w:asciiTheme="minorHAnsi" w:hAnsiTheme="minorHAnsi" w:cstheme="minorHAnsi"/>
                  <w:color w:val="005A9C"/>
                  <w:sz w:val="22"/>
                  <w:szCs w:val="22"/>
                  <w:u w:val="single"/>
                </w:rPr>
                <w:t>HR website</w:t>
              </w:r>
            </w:hyperlink>
            <w:r w:rsidRPr="00273D39">
              <w:rPr>
                <w:rStyle w:val="normaltextrun"/>
                <w:rFonts w:asciiTheme="minorHAnsi" w:hAnsiTheme="minorHAnsi" w:cstheme="minorHAnsi"/>
                <w:sz w:val="22"/>
                <w:szCs w:val="22"/>
              </w:rPr>
              <w:t xml:space="preserve"> – </w:t>
            </w:r>
            <w:r w:rsidRPr="00273D39">
              <w:rPr>
                <w:rStyle w:val="normaltextrun"/>
                <w:rFonts w:asciiTheme="minorHAnsi" w:hAnsiTheme="minorHAnsi" w:cstheme="minorHAnsi"/>
                <w:color w:val="000000"/>
                <w:sz w:val="22"/>
                <w:szCs w:val="22"/>
              </w:rPr>
              <w:t>Staff Services Online</w:t>
            </w:r>
            <w:r w:rsidRPr="00273D39">
              <w:rPr>
                <w:rStyle w:val="normaltextrun"/>
                <w:rFonts w:asciiTheme="minorHAnsi" w:hAnsiTheme="minorHAnsi" w:cstheme="minorHAnsi"/>
                <w:color w:val="005A9C"/>
                <w:sz w:val="22"/>
                <w:szCs w:val="22"/>
              </w:rPr>
              <w:t xml:space="preserve"> </w:t>
            </w:r>
            <w:r w:rsidRPr="00273D39">
              <w:rPr>
                <w:rStyle w:val="normaltextrun"/>
                <w:rFonts w:asciiTheme="minorHAnsi" w:hAnsiTheme="minorHAnsi" w:cstheme="minorHAnsi"/>
                <w:color w:val="000000"/>
                <w:sz w:val="22"/>
                <w:szCs w:val="22"/>
              </w:rPr>
              <w:t xml:space="preserve">(SSO), Professional Development Review (PDR), Health, Safety and Wellbeing (HSW), Working </w:t>
            </w:r>
            <w:proofErr w:type="gramStart"/>
            <w:r w:rsidRPr="00273D39">
              <w:rPr>
                <w:rStyle w:val="normaltextrun"/>
                <w:rFonts w:asciiTheme="minorHAnsi" w:hAnsiTheme="minorHAnsi" w:cstheme="minorHAnsi"/>
                <w:color w:val="000000"/>
                <w:sz w:val="22"/>
                <w:szCs w:val="22"/>
              </w:rPr>
              <w:t>At</w:t>
            </w:r>
            <w:proofErr w:type="gramEnd"/>
            <w:r w:rsidRPr="00273D39">
              <w:rPr>
                <w:rStyle w:val="normaltextrun"/>
                <w:rFonts w:asciiTheme="minorHAnsi" w:hAnsiTheme="minorHAnsi" w:cstheme="minorHAnsi"/>
                <w:color w:val="000000"/>
                <w:sz w:val="22"/>
                <w:szCs w:val="22"/>
              </w:rPr>
              <w:t xml:space="preserve"> Adelaide </w:t>
            </w:r>
          </w:p>
          <w:p w14:paraId="4C47B64D" w14:textId="77777777" w:rsidR="0056699C" w:rsidRPr="00273D39" w:rsidRDefault="0056699C" w:rsidP="0056699C">
            <w:pPr>
              <w:spacing w:after="0" w:line="240" w:lineRule="auto"/>
              <w:rPr>
                <w:rFonts w:eastAsia="Times New Roman" w:cstheme="minorHAnsi"/>
                <w:color w:val="000000"/>
                <w:lang w:eastAsia="en-AU"/>
              </w:rPr>
            </w:pPr>
            <w:r w:rsidRPr="00273D39">
              <w:rPr>
                <w:rStyle w:val="contentcontrolboundarysink"/>
                <w:rFonts w:cstheme="minorHAnsi"/>
              </w:rPr>
              <w:t>​​</w:t>
            </w:r>
            <w:r w:rsidRPr="00273D39">
              <w:rPr>
                <w:rStyle w:val="normaltextrun"/>
                <w:rFonts w:ascii="Segoe UI Symbol" w:eastAsia="MS Gothic" w:hAnsi="Segoe UI Symbol" w:cs="Segoe UI Symbol"/>
              </w:rPr>
              <w:t>☐</w:t>
            </w:r>
            <w:r w:rsidRPr="00273D39">
              <w:rPr>
                <w:rStyle w:val="contentcontrolboundarysink"/>
                <w:rFonts w:cstheme="minorHAnsi"/>
              </w:rPr>
              <w:t>​</w:t>
            </w:r>
            <w:hyperlink r:id="rId27" w:tgtFrame="_blank" w:history="1">
              <w:r w:rsidRPr="00273D39">
                <w:rPr>
                  <w:rStyle w:val="normaltextrun"/>
                  <w:rFonts w:cstheme="minorHAnsi"/>
                  <w:color w:val="005A9C"/>
                  <w:u w:val="single"/>
                </w:rPr>
                <w:t>Marketing website</w:t>
              </w:r>
            </w:hyperlink>
            <w:r w:rsidRPr="00273D39">
              <w:rPr>
                <w:rStyle w:val="normaltextrun"/>
                <w:rFonts w:cstheme="minorHAnsi"/>
                <w:color w:val="000000"/>
              </w:rPr>
              <w:t xml:space="preserve"> (</w:t>
            </w:r>
            <w:hyperlink r:id="rId28" w:history="1">
              <w:r w:rsidRPr="00273D39">
                <w:rPr>
                  <w:rStyle w:val="Hyperlink"/>
                  <w:rFonts w:cstheme="minorHAnsi"/>
                </w:rPr>
                <w:t>document templates and tools</w:t>
              </w:r>
            </w:hyperlink>
            <w:r w:rsidRPr="00273D39">
              <w:rPr>
                <w:rStyle w:val="normaltextrun"/>
                <w:rFonts w:cstheme="minorHAnsi"/>
                <w:color w:val="000000"/>
              </w:rPr>
              <w:t>).</w:t>
            </w:r>
            <w:r w:rsidRPr="00273D39">
              <w:rPr>
                <w:rStyle w:val="eop"/>
                <w:rFonts w:cstheme="minorHAnsi"/>
                <w:color w:val="000000"/>
              </w:rPr>
              <w:t> </w:t>
            </w:r>
            <w:r w:rsidRPr="00273D39">
              <w:rPr>
                <w:rStyle w:val="eop"/>
                <w:rFonts w:cstheme="minorHAnsi"/>
                <w:color w:val="000000"/>
              </w:rPr>
              <w:br/>
            </w:r>
            <w:sdt>
              <w:sdtPr>
                <w:rPr>
                  <w:rFonts w:eastAsia="Times New Roman" w:cstheme="minorHAnsi"/>
                  <w:color w:val="000000"/>
                  <w:lang w:eastAsia="en-AU"/>
                </w:rPr>
                <w:id w:val="-1695140788"/>
                <w14:checkbox>
                  <w14:checked w14:val="0"/>
                  <w14:checkedState w14:val="2612" w14:font="MS Gothic"/>
                  <w14:uncheckedState w14:val="2610" w14:font="MS Gothic"/>
                </w14:checkbox>
              </w:sdtPr>
              <w:sdtEndPr/>
              <w:sdtContent>
                <w:r w:rsidRPr="00273D39">
                  <w:rPr>
                    <w:rFonts w:ascii="Segoe UI Symbol" w:eastAsia="MS Gothic" w:hAnsi="Segoe UI Symbol" w:cs="Segoe UI Symbol"/>
                    <w:color w:val="000000"/>
                    <w:lang w:eastAsia="en-AU"/>
                  </w:rPr>
                  <w:t>☐</w:t>
                </w:r>
              </w:sdtContent>
            </w:sdt>
            <w:hyperlink r:id="rId29" w:history="1">
              <w:r w:rsidRPr="00273D39">
                <w:rPr>
                  <w:rStyle w:val="Hyperlink"/>
                  <w:rFonts w:eastAsia="Times New Roman" w:cstheme="minorHAnsi"/>
                  <w:lang w:eastAsia="en-AU"/>
                </w:rPr>
                <w:t>IT Website</w:t>
              </w:r>
            </w:hyperlink>
            <w:r w:rsidRPr="00273D39">
              <w:rPr>
                <w:rFonts w:eastAsia="Times New Roman" w:cstheme="minorHAnsi"/>
                <w:color w:val="000000"/>
                <w:lang w:eastAsia="en-AU"/>
              </w:rPr>
              <w:t xml:space="preserve">. There is also some information about the basic University IT systems and how to access them on the Induction website </w:t>
            </w:r>
            <w:hyperlink r:id="rId30" w:anchor="university-online-systems" w:history="1">
              <w:r w:rsidRPr="00273D39">
                <w:rPr>
                  <w:rStyle w:val="Hyperlink"/>
                  <w:rFonts w:eastAsia="Times New Roman" w:cstheme="minorHAnsi"/>
                  <w:lang w:eastAsia="en-AU"/>
                </w:rPr>
                <w:t>here.</w:t>
              </w:r>
            </w:hyperlink>
            <w:r w:rsidRPr="00273D39">
              <w:rPr>
                <w:rFonts w:eastAsia="Times New Roman" w:cstheme="minorHAnsi"/>
                <w:color w:val="000000"/>
                <w:lang w:eastAsia="en-AU"/>
              </w:rPr>
              <w:t xml:space="preserve"> </w:t>
            </w:r>
          </w:p>
          <w:p w14:paraId="6B80D3F2" w14:textId="5DA52A91" w:rsidR="0056699C" w:rsidRPr="00273D39" w:rsidRDefault="0059750A" w:rsidP="0056699C">
            <w:pPr>
              <w:pStyle w:val="ListParagraph"/>
              <w:spacing w:after="0" w:line="240" w:lineRule="auto"/>
              <w:ind w:left="0"/>
              <w:rPr>
                <w:rFonts w:eastAsia="Times New Roman" w:cstheme="minorHAnsi"/>
                <w:color w:val="000000"/>
                <w:lang w:eastAsia="en-AU"/>
              </w:rPr>
            </w:pPr>
            <w:sdt>
              <w:sdtPr>
                <w:rPr>
                  <w:rFonts w:eastAsia="MS Gothic" w:cstheme="minorHAnsi"/>
                  <w:color w:val="000000"/>
                  <w:lang w:eastAsia="en-AU"/>
                </w:rPr>
                <w:id w:val="-1692143503"/>
                <w14:checkbox>
                  <w14:checked w14:val="0"/>
                  <w14:checkedState w14:val="2612" w14:font="MS Gothic"/>
                  <w14:uncheckedState w14:val="2610" w14:font="MS Gothic"/>
                </w14:checkbox>
              </w:sdtPr>
              <w:sdtEndPr/>
              <w:sdtContent>
                <w:r w:rsidR="0056699C" w:rsidRPr="00273D39">
                  <w:rPr>
                    <w:rFonts w:ascii="Segoe UI Symbol" w:eastAsia="MS Gothic" w:hAnsi="Segoe UI Symbol" w:cs="Segoe UI Symbol"/>
                    <w:color w:val="000000"/>
                    <w:lang w:eastAsia="en-AU"/>
                  </w:rPr>
                  <w:t>☐</w:t>
                </w:r>
              </w:sdtContent>
            </w:sdt>
            <w:hyperlink r:id="rId31" w:history="1">
              <w:r w:rsidR="0056699C" w:rsidRPr="00273D39">
                <w:rPr>
                  <w:rStyle w:val="Hyperlink"/>
                  <w:rFonts w:eastAsia="Times New Roman" w:cstheme="minorHAnsi"/>
                  <w:lang w:eastAsia="en-AU"/>
                </w:rPr>
                <w:t>Staff Services</w:t>
              </w:r>
            </w:hyperlink>
            <w:r w:rsidR="0056699C" w:rsidRPr="00273D39">
              <w:rPr>
                <w:rFonts w:eastAsia="Times New Roman" w:cstheme="minorHAnsi"/>
                <w:color w:val="000000"/>
                <w:lang w:eastAsia="en-AU"/>
              </w:rPr>
              <w:t xml:space="preserve"> website with quick links to a range of staff services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484FEABE" w14:textId="77777777" w:rsidR="0056699C" w:rsidRPr="00273D39" w:rsidRDefault="0056699C" w:rsidP="0056699C">
            <w:pPr>
              <w:spacing w:after="0" w:line="240" w:lineRule="auto"/>
              <w:rPr>
                <w:rFonts w:eastAsia="Calibri" w:cstheme="minorHAnsi"/>
                <w:highlight w:val="yellow"/>
              </w:rPr>
            </w:pPr>
            <w:r w:rsidRPr="00273D39">
              <w:rPr>
                <w:rFonts w:eastAsia="Calibri" w:cstheme="minorHAnsi"/>
              </w:rPr>
              <w:t>New Starter</w:t>
            </w:r>
          </w:p>
        </w:tc>
        <w:tc>
          <w:tcPr>
            <w:tcW w:w="1136" w:type="dxa"/>
            <w:tcBorders>
              <w:top w:val="single" w:sz="4" w:space="0" w:color="auto"/>
              <w:left w:val="single" w:sz="4" w:space="0" w:color="auto"/>
              <w:bottom w:val="single" w:sz="4" w:space="0" w:color="auto"/>
              <w:right w:val="single" w:sz="4" w:space="0" w:color="auto"/>
            </w:tcBorders>
          </w:tcPr>
          <w:p w14:paraId="3CED505E" w14:textId="77777777" w:rsidR="0056699C" w:rsidRPr="00273D39" w:rsidRDefault="0056699C" w:rsidP="0056699C">
            <w:pPr>
              <w:spacing w:after="0" w:line="240" w:lineRule="auto"/>
              <w:rPr>
                <w:rFonts w:eastAsia="Calibri" w:cstheme="minorHAnsi"/>
                <w:highlight w:val="yellow"/>
              </w:rPr>
            </w:pPr>
          </w:p>
        </w:tc>
      </w:tr>
    </w:tbl>
    <w:p w14:paraId="7A08B089" w14:textId="77777777" w:rsidR="00CA6E9E" w:rsidRPr="00273D39" w:rsidRDefault="00CA6E9E" w:rsidP="00636CB0">
      <w:pPr>
        <w:spacing w:after="0" w:line="240" w:lineRule="auto"/>
        <w:rPr>
          <w:rFonts w:eastAsia="Calibri" w:cstheme="minorHAnsi"/>
        </w:rPr>
      </w:pPr>
    </w:p>
    <w:tbl>
      <w:tblPr>
        <w:tblW w:w="10211" w:type="dxa"/>
        <w:tblBorders>
          <w:top w:val="single" w:sz="4" w:space="0" w:color="auto"/>
          <w:left w:val="single" w:sz="4" w:space="0" w:color="auto"/>
          <w:bottom w:val="single" w:sz="4" w:space="0" w:color="auto"/>
          <w:right w:val="single" w:sz="4" w:space="0" w:color="auto"/>
        </w:tblBorders>
        <w:tblLayout w:type="fixed"/>
        <w:tblCellMar>
          <w:top w:w="28" w:type="dxa"/>
          <w:left w:w="85" w:type="dxa"/>
          <w:bottom w:w="57" w:type="dxa"/>
          <w:right w:w="85" w:type="dxa"/>
        </w:tblCellMar>
        <w:tblLook w:val="0000" w:firstRow="0" w:lastRow="0" w:firstColumn="0" w:lastColumn="0" w:noHBand="0" w:noVBand="0"/>
      </w:tblPr>
      <w:tblGrid>
        <w:gridCol w:w="1271"/>
        <w:gridCol w:w="6237"/>
        <w:gridCol w:w="1559"/>
        <w:gridCol w:w="1135"/>
        <w:gridCol w:w="9"/>
      </w:tblGrid>
      <w:tr w:rsidR="00E46CEA" w:rsidRPr="00273D39" w14:paraId="0FABE7DC" w14:textId="77777777" w:rsidTr="00E5420B">
        <w:trPr>
          <w:tblHeader/>
        </w:trPr>
        <w:tc>
          <w:tcPr>
            <w:tcW w:w="10211" w:type="dxa"/>
            <w:gridSpan w:val="5"/>
            <w:tcBorders>
              <w:top w:val="single" w:sz="4" w:space="0" w:color="auto"/>
              <w:left w:val="single" w:sz="4" w:space="0" w:color="auto"/>
              <w:bottom w:val="single" w:sz="4" w:space="0" w:color="auto"/>
              <w:right w:val="single" w:sz="4" w:space="0" w:color="auto"/>
            </w:tcBorders>
            <w:shd w:val="clear" w:color="auto" w:fill="005A9C" w:themeFill="accent1"/>
            <w:vAlign w:val="center"/>
          </w:tcPr>
          <w:p w14:paraId="7960BFD3" w14:textId="240940A1" w:rsidR="00E46CEA" w:rsidRPr="00273D39" w:rsidRDefault="00E46CEA" w:rsidP="00E46CEA">
            <w:pPr>
              <w:spacing w:after="0" w:line="240" w:lineRule="auto"/>
              <w:rPr>
                <w:rFonts w:ascii="Arial Black" w:eastAsia="Times New Roman" w:hAnsi="Arial Black" w:cstheme="minorHAnsi"/>
                <w:color w:val="000000"/>
                <w:lang w:eastAsia="en-AU"/>
              </w:rPr>
            </w:pPr>
            <w:r w:rsidRPr="00273D39">
              <w:rPr>
                <w:rFonts w:ascii="Arial Black" w:eastAsia="Times New Roman" w:hAnsi="Arial Black" w:cstheme="minorHAnsi"/>
                <w:b/>
                <w:color w:val="FFFFFF" w:themeColor="background1"/>
                <w:lang w:eastAsia="en-AU"/>
              </w:rPr>
              <w:t>First Week</w:t>
            </w:r>
            <w:r w:rsidR="00803F61" w:rsidRPr="00273D39">
              <w:rPr>
                <w:rFonts w:ascii="Arial Black" w:eastAsia="Times New Roman" w:hAnsi="Arial Black" w:cstheme="minorHAnsi"/>
                <w:b/>
                <w:color w:val="FFFFFF" w:themeColor="background1"/>
                <w:lang w:eastAsia="en-AU"/>
              </w:rPr>
              <w:t xml:space="preserve"> and beyond</w:t>
            </w:r>
          </w:p>
        </w:tc>
      </w:tr>
      <w:tr w:rsidR="00E46CEA" w:rsidRPr="00273D39" w14:paraId="6C33D037" w14:textId="77777777" w:rsidTr="009E19C8">
        <w:trPr>
          <w:gridAfter w:val="1"/>
          <w:wAfter w:w="9" w:type="dxa"/>
          <w:tblHeader/>
        </w:trPr>
        <w:tc>
          <w:tcPr>
            <w:tcW w:w="1271" w:type="dxa"/>
            <w:tcBorders>
              <w:top w:val="single" w:sz="4" w:space="0" w:color="auto"/>
              <w:left w:val="single" w:sz="4" w:space="0" w:color="auto"/>
              <w:bottom w:val="single" w:sz="4" w:space="0" w:color="auto"/>
              <w:right w:val="single" w:sz="4" w:space="0" w:color="auto"/>
            </w:tcBorders>
            <w:shd w:val="clear" w:color="auto" w:fill="E0E0E0"/>
            <w:vAlign w:val="center"/>
          </w:tcPr>
          <w:p w14:paraId="50EA8D1B" w14:textId="77777777" w:rsidR="00E46CEA" w:rsidRPr="00273D39" w:rsidRDefault="00E46CEA" w:rsidP="00E46CEA">
            <w:pPr>
              <w:spacing w:after="0" w:line="240" w:lineRule="auto"/>
              <w:jc w:val="center"/>
              <w:rPr>
                <w:rFonts w:eastAsia="Calibri" w:cstheme="minorHAnsi"/>
                <w:b/>
                <w:bCs/>
              </w:rPr>
            </w:pPr>
            <w:r w:rsidRPr="00273D39">
              <w:rPr>
                <w:rFonts w:eastAsia="Calibri" w:cstheme="minorHAnsi"/>
                <w:b/>
                <w:bCs/>
              </w:rPr>
              <w:t>Date / Time</w:t>
            </w:r>
          </w:p>
        </w:tc>
        <w:tc>
          <w:tcPr>
            <w:tcW w:w="6237" w:type="dxa"/>
            <w:tcBorders>
              <w:top w:val="single" w:sz="4" w:space="0" w:color="auto"/>
              <w:left w:val="single" w:sz="4" w:space="0" w:color="auto"/>
              <w:bottom w:val="single" w:sz="4" w:space="0" w:color="auto"/>
              <w:right w:val="single" w:sz="4" w:space="0" w:color="auto"/>
            </w:tcBorders>
            <w:shd w:val="clear" w:color="auto" w:fill="E0E0E0"/>
            <w:vAlign w:val="center"/>
          </w:tcPr>
          <w:p w14:paraId="513428C3" w14:textId="77777777" w:rsidR="00E46CEA" w:rsidRPr="00273D39" w:rsidRDefault="00B4683F" w:rsidP="00B4683F">
            <w:pPr>
              <w:tabs>
                <w:tab w:val="decimal" w:pos="1432"/>
              </w:tabs>
              <w:spacing w:after="0" w:line="240" w:lineRule="auto"/>
              <w:jc w:val="center"/>
              <w:rPr>
                <w:rFonts w:eastAsia="Calibri" w:cstheme="minorHAnsi"/>
                <w:b/>
                <w:bCs/>
              </w:rPr>
            </w:pPr>
            <w:r w:rsidRPr="00273D39">
              <w:rPr>
                <w:rFonts w:eastAsia="Calibri" w:cstheme="minorHAnsi"/>
                <w:b/>
              </w:rPr>
              <w:t>Activity Description</w:t>
            </w:r>
          </w:p>
        </w:tc>
        <w:tc>
          <w:tcPr>
            <w:tcW w:w="1559" w:type="dxa"/>
            <w:tcBorders>
              <w:top w:val="single" w:sz="4" w:space="0" w:color="auto"/>
              <w:left w:val="single" w:sz="4" w:space="0" w:color="auto"/>
              <w:bottom w:val="single" w:sz="4" w:space="0" w:color="auto"/>
              <w:right w:val="single" w:sz="4" w:space="0" w:color="auto"/>
            </w:tcBorders>
            <w:shd w:val="clear" w:color="auto" w:fill="E0E0E0"/>
            <w:vAlign w:val="center"/>
          </w:tcPr>
          <w:p w14:paraId="590CA684" w14:textId="77777777" w:rsidR="00E46CEA" w:rsidRPr="00273D39" w:rsidRDefault="00E46CEA" w:rsidP="00E46CEA">
            <w:pPr>
              <w:spacing w:after="0" w:line="240" w:lineRule="auto"/>
              <w:jc w:val="center"/>
              <w:rPr>
                <w:rFonts w:eastAsia="Calibri" w:cstheme="minorHAnsi"/>
                <w:b/>
                <w:bCs/>
              </w:rPr>
            </w:pPr>
            <w:r w:rsidRPr="00273D39">
              <w:rPr>
                <w:rFonts w:eastAsia="Calibri" w:cstheme="minorHAnsi"/>
                <w:b/>
                <w:bCs/>
              </w:rPr>
              <w:t>Responsible</w:t>
            </w:r>
          </w:p>
        </w:tc>
        <w:tc>
          <w:tcPr>
            <w:tcW w:w="1135" w:type="dxa"/>
            <w:tcBorders>
              <w:top w:val="single" w:sz="4" w:space="0" w:color="auto"/>
              <w:left w:val="single" w:sz="4" w:space="0" w:color="auto"/>
              <w:bottom w:val="single" w:sz="4" w:space="0" w:color="auto"/>
              <w:right w:val="single" w:sz="4" w:space="0" w:color="auto"/>
            </w:tcBorders>
            <w:shd w:val="clear" w:color="auto" w:fill="E0E0E0"/>
            <w:vAlign w:val="center"/>
          </w:tcPr>
          <w:p w14:paraId="555D0273" w14:textId="77777777" w:rsidR="00E46CEA" w:rsidRPr="00273D39" w:rsidRDefault="00E46CEA" w:rsidP="00E46CEA">
            <w:pPr>
              <w:spacing w:after="0" w:line="240" w:lineRule="auto"/>
              <w:jc w:val="center"/>
              <w:rPr>
                <w:rFonts w:eastAsia="Calibri" w:cstheme="minorHAnsi"/>
                <w:b/>
                <w:bCs/>
              </w:rPr>
            </w:pPr>
            <w:r w:rsidRPr="00273D39">
              <w:rPr>
                <w:rFonts w:eastAsia="Calibri" w:cstheme="minorHAnsi"/>
                <w:b/>
                <w:bCs/>
              </w:rPr>
              <w:sym w:font="Wingdings" w:char="F0FC"/>
            </w:r>
            <w:r w:rsidRPr="00273D39">
              <w:rPr>
                <w:rFonts w:eastAsia="Calibri" w:cstheme="minorHAnsi"/>
                <w:b/>
                <w:bCs/>
              </w:rPr>
              <w:t xml:space="preserve"> or sign</w:t>
            </w:r>
          </w:p>
        </w:tc>
      </w:tr>
      <w:tr w:rsidR="000B372C" w:rsidRPr="00273D39" w14:paraId="1AFFA9AE" w14:textId="77777777" w:rsidTr="009E19C8">
        <w:tblPrEx>
          <w:tblBorders>
            <w:insideH w:val="single" w:sz="4" w:space="0" w:color="auto"/>
            <w:insideV w:val="single" w:sz="4" w:space="0" w:color="auto"/>
          </w:tblBorders>
        </w:tblPrEx>
        <w:trPr>
          <w:gridAfter w:val="1"/>
          <w:wAfter w:w="9" w:type="dxa"/>
        </w:trPr>
        <w:tc>
          <w:tcPr>
            <w:tcW w:w="1271" w:type="dxa"/>
            <w:tcBorders>
              <w:top w:val="single" w:sz="4" w:space="0" w:color="auto"/>
              <w:left w:val="single" w:sz="4" w:space="0" w:color="auto"/>
              <w:bottom w:val="single" w:sz="4" w:space="0" w:color="auto"/>
              <w:right w:val="single" w:sz="4" w:space="0" w:color="auto"/>
            </w:tcBorders>
          </w:tcPr>
          <w:p w14:paraId="1AC7B10A" w14:textId="7AFEED84" w:rsidR="000B372C" w:rsidRPr="00273D39" w:rsidRDefault="000B372C" w:rsidP="000B372C">
            <w:pPr>
              <w:spacing w:after="0" w:line="240" w:lineRule="auto"/>
              <w:rPr>
                <w:rFonts w:eastAsia="Times New Roman" w:cstheme="minorHAnsi"/>
                <w:color w:val="000000"/>
                <w:lang w:eastAsia="en-AU"/>
              </w:rPr>
            </w:pPr>
            <w:r w:rsidRPr="00273D39">
              <w:rPr>
                <w:rFonts w:eastAsia="Times New Roman" w:cstheme="minorHAnsi"/>
                <w:color w:val="000000"/>
                <w:highlight w:val="yellow"/>
                <w:lang w:eastAsia="en-AU"/>
              </w:rPr>
              <w:t>XXX</w:t>
            </w:r>
          </w:p>
        </w:tc>
        <w:tc>
          <w:tcPr>
            <w:tcW w:w="6237" w:type="dxa"/>
            <w:tcBorders>
              <w:top w:val="single" w:sz="4" w:space="0" w:color="auto"/>
              <w:left w:val="single" w:sz="4" w:space="0" w:color="auto"/>
              <w:bottom w:val="single" w:sz="4" w:space="0" w:color="auto"/>
              <w:right w:val="single" w:sz="4" w:space="0" w:color="auto"/>
            </w:tcBorders>
          </w:tcPr>
          <w:p w14:paraId="79DF8533" w14:textId="5194EDB1" w:rsidR="000B372C" w:rsidRPr="00273D39" w:rsidRDefault="000B372C" w:rsidP="000B372C">
            <w:pPr>
              <w:tabs>
                <w:tab w:val="left" w:pos="340"/>
              </w:tabs>
              <w:spacing w:after="0" w:line="240" w:lineRule="auto"/>
              <w:rPr>
                <w:rFonts w:cstheme="minorHAnsi"/>
                <w:b/>
                <w:highlight w:val="yellow"/>
              </w:rPr>
            </w:pPr>
            <w:r w:rsidRPr="00273D39">
              <w:rPr>
                <w:rFonts w:cstheme="minorHAnsi"/>
                <w:b/>
              </w:rPr>
              <w:t xml:space="preserve">Meeting/s with People Leader – </w:t>
            </w:r>
            <w:r w:rsidRPr="00273D39">
              <w:rPr>
                <w:rFonts w:cstheme="minorHAnsi"/>
                <w:bCs/>
              </w:rPr>
              <w:t xml:space="preserve">opportunity to ask questions, troubleshoot issues, and clarify priorities. Common topics include </w:t>
            </w:r>
            <w:r w:rsidRPr="00273D39">
              <w:rPr>
                <w:rFonts w:cstheme="minorHAnsi"/>
                <w:bCs/>
              </w:rPr>
              <w:lastRenderedPageBreak/>
              <w:t>university context, policies and procedures, and work area practices.</w:t>
            </w:r>
            <w:r w:rsidRPr="00273D39">
              <w:rPr>
                <w:rFonts w:cstheme="minorHAnsi"/>
                <w:b/>
              </w:rPr>
              <w:t xml:space="preserve"> </w:t>
            </w:r>
          </w:p>
        </w:tc>
        <w:tc>
          <w:tcPr>
            <w:tcW w:w="1559" w:type="dxa"/>
            <w:tcBorders>
              <w:top w:val="single" w:sz="4" w:space="0" w:color="auto"/>
              <w:left w:val="single" w:sz="4" w:space="0" w:color="auto"/>
              <w:bottom w:val="single" w:sz="4" w:space="0" w:color="auto"/>
              <w:right w:val="single" w:sz="4" w:space="0" w:color="auto"/>
            </w:tcBorders>
            <w:vAlign w:val="center"/>
          </w:tcPr>
          <w:p w14:paraId="0F05FB0E" w14:textId="5D442751" w:rsidR="000B372C" w:rsidRPr="00273D39" w:rsidRDefault="000B372C" w:rsidP="000B372C">
            <w:pPr>
              <w:spacing w:after="0" w:line="240" w:lineRule="auto"/>
              <w:rPr>
                <w:rFonts w:eastAsia="Times New Roman" w:cstheme="minorHAnsi"/>
                <w:lang w:eastAsia="en-AU"/>
              </w:rPr>
            </w:pPr>
            <w:r w:rsidRPr="00273D39">
              <w:rPr>
                <w:rFonts w:eastAsia="Times New Roman" w:cstheme="minorHAnsi"/>
                <w:highlight w:val="yellow"/>
                <w:lang w:eastAsia="en-AU"/>
              </w:rPr>
              <w:lastRenderedPageBreak/>
              <w:t>&lt;People Leader&gt;</w:t>
            </w:r>
          </w:p>
        </w:tc>
        <w:tc>
          <w:tcPr>
            <w:tcW w:w="1135" w:type="dxa"/>
            <w:tcBorders>
              <w:top w:val="single" w:sz="4" w:space="0" w:color="auto"/>
              <w:left w:val="single" w:sz="4" w:space="0" w:color="auto"/>
              <w:bottom w:val="single" w:sz="4" w:space="0" w:color="auto"/>
              <w:right w:val="single" w:sz="4" w:space="0" w:color="auto"/>
            </w:tcBorders>
          </w:tcPr>
          <w:p w14:paraId="737CEF92" w14:textId="77777777" w:rsidR="000B372C" w:rsidRPr="00273D39" w:rsidRDefault="000B372C" w:rsidP="000B372C">
            <w:pPr>
              <w:spacing w:after="0" w:line="240" w:lineRule="auto"/>
              <w:rPr>
                <w:rFonts w:eastAsia="Calibri" w:cstheme="minorHAnsi"/>
              </w:rPr>
            </w:pPr>
          </w:p>
        </w:tc>
      </w:tr>
      <w:tr w:rsidR="006B6E93" w:rsidRPr="00273D39" w14:paraId="30642309" w14:textId="77777777" w:rsidTr="009E19C8">
        <w:tblPrEx>
          <w:tblBorders>
            <w:insideH w:val="single" w:sz="4" w:space="0" w:color="auto"/>
            <w:insideV w:val="single" w:sz="4" w:space="0" w:color="auto"/>
          </w:tblBorders>
        </w:tblPrEx>
        <w:trPr>
          <w:gridAfter w:val="1"/>
          <w:wAfter w:w="9" w:type="dxa"/>
        </w:trPr>
        <w:tc>
          <w:tcPr>
            <w:tcW w:w="1271" w:type="dxa"/>
            <w:tcBorders>
              <w:top w:val="single" w:sz="4" w:space="0" w:color="auto"/>
              <w:left w:val="single" w:sz="4" w:space="0" w:color="auto"/>
              <w:bottom w:val="single" w:sz="4" w:space="0" w:color="auto"/>
              <w:right w:val="single" w:sz="4" w:space="0" w:color="auto"/>
            </w:tcBorders>
          </w:tcPr>
          <w:p w14:paraId="0ED61289" w14:textId="77777777" w:rsidR="006B6E93" w:rsidRPr="00273D39" w:rsidRDefault="006B6E93" w:rsidP="00CA4CB6">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vAlign w:val="bottom"/>
          </w:tcPr>
          <w:p w14:paraId="4591DAC0" w14:textId="77777777" w:rsidR="006A3AB9" w:rsidRPr="00273D39" w:rsidRDefault="006A3AB9" w:rsidP="006A3AB9">
            <w:pPr>
              <w:tabs>
                <w:tab w:val="left" w:pos="340"/>
              </w:tabs>
              <w:spacing w:after="0" w:line="240" w:lineRule="auto"/>
              <w:rPr>
                <w:rFonts w:cstheme="minorHAnsi"/>
                <w:b/>
              </w:rPr>
            </w:pPr>
            <w:r w:rsidRPr="00273D39">
              <w:rPr>
                <w:rFonts w:cstheme="minorHAnsi"/>
                <w:b/>
              </w:rPr>
              <w:t xml:space="preserve">Relevant Learning </w:t>
            </w:r>
          </w:p>
          <w:p w14:paraId="395F666D" w14:textId="5A01B391" w:rsidR="006D6CFE" w:rsidRPr="00273D39" w:rsidRDefault="00AA5B87" w:rsidP="00CA6E9E">
            <w:pPr>
              <w:pStyle w:val="ListParagraph"/>
              <w:numPr>
                <w:ilvl w:val="0"/>
                <w:numId w:val="14"/>
              </w:numPr>
              <w:tabs>
                <w:tab w:val="left" w:pos="487"/>
              </w:tabs>
              <w:spacing w:after="40" w:line="240" w:lineRule="auto"/>
              <w:ind w:left="487" w:hanging="295"/>
              <w:rPr>
                <w:rFonts w:cstheme="minorHAnsi"/>
                <w:b/>
              </w:rPr>
            </w:pPr>
            <w:r w:rsidRPr="00273D39">
              <w:rPr>
                <w:rFonts w:cstheme="minorHAnsi"/>
              </w:rPr>
              <w:t xml:space="preserve">Review the </w:t>
            </w:r>
            <w:hyperlink r:id="rId32" w:anchor="first-week" w:history="1">
              <w:r w:rsidRPr="00273D39">
                <w:rPr>
                  <w:rStyle w:val="Hyperlink"/>
                  <w:rFonts w:cstheme="minorHAnsi"/>
                </w:rPr>
                <w:t>induction courses</w:t>
              </w:r>
            </w:hyperlink>
            <w:r w:rsidRPr="00273D39">
              <w:rPr>
                <w:rFonts w:cstheme="minorHAnsi"/>
              </w:rPr>
              <w:t xml:space="preserve"> to see if your change in role </w:t>
            </w:r>
            <w:r w:rsidR="006D6CFE" w:rsidRPr="00273D39">
              <w:rPr>
                <w:rFonts w:cstheme="minorHAnsi"/>
              </w:rPr>
              <w:t xml:space="preserve">mans any additional induction courses may be relevant to you </w:t>
            </w:r>
          </w:p>
          <w:p w14:paraId="0781CE72" w14:textId="1EA30FB3" w:rsidR="006B6E93" w:rsidRPr="00273D39" w:rsidRDefault="0059750A" w:rsidP="00CA6E9E">
            <w:pPr>
              <w:pStyle w:val="ListParagraph"/>
              <w:numPr>
                <w:ilvl w:val="0"/>
                <w:numId w:val="14"/>
              </w:numPr>
              <w:tabs>
                <w:tab w:val="left" w:pos="487"/>
              </w:tabs>
              <w:spacing w:after="40" w:line="240" w:lineRule="auto"/>
              <w:ind w:left="487" w:hanging="295"/>
              <w:rPr>
                <w:rFonts w:cstheme="minorHAnsi"/>
                <w:b/>
              </w:rPr>
            </w:pPr>
            <w:hyperlink r:id="rId33" w:history="1">
              <w:proofErr w:type="spellStart"/>
              <w:r w:rsidR="006B6E93" w:rsidRPr="00273D39">
                <w:rPr>
                  <w:rStyle w:val="Hyperlink"/>
                  <w:rFonts w:eastAsia="Times New Roman" w:cstheme="minorHAnsi"/>
                  <w:color w:val="005A9C"/>
                  <w:lang w:eastAsia="en-AU"/>
                </w:rPr>
                <w:t>Epigeum</w:t>
              </w:r>
              <w:proofErr w:type="spellEnd"/>
              <w:r w:rsidR="006B6E93" w:rsidRPr="00273D39">
                <w:rPr>
                  <w:rStyle w:val="Hyperlink"/>
                  <w:rFonts w:eastAsia="Times New Roman" w:cstheme="minorHAnsi"/>
                  <w:color w:val="005A9C"/>
                  <w:lang w:eastAsia="en-AU"/>
                </w:rPr>
                <w:t xml:space="preserve"> Research Integrity course</w:t>
              </w:r>
            </w:hyperlink>
            <w:r w:rsidR="000C1F69">
              <w:rPr>
                <w:rStyle w:val="Hyperlink"/>
                <w:rFonts w:eastAsia="Times New Roman" w:cstheme="minorHAnsi"/>
                <w:color w:val="005A9C"/>
                <w:u w:val="none"/>
                <w:lang w:eastAsia="en-AU"/>
              </w:rPr>
              <w:t xml:space="preserve"> (if applicable)</w:t>
            </w:r>
          </w:p>
        </w:tc>
        <w:tc>
          <w:tcPr>
            <w:tcW w:w="1559" w:type="dxa"/>
            <w:tcBorders>
              <w:top w:val="single" w:sz="4" w:space="0" w:color="auto"/>
              <w:left w:val="single" w:sz="4" w:space="0" w:color="auto"/>
              <w:bottom w:val="single" w:sz="4" w:space="0" w:color="auto"/>
              <w:right w:val="single" w:sz="4" w:space="0" w:color="auto"/>
            </w:tcBorders>
            <w:vAlign w:val="center"/>
          </w:tcPr>
          <w:p w14:paraId="19D9A4F6" w14:textId="77777777" w:rsidR="006B6E93" w:rsidRPr="00273D39" w:rsidRDefault="006A3AB9" w:rsidP="006A3AB9">
            <w:pPr>
              <w:spacing w:after="0" w:line="240" w:lineRule="auto"/>
              <w:rPr>
                <w:rFonts w:eastAsia="Times New Roman" w:cstheme="minorHAnsi"/>
                <w:lang w:eastAsia="en-AU"/>
              </w:rPr>
            </w:pPr>
            <w:r w:rsidRPr="00273D3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tcPr>
          <w:p w14:paraId="4D9A3806" w14:textId="77777777" w:rsidR="006B6E93" w:rsidRPr="00273D39" w:rsidRDefault="006B6E93" w:rsidP="00CA4CB6">
            <w:pPr>
              <w:spacing w:after="0" w:line="240" w:lineRule="auto"/>
              <w:rPr>
                <w:rFonts w:eastAsia="Calibri" w:cstheme="minorHAnsi"/>
              </w:rPr>
            </w:pPr>
          </w:p>
        </w:tc>
      </w:tr>
      <w:tr w:rsidR="002E1B7A" w:rsidRPr="00273D39" w14:paraId="72EE5B90" w14:textId="77777777" w:rsidTr="008F6251">
        <w:tblPrEx>
          <w:tblBorders>
            <w:insideH w:val="single" w:sz="4" w:space="0" w:color="auto"/>
            <w:insideV w:val="single" w:sz="4" w:space="0" w:color="auto"/>
          </w:tblBorders>
        </w:tblPrEx>
        <w:trPr>
          <w:gridAfter w:val="1"/>
          <w:wAfter w:w="9" w:type="dxa"/>
          <w:trHeight w:val="1848"/>
        </w:trPr>
        <w:tc>
          <w:tcPr>
            <w:tcW w:w="1271" w:type="dxa"/>
            <w:tcBorders>
              <w:top w:val="single" w:sz="4" w:space="0" w:color="auto"/>
              <w:left w:val="single" w:sz="4" w:space="0" w:color="auto"/>
              <w:bottom w:val="single" w:sz="4" w:space="0" w:color="auto"/>
              <w:right w:val="single" w:sz="4" w:space="0" w:color="auto"/>
            </w:tcBorders>
          </w:tcPr>
          <w:p w14:paraId="2FF60EA3" w14:textId="77777777" w:rsidR="002E1B7A" w:rsidRPr="00273D39" w:rsidRDefault="002E1B7A" w:rsidP="00CA4CB6">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vAlign w:val="bottom"/>
          </w:tcPr>
          <w:p w14:paraId="1C64C3CD" w14:textId="77777777" w:rsidR="0039335B" w:rsidRPr="00273D39" w:rsidRDefault="0039335B" w:rsidP="0039335B">
            <w:pPr>
              <w:spacing w:after="0" w:line="240" w:lineRule="auto"/>
              <w:rPr>
                <w:rFonts w:cstheme="minorHAnsi"/>
                <w:b/>
              </w:rPr>
            </w:pPr>
            <w:r w:rsidRPr="00273D39">
              <w:rPr>
                <w:rFonts w:cstheme="minorHAnsi"/>
                <w:b/>
              </w:rPr>
              <w:t>UniSuper Consult (as appropriate)</w:t>
            </w:r>
          </w:p>
          <w:p w14:paraId="0D9C3F03" w14:textId="766DF75B" w:rsidR="002E1B7A" w:rsidRPr="00273D39" w:rsidRDefault="0039335B" w:rsidP="000C1F69">
            <w:pPr>
              <w:rPr>
                <w:rFonts w:cstheme="minorHAnsi"/>
                <w:b/>
              </w:rPr>
            </w:pPr>
            <w:r w:rsidRPr="00273D39">
              <w:rPr>
                <w:rFonts w:cstheme="minorHAnsi"/>
              </w:rPr>
              <w:t xml:space="preserve">UniSuper is the University’s nominated default fund and a complimentary UniSuper consultation is available to you. </w:t>
            </w:r>
            <w:r w:rsidR="000C1F69">
              <w:rPr>
                <w:rFonts w:cstheme="minorHAnsi"/>
              </w:rPr>
              <w:t>You can s</w:t>
            </w:r>
            <w:r w:rsidRPr="00273D39">
              <w:rPr>
                <w:rFonts w:cstheme="minorHAnsi"/>
              </w:rPr>
              <w:t xml:space="preserve">chedule a meeting </w:t>
            </w:r>
            <w:hyperlink r:id="rId34" w:history="1">
              <w:r w:rsidRPr="00273D39">
                <w:rPr>
                  <w:rStyle w:val="Hyperlink"/>
                  <w:rFonts w:eastAsia="Times New Roman" w:cstheme="minorHAnsi"/>
                  <w:color w:val="005A9C"/>
                  <w:lang w:eastAsia="en-AU"/>
                </w:rPr>
                <w:t>online</w:t>
              </w:r>
            </w:hyperlink>
            <w:r w:rsidR="000C1F69">
              <w:rPr>
                <w:rFonts w:cstheme="minorHAnsi"/>
              </w:rPr>
              <w:t xml:space="preserve">. </w:t>
            </w:r>
            <w:r w:rsidR="000C1F69">
              <w:rPr>
                <w:rFonts w:cstheme="minorHAnsi"/>
              </w:rPr>
              <w:br/>
            </w:r>
            <w:r w:rsidR="000C1F69">
              <w:rPr>
                <w:rFonts w:cstheme="minorHAnsi"/>
              </w:rPr>
              <w:br/>
            </w:r>
            <w:r w:rsidRPr="00273D39">
              <w:rPr>
                <w:rFonts w:cstheme="minorHAnsi"/>
              </w:rPr>
              <w:t xml:space="preserve">You can also check out this </w:t>
            </w:r>
            <w:hyperlink r:id="rId35" w:anchor="employment-conditions" w:history="1">
              <w:r w:rsidRPr="00273D39">
                <w:rPr>
                  <w:rStyle w:val="Hyperlink"/>
                  <w:rFonts w:eastAsia="Times New Roman" w:cstheme="minorHAnsi"/>
                  <w:color w:val="005A9C"/>
                  <w:lang w:eastAsia="en-AU"/>
                </w:rPr>
                <w:t>6-minute video</w:t>
              </w:r>
            </w:hyperlink>
            <w:r w:rsidRPr="00273D39">
              <w:rPr>
                <w:rFonts w:cstheme="minorHAnsi"/>
              </w:rPr>
              <w:t xml:space="preserve"> to understand UniSuper a little more.</w:t>
            </w:r>
          </w:p>
        </w:tc>
        <w:tc>
          <w:tcPr>
            <w:tcW w:w="1559" w:type="dxa"/>
            <w:tcBorders>
              <w:top w:val="single" w:sz="4" w:space="0" w:color="auto"/>
              <w:left w:val="single" w:sz="4" w:space="0" w:color="auto"/>
              <w:bottom w:val="single" w:sz="4" w:space="0" w:color="auto"/>
              <w:right w:val="single" w:sz="4" w:space="0" w:color="auto"/>
            </w:tcBorders>
            <w:vAlign w:val="center"/>
          </w:tcPr>
          <w:p w14:paraId="3E2A079E" w14:textId="77777777" w:rsidR="002E1B7A" w:rsidRPr="00273D39" w:rsidRDefault="002E1B7A" w:rsidP="006A3AB9">
            <w:pPr>
              <w:spacing w:after="0" w:line="240" w:lineRule="auto"/>
              <w:rPr>
                <w:rFonts w:eastAsia="Times New Roman" w:cstheme="minorHAnsi"/>
                <w:lang w:eastAsia="en-AU"/>
              </w:rPr>
            </w:pPr>
          </w:p>
        </w:tc>
        <w:tc>
          <w:tcPr>
            <w:tcW w:w="1135" w:type="dxa"/>
            <w:tcBorders>
              <w:top w:val="single" w:sz="4" w:space="0" w:color="auto"/>
              <w:left w:val="single" w:sz="4" w:space="0" w:color="auto"/>
              <w:bottom w:val="single" w:sz="4" w:space="0" w:color="auto"/>
              <w:right w:val="single" w:sz="4" w:space="0" w:color="auto"/>
            </w:tcBorders>
          </w:tcPr>
          <w:p w14:paraId="6D7314B5" w14:textId="77777777" w:rsidR="002E1B7A" w:rsidRPr="00273D39" w:rsidRDefault="002E1B7A" w:rsidP="00CA4CB6">
            <w:pPr>
              <w:spacing w:after="0" w:line="240" w:lineRule="auto"/>
              <w:rPr>
                <w:rFonts w:eastAsia="Calibri" w:cstheme="minorHAnsi"/>
              </w:rPr>
            </w:pPr>
          </w:p>
        </w:tc>
      </w:tr>
      <w:tr w:rsidR="00CA4CB6" w:rsidRPr="00273D39" w14:paraId="5CA0C770"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0CA0D67B" w14:textId="77777777" w:rsidR="00CA4CB6" w:rsidRPr="00273D39" w:rsidRDefault="00CA4CB6" w:rsidP="00CA4CB6">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1150E7BB" w14:textId="33630FAD" w:rsidR="00CA4CB6" w:rsidRPr="00273D39" w:rsidRDefault="00CA4CB6" w:rsidP="00CA4CB6">
            <w:pPr>
              <w:tabs>
                <w:tab w:val="left" w:pos="340"/>
              </w:tabs>
              <w:spacing w:after="0" w:line="240" w:lineRule="auto"/>
              <w:rPr>
                <w:rFonts w:eastAsia="Times New Roman" w:cstheme="minorHAnsi"/>
                <w:b/>
                <w:color w:val="000000"/>
                <w:lang w:eastAsia="en-AU"/>
              </w:rPr>
            </w:pPr>
            <w:r w:rsidRPr="00273D39">
              <w:rPr>
                <w:rFonts w:eastAsia="Times New Roman" w:cstheme="minorHAnsi"/>
                <w:b/>
                <w:color w:val="000000"/>
                <w:lang w:eastAsia="en-AU"/>
              </w:rPr>
              <w:t>Team/</w:t>
            </w:r>
            <w:r w:rsidR="008908CF" w:rsidRPr="00273D39">
              <w:rPr>
                <w:rFonts w:eastAsia="Times New Roman" w:cstheme="minorHAnsi"/>
                <w:b/>
                <w:color w:val="000000"/>
                <w:lang w:eastAsia="en-AU"/>
              </w:rPr>
              <w:t>S</w:t>
            </w:r>
            <w:r w:rsidRPr="00273D39">
              <w:rPr>
                <w:rFonts w:eastAsia="Times New Roman" w:cstheme="minorHAnsi"/>
                <w:b/>
                <w:color w:val="000000"/>
                <w:lang w:eastAsia="en-AU"/>
              </w:rPr>
              <w:t xml:space="preserve">takeholder meetings as </w:t>
            </w:r>
            <w:proofErr w:type="gramStart"/>
            <w:r w:rsidRPr="00273D39">
              <w:rPr>
                <w:rFonts w:eastAsia="Times New Roman" w:cstheme="minorHAnsi"/>
                <w:b/>
                <w:color w:val="000000"/>
                <w:lang w:eastAsia="en-AU"/>
              </w:rPr>
              <w:t>required</w:t>
            </w:r>
            <w:proofErr w:type="gramEnd"/>
          </w:p>
          <w:p w14:paraId="67D6A981" w14:textId="77777777" w:rsidR="00CA4CB6" w:rsidRPr="00273D39" w:rsidRDefault="00CA4CB6" w:rsidP="009E19C8">
            <w:pPr>
              <w:pStyle w:val="ListParagraph"/>
              <w:numPr>
                <w:ilvl w:val="0"/>
                <w:numId w:val="20"/>
              </w:numPr>
              <w:spacing w:after="0" w:line="240" w:lineRule="auto"/>
              <w:ind w:left="487" w:hanging="283"/>
              <w:rPr>
                <w:rFonts w:cstheme="minorHAnsi"/>
              </w:rPr>
            </w:pPr>
            <w:r w:rsidRPr="00273D39">
              <w:rPr>
                <w:rFonts w:cstheme="minorHAnsi"/>
              </w:rPr>
              <w:t>Attend meetings with team members and/or stakeholders as scheduled</w:t>
            </w:r>
            <w:r w:rsidR="00E77C61" w:rsidRPr="00273D39">
              <w:rPr>
                <w:rFonts w:cstheme="minorHAnsi"/>
              </w:rPr>
              <w: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1319906" w14:textId="77777777" w:rsidR="00CA4CB6" w:rsidRPr="00273D39" w:rsidRDefault="00CA4CB6" w:rsidP="00CA4CB6">
            <w:pPr>
              <w:spacing w:after="0" w:line="240" w:lineRule="auto"/>
              <w:rPr>
                <w:rFonts w:eastAsia="Times New Roman" w:cstheme="minorHAnsi"/>
                <w:lang w:eastAsia="en-AU"/>
              </w:rPr>
            </w:pPr>
            <w:r w:rsidRPr="00273D39">
              <w:rPr>
                <w:rFonts w:eastAsia="Times New Roman" w:cstheme="minorHAnsi"/>
                <w:lang w:eastAsia="en-AU"/>
              </w:rPr>
              <w:t>New Starter</w:t>
            </w: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56C848E1" w14:textId="77777777" w:rsidR="00CA4CB6" w:rsidRPr="00273D39" w:rsidRDefault="00CA4CB6" w:rsidP="00CA4CB6">
            <w:pPr>
              <w:spacing w:after="0" w:line="240" w:lineRule="auto"/>
              <w:rPr>
                <w:rFonts w:eastAsia="Calibri" w:cstheme="minorHAnsi"/>
                <w:bCs/>
              </w:rPr>
            </w:pPr>
          </w:p>
        </w:tc>
      </w:tr>
      <w:tr w:rsidR="00CA4CB6" w:rsidRPr="00273D39" w14:paraId="2EEECCB7"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auto"/>
          </w:tcPr>
          <w:p w14:paraId="1F0FFC84" w14:textId="77777777" w:rsidR="00CA4CB6" w:rsidRPr="00273D39" w:rsidRDefault="00CA4CB6" w:rsidP="00CA4CB6">
            <w:pPr>
              <w:spacing w:after="0" w:line="240" w:lineRule="auto"/>
              <w:rPr>
                <w:rFonts w:eastAsia="Times New Roman"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auto"/>
          </w:tcPr>
          <w:p w14:paraId="43570BDA" w14:textId="77777777" w:rsidR="00CA4CB6" w:rsidRPr="00273D39" w:rsidRDefault="00CA4CB6" w:rsidP="00CA4CB6">
            <w:pPr>
              <w:tabs>
                <w:tab w:val="left" w:pos="340"/>
              </w:tabs>
              <w:spacing w:after="0" w:line="240" w:lineRule="auto"/>
              <w:rPr>
                <w:rFonts w:eastAsia="Times New Roman" w:cstheme="minorHAnsi"/>
                <w:b/>
                <w:color w:val="000000"/>
                <w:highlight w:val="yellow"/>
                <w:lang w:eastAsia="en-AU"/>
              </w:rPr>
            </w:pPr>
            <w:r w:rsidRPr="00273D39">
              <w:rPr>
                <w:rFonts w:eastAsia="Times New Roman" w:cstheme="minorHAnsi"/>
                <w:b/>
                <w:color w:val="000000"/>
                <w:highlight w:val="yellow"/>
                <w:lang w:eastAsia="en-AU"/>
              </w:rPr>
              <w:t>&lt;Stakeholder meeting&gt;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D6E7100" w14:textId="77777777" w:rsidR="00CA4CB6" w:rsidRPr="00273D39" w:rsidRDefault="00CA4CB6" w:rsidP="00CA4CB6">
            <w:pPr>
              <w:spacing w:after="0" w:line="240" w:lineRule="auto"/>
              <w:rPr>
                <w:rFonts w:eastAsia="Times New Roman" w:cstheme="minorHAnsi"/>
                <w:lang w:eastAsia="en-AU"/>
              </w:rPr>
            </w:pPr>
          </w:p>
        </w:tc>
        <w:tc>
          <w:tcPr>
            <w:tcW w:w="1135" w:type="dxa"/>
            <w:tcBorders>
              <w:top w:val="single" w:sz="4" w:space="0" w:color="auto"/>
              <w:left w:val="single" w:sz="4" w:space="0" w:color="auto"/>
              <w:bottom w:val="single" w:sz="4" w:space="0" w:color="auto"/>
              <w:right w:val="single" w:sz="4" w:space="0" w:color="auto"/>
            </w:tcBorders>
            <w:shd w:val="clear" w:color="auto" w:fill="auto"/>
          </w:tcPr>
          <w:p w14:paraId="10F1FFCB" w14:textId="77777777" w:rsidR="00CA4CB6" w:rsidRPr="00273D39" w:rsidRDefault="00CA4CB6" w:rsidP="00CA4CB6">
            <w:pPr>
              <w:spacing w:after="0" w:line="240" w:lineRule="auto"/>
              <w:rPr>
                <w:rFonts w:eastAsia="Calibri" w:cstheme="minorHAnsi"/>
                <w:bCs/>
              </w:rPr>
            </w:pPr>
          </w:p>
        </w:tc>
      </w:tr>
      <w:tr w:rsidR="00CA4CB6" w:rsidRPr="00273D39" w14:paraId="2A96EE32" w14:textId="77777777" w:rsidTr="009E19C8">
        <w:trPr>
          <w:gridAfter w:val="1"/>
          <w:wAfter w:w="9" w:type="dxa"/>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B935EFA" w14:textId="77777777" w:rsidR="00CA4CB6" w:rsidRPr="00273D39" w:rsidRDefault="00CA4CB6" w:rsidP="00CA4CB6">
            <w:pPr>
              <w:spacing w:after="0" w:line="240" w:lineRule="auto"/>
              <w:rPr>
                <w:rFonts w:eastAsia="MS Gothic" w:cstheme="minorHAnsi"/>
                <w:color w:val="000000"/>
                <w:lang w:eastAsia="en-AU"/>
              </w:rPr>
            </w:pPr>
          </w:p>
        </w:tc>
        <w:tc>
          <w:tcPr>
            <w:tcW w:w="62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FAF8114" w14:textId="77777777" w:rsidR="00CA4CB6" w:rsidRPr="00273D39" w:rsidRDefault="00CA4CB6" w:rsidP="00E5420B">
            <w:pPr>
              <w:tabs>
                <w:tab w:val="left" w:pos="340"/>
              </w:tabs>
              <w:spacing w:after="0" w:line="240" w:lineRule="auto"/>
              <w:jc w:val="both"/>
              <w:rPr>
                <w:rFonts w:eastAsia="Times New Roman" w:cstheme="minorHAnsi"/>
                <w:b/>
                <w:color w:val="000000"/>
                <w:lang w:eastAsia="en-AU"/>
              </w:rPr>
            </w:pPr>
            <w:r w:rsidRPr="00273D39">
              <w:rPr>
                <w:rFonts w:eastAsia="Times New Roman" w:cstheme="minorHAnsi"/>
                <w:b/>
                <w:color w:val="000000"/>
                <w:lang w:eastAsia="en-AU"/>
              </w:rPr>
              <w:t>Are you a People Leader?</w:t>
            </w:r>
          </w:p>
          <w:p w14:paraId="5AF7913D" w14:textId="77777777" w:rsidR="00CA4CB6" w:rsidRPr="00273D39" w:rsidRDefault="00CA4CB6" w:rsidP="009E19C8">
            <w:pPr>
              <w:pStyle w:val="ListParagraph"/>
              <w:numPr>
                <w:ilvl w:val="0"/>
                <w:numId w:val="20"/>
              </w:numPr>
              <w:spacing w:after="0" w:line="240" w:lineRule="auto"/>
              <w:ind w:left="487" w:hanging="283"/>
              <w:rPr>
                <w:rFonts w:cstheme="minorHAnsi"/>
              </w:rPr>
            </w:pPr>
            <w:r w:rsidRPr="00273D39">
              <w:rPr>
                <w:rFonts w:cstheme="minorHAnsi"/>
              </w:rPr>
              <w:t xml:space="preserve">Meet with your team to discuss work plans and existing team priorities. </w:t>
            </w:r>
          </w:p>
          <w:p w14:paraId="3CAE6CF4" w14:textId="77777777" w:rsidR="00CA4CB6" w:rsidRPr="00273D39" w:rsidRDefault="00CA4CB6" w:rsidP="009E19C8">
            <w:pPr>
              <w:pStyle w:val="ListParagraph"/>
              <w:numPr>
                <w:ilvl w:val="0"/>
                <w:numId w:val="20"/>
              </w:numPr>
              <w:spacing w:after="0" w:line="240" w:lineRule="auto"/>
              <w:ind w:left="487" w:hanging="283"/>
              <w:rPr>
                <w:rFonts w:eastAsia="Times New Roman" w:cstheme="minorHAnsi"/>
                <w:color w:val="000000"/>
                <w:lang w:eastAsia="en-AU"/>
              </w:rPr>
            </w:pPr>
            <w:r w:rsidRPr="00273D39">
              <w:rPr>
                <w:rFonts w:cstheme="minorHAnsi"/>
              </w:rPr>
              <w:t xml:space="preserve">Meet with Individual team members to discuss the objectives in their </w:t>
            </w:r>
            <w:r w:rsidR="008908CF" w:rsidRPr="00273D39">
              <w:rPr>
                <w:rFonts w:cstheme="minorHAnsi"/>
              </w:rPr>
              <w:t>Professional Development Reviews (</w:t>
            </w:r>
            <w:r w:rsidRPr="00273D39">
              <w:rPr>
                <w:rFonts w:cstheme="minorHAnsi"/>
              </w:rPr>
              <w:t>PDRs</w:t>
            </w:r>
            <w:r w:rsidR="008908CF" w:rsidRPr="00273D39">
              <w:rPr>
                <w:rFonts w:cstheme="minorHAnsi"/>
              </w:rPr>
              <w:t>)</w:t>
            </w:r>
            <w:r w:rsidR="00E77C61" w:rsidRPr="00273D39">
              <w:rPr>
                <w:rFonts w:cstheme="minorHAnsi"/>
              </w:rPr>
              <w:t>.</w:t>
            </w:r>
          </w:p>
          <w:p w14:paraId="668BBB1B" w14:textId="4D3913FD" w:rsidR="00FE1446" w:rsidRPr="00273D39" w:rsidRDefault="00FE1446" w:rsidP="00FE1446">
            <w:pPr>
              <w:pStyle w:val="ListParagraph"/>
              <w:numPr>
                <w:ilvl w:val="0"/>
                <w:numId w:val="20"/>
              </w:numPr>
              <w:spacing w:after="0" w:line="240" w:lineRule="auto"/>
              <w:ind w:left="487" w:hanging="283"/>
              <w:rPr>
                <w:rFonts w:eastAsia="Times New Roman" w:cstheme="minorHAnsi"/>
                <w:color w:val="000000"/>
                <w:lang w:eastAsia="en-AU"/>
              </w:rPr>
            </w:pPr>
            <w:r w:rsidRPr="00273D39">
              <w:rPr>
                <w:rFonts w:cstheme="minorHAnsi"/>
              </w:rPr>
              <w:t xml:space="preserve">There are a number of resources to support you in your role as a people manager at the University located on the </w:t>
            </w:r>
            <w:hyperlink r:id="rId36" w:history="1">
              <w:r w:rsidRPr="00273D39">
                <w:rPr>
                  <w:rStyle w:val="Hyperlink"/>
                  <w:rFonts w:cstheme="minorHAnsi"/>
                  <w:color w:val="005A9C"/>
                </w:rPr>
                <w:t>Manager’s Induction</w:t>
              </w:r>
            </w:hyperlink>
            <w:r w:rsidRPr="00273D39">
              <w:rPr>
                <w:rFonts w:cstheme="minorHAnsi"/>
              </w:rPr>
              <w:t xml:space="preserve"> webpage.  For further information, please contact </w:t>
            </w:r>
            <w:hyperlink r:id="rId37" w:history="1">
              <w:r w:rsidRPr="00273D39">
                <w:rPr>
                  <w:rStyle w:val="Hyperlink"/>
                  <w:rFonts w:cstheme="minorHAnsi"/>
                  <w:color w:val="005A9C"/>
                </w:rPr>
                <w:t>learninganddevelopment@adelaide.edu.au</w:t>
              </w:r>
            </w:hyperlink>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995F4DF" w14:textId="181B2C0A" w:rsidR="00CA4CB6" w:rsidRPr="00273D39" w:rsidRDefault="00A66F88" w:rsidP="00CA4CB6">
            <w:pPr>
              <w:spacing w:after="0" w:line="240" w:lineRule="auto"/>
              <w:rPr>
                <w:rFonts w:eastAsia="Times New Roman" w:cstheme="minorHAnsi"/>
                <w:lang w:eastAsia="en-AU"/>
              </w:rPr>
            </w:pPr>
            <w:r w:rsidRPr="00273D39">
              <w:rPr>
                <w:rFonts w:eastAsia="Times New Roman" w:cstheme="minorHAnsi"/>
                <w:lang w:eastAsia="en-AU"/>
              </w:rPr>
              <w:t>New S</w:t>
            </w:r>
            <w:r w:rsidR="00CA4CB6" w:rsidRPr="00273D39">
              <w:rPr>
                <w:rFonts w:eastAsia="Times New Roman" w:cstheme="minorHAnsi"/>
                <w:lang w:eastAsia="en-AU"/>
              </w:rPr>
              <w:t>tarter</w:t>
            </w:r>
          </w:p>
        </w:tc>
        <w:tc>
          <w:tcPr>
            <w:tcW w:w="1135"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8DFBE5E" w14:textId="77777777" w:rsidR="00CA4CB6" w:rsidRPr="00273D39" w:rsidRDefault="00CA4CB6" w:rsidP="00CA4CB6">
            <w:pPr>
              <w:spacing w:after="0" w:line="240" w:lineRule="auto"/>
              <w:rPr>
                <w:rFonts w:eastAsia="Calibri" w:cstheme="minorHAnsi"/>
                <w:bCs/>
              </w:rPr>
            </w:pPr>
          </w:p>
        </w:tc>
      </w:tr>
    </w:tbl>
    <w:p w14:paraId="79C80B37" w14:textId="1AF60DEF" w:rsidR="00CE2757" w:rsidRPr="00273D39" w:rsidRDefault="00CE2757" w:rsidP="00CE2757">
      <w:pPr>
        <w:pStyle w:val="NormalWeb"/>
        <w:spacing w:before="0" w:beforeAutospacing="0" w:after="0" w:afterAutospacing="0"/>
        <w:rPr>
          <w:rFonts w:asciiTheme="minorHAnsi" w:hAnsiTheme="minorHAnsi" w:cstheme="minorHAnsi"/>
          <w:sz w:val="22"/>
          <w:szCs w:val="22"/>
          <w:lang w:val="en-US"/>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Caption w:val=""/>
        <w:tblDescription w:val=""/>
      </w:tblPr>
      <w:tblGrid>
        <w:gridCol w:w="9726"/>
      </w:tblGrid>
      <w:tr w:rsidR="00CE2757" w:rsidRPr="00273D39" w14:paraId="18AB4E61" w14:textId="77777777" w:rsidTr="00F621D4">
        <w:tc>
          <w:tcPr>
            <w:tcW w:w="10914" w:type="dxa"/>
            <w:tcBorders>
              <w:top w:val="single" w:sz="8" w:space="0" w:color="A3A3A3"/>
              <w:left w:val="single" w:sz="8" w:space="0" w:color="A3A3A3"/>
              <w:bottom w:val="single" w:sz="8" w:space="0" w:color="A3A3A3"/>
              <w:right w:val="single" w:sz="8" w:space="0" w:color="A3A3A3"/>
            </w:tcBorders>
            <w:shd w:val="clear" w:color="auto" w:fill="005A9C"/>
            <w:tcMar>
              <w:top w:w="80" w:type="dxa"/>
              <w:left w:w="80" w:type="dxa"/>
              <w:bottom w:w="80" w:type="dxa"/>
              <w:right w:w="80" w:type="dxa"/>
            </w:tcMar>
            <w:hideMark/>
          </w:tcPr>
          <w:p w14:paraId="0A6325BC" w14:textId="77777777" w:rsidR="00CE2757" w:rsidRPr="00273D39" w:rsidRDefault="00CE2757" w:rsidP="00F621D4">
            <w:pPr>
              <w:spacing w:before="60" w:after="60" w:line="240" w:lineRule="auto"/>
              <w:rPr>
                <w:rFonts w:ascii="Arial Black" w:eastAsia="Times New Roman" w:hAnsi="Arial Black" w:cstheme="minorHAnsi"/>
                <w:color w:val="FFFFFF"/>
                <w:lang w:eastAsia="en-AU"/>
              </w:rPr>
            </w:pPr>
            <w:r w:rsidRPr="00273D39">
              <w:rPr>
                <w:rFonts w:ascii="Arial Black" w:eastAsia="Times New Roman" w:hAnsi="Arial Black" w:cstheme="minorHAnsi"/>
                <w:color w:val="FFFFFF"/>
                <w:lang w:eastAsia="en-AU"/>
              </w:rPr>
              <w:t xml:space="preserve">Congratulations! </w:t>
            </w:r>
          </w:p>
        </w:tc>
      </w:tr>
      <w:tr w:rsidR="00CE2757" w:rsidRPr="00273D39" w14:paraId="07E5E9D6" w14:textId="77777777" w:rsidTr="00F621D4">
        <w:tc>
          <w:tcPr>
            <w:tcW w:w="10914"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14:paraId="7EEA91BD" w14:textId="29A0B4E4" w:rsidR="00CE2757" w:rsidRPr="00273D39" w:rsidRDefault="00CE2757" w:rsidP="00F621D4">
            <w:pPr>
              <w:spacing w:before="240" w:after="240" w:line="240" w:lineRule="auto"/>
              <w:jc w:val="center"/>
              <w:rPr>
                <w:rFonts w:eastAsia="Times New Roman" w:cstheme="minorHAnsi"/>
                <w:lang w:eastAsia="en-AU"/>
              </w:rPr>
            </w:pPr>
            <w:r w:rsidRPr="00273D39">
              <w:rPr>
                <w:rFonts w:eastAsia="Times New Roman" w:cstheme="minorHAnsi"/>
                <w:i/>
                <w:iCs/>
                <w:lang w:eastAsia="en-AU"/>
              </w:rPr>
              <w:t xml:space="preserve">At the end of 3 months, you have come a long way in getting to know your new role, team, and the organisation. While induction initiatives are typically targeted in the first 3-months, learning is at the heart of everything we </w:t>
            </w:r>
            <w:proofErr w:type="gramStart"/>
            <w:r w:rsidRPr="00273D39">
              <w:rPr>
                <w:rFonts w:eastAsia="Times New Roman" w:cstheme="minorHAnsi"/>
                <w:i/>
                <w:iCs/>
                <w:lang w:eastAsia="en-AU"/>
              </w:rPr>
              <w:t>do</w:t>
            </w:r>
            <w:proofErr w:type="gramEnd"/>
            <w:r w:rsidRPr="00273D39">
              <w:rPr>
                <w:rFonts w:eastAsia="Times New Roman" w:cstheme="minorHAnsi"/>
                <w:i/>
                <w:iCs/>
                <w:lang w:eastAsia="en-AU"/>
              </w:rPr>
              <w:t xml:space="preserve"> and we anticipate your learning will continue. Don’t hesitate to come back to the induction website, courses, and, most importantly, the support networks you’ve built through your induction process as you continue in your role. </w:t>
            </w:r>
          </w:p>
        </w:tc>
      </w:tr>
    </w:tbl>
    <w:p w14:paraId="30184576" w14:textId="77777777" w:rsidR="00FE1446" w:rsidRPr="00273D39" w:rsidRDefault="00FE1446" w:rsidP="00CE2757">
      <w:pPr>
        <w:rPr>
          <w:rFonts w:eastAsia="Calibri" w:cstheme="minorHAnsi"/>
        </w:rPr>
      </w:pPr>
    </w:p>
    <w:sectPr w:rsidR="00FE1446" w:rsidRPr="00273D39" w:rsidSect="0030740F">
      <w:headerReference w:type="default" r:id="rId38"/>
      <w:footerReference w:type="default" r:id="rId39"/>
      <w:pgSz w:w="11906" w:h="16838"/>
      <w:pgMar w:top="1440" w:right="1080" w:bottom="1440" w:left="108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ADA11F" w14:textId="77777777" w:rsidR="002728C0" w:rsidRDefault="002728C0" w:rsidP="00DB2526">
      <w:pPr>
        <w:spacing w:after="0" w:line="240" w:lineRule="auto"/>
      </w:pPr>
      <w:r>
        <w:separator/>
      </w:r>
    </w:p>
  </w:endnote>
  <w:endnote w:type="continuationSeparator" w:id="0">
    <w:p w14:paraId="10F7C8D0" w14:textId="77777777" w:rsidR="002728C0" w:rsidRDefault="002728C0" w:rsidP="00DB25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D4E4B8F" w14:textId="406AA189" w:rsidR="00B932F2" w:rsidRDefault="00B932F2">
    <w:pPr>
      <w:pStyle w:val="Foote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2"/>
      <w:gridCol w:w="3414"/>
      <w:gridCol w:w="1151"/>
      <w:gridCol w:w="1202"/>
      <w:gridCol w:w="1004"/>
    </w:tblGrid>
    <w:tr w:rsidR="00B932F2" w:rsidRPr="002556C4" w14:paraId="235BF270" w14:textId="77777777" w:rsidTr="009E19C8">
      <w:trPr>
        <w:jc w:val="center"/>
      </w:trPr>
      <w:tc>
        <w:tcPr>
          <w:tcW w:w="3114" w:type="dxa"/>
          <w:gridSpan w:val="2"/>
        </w:tcPr>
        <w:p w14:paraId="4FB599AB" w14:textId="77777777" w:rsidR="00B932F2" w:rsidRPr="002556C4" w:rsidRDefault="00B932F2" w:rsidP="00B932F2">
          <w:pPr>
            <w:spacing w:after="0" w:line="240" w:lineRule="auto"/>
            <w:rPr>
              <w:rFonts w:ascii="Arial Narrow" w:hAnsi="Arial Narrow"/>
              <w:b/>
              <w:sz w:val="14"/>
              <w:szCs w:val="14"/>
            </w:rPr>
          </w:pPr>
          <w:r>
            <w:rPr>
              <w:rFonts w:ascii="Arial Narrow" w:hAnsi="Arial Narrow"/>
              <w:b/>
              <w:sz w:val="14"/>
              <w:szCs w:val="14"/>
            </w:rPr>
            <w:t xml:space="preserve">Staff </w:t>
          </w:r>
          <w:r w:rsidRPr="002556C4">
            <w:rPr>
              <w:rFonts w:ascii="Arial Narrow" w:hAnsi="Arial Narrow"/>
              <w:b/>
              <w:sz w:val="14"/>
              <w:szCs w:val="14"/>
            </w:rPr>
            <w:t xml:space="preserve">Development Performance and Promotions   </w:t>
          </w:r>
        </w:p>
      </w:tc>
      <w:tc>
        <w:tcPr>
          <w:tcW w:w="3610" w:type="dxa"/>
        </w:tcPr>
        <w:p w14:paraId="04D52478" w14:textId="37C819F3" w:rsidR="00B932F2" w:rsidRPr="002556C4" w:rsidRDefault="00B932F2" w:rsidP="00CA6E9E">
          <w:pPr>
            <w:spacing w:after="0" w:line="240" w:lineRule="auto"/>
            <w:rPr>
              <w:rFonts w:ascii="Arial Narrow" w:hAnsi="Arial Narrow"/>
              <w:b/>
              <w:sz w:val="14"/>
              <w:szCs w:val="14"/>
            </w:rPr>
          </w:pPr>
          <w:r>
            <w:rPr>
              <w:rFonts w:ascii="Arial Narrow" w:hAnsi="Arial Narrow"/>
              <w:b/>
              <w:sz w:val="14"/>
              <w:szCs w:val="14"/>
            </w:rPr>
            <w:t xml:space="preserve">Induction Agenda </w:t>
          </w:r>
          <w:r w:rsidR="00CA6E9E">
            <w:rPr>
              <w:rFonts w:ascii="Arial Narrow" w:hAnsi="Arial Narrow"/>
              <w:b/>
              <w:sz w:val="14"/>
              <w:szCs w:val="14"/>
            </w:rPr>
            <w:t>–</w:t>
          </w:r>
          <w:r>
            <w:rPr>
              <w:rFonts w:ascii="Arial Narrow" w:hAnsi="Arial Narrow"/>
              <w:b/>
              <w:sz w:val="14"/>
              <w:szCs w:val="14"/>
            </w:rPr>
            <w:t xml:space="preserve"> </w:t>
          </w:r>
          <w:r w:rsidR="00CA6E9E">
            <w:rPr>
              <w:rFonts w:ascii="Arial Narrow" w:hAnsi="Arial Narrow"/>
              <w:b/>
              <w:sz w:val="14"/>
              <w:szCs w:val="14"/>
            </w:rPr>
            <w:t>Existing Staff Transfer</w:t>
          </w:r>
        </w:p>
      </w:tc>
      <w:tc>
        <w:tcPr>
          <w:tcW w:w="1185" w:type="dxa"/>
        </w:tcPr>
        <w:p w14:paraId="7FE4BFEB" w14:textId="77777777"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Effective Date: </w:t>
          </w:r>
        </w:p>
      </w:tc>
      <w:tc>
        <w:tcPr>
          <w:tcW w:w="1256" w:type="dxa"/>
          <w:tcBorders>
            <w:right w:val="single" w:sz="4" w:space="0" w:color="auto"/>
          </w:tcBorders>
        </w:tcPr>
        <w:p w14:paraId="05A3A0A5" w14:textId="3B3FC1D4" w:rsidR="00B932F2" w:rsidRPr="002556C4" w:rsidRDefault="00FE1446" w:rsidP="009E19C8">
          <w:pPr>
            <w:spacing w:after="0" w:line="240" w:lineRule="auto"/>
            <w:rPr>
              <w:rFonts w:ascii="Arial Narrow" w:hAnsi="Arial Narrow"/>
              <w:b/>
              <w:sz w:val="14"/>
              <w:szCs w:val="14"/>
            </w:rPr>
          </w:pPr>
          <w:r>
            <w:rPr>
              <w:rFonts w:ascii="Arial Narrow" w:hAnsi="Arial Narrow"/>
              <w:b/>
              <w:sz w:val="14"/>
              <w:szCs w:val="14"/>
            </w:rPr>
            <w:t>May 2024</w:t>
          </w:r>
        </w:p>
      </w:tc>
      <w:tc>
        <w:tcPr>
          <w:tcW w:w="1031" w:type="dxa"/>
          <w:tcBorders>
            <w:top w:val="single" w:sz="4" w:space="0" w:color="auto"/>
            <w:left w:val="single" w:sz="4" w:space="0" w:color="auto"/>
            <w:bottom w:val="single" w:sz="4" w:space="0" w:color="auto"/>
            <w:right w:val="single" w:sz="4" w:space="0" w:color="auto"/>
          </w:tcBorders>
        </w:tcPr>
        <w:p w14:paraId="7156A099" w14:textId="7FB6EA56" w:rsidR="00B932F2" w:rsidRPr="002556C4" w:rsidRDefault="00B932F2" w:rsidP="00B932F2">
          <w:pPr>
            <w:spacing w:after="0" w:line="240" w:lineRule="auto"/>
            <w:rPr>
              <w:rFonts w:ascii="Arial Narrow" w:hAnsi="Arial Narrow"/>
              <w:b/>
              <w:sz w:val="14"/>
              <w:szCs w:val="14"/>
            </w:rPr>
          </w:pPr>
          <w:r w:rsidRPr="002556C4">
            <w:rPr>
              <w:rFonts w:ascii="Arial Narrow" w:hAnsi="Arial Narrow"/>
              <w:b/>
              <w:sz w:val="14"/>
              <w:szCs w:val="14"/>
            </w:rPr>
            <w:t xml:space="preserve">Version </w:t>
          </w:r>
          <w:r w:rsidR="00FE1446">
            <w:rPr>
              <w:rFonts w:ascii="Arial Narrow" w:hAnsi="Arial Narrow"/>
              <w:b/>
              <w:sz w:val="14"/>
              <w:szCs w:val="14"/>
            </w:rPr>
            <w:t>2</w:t>
          </w:r>
        </w:p>
      </w:tc>
    </w:tr>
    <w:tr w:rsidR="00B932F2" w:rsidRPr="00424D43" w14:paraId="54A73E4F" w14:textId="77777777" w:rsidTr="009E19C8">
      <w:trPr>
        <w:jc w:val="center"/>
      </w:trPr>
      <w:tc>
        <w:tcPr>
          <w:tcW w:w="1451" w:type="dxa"/>
        </w:tcPr>
        <w:p w14:paraId="1970790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 xml:space="preserve">Authorised by </w:t>
          </w:r>
        </w:p>
      </w:tc>
      <w:tc>
        <w:tcPr>
          <w:tcW w:w="5273" w:type="dxa"/>
          <w:gridSpan w:val="2"/>
        </w:tcPr>
        <w:p w14:paraId="0AE08A58" w14:textId="0B8DB694" w:rsidR="00B932F2" w:rsidRPr="00424D43" w:rsidRDefault="00B932F2" w:rsidP="00B932F2">
          <w:pPr>
            <w:spacing w:after="0" w:line="240" w:lineRule="auto"/>
            <w:rPr>
              <w:rFonts w:ascii="Arial Narrow" w:hAnsi="Arial Narrow"/>
              <w:b/>
              <w:sz w:val="14"/>
              <w:szCs w:val="14"/>
            </w:rPr>
          </w:pPr>
          <w:r>
            <w:rPr>
              <w:rFonts w:ascii="Arial Narrow" w:hAnsi="Arial Narrow"/>
              <w:b/>
              <w:sz w:val="14"/>
              <w:szCs w:val="14"/>
            </w:rPr>
            <w:t xml:space="preserve">Manager </w:t>
          </w:r>
          <w:r w:rsidR="008F6251">
            <w:rPr>
              <w:rFonts w:ascii="Arial Narrow" w:hAnsi="Arial Narrow"/>
              <w:b/>
              <w:sz w:val="14"/>
              <w:szCs w:val="14"/>
            </w:rPr>
            <w:t>Leadership and Talent</w:t>
          </w:r>
        </w:p>
      </w:tc>
      <w:tc>
        <w:tcPr>
          <w:tcW w:w="1185" w:type="dxa"/>
        </w:tcPr>
        <w:p w14:paraId="6328024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Review Date:</w:t>
          </w:r>
        </w:p>
      </w:tc>
      <w:tc>
        <w:tcPr>
          <w:tcW w:w="1256" w:type="dxa"/>
          <w:tcBorders>
            <w:right w:val="single" w:sz="4" w:space="0" w:color="auto"/>
          </w:tcBorders>
        </w:tcPr>
        <w:p w14:paraId="10ECFD85" w14:textId="06FDD37E" w:rsidR="00B932F2" w:rsidRPr="00424D43" w:rsidRDefault="007B2148" w:rsidP="00B932F2">
          <w:pPr>
            <w:spacing w:after="0" w:line="240" w:lineRule="auto"/>
            <w:rPr>
              <w:rFonts w:ascii="Arial Narrow" w:hAnsi="Arial Narrow"/>
              <w:b/>
              <w:sz w:val="14"/>
              <w:szCs w:val="14"/>
            </w:rPr>
          </w:pPr>
          <w:r>
            <w:rPr>
              <w:rFonts w:ascii="Arial Narrow" w:hAnsi="Arial Narrow"/>
              <w:b/>
              <w:sz w:val="14"/>
              <w:szCs w:val="14"/>
            </w:rPr>
            <w:t>May 2026</w:t>
          </w:r>
        </w:p>
      </w:tc>
      <w:tc>
        <w:tcPr>
          <w:tcW w:w="1031" w:type="dxa"/>
          <w:tcBorders>
            <w:top w:val="single" w:sz="4" w:space="0" w:color="auto"/>
            <w:left w:val="single" w:sz="4" w:space="0" w:color="auto"/>
            <w:bottom w:val="single" w:sz="4" w:space="0" w:color="auto"/>
            <w:right w:val="single" w:sz="4" w:space="0" w:color="auto"/>
          </w:tcBorders>
        </w:tcPr>
        <w:p w14:paraId="6EC69DF9" w14:textId="7B64996A"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Page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PAGE </w:instrText>
          </w:r>
          <w:r w:rsidRPr="00424D43">
            <w:rPr>
              <w:rStyle w:val="PageNumber"/>
              <w:rFonts w:ascii="Arial Narrow" w:eastAsiaTheme="majorEastAsia" w:hAnsi="Arial Narrow"/>
              <w:b/>
              <w:sz w:val="14"/>
              <w:szCs w:val="14"/>
            </w:rPr>
            <w:fldChar w:fldCharType="separate"/>
          </w:r>
          <w:r w:rsidR="00EB1B7D">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r w:rsidRPr="00424D43">
            <w:rPr>
              <w:rStyle w:val="PageNumber"/>
              <w:rFonts w:ascii="Arial Narrow" w:eastAsiaTheme="majorEastAsia" w:hAnsi="Arial Narrow"/>
              <w:b/>
              <w:sz w:val="14"/>
              <w:szCs w:val="14"/>
            </w:rPr>
            <w:t xml:space="preserve"> of </w:t>
          </w:r>
          <w:r w:rsidRPr="00424D43">
            <w:rPr>
              <w:rStyle w:val="PageNumber"/>
              <w:rFonts w:ascii="Arial Narrow" w:eastAsiaTheme="majorEastAsia" w:hAnsi="Arial Narrow"/>
              <w:b/>
              <w:sz w:val="14"/>
              <w:szCs w:val="14"/>
            </w:rPr>
            <w:fldChar w:fldCharType="begin"/>
          </w:r>
          <w:r w:rsidRPr="00424D43">
            <w:rPr>
              <w:rStyle w:val="PageNumber"/>
              <w:rFonts w:ascii="Arial Narrow" w:eastAsiaTheme="majorEastAsia" w:hAnsi="Arial Narrow"/>
              <w:b/>
              <w:sz w:val="14"/>
              <w:szCs w:val="14"/>
            </w:rPr>
            <w:instrText xml:space="preserve"> NUMPAGES </w:instrText>
          </w:r>
          <w:r w:rsidRPr="00424D43">
            <w:rPr>
              <w:rStyle w:val="PageNumber"/>
              <w:rFonts w:ascii="Arial Narrow" w:eastAsiaTheme="majorEastAsia" w:hAnsi="Arial Narrow"/>
              <w:b/>
              <w:sz w:val="14"/>
              <w:szCs w:val="14"/>
            </w:rPr>
            <w:fldChar w:fldCharType="separate"/>
          </w:r>
          <w:r w:rsidR="00EB1B7D">
            <w:rPr>
              <w:rStyle w:val="PageNumber"/>
              <w:rFonts w:ascii="Arial Narrow" w:eastAsiaTheme="majorEastAsia" w:hAnsi="Arial Narrow"/>
              <w:b/>
              <w:noProof/>
              <w:sz w:val="14"/>
              <w:szCs w:val="14"/>
            </w:rPr>
            <w:t>4</w:t>
          </w:r>
          <w:r w:rsidRPr="00424D43">
            <w:rPr>
              <w:rStyle w:val="PageNumber"/>
              <w:rFonts w:ascii="Arial Narrow" w:eastAsiaTheme="majorEastAsia" w:hAnsi="Arial Narrow"/>
              <w:b/>
              <w:sz w:val="14"/>
              <w:szCs w:val="14"/>
            </w:rPr>
            <w:fldChar w:fldCharType="end"/>
          </w:r>
        </w:p>
      </w:tc>
    </w:tr>
    <w:tr w:rsidR="00B932F2" w:rsidRPr="00424D43" w14:paraId="36877DAC" w14:textId="77777777" w:rsidTr="009E19C8">
      <w:trPr>
        <w:jc w:val="center"/>
      </w:trPr>
      <w:tc>
        <w:tcPr>
          <w:tcW w:w="1451" w:type="dxa"/>
        </w:tcPr>
        <w:p w14:paraId="2F0E496C" w14:textId="77777777" w:rsidR="00B932F2" w:rsidRPr="00424D43" w:rsidRDefault="00B932F2" w:rsidP="00B932F2">
          <w:pPr>
            <w:spacing w:after="0" w:line="240" w:lineRule="auto"/>
            <w:rPr>
              <w:rFonts w:ascii="Arial Narrow" w:hAnsi="Arial Narrow"/>
              <w:b/>
              <w:sz w:val="14"/>
              <w:szCs w:val="14"/>
            </w:rPr>
          </w:pPr>
          <w:r w:rsidRPr="00424D43">
            <w:rPr>
              <w:rFonts w:ascii="Arial Narrow" w:hAnsi="Arial Narrow"/>
              <w:b/>
              <w:sz w:val="14"/>
              <w:szCs w:val="14"/>
            </w:rPr>
            <w:t>Warning</w:t>
          </w:r>
        </w:p>
      </w:tc>
      <w:tc>
        <w:tcPr>
          <w:tcW w:w="8745" w:type="dxa"/>
          <w:gridSpan w:val="5"/>
          <w:tcBorders>
            <w:right w:val="single" w:sz="4" w:space="0" w:color="auto"/>
          </w:tcBorders>
        </w:tcPr>
        <w:p w14:paraId="52237D37" w14:textId="77777777" w:rsidR="00B932F2" w:rsidRPr="00424D43" w:rsidRDefault="00B932F2" w:rsidP="00B932F2">
          <w:pPr>
            <w:pStyle w:val="Footer"/>
            <w:rPr>
              <w:rFonts w:ascii="Arial Narrow" w:hAnsi="Arial Narrow"/>
              <w:b/>
              <w:sz w:val="14"/>
              <w:szCs w:val="14"/>
            </w:rPr>
          </w:pPr>
          <w:r w:rsidRPr="00424D43">
            <w:rPr>
              <w:rFonts w:ascii="Arial Narrow" w:hAnsi="Arial Narrow"/>
              <w:b/>
              <w:sz w:val="14"/>
              <w:szCs w:val="14"/>
            </w:rPr>
            <w:t xml:space="preserve">This process is uncontrolled when printed.  The current version of this </w:t>
          </w:r>
          <w:r>
            <w:rPr>
              <w:rFonts w:ascii="Arial Narrow" w:hAnsi="Arial Narrow"/>
              <w:b/>
              <w:sz w:val="14"/>
              <w:szCs w:val="14"/>
            </w:rPr>
            <w:t>document is available on the HR</w:t>
          </w:r>
          <w:r w:rsidRPr="00424D43">
            <w:rPr>
              <w:rFonts w:ascii="Arial Narrow" w:hAnsi="Arial Narrow"/>
              <w:b/>
              <w:sz w:val="14"/>
              <w:szCs w:val="14"/>
            </w:rPr>
            <w:t xml:space="preserve"> Website.</w:t>
          </w:r>
        </w:p>
      </w:tc>
    </w:tr>
  </w:tbl>
  <w:p w14:paraId="3B287EC9" w14:textId="63654DE8" w:rsidR="00B932F2" w:rsidRDefault="00B932F2">
    <w:pPr>
      <w:pStyle w:val="Footer"/>
    </w:pPr>
  </w:p>
  <w:p w14:paraId="223B03AA" w14:textId="77777777" w:rsidR="00F9161E" w:rsidRDefault="00F916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B7FE9E2" w14:textId="77777777" w:rsidR="002728C0" w:rsidRDefault="002728C0" w:rsidP="00DB2526">
      <w:pPr>
        <w:spacing w:after="0" w:line="240" w:lineRule="auto"/>
      </w:pPr>
      <w:r>
        <w:separator/>
      </w:r>
    </w:p>
  </w:footnote>
  <w:footnote w:type="continuationSeparator" w:id="0">
    <w:p w14:paraId="2A0DE11F" w14:textId="77777777" w:rsidR="002728C0" w:rsidRDefault="002728C0" w:rsidP="00DB25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A4AD9A" w14:textId="77777777" w:rsidR="0036655A" w:rsidRPr="00BC5F6E" w:rsidRDefault="0036655A" w:rsidP="006F7516">
    <w:pPr>
      <w:spacing w:after="0" w:line="240" w:lineRule="auto"/>
      <w:ind w:right="1395"/>
      <w:jc w:val="center"/>
      <w:rPr>
        <w:rFonts w:ascii="Arial Black" w:hAnsi="Arial Black"/>
        <w:noProof/>
        <w:sz w:val="18"/>
        <w:lang w:eastAsia="en-AU"/>
      </w:rPr>
    </w:pPr>
    <w:r w:rsidRPr="00BC5F6E">
      <w:rPr>
        <w:rFonts w:ascii="Arial Black" w:hAnsi="Arial Black"/>
        <w:noProof/>
        <w:sz w:val="18"/>
        <w:lang w:eastAsia="en-AU"/>
      </w:rPr>
      <w:drawing>
        <wp:anchor distT="0" distB="0" distL="114300" distR="114300" simplePos="0" relativeHeight="251659264" behindDoc="1" locked="0" layoutInCell="1" allowOverlap="1" wp14:anchorId="436FDF30" wp14:editId="35D1FE8B">
          <wp:simplePos x="0" y="0"/>
          <wp:positionH relativeFrom="column">
            <wp:posOffset>5168900</wp:posOffset>
          </wp:positionH>
          <wp:positionV relativeFrom="paragraph">
            <wp:posOffset>12700</wp:posOffset>
          </wp:positionV>
          <wp:extent cx="1254760" cy="384810"/>
          <wp:effectExtent l="0" t="0" r="254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A_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4760" cy="384810"/>
                  </a:xfrm>
                  <a:prstGeom prst="rect">
                    <a:avLst/>
                  </a:prstGeom>
                </pic:spPr>
              </pic:pic>
            </a:graphicData>
          </a:graphic>
          <wp14:sizeRelH relativeFrom="page">
            <wp14:pctWidth>0</wp14:pctWidth>
          </wp14:sizeRelH>
          <wp14:sizeRelV relativeFrom="page">
            <wp14:pctHeight>0</wp14:pctHeight>
          </wp14:sizeRelV>
        </wp:anchor>
      </w:drawing>
    </w:r>
    <w:r w:rsidRPr="00BC5F6E">
      <w:rPr>
        <w:rFonts w:ascii="Arial Black" w:hAnsi="Arial Black"/>
        <w:color w:val="005A9C" w:themeColor="accent1"/>
        <w:sz w:val="32"/>
        <w:szCs w:val="40"/>
      </w:rPr>
      <w:t>Induction Agenda</w:t>
    </w:r>
    <w:r w:rsidRPr="00BC5F6E">
      <w:rPr>
        <w:rFonts w:ascii="Arial Black" w:hAnsi="Arial Black"/>
        <w:noProof/>
        <w:sz w:val="18"/>
        <w:lang w:eastAsia="en-AU"/>
      </w:rPr>
      <w:t xml:space="preserve"> </w:t>
    </w:r>
  </w:p>
  <w:p w14:paraId="30A499AE" w14:textId="39BAE727" w:rsidR="00DB2526" w:rsidRPr="00BC5F6E" w:rsidRDefault="00CA6E9E" w:rsidP="006F7516">
    <w:pPr>
      <w:spacing w:after="0" w:line="240" w:lineRule="auto"/>
      <w:ind w:right="1395"/>
      <w:jc w:val="center"/>
      <w:rPr>
        <w:rFonts w:ascii="Arial Black" w:hAnsi="Arial Black"/>
        <w:color w:val="005A9C" w:themeColor="accent1"/>
        <w:sz w:val="32"/>
        <w:szCs w:val="40"/>
      </w:rPr>
    </w:pPr>
    <w:r>
      <w:rPr>
        <w:rFonts w:ascii="Arial Black" w:hAnsi="Arial Black"/>
        <w:color w:val="005A9C" w:themeColor="accent1"/>
        <w:sz w:val="32"/>
        <w:szCs w:val="40"/>
      </w:rPr>
      <w:t>Existing Staff Transfer</w:t>
    </w:r>
    <w:r w:rsidR="00DB2526" w:rsidRPr="00BC5F6E">
      <w:rPr>
        <w:rFonts w:ascii="Arial Black" w:hAnsi="Arial Black"/>
        <w:color w:val="005A9C" w:themeColor="accent1"/>
        <w:sz w:val="32"/>
        <w:szCs w:val="40"/>
      </w:rPr>
      <w:t xml:space="preserve"> </w:t>
    </w:r>
  </w:p>
  <w:p w14:paraId="35A86C8C" w14:textId="77777777" w:rsidR="00DB2526" w:rsidRDefault="00DB2526">
    <w:pPr>
      <w:pStyle w:val="Header"/>
    </w:pPr>
    <w:r>
      <w:rPr>
        <w:noProof/>
        <w:lang w:eastAsia="en-AU"/>
      </w:rPr>
      <mc:AlternateContent>
        <mc:Choice Requires="wps">
          <w:drawing>
            <wp:anchor distT="0" distB="0" distL="114300" distR="114300" simplePos="0" relativeHeight="251660288" behindDoc="0" locked="0" layoutInCell="1" allowOverlap="1" wp14:anchorId="541EE69F" wp14:editId="40825095">
              <wp:simplePos x="0" y="0"/>
              <wp:positionH relativeFrom="column">
                <wp:posOffset>-22860</wp:posOffset>
              </wp:positionH>
              <wp:positionV relativeFrom="paragraph">
                <wp:posOffset>52070</wp:posOffset>
              </wp:positionV>
              <wp:extent cx="6446520" cy="0"/>
              <wp:effectExtent l="0" t="0" r="30480" b="19050"/>
              <wp:wrapNone/>
              <wp:docPr id="2" name="Straight Connector 2"/>
              <wp:cNvGraphicFramePr/>
              <a:graphic xmlns:a="http://schemas.openxmlformats.org/drawingml/2006/main">
                <a:graphicData uri="http://schemas.microsoft.com/office/word/2010/wordprocessingShape">
                  <wps:wsp>
                    <wps:cNvCnPr/>
                    <wps:spPr>
                      <a:xfrm>
                        <a:off x="0" y="0"/>
                        <a:ext cx="6446520" cy="0"/>
                      </a:xfrm>
                      <a:prstGeom prst="line">
                        <a:avLst/>
                      </a:prstGeom>
                      <a:ln w="1270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BB790A7"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8pt,4.1pt" to="505.8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" strokecolor="#005a9c [3204]" strokeweight="1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204CC"/>
    <w:multiLevelType w:val="hybridMultilevel"/>
    <w:tmpl w:val="5EA8DD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0A24306"/>
    <w:multiLevelType w:val="hybridMultilevel"/>
    <w:tmpl w:val="A724B05A"/>
    <w:lvl w:ilvl="0" w:tplc="1ED8A474">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61E357A"/>
    <w:multiLevelType w:val="hybridMultilevel"/>
    <w:tmpl w:val="953CBB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A350B6A"/>
    <w:multiLevelType w:val="hybridMultilevel"/>
    <w:tmpl w:val="5D6C54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7453BD2"/>
    <w:multiLevelType w:val="hybridMultilevel"/>
    <w:tmpl w:val="FFFC2DB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32DA12EA"/>
    <w:multiLevelType w:val="hybridMultilevel"/>
    <w:tmpl w:val="5F6058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358A2B9D"/>
    <w:multiLevelType w:val="hybridMultilevel"/>
    <w:tmpl w:val="E6D624E4"/>
    <w:lvl w:ilvl="0" w:tplc="AF3AD4C6">
      <w:start w:val="1"/>
      <w:numFmt w:val="bullet"/>
      <w:lvlText w:val="•"/>
      <w:lvlJc w:val="left"/>
      <w:pPr>
        <w:tabs>
          <w:tab w:val="num" w:pos="720"/>
        </w:tabs>
        <w:ind w:left="720" w:hanging="360"/>
      </w:pPr>
      <w:rPr>
        <w:rFonts w:ascii="Arial" w:hAnsi="Arial" w:hint="default"/>
      </w:rPr>
    </w:lvl>
    <w:lvl w:ilvl="1" w:tplc="41E8D502" w:tentative="1">
      <w:start w:val="1"/>
      <w:numFmt w:val="bullet"/>
      <w:lvlText w:val="•"/>
      <w:lvlJc w:val="left"/>
      <w:pPr>
        <w:tabs>
          <w:tab w:val="num" w:pos="1440"/>
        </w:tabs>
        <w:ind w:left="1440" w:hanging="360"/>
      </w:pPr>
      <w:rPr>
        <w:rFonts w:ascii="Arial" w:hAnsi="Arial" w:hint="default"/>
      </w:rPr>
    </w:lvl>
    <w:lvl w:ilvl="2" w:tplc="4560019E" w:tentative="1">
      <w:start w:val="1"/>
      <w:numFmt w:val="bullet"/>
      <w:lvlText w:val="•"/>
      <w:lvlJc w:val="left"/>
      <w:pPr>
        <w:tabs>
          <w:tab w:val="num" w:pos="2160"/>
        </w:tabs>
        <w:ind w:left="2160" w:hanging="360"/>
      </w:pPr>
      <w:rPr>
        <w:rFonts w:ascii="Arial" w:hAnsi="Arial" w:hint="default"/>
      </w:rPr>
    </w:lvl>
    <w:lvl w:ilvl="3" w:tplc="5C687C82" w:tentative="1">
      <w:start w:val="1"/>
      <w:numFmt w:val="bullet"/>
      <w:lvlText w:val="•"/>
      <w:lvlJc w:val="left"/>
      <w:pPr>
        <w:tabs>
          <w:tab w:val="num" w:pos="2880"/>
        </w:tabs>
        <w:ind w:left="2880" w:hanging="360"/>
      </w:pPr>
      <w:rPr>
        <w:rFonts w:ascii="Arial" w:hAnsi="Arial" w:hint="default"/>
      </w:rPr>
    </w:lvl>
    <w:lvl w:ilvl="4" w:tplc="0EF06DCA" w:tentative="1">
      <w:start w:val="1"/>
      <w:numFmt w:val="bullet"/>
      <w:lvlText w:val="•"/>
      <w:lvlJc w:val="left"/>
      <w:pPr>
        <w:tabs>
          <w:tab w:val="num" w:pos="3600"/>
        </w:tabs>
        <w:ind w:left="3600" w:hanging="360"/>
      </w:pPr>
      <w:rPr>
        <w:rFonts w:ascii="Arial" w:hAnsi="Arial" w:hint="default"/>
      </w:rPr>
    </w:lvl>
    <w:lvl w:ilvl="5" w:tplc="7240947A" w:tentative="1">
      <w:start w:val="1"/>
      <w:numFmt w:val="bullet"/>
      <w:lvlText w:val="•"/>
      <w:lvlJc w:val="left"/>
      <w:pPr>
        <w:tabs>
          <w:tab w:val="num" w:pos="4320"/>
        </w:tabs>
        <w:ind w:left="4320" w:hanging="360"/>
      </w:pPr>
      <w:rPr>
        <w:rFonts w:ascii="Arial" w:hAnsi="Arial" w:hint="default"/>
      </w:rPr>
    </w:lvl>
    <w:lvl w:ilvl="6" w:tplc="ABAEC8A6" w:tentative="1">
      <w:start w:val="1"/>
      <w:numFmt w:val="bullet"/>
      <w:lvlText w:val="•"/>
      <w:lvlJc w:val="left"/>
      <w:pPr>
        <w:tabs>
          <w:tab w:val="num" w:pos="5040"/>
        </w:tabs>
        <w:ind w:left="5040" w:hanging="360"/>
      </w:pPr>
      <w:rPr>
        <w:rFonts w:ascii="Arial" w:hAnsi="Arial" w:hint="default"/>
      </w:rPr>
    </w:lvl>
    <w:lvl w:ilvl="7" w:tplc="139E1CCA" w:tentative="1">
      <w:start w:val="1"/>
      <w:numFmt w:val="bullet"/>
      <w:lvlText w:val="•"/>
      <w:lvlJc w:val="left"/>
      <w:pPr>
        <w:tabs>
          <w:tab w:val="num" w:pos="5760"/>
        </w:tabs>
        <w:ind w:left="5760" w:hanging="360"/>
      </w:pPr>
      <w:rPr>
        <w:rFonts w:ascii="Arial" w:hAnsi="Arial" w:hint="default"/>
      </w:rPr>
    </w:lvl>
    <w:lvl w:ilvl="8" w:tplc="FA646192"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F7F3B19"/>
    <w:multiLevelType w:val="hybridMultilevel"/>
    <w:tmpl w:val="1EC4BDF0"/>
    <w:lvl w:ilvl="0" w:tplc="F8C2E378">
      <w:start w:val="1"/>
      <w:numFmt w:val="bullet"/>
      <w:lvlText w:val=""/>
      <w:lvlJc w:val="left"/>
      <w:pPr>
        <w:tabs>
          <w:tab w:val="num" w:pos="567"/>
        </w:tabs>
        <w:ind w:left="567" w:hanging="567"/>
      </w:pPr>
      <w:rPr>
        <w:rFonts w:ascii="Symbol" w:hAnsi="Symbol" w:hint="default"/>
        <w:color w:val="auto"/>
      </w:rPr>
    </w:lvl>
    <w:lvl w:ilvl="1" w:tplc="0C090003">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263109"/>
    <w:multiLevelType w:val="hybridMultilevel"/>
    <w:tmpl w:val="B5F2AB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1FC300B"/>
    <w:multiLevelType w:val="hybridMultilevel"/>
    <w:tmpl w:val="4F60A3E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E6306D"/>
    <w:multiLevelType w:val="hybridMultilevel"/>
    <w:tmpl w:val="1B94728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422125D"/>
    <w:multiLevelType w:val="multilevel"/>
    <w:tmpl w:val="7012C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7BC2F3E"/>
    <w:multiLevelType w:val="hybridMultilevel"/>
    <w:tmpl w:val="48683D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ECB7541"/>
    <w:multiLevelType w:val="hybridMultilevel"/>
    <w:tmpl w:val="301859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B5056F5"/>
    <w:multiLevelType w:val="hybridMultilevel"/>
    <w:tmpl w:val="5546C86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5C0B60DE"/>
    <w:multiLevelType w:val="hybridMultilevel"/>
    <w:tmpl w:val="EF4823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60B244B4"/>
    <w:multiLevelType w:val="hybridMultilevel"/>
    <w:tmpl w:val="C7DCD076"/>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2B21B2C"/>
    <w:multiLevelType w:val="hybridMultilevel"/>
    <w:tmpl w:val="40DCA4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68E84AF0"/>
    <w:multiLevelType w:val="hybridMultilevel"/>
    <w:tmpl w:val="58E0204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D02334D"/>
    <w:multiLevelType w:val="hybridMultilevel"/>
    <w:tmpl w:val="AAB20C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6DD3761F"/>
    <w:multiLevelType w:val="hybridMultilevel"/>
    <w:tmpl w:val="AF6C5C8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6E700B3B"/>
    <w:multiLevelType w:val="hybridMultilevel"/>
    <w:tmpl w:val="2332A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91F6E19"/>
    <w:multiLevelType w:val="hybridMultilevel"/>
    <w:tmpl w:val="FFFC2DB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31904764">
    <w:abstractNumId w:val="7"/>
  </w:num>
  <w:num w:numId="2" w16cid:durableId="1217855620">
    <w:abstractNumId w:val="4"/>
  </w:num>
  <w:num w:numId="3" w16cid:durableId="715394440">
    <w:abstractNumId w:val="0"/>
  </w:num>
  <w:num w:numId="4" w16cid:durableId="1577012438">
    <w:abstractNumId w:val="9"/>
  </w:num>
  <w:num w:numId="5" w16cid:durableId="1372337317">
    <w:abstractNumId w:val="8"/>
  </w:num>
  <w:num w:numId="6" w16cid:durableId="411437120">
    <w:abstractNumId w:val="20"/>
  </w:num>
  <w:num w:numId="7" w16cid:durableId="1824616593">
    <w:abstractNumId w:val="3"/>
  </w:num>
  <w:num w:numId="8" w16cid:durableId="1057240579">
    <w:abstractNumId w:val="1"/>
  </w:num>
  <w:num w:numId="9" w16cid:durableId="2015915908">
    <w:abstractNumId w:val="11"/>
  </w:num>
  <w:num w:numId="10" w16cid:durableId="700979628">
    <w:abstractNumId w:val="19"/>
  </w:num>
  <w:num w:numId="11" w16cid:durableId="1194422657">
    <w:abstractNumId w:val="15"/>
  </w:num>
  <w:num w:numId="12" w16cid:durableId="250164433">
    <w:abstractNumId w:val="5"/>
  </w:num>
  <w:num w:numId="13" w16cid:durableId="69815252">
    <w:abstractNumId w:val="17"/>
  </w:num>
  <w:num w:numId="14" w16cid:durableId="1890607254">
    <w:abstractNumId w:val="14"/>
  </w:num>
  <w:num w:numId="15" w16cid:durableId="1073774201">
    <w:abstractNumId w:val="22"/>
  </w:num>
  <w:num w:numId="16" w16cid:durableId="2033802116">
    <w:abstractNumId w:val="10"/>
  </w:num>
  <w:num w:numId="17" w16cid:durableId="1742554546">
    <w:abstractNumId w:val="18"/>
  </w:num>
  <w:num w:numId="18" w16cid:durableId="1222981812">
    <w:abstractNumId w:val="16"/>
  </w:num>
  <w:num w:numId="19" w16cid:durableId="1211110491">
    <w:abstractNumId w:val="2"/>
  </w:num>
  <w:num w:numId="20" w16cid:durableId="1152213617">
    <w:abstractNumId w:val="12"/>
  </w:num>
  <w:num w:numId="21" w16cid:durableId="739446358">
    <w:abstractNumId w:val="21"/>
  </w:num>
  <w:num w:numId="22" w16cid:durableId="1868256321">
    <w:abstractNumId w:val="13"/>
  </w:num>
  <w:num w:numId="23" w16cid:durableId="138937939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251B"/>
    <w:rsid w:val="00010DF1"/>
    <w:rsid w:val="00027A9C"/>
    <w:rsid w:val="00052915"/>
    <w:rsid w:val="000644EB"/>
    <w:rsid w:val="000A6391"/>
    <w:rsid w:val="000B372C"/>
    <w:rsid w:val="000C1F69"/>
    <w:rsid w:val="000C3F00"/>
    <w:rsid w:val="000D2D9A"/>
    <w:rsid w:val="000F03B3"/>
    <w:rsid w:val="00103B58"/>
    <w:rsid w:val="00111D96"/>
    <w:rsid w:val="001162CE"/>
    <w:rsid w:val="00165E45"/>
    <w:rsid w:val="00181D5B"/>
    <w:rsid w:val="00190348"/>
    <w:rsid w:val="0019123D"/>
    <w:rsid w:val="001932D6"/>
    <w:rsid w:val="001D2F06"/>
    <w:rsid w:val="001D3D05"/>
    <w:rsid w:val="001E7455"/>
    <w:rsid w:val="002728C0"/>
    <w:rsid w:val="00273D39"/>
    <w:rsid w:val="002877F8"/>
    <w:rsid w:val="00290B0A"/>
    <w:rsid w:val="002A0FA8"/>
    <w:rsid w:val="002A5E55"/>
    <w:rsid w:val="002C4C02"/>
    <w:rsid w:val="002E1B7A"/>
    <w:rsid w:val="0030740F"/>
    <w:rsid w:val="00325D1B"/>
    <w:rsid w:val="003348C9"/>
    <w:rsid w:val="003553F7"/>
    <w:rsid w:val="003603AD"/>
    <w:rsid w:val="0036655A"/>
    <w:rsid w:val="0039335B"/>
    <w:rsid w:val="003A78ED"/>
    <w:rsid w:val="003F264D"/>
    <w:rsid w:val="00423B2E"/>
    <w:rsid w:val="00443689"/>
    <w:rsid w:val="00467D12"/>
    <w:rsid w:val="00481729"/>
    <w:rsid w:val="00490866"/>
    <w:rsid w:val="00495D13"/>
    <w:rsid w:val="004C57F5"/>
    <w:rsid w:val="004C79F7"/>
    <w:rsid w:val="0056699C"/>
    <w:rsid w:val="00593E1E"/>
    <w:rsid w:val="0059750A"/>
    <w:rsid w:val="005A32E2"/>
    <w:rsid w:val="005B71E3"/>
    <w:rsid w:val="00636CB0"/>
    <w:rsid w:val="006A3AB9"/>
    <w:rsid w:val="006B11F1"/>
    <w:rsid w:val="006B3DA7"/>
    <w:rsid w:val="006B6E93"/>
    <w:rsid w:val="006C5BF5"/>
    <w:rsid w:val="006D6CFE"/>
    <w:rsid w:val="006E045B"/>
    <w:rsid w:val="006E3713"/>
    <w:rsid w:val="006F1A42"/>
    <w:rsid w:val="006F2243"/>
    <w:rsid w:val="006F7516"/>
    <w:rsid w:val="0070188D"/>
    <w:rsid w:val="0070621D"/>
    <w:rsid w:val="00710CAB"/>
    <w:rsid w:val="00712226"/>
    <w:rsid w:val="00767C30"/>
    <w:rsid w:val="007768A3"/>
    <w:rsid w:val="007A6807"/>
    <w:rsid w:val="007B2148"/>
    <w:rsid w:val="007C5B26"/>
    <w:rsid w:val="007F0576"/>
    <w:rsid w:val="007F488E"/>
    <w:rsid w:val="00803F61"/>
    <w:rsid w:val="008064C1"/>
    <w:rsid w:val="00850DA5"/>
    <w:rsid w:val="008800A9"/>
    <w:rsid w:val="00882AD7"/>
    <w:rsid w:val="008908CF"/>
    <w:rsid w:val="008B3CEE"/>
    <w:rsid w:val="008B7BDA"/>
    <w:rsid w:val="008D2828"/>
    <w:rsid w:val="008F42A1"/>
    <w:rsid w:val="008F6251"/>
    <w:rsid w:val="00977765"/>
    <w:rsid w:val="009E19C8"/>
    <w:rsid w:val="009E3F66"/>
    <w:rsid w:val="00A0251B"/>
    <w:rsid w:val="00A51A57"/>
    <w:rsid w:val="00A53B4A"/>
    <w:rsid w:val="00A66F88"/>
    <w:rsid w:val="00A9659B"/>
    <w:rsid w:val="00AA5B87"/>
    <w:rsid w:val="00B2717F"/>
    <w:rsid w:val="00B4683F"/>
    <w:rsid w:val="00B72AE0"/>
    <w:rsid w:val="00B8277C"/>
    <w:rsid w:val="00B90954"/>
    <w:rsid w:val="00B932F2"/>
    <w:rsid w:val="00BC5F6E"/>
    <w:rsid w:val="00BD5509"/>
    <w:rsid w:val="00BE4B31"/>
    <w:rsid w:val="00BE7A48"/>
    <w:rsid w:val="00BF54B9"/>
    <w:rsid w:val="00C03921"/>
    <w:rsid w:val="00C1132B"/>
    <w:rsid w:val="00C12449"/>
    <w:rsid w:val="00C364D3"/>
    <w:rsid w:val="00C3652B"/>
    <w:rsid w:val="00C37139"/>
    <w:rsid w:val="00C4485E"/>
    <w:rsid w:val="00C645B7"/>
    <w:rsid w:val="00CA4B41"/>
    <w:rsid w:val="00CA4CB6"/>
    <w:rsid w:val="00CA6E9E"/>
    <w:rsid w:val="00CE1611"/>
    <w:rsid w:val="00CE2757"/>
    <w:rsid w:val="00CF2A5F"/>
    <w:rsid w:val="00D02B96"/>
    <w:rsid w:val="00D15FCC"/>
    <w:rsid w:val="00D202FD"/>
    <w:rsid w:val="00D77FC2"/>
    <w:rsid w:val="00DB2526"/>
    <w:rsid w:val="00DC7D43"/>
    <w:rsid w:val="00DE5528"/>
    <w:rsid w:val="00E32942"/>
    <w:rsid w:val="00E46CEA"/>
    <w:rsid w:val="00E5420B"/>
    <w:rsid w:val="00E71473"/>
    <w:rsid w:val="00E77C61"/>
    <w:rsid w:val="00EA42B2"/>
    <w:rsid w:val="00EB1B7D"/>
    <w:rsid w:val="00EC4288"/>
    <w:rsid w:val="00ED2FA1"/>
    <w:rsid w:val="00F05878"/>
    <w:rsid w:val="00F11F31"/>
    <w:rsid w:val="00F171E5"/>
    <w:rsid w:val="00F43AEF"/>
    <w:rsid w:val="00F9161E"/>
    <w:rsid w:val="00FB7F7D"/>
    <w:rsid w:val="00FD5E56"/>
    <w:rsid w:val="00FE1446"/>
    <w:rsid w:val="00FE22DE"/>
    <w:rsid w:val="00FE638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FDC2D"/>
  <w15:chartTrackingRefBased/>
  <w15:docId w15:val="{415F3D82-F99E-4840-A8B4-D3535F1441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25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2526"/>
  </w:style>
  <w:style w:type="paragraph" w:styleId="Footer">
    <w:name w:val="footer"/>
    <w:basedOn w:val="Normal"/>
    <w:link w:val="FooterChar"/>
    <w:uiPriority w:val="99"/>
    <w:unhideWhenUsed/>
    <w:rsid w:val="00DB25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2526"/>
  </w:style>
  <w:style w:type="character" w:styleId="Hyperlink">
    <w:name w:val="Hyperlink"/>
    <w:basedOn w:val="DefaultParagraphFont"/>
    <w:unhideWhenUsed/>
    <w:rsid w:val="00BD5509"/>
    <w:rPr>
      <w:color w:val="0000FF"/>
      <w:u w:val="single"/>
    </w:rPr>
  </w:style>
  <w:style w:type="paragraph" w:styleId="ListParagraph">
    <w:name w:val="List Paragraph"/>
    <w:basedOn w:val="Normal"/>
    <w:uiPriority w:val="34"/>
    <w:qFormat/>
    <w:rsid w:val="00BD5509"/>
    <w:pPr>
      <w:spacing w:after="200" w:line="276" w:lineRule="auto"/>
      <w:ind w:left="720"/>
      <w:contextualSpacing/>
    </w:pPr>
  </w:style>
  <w:style w:type="paragraph" w:customStyle="1" w:styleId="Level1">
    <w:name w:val="Level 1"/>
    <w:basedOn w:val="Normal"/>
    <w:rsid w:val="00BD5509"/>
    <w:pPr>
      <w:spacing w:after="240" w:line="240" w:lineRule="auto"/>
      <w:ind w:left="567"/>
    </w:pPr>
    <w:rPr>
      <w:rFonts w:ascii="Arial" w:eastAsia="Times New Roman" w:hAnsi="Arial" w:cs="Times New Roman"/>
      <w:szCs w:val="20"/>
    </w:rPr>
  </w:style>
  <w:style w:type="paragraph" w:styleId="BalloonText">
    <w:name w:val="Balloon Text"/>
    <w:basedOn w:val="Normal"/>
    <w:link w:val="BalloonTextChar"/>
    <w:uiPriority w:val="99"/>
    <w:semiHidden/>
    <w:unhideWhenUsed/>
    <w:rsid w:val="00467D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7D12"/>
    <w:rPr>
      <w:rFonts w:ascii="Segoe UI" w:hAnsi="Segoe UI" w:cs="Segoe UI"/>
      <w:sz w:val="18"/>
      <w:szCs w:val="18"/>
    </w:rPr>
  </w:style>
  <w:style w:type="character" w:styleId="CommentReference">
    <w:name w:val="annotation reference"/>
    <w:basedOn w:val="DefaultParagraphFont"/>
    <w:uiPriority w:val="99"/>
    <w:semiHidden/>
    <w:unhideWhenUsed/>
    <w:rsid w:val="00FE22DE"/>
    <w:rPr>
      <w:sz w:val="16"/>
      <w:szCs w:val="16"/>
    </w:rPr>
  </w:style>
  <w:style w:type="paragraph" w:styleId="CommentText">
    <w:name w:val="annotation text"/>
    <w:basedOn w:val="Normal"/>
    <w:link w:val="CommentTextChar"/>
    <w:uiPriority w:val="99"/>
    <w:unhideWhenUsed/>
    <w:rsid w:val="00FE22DE"/>
    <w:pPr>
      <w:spacing w:line="240" w:lineRule="auto"/>
    </w:pPr>
    <w:rPr>
      <w:sz w:val="20"/>
      <w:szCs w:val="20"/>
    </w:rPr>
  </w:style>
  <w:style w:type="character" w:customStyle="1" w:styleId="CommentTextChar">
    <w:name w:val="Comment Text Char"/>
    <w:basedOn w:val="DefaultParagraphFont"/>
    <w:link w:val="CommentText"/>
    <w:uiPriority w:val="99"/>
    <w:rsid w:val="00FE22DE"/>
    <w:rPr>
      <w:sz w:val="20"/>
      <w:szCs w:val="20"/>
    </w:rPr>
  </w:style>
  <w:style w:type="character" w:styleId="FollowedHyperlink">
    <w:name w:val="FollowedHyperlink"/>
    <w:basedOn w:val="DefaultParagraphFont"/>
    <w:uiPriority w:val="99"/>
    <w:semiHidden/>
    <w:unhideWhenUsed/>
    <w:rsid w:val="00D202FD"/>
    <w:rPr>
      <w:color w:val="C00000" w:themeColor="followedHyperlink"/>
      <w:u w:val="single"/>
    </w:rPr>
  </w:style>
  <w:style w:type="paragraph" w:styleId="CommentSubject">
    <w:name w:val="annotation subject"/>
    <w:basedOn w:val="CommentText"/>
    <w:next w:val="CommentText"/>
    <w:link w:val="CommentSubjectChar"/>
    <w:uiPriority w:val="99"/>
    <w:semiHidden/>
    <w:unhideWhenUsed/>
    <w:rsid w:val="00BE4B31"/>
    <w:rPr>
      <w:b/>
      <w:bCs/>
    </w:rPr>
  </w:style>
  <w:style w:type="character" w:customStyle="1" w:styleId="CommentSubjectChar">
    <w:name w:val="Comment Subject Char"/>
    <w:basedOn w:val="CommentTextChar"/>
    <w:link w:val="CommentSubject"/>
    <w:uiPriority w:val="99"/>
    <w:semiHidden/>
    <w:rsid w:val="00BE4B31"/>
    <w:rPr>
      <w:b/>
      <w:bCs/>
      <w:sz w:val="20"/>
      <w:szCs w:val="20"/>
    </w:rPr>
  </w:style>
  <w:style w:type="character" w:styleId="PageNumber">
    <w:name w:val="page number"/>
    <w:basedOn w:val="DefaultParagraphFont"/>
    <w:unhideWhenUsed/>
    <w:rsid w:val="00B932F2"/>
  </w:style>
  <w:style w:type="paragraph" w:styleId="Revision">
    <w:name w:val="Revision"/>
    <w:hidden/>
    <w:uiPriority w:val="99"/>
    <w:semiHidden/>
    <w:rsid w:val="00850DA5"/>
    <w:pPr>
      <w:spacing w:after="0" w:line="240" w:lineRule="auto"/>
    </w:pPr>
  </w:style>
  <w:style w:type="paragraph" w:customStyle="1" w:styleId="paragraph">
    <w:name w:val="paragraph"/>
    <w:basedOn w:val="Normal"/>
    <w:rsid w:val="00C3652B"/>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contentcontrolboundarysink">
    <w:name w:val="contentcontrolboundarysink"/>
    <w:basedOn w:val="DefaultParagraphFont"/>
    <w:rsid w:val="00C3652B"/>
  </w:style>
  <w:style w:type="character" w:customStyle="1" w:styleId="normaltextrun">
    <w:name w:val="normaltextrun"/>
    <w:basedOn w:val="DefaultParagraphFont"/>
    <w:rsid w:val="00C3652B"/>
  </w:style>
  <w:style w:type="character" w:customStyle="1" w:styleId="eop">
    <w:name w:val="eop"/>
    <w:basedOn w:val="DefaultParagraphFont"/>
    <w:rsid w:val="00C3652B"/>
  </w:style>
  <w:style w:type="character" w:styleId="UnresolvedMention">
    <w:name w:val="Unresolved Mention"/>
    <w:basedOn w:val="DefaultParagraphFont"/>
    <w:uiPriority w:val="99"/>
    <w:semiHidden/>
    <w:unhideWhenUsed/>
    <w:rsid w:val="00C3652B"/>
    <w:rPr>
      <w:color w:val="605E5C"/>
      <w:shd w:val="clear" w:color="auto" w:fill="E1DFDD"/>
    </w:rPr>
  </w:style>
  <w:style w:type="paragraph" w:styleId="NormalWeb">
    <w:name w:val="Normal (Web)"/>
    <w:basedOn w:val="Normal"/>
    <w:uiPriority w:val="99"/>
    <w:semiHidden/>
    <w:unhideWhenUsed/>
    <w:rsid w:val="00CE2757"/>
    <w:pPr>
      <w:spacing w:before="100" w:beforeAutospacing="1" w:after="100" w:afterAutospacing="1" w:line="240" w:lineRule="auto"/>
    </w:pPr>
    <w:rPr>
      <w:rFonts w:ascii="Times New Roman" w:eastAsia="Times New Roman" w:hAnsi="Times New Roman" w:cs="Times New Roman"/>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1421161">
      <w:bodyDiv w:val="1"/>
      <w:marLeft w:val="0"/>
      <w:marRight w:val="0"/>
      <w:marTop w:val="0"/>
      <w:marBottom w:val="0"/>
      <w:divBdr>
        <w:top w:val="none" w:sz="0" w:space="0" w:color="auto"/>
        <w:left w:val="none" w:sz="0" w:space="0" w:color="auto"/>
        <w:bottom w:val="none" w:sz="0" w:space="0" w:color="auto"/>
        <w:right w:val="none" w:sz="0" w:space="0" w:color="auto"/>
      </w:divBdr>
      <w:divsChild>
        <w:div w:id="787505166">
          <w:marLeft w:val="130"/>
          <w:marRight w:val="0"/>
          <w:marTop w:val="0"/>
          <w:marBottom w:val="0"/>
          <w:divBdr>
            <w:top w:val="none" w:sz="0" w:space="0" w:color="auto"/>
            <w:left w:val="none" w:sz="0" w:space="0" w:color="auto"/>
            <w:bottom w:val="none" w:sz="0" w:space="0" w:color="auto"/>
            <w:right w:val="none" w:sz="0" w:space="0" w:color="auto"/>
          </w:divBdr>
        </w:div>
      </w:divsChild>
    </w:div>
    <w:div w:id="184053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svg"/><Relationship Id="rId18" Type="http://schemas.openxmlformats.org/officeDocument/2006/relationships/hyperlink" Target="https://www.adelaide.edu.au/technology/your-support/digital-know-how/microsoft-teams" TargetMode="External"/><Relationship Id="rId26" Type="http://schemas.openxmlformats.org/officeDocument/2006/relationships/hyperlink" Target="http://www.adelaide.edu.au/hr/" TargetMode="External"/><Relationship Id="rId39" Type="http://schemas.openxmlformats.org/officeDocument/2006/relationships/footer" Target="footer1.xml"/><Relationship Id="rId21" Type="http://schemas.openxmlformats.org/officeDocument/2006/relationships/hyperlink" Target="https://uniadelaide.service-now.com/myit?id=sc_cat_item&amp;sys_id=a4e36967db36e01027523632f3961981" TargetMode="External"/><Relationship Id="rId34" Type="http://schemas.openxmlformats.org/officeDocument/2006/relationships/hyperlink" Target="https://www.unisuper.com.au/employers/universities/the-university-of-adelaide"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adelaide.edu.au/hr/hsw" TargetMode="External"/><Relationship Id="rId20" Type="http://schemas.openxmlformats.org/officeDocument/2006/relationships/hyperlink" Target="https://uniadelaide.service-now.com/kb_view.do?sysparm_article=KB0011911" TargetMode="External"/><Relationship Id="rId29" Type="http://schemas.openxmlformats.org/officeDocument/2006/relationships/hyperlink" Target="https://www.adelaide.edu.au/technology/"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delaide.edu.au/staff/induction/working-at-adelaide" TargetMode="External"/><Relationship Id="rId24" Type="http://schemas.openxmlformats.org/officeDocument/2006/relationships/hyperlink" Target="https://www.adelaide.edu.au/hr/ua/media/1554/ergonomics-guideline.pdf" TargetMode="External"/><Relationship Id="rId32" Type="http://schemas.openxmlformats.org/officeDocument/2006/relationships/hyperlink" Target="https://www.adelaide.edu.au/staff/induction/induction-courses" TargetMode="External"/><Relationship Id="rId37" Type="http://schemas.openxmlformats.org/officeDocument/2006/relationships/hyperlink" Target="mailto:learninganddevelopment@adelaide.edu.au" TargetMode="External"/><Relationship Id="rId40"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adelaide.edu.au/hr/hsw" TargetMode="External"/><Relationship Id="rId23" Type="http://schemas.openxmlformats.org/officeDocument/2006/relationships/hyperlink" Target="https://uniadelaide.service-now.com/myit?sys_kb_id=82dc984a1b21f510951220a7b04bcb48&amp;id=kb_article_view&amp;sysparm_rank=4&amp;sysparm_tsqueryId=6044842fdba735104664b9f2f3961935" TargetMode="External"/><Relationship Id="rId28" Type="http://schemas.openxmlformats.org/officeDocument/2006/relationships/hyperlink" Target="https://www.adelaide.edu.au/brand/templates-and-tools/email-signatures?check_logged_in=1" TargetMode="External"/><Relationship Id="rId36" Type="http://schemas.openxmlformats.org/officeDocument/2006/relationships/hyperlink" Target="https://www.adelaide.edu.au/hr/organisational-development/learning-development/managing-at-adelaide/managers-induction-program" TargetMode="External"/><Relationship Id="rId10" Type="http://schemas.openxmlformats.org/officeDocument/2006/relationships/endnotes" Target="endnotes.xml"/><Relationship Id="rId19" Type="http://schemas.openxmlformats.org/officeDocument/2006/relationships/hyperlink" Target="https://uniadelaide.service-now.com/myit?id=sc_cat_item&amp;sys_id=c55314611bb624108fd10dc8ec4bcb5e" TargetMode="External"/><Relationship Id="rId31" Type="http://schemas.openxmlformats.org/officeDocument/2006/relationships/hyperlink" Target="https://www.adelaide.edu.au/staff/induction/managing-the-induction-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delaide.edu.au/hr/hsw/hsw-training-induction" TargetMode="External"/><Relationship Id="rId22" Type="http://schemas.openxmlformats.org/officeDocument/2006/relationships/hyperlink" Target="https://www.adelaide.edu.au/phonebook/amendments.html" TargetMode="External"/><Relationship Id="rId27" Type="http://schemas.openxmlformats.org/officeDocument/2006/relationships/hyperlink" Target="https://www.adelaide.edu.au/mc/" TargetMode="External"/><Relationship Id="rId30" Type="http://schemas.openxmlformats.org/officeDocument/2006/relationships/hyperlink" Target="https://www.adelaide.edu.au/staff/induction/working-at-adelaide" TargetMode="External"/><Relationship Id="rId35" Type="http://schemas.openxmlformats.org/officeDocument/2006/relationships/hyperlink" Target="https://www.adelaide.edu.au/staff/induction/useful-information/your-employment"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hyperlink" Target="https://www.adelaide.edu.au/brand/templates-and-tools/email-signatures?check_logged_in=1" TargetMode="External"/><Relationship Id="rId25" Type="http://schemas.openxmlformats.org/officeDocument/2006/relationships/hyperlink" Target="http://www.adelaide.edu.au/staff/induction/" TargetMode="External"/><Relationship Id="rId33" Type="http://schemas.openxmlformats.org/officeDocument/2006/relationships/hyperlink" Target="https://myuni.adelaide.edu.au/enroll/ETKCE6" TargetMode="External"/><Relationship Id="rId3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University">
      <a:dk1>
        <a:sysClr val="windowText" lastClr="000000"/>
      </a:dk1>
      <a:lt1>
        <a:sysClr val="window" lastClr="FFFFFF"/>
      </a:lt1>
      <a:dk2>
        <a:srgbClr val="0F497B"/>
      </a:dk2>
      <a:lt2>
        <a:srgbClr val="EEECE1"/>
      </a:lt2>
      <a:accent1>
        <a:srgbClr val="005A9C"/>
      </a:accent1>
      <a:accent2>
        <a:srgbClr val="ED1C2E"/>
      </a:accent2>
      <a:accent3>
        <a:srgbClr val="B38808"/>
      </a:accent3>
      <a:accent4>
        <a:srgbClr val="4391CA"/>
      </a:accent4>
      <a:accent5>
        <a:srgbClr val="C7DAEA"/>
      </a:accent5>
      <a:accent6>
        <a:srgbClr val="D6B400"/>
      </a:accent6>
      <a:hlink>
        <a:srgbClr val="0070C0"/>
      </a:hlink>
      <a:folHlink>
        <a:srgbClr val="C0000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C6917A85738A449B99E4ED0306AE8B" ma:contentTypeVersion="19" ma:contentTypeDescription="Create a new document." ma:contentTypeScope="" ma:versionID="8f9d811594b400925462468dfda4d33a">
  <xsd:schema xmlns:xsd="http://www.w3.org/2001/XMLSchema" xmlns:xs="http://www.w3.org/2001/XMLSchema" xmlns:p="http://schemas.microsoft.com/office/2006/metadata/properties" xmlns:ns2="2a312f8f-5de6-465f-9747-42b0479907b6" xmlns:ns3="65d236e1-9767-4dcd-8e0f-f9763be43b38" targetNamespace="http://schemas.microsoft.com/office/2006/metadata/properties" ma:root="true" ma:fieldsID="c74c5aeb6de1632a3669619ce37ad94c" ns2:_="" ns3:_="">
    <xsd:import namespace="2a312f8f-5de6-465f-9747-42b0479907b6"/>
    <xsd:import namespace="65d236e1-9767-4dcd-8e0f-f9763be43b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SearchProperties" minOccurs="0"/>
                <xsd:element ref="ns2:MediaLengthInSeconds" minOccurs="0"/>
                <xsd:element ref="ns2:DraftorFinal" minOccurs="0"/>
                <xsd:element ref="ns2:Sent" minOccurs="0"/>
                <xsd:element ref="ns2:Sentto"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312f8f-5de6-465f-9747-42b047990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60fd02-aa12-447b-bf2e-34c9e57d035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DraftorFinal" ma:index="23" nillable="true" ma:displayName="Draft or Final" ma:description="Describes if file is a draft or final version ready to send. Live file means a document that is waiting on information to be updated and will stay 'live' for a while" ma:format="Dropdown" ma:internalName="DraftorFinal">
      <xsd:simpleType>
        <xsd:restriction base="dms:Choice">
          <xsd:enumeration value="Old"/>
          <xsd:enumeration value="Draft"/>
          <xsd:enumeration value="Latest Draft"/>
          <xsd:enumeration value="Final"/>
          <xsd:enumeration value="Live File"/>
        </xsd:restriction>
      </xsd:simpleType>
    </xsd:element>
    <xsd:element name="Sent" ma:index="24" nillable="true" ma:displayName="? Sent" ma:description="Tells if the file has been sent or is yet to be sent (unsent)" ma:format="Dropdown" ma:internalName="Sent">
      <xsd:simpleType>
        <xsd:restriction base="dms:Choice">
          <xsd:enumeration value="Sent"/>
          <xsd:enumeration value="Unsent"/>
        </xsd:restriction>
      </xsd:simpleType>
    </xsd:element>
    <xsd:element name="Sentto" ma:index="25" nillable="true" ma:displayName="Send to" ma:description="Tells you who the file has been sent to or who it needs to be sent to when ready" ma:format="Dropdown" ma:list="UserInfo" ma:SharePointGroup="0" ma:internalName="Sent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mments" ma:index="26"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d236e1-9767-4dcd-8e0f-f9763be43b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cc3f175c-e3ff-4845-80ec-3ba52523a498}" ma:internalName="TaxCatchAll" ma:showField="CatchAllData" ma:web="65d236e1-9767-4dcd-8e0f-f9763be43b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a312f8f-5de6-465f-9747-42b0479907b6">
      <Terms xmlns="http://schemas.microsoft.com/office/infopath/2007/PartnerControls"/>
    </lcf76f155ced4ddcb4097134ff3c332f>
    <TaxCatchAll xmlns="65d236e1-9767-4dcd-8e0f-f9763be43b38" xsi:nil="true"/>
    <DraftorFinal xmlns="2a312f8f-5de6-465f-9747-42b0479907b6" xsi:nil="true"/>
    <Sent xmlns="2a312f8f-5de6-465f-9747-42b0479907b6" xsi:nil="true"/>
    <Sentto xmlns="2a312f8f-5de6-465f-9747-42b0479907b6">
      <UserInfo>
        <DisplayName/>
        <AccountId xsi:nil="true"/>
        <AccountType/>
      </UserInfo>
    </Sentto>
    <Comments xmlns="2a312f8f-5de6-465f-9747-42b0479907b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D92F9-6B4B-4004-A522-7E2BAAD5B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312f8f-5de6-465f-9747-42b0479907b6"/>
    <ds:schemaRef ds:uri="65d236e1-9767-4dcd-8e0f-f9763be43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AC4FC-C74C-4805-B700-452B58A2811F}">
  <ds:schemaRefs>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purl.org/dc/terms/"/>
    <ds:schemaRef ds:uri="65d236e1-9767-4dcd-8e0f-f9763be43b38"/>
    <ds:schemaRef ds:uri="http://www.w3.org/XML/1998/namespace"/>
    <ds:schemaRef ds:uri="http://schemas.openxmlformats.org/package/2006/metadata/core-properties"/>
    <ds:schemaRef ds:uri="2a312f8f-5de6-465f-9747-42b0479907b6"/>
    <ds:schemaRef ds:uri="http://purl.org/dc/dcmitype/"/>
  </ds:schemaRefs>
</ds:datastoreItem>
</file>

<file path=customXml/itemProps3.xml><?xml version="1.0" encoding="utf-8"?>
<ds:datastoreItem xmlns:ds="http://schemas.openxmlformats.org/officeDocument/2006/customXml" ds:itemID="{99E3D7CF-0287-465A-84B1-514872C16519}">
  <ds:schemaRefs>
    <ds:schemaRef ds:uri="http://schemas.openxmlformats.org/officeDocument/2006/bibliography"/>
  </ds:schemaRefs>
</ds:datastoreItem>
</file>

<file path=customXml/itemProps4.xml><?xml version="1.0" encoding="utf-8"?>
<ds:datastoreItem xmlns:ds="http://schemas.openxmlformats.org/officeDocument/2006/customXml" ds:itemID="{7325EFFB-9DE9-4692-ADF8-0A4EB92B700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1026</Words>
  <Characters>5916</Characters>
  <Application>Microsoft Office Word</Application>
  <DocSecurity>0</DocSecurity>
  <Lines>246</Lines>
  <Paragraphs>141</Paragraphs>
  <ScaleCrop>false</ScaleCrop>
  <HeadingPairs>
    <vt:vector size="2" baseType="variant">
      <vt:variant>
        <vt:lpstr>Title</vt:lpstr>
      </vt:variant>
      <vt:variant>
        <vt:i4>1</vt:i4>
      </vt:variant>
    </vt:vector>
  </HeadingPairs>
  <TitlesOfParts>
    <vt:vector size="1" baseType="lpstr">
      <vt:lpstr/>
    </vt:vector>
  </TitlesOfParts>
  <Company>The University of Adelaide</Company>
  <LinksUpToDate>false</LinksUpToDate>
  <CharactersWithSpaces>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Lange</dc:creator>
  <cp:keywords/>
  <dc:description/>
  <cp:lastModifiedBy>Nikolas Sghirripa</cp:lastModifiedBy>
  <cp:revision>2</cp:revision>
  <cp:lastPrinted>2024-05-27T02:01:00Z</cp:lastPrinted>
  <dcterms:created xsi:type="dcterms:W3CDTF">2024-06-18T00:20:00Z</dcterms:created>
  <dcterms:modified xsi:type="dcterms:W3CDTF">2024-06-18T00:20:00Z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0x0101006BC6917A85738A449B99E4ED0306AE8B</vt:lpwstr>
  </property>
  <property fmtid="{D5CDD505-2E9C-101B-9397-08002B2CF9AE}" pid="3" name="MediaServiceImageTags">
    <vt:lpwstr/>
  </property>
</Properties>
</file>