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6804"/>
        <w:gridCol w:w="2268"/>
      </w:tblGrid>
      <w:tr w:rsidR="001C01DE" w:rsidRPr="006A6504" w14:paraId="0ED986CB" w14:textId="77777777" w:rsidTr="00B1747A">
        <w:trPr>
          <w:cantSplit/>
        </w:trPr>
        <w:tc>
          <w:tcPr>
            <w:tcW w:w="6804" w:type="dxa"/>
          </w:tcPr>
          <w:p w14:paraId="7857948C" w14:textId="37259A68" w:rsidR="001C01DE" w:rsidRPr="001C01DE" w:rsidRDefault="001C01DE" w:rsidP="001C01DE">
            <w:pPr>
              <w:tabs>
                <w:tab w:val="left" w:pos="4095"/>
              </w:tabs>
              <w:spacing w:before="0" w:after="0" w:line="240" w:lineRule="auto"/>
              <w:rPr>
                <w:rFonts w:ascii="Calibri" w:hAnsi="Calibri"/>
                <w:b/>
                <w:sz w:val="28"/>
              </w:rPr>
            </w:pPr>
            <w:r>
              <w:rPr>
                <w:rFonts w:ascii="Calibri" w:hAnsi="Calibri"/>
                <w:b/>
                <w:sz w:val="28"/>
              </w:rPr>
              <w:t xml:space="preserve">Containment Facility </w:t>
            </w:r>
            <w:r w:rsidR="00B55D19">
              <w:rPr>
                <w:rFonts w:ascii="Calibri" w:hAnsi="Calibri"/>
                <w:b/>
                <w:sz w:val="28"/>
              </w:rPr>
              <w:t>Internal Declaration form</w:t>
            </w:r>
            <w:r>
              <w:rPr>
                <w:rFonts w:ascii="Calibri" w:hAnsi="Calibri"/>
                <w:b/>
                <w:sz w:val="28"/>
              </w:rPr>
              <w:t xml:space="preserve"> </w:t>
            </w:r>
            <w:r>
              <w:rPr>
                <w:rFonts w:ascii="Calibri" w:hAnsi="Calibri"/>
                <w:b/>
                <w:sz w:val="28"/>
              </w:rPr>
              <w:tab/>
            </w:r>
          </w:p>
        </w:tc>
        <w:tc>
          <w:tcPr>
            <w:tcW w:w="2268" w:type="dxa"/>
          </w:tcPr>
          <w:p w14:paraId="52EAA56F" w14:textId="77777777" w:rsidR="001C01DE" w:rsidRPr="00834FA8" w:rsidRDefault="001C01DE" w:rsidP="00B1747A">
            <w:pPr>
              <w:spacing w:before="0" w:after="0" w:line="240" w:lineRule="auto"/>
            </w:pPr>
            <w:r>
              <w:rPr>
                <w:noProof/>
                <w:lang w:val="en-AU" w:eastAsia="en-AU" w:bidi="ar-SA"/>
              </w:rPr>
              <w:drawing>
                <wp:anchor distT="0" distB="0" distL="114300" distR="114300" simplePos="0" relativeHeight="251659264" behindDoc="0" locked="0" layoutInCell="1" allowOverlap="1" wp14:anchorId="5D7AFEF3" wp14:editId="5D5762A7">
                  <wp:simplePos x="0" y="0"/>
                  <wp:positionH relativeFrom="column">
                    <wp:posOffset>432435</wp:posOffset>
                  </wp:positionH>
                  <wp:positionV relativeFrom="paragraph">
                    <wp:posOffset>-304800</wp:posOffset>
                  </wp:positionV>
                  <wp:extent cx="1648460" cy="847725"/>
                  <wp:effectExtent l="0" t="0" r="8890" b="9525"/>
                  <wp:wrapNone/>
                  <wp:docPr id="3" name="Picture 3" descr="UoA_mono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A_mono_ho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46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01DE" w:rsidRPr="006A6504" w14:paraId="574652C4" w14:textId="77777777" w:rsidTr="00B1747A">
        <w:trPr>
          <w:cantSplit/>
          <w:trHeight w:val="115"/>
        </w:trPr>
        <w:tc>
          <w:tcPr>
            <w:tcW w:w="6804" w:type="dxa"/>
            <w:tcBorders>
              <w:top w:val="single" w:sz="6" w:space="0" w:color="auto"/>
            </w:tcBorders>
          </w:tcPr>
          <w:p w14:paraId="4A14C9B3" w14:textId="4D7243D7" w:rsidR="001C01DE" w:rsidRPr="0006404D" w:rsidRDefault="001C01DE" w:rsidP="00B1747A">
            <w:pPr>
              <w:spacing w:before="0" w:after="0" w:line="240" w:lineRule="auto"/>
              <w:jc w:val="right"/>
              <w:rPr>
                <w:rFonts w:ascii="Calibri" w:hAnsi="Calibri"/>
                <w:sz w:val="24"/>
                <w:szCs w:val="24"/>
              </w:rPr>
            </w:pPr>
            <w:r>
              <w:rPr>
                <w:rFonts w:ascii="Calibri" w:hAnsi="Calibri"/>
                <w:sz w:val="24"/>
                <w:szCs w:val="24"/>
              </w:rPr>
              <w:t xml:space="preserve">Office of Research Ethics, </w:t>
            </w:r>
            <w:r w:rsidR="0044092E">
              <w:rPr>
                <w:rFonts w:ascii="Calibri" w:hAnsi="Calibri"/>
                <w:sz w:val="24"/>
                <w:szCs w:val="24"/>
              </w:rPr>
              <w:t>Compliance,</w:t>
            </w:r>
            <w:r>
              <w:rPr>
                <w:rFonts w:ascii="Calibri" w:hAnsi="Calibri"/>
                <w:sz w:val="24"/>
                <w:szCs w:val="24"/>
              </w:rPr>
              <w:t xml:space="preserve"> and Integrity</w:t>
            </w:r>
          </w:p>
        </w:tc>
        <w:tc>
          <w:tcPr>
            <w:tcW w:w="2268" w:type="dxa"/>
          </w:tcPr>
          <w:p w14:paraId="1A8ABB76" w14:textId="77777777" w:rsidR="001C01DE" w:rsidRPr="00834FA8" w:rsidRDefault="001C01DE" w:rsidP="00B1747A">
            <w:pPr>
              <w:spacing w:before="0" w:after="0" w:line="240" w:lineRule="auto"/>
            </w:pPr>
          </w:p>
        </w:tc>
      </w:tr>
    </w:tbl>
    <w:p w14:paraId="3FE20C2F" w14:textId="77777777" w:rsidR="001C01DE" w:rsidRDefault="001C01DE" w:rsidP="001C01DE"/>
    <w:tbl>
      <w:tblPr>
        <w:tblStyle w:val="TableGrid"/>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EEAF6" w:themeFill="accent5" w:themeFillTint="33"/>
        <w:tblLook w:val="04A0" w:firstRow="1" w:lastRow="0" w:firstColumn="1" w:lastColumn="0" w:noHBand="0" w:noVBand="1"/>
      </w:tblPr>
      <w:tblGrid>
        <w:gridCol w:w="9778"/>
      </w:tblGrid>
      <w:tr w:rsidR="001C01DE" w14:paraId="2A038FC6" w14:textId="77777777" w:rsidTr="00000C2C">
        <w:tc>
          <w:tcPr>
            <w:tcW w:w="9778" w:type="dxa"/>
            <w:shd w:val="clear" w:color="auto" w:fill="DEEAF6" w:themeFill="accent5" w:themeFillTint="33"/>
          </w:tcPr>
          <w:p w14:paraId="18159893" w14:textId="77777777" w:rsidR="00A0152E" w:rsidRDefault="00A0152E" w:rsidP="00A0152E">
            <w:pPr>
              <w:rPr>
                <w:rFonts w:asciiTheme="minorHAnsi" w:hAnsiTheme="minorHAnsi" w:cstheme="minorHAnsi"/>
              </w:rPr>
            </w:pPr>
            <w:r w:rsidRPr="00B5329A">
              <w:rPr>
                <w:rFonts w:asciiTheme="minorHAnsi" w:hAnsiTheme="minorHAnsi" w:cstheme="minorHAnsi"/>
              </w:rPr>
              <w:t xml:space="preserve">The form is to be used for containment facilities that are certified or accredited by </w:t>
            </w:r>
          </w:p>
          <w:p w14:paraId="7DC1B6CA" w14:textId="77777777" w:rsidR="00A0152E" w:rsidRDefault="00A0152E" w:rsidP="00A0152E">
            <w:pPr>
              <w:pStyle w:val="ListParagraph"/>
              <w:numPr>
                <w:ilvl w:val="0"/>
                <w:numId w:val="10"/>
              </w:numPr>
              <w:rPr>
                <w:rFonts w:asciiTheme="minorHAnsi" w:hAnsiTheme="minorHAnsi" w:cstheme="minorHAnsi"/>
              </w:rPr>
            </w:pPr>
            <w:r w:rsidRPr="00A0152E">
              <w:rPr>
                <w:rFonts w:asciiTheme="minorHAnsi" w:hAnsiTheme="minorHAnsi" w:cstheme="minorHAnsi"/>
              </w:rPr>
              <w:t xml:space="preserve">the Office of the Gene Technology Regulator (OGTR), </w:t>
            </w:r>
          </w:p>
          <w:p w14:paraId="2779F9C5" w14:textId="77777777" w:rsidR="00A0152E" w:rsidRDefault="00A0152E" w:rsidP="00A0152E">
            <w:pPr>
              <w:pStyle w:val="ListParagraph"/>
              <w:numPr>
                <w:ilvl w:val="0"/>
                <w:numId w:val="10"/>
              </w:numPr>
              <w:rPr>
                <w:rFonts w:asciiTheme="minorHAnsi" w:hAnsiTheme="minorHAnsi" w:cstheme="minorHAnsi"/>
              </w:rPr>
            </w:pPr>
            <w:r w:rsidRPr="00A0152E">
              <w:rPr>
                <w:rFonts w:asciiTheme="minorHAnsi" w:hAnsiTheme="minorHAnsi" w:cstheme="minorHAnsi"/>
              </w:rPr>
              <w:t>Department of Agriculture, Fisheries and Forestry (DAFF)</w:t>
            </w:r>
            <w:r>
              <w:rPr>
                <w:rFonts w:asciiTheme="minorHAnsi" w:hAnsiTheme="minorHAnsi" w:cstheme="minorHAnsi"/>
              </w:rPr>
              <w:t>,</w:t>
            </w:r>
            <w:r w:rsidRPr="00A0152E">
              <w:rPr>
                <w:rFonts w:asciiTheme="minorHAnsi" w:hAnsiTheme="minorHAnsi" w:cstheme="minorHAnsi"/>
              </w:rPr>
              <w:t xml:space="preserve"> or </w:t>
            </w:r>
          </w:p>
          <w:p w14:paraId="61148874" w14:textId="434921E6" w:rsidR="00A0152E" w:rsidRPr="00A0152E" w:rsidRDefault="00A0152E" w:rsidP="00A0152E">
            <w:pPr>
              <w:pStyle w:val="ListParagraph"/>
              <w:numPr>
                <w:ilvl w:val="0"/>
                <w:numId w:val="10"/>
              </w:numPr>
              <w:rPr>
                <w:rFonts w:asciiTheme="minorHAnsi" w:hAnsiTheme="minorHAnsi" w:cstheme="minorHAnsi"/>
              </w:rPr>
            </w:pPr>
            <w:r>
              <w:rPr>
                <w:rFonts w:asciiTheme="minorHAnsi" w:hAnsiTheme="minorHAnsi" w:cstheme="minorHAnsi"/>
              </w:rPr>
              <w:t xml:space="preserve">Microbiological facilities registered by </w:t>
            </w:r>
            <w:r w:rsidRPr="00A0152E">
              <w:rPr>
                <w:rFonts w:asciiTheme="minorHAnsi" w:hAnsiTheme="minorHAnsi" w:cstheme="minorHAnsi"/>
              </w:rPr>
              <w:t>the University of Adelaide Institutional Biosafety Committee (IBC)</w:t>
            </w:r>
          </w:p>
          <w:p w14:paraId="16BE9FC2" w14:textId="5E604678" w:rsidR="001C01DE" w:rsidRPr="00A0152E" w:rsidRDefault="00A0152E" w:rsidP="00B1747A">
            <w:pPr>
              <w:rPr>
                <w:rFonts w:asciiTheme="minorHAnsi" w:hAnsiTheme="minorHAnsi" w:cstheme="minorHAnsi"/>
              </w:rPr>
            </w:pPr>
            <w:r>
              <w:rPr>
                <w:rFonts w:asciiTheme="minorHAnsi" w:hAnsiTheme="minorHAnsi" w:cstheme="minorHAnsi"/>
              </w:rPr>
              <w:t xml:space="preserve">The form must be completed by the Facility Manager and Head of School responsible for the </w:t>
            </w:r>
            <w:r w:rsidR="001C01DE" w:rsidRPr="00B5329A">
              <w:rPr>
                <w:rFonts w:asciiTheme="minorHAnsi" w:hAnsiTheme="minorHAnsi" w:cstheme="minorHAnsi"/>
              </w:rPr>
              <w:t>containment facility</w:t>
            </w:r>
            <w:r>
              <w:rPr>
                <w:rFonts w:asciiTheme="minorHAnsi" w:hAnsiTheme="minorHAnsi" w:cstheme="minorHAnsi"/>
              </w:rPr>
              <w:t xml:space="preserve"> and </w:t>
            </w:r>
            <w:r w:rsidR="00255303">
              <w:rPr>
                <w:rFonts w:asciiTheme="minorHAnsi" w:hAnsiTheme="minorHAnsi" w:cstheme="minorHAnsi"/>
              </w:rPr>
              <w:t>attached to the</w:t>
            </w:r>
            <w:r>
              <w:rPr>
                <w:rFonts w:asciiTheme="minorHAnsi" w:hAnsiTheme="minorHAnsi" w:cstheme="minorHAnsi"/>
              </w:rPr>
              <w:t xml:space="preserve"> </w:t>
            </w:r>
            <w:hyperlink r:id="rId8" w:history="1">
              <w:r w:rsidRPr="00671F59">
                <w:rPr>
                  <w:rStyle w:val="Hyperlink"/>
                  <w:rFonts w:asciiTheme="minorHAnsi" w:hAnsiTheme="minorHAnsi" w:cstheme="minorHAnsi"/>
                </w:rPr>
                <w:t>Internal Containment Facility Application Form</w:t>
              </w:r>
            </w:hyperlink>
            <w:r w:rsidR="00255303">
              <w:t xml:space="preserve"> </w:t>
            </w:r>
            <w:r w:rsidR="00255303" w:rsidRPr="00255303">
              <w:rPr>
                <w:rFonts w:asciiTheme="minorHAnsi" w:hAnsiTheme="minorHAnsi" w:cstheme="minorHAnsi"/>
              </w:rPr>
              <w:t>upon submission</w:t>
            </w:r>
            <w:r w:rsidRPr="00B5329A">
              <w:rPr>
                <w:rFonts w:asciiTheme="minorHAnsi" w:hAnsiTheme="minorHAnsi" w:cstheme="minorHAnsi"/>
              </w:rPr>
              <w:t>.</w:t>
            </w:r>
            <w:r>
              <w:rPr>
                <w:rFonts w:asciiTheme="minorHAnsi" w:hAnsiTheme="minorHAnsi" w:cstheme="minorHAnsi"/>
              </w:rPr>
              <w:t xml:space="preserve"> The information provided will be used to apply to external regulators for certification/accreditation.</w:t>
            </w:r>
          </w:p>
        </w:tc>
      </w:tr>
    </w:tbl>
    <w:p w14:paraId="65AF5E8B" w14:textId="77777777" w:rsidR="001C01DE" w:rsidRPr="001C01DE" w:rsidRDefault="001C01DE" w:rsidP="001C01DE">
      <w:pPr>
        <w:rPr>
          <w:sz w:val="12"/>
          <w:szCs w:val="12"/>
        </w:rPr>
      </w:pPr>
    </w:p>
    <w:tbl>
      <w:tblPr>
        <w:tblW w:w="50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55"/>
        <w:gridCol w:w="6391"/>
      </w:tblGrid>
      <w:tr w:rsidR="00CD5151" w:rsidRPr="00B5329A" w14:paraId="324B4C20" w14:textId="77777777" w:rsidTr="009C4B82">
        <w:tc>
          <w:tcPr>
            <w:tcW w:w="5000" w:type="pct"/>
            <w:gridSpan w:val="2"/>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BDD6EE" w:themeFill="accent5" w:themeFillTint="66"/>
          </w:tcPr>
          <w:p w14:paraId="78D5848F" w14:textId="03540E98" w:rsidR="00CD5151" w:rsidRPr="00B5329A" w:rsidRDefault="00CD5151" w:rsidP="00B1747A">
            <w:pPr>
              <w:pStyle w:val="Heading2"/>
              <w:rPr>
                <w:rFonts w:asciiTheme="minorHAnsi" w:hAnsiTheme="minorHAnsi" w:cstheme="minorHAnsi"/>
                <w:sz w:val="22"/>
                <w:szCs w:val="22"/>
              </w:rPr>
            </w:pPr>
            <w:r w:rsidRPr="00B5329A">
              <w:rPr>
                <w:rFonts w:asciiTheme="minorHAnsi" w:hAnsiTheme="minorHAnsi" w:cstheme="minorHAnsi"/>
                <w:sz w:val="22"/>
                <w:szCs w:val="22"/>
              </w:rPr>
              <w:t>Facility Details</w:t>
            </w:r>
          </w:p>
        </w:tc>
      </w:tr>
      <w:tr w:rsidR="00CD5151" w:rsidRPr="00B5329A" w14:paraId="151BECA4" w14:textId="77777777" w:rsidTr="009C4B82">
        <w:tc>
          <w:tcPr>
            <w:tcW w:w="1721"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EEAF6" w:themeFill="accent5" w:themeFillTint="33"/>
          </w:tcPr>
          <w:p w14:paraId="0DB429F1" w14:textId="581E1F6D" w:rsidR="00CD5151" w:rsidRPr="00B5329A" w:rsidRDefault="00CD5151" w:rsidP="00B1747A">
            <w:pPr>
              <w:pStyle w:val="question"/>
              <w:rPr>
                <w:rFonts w:asciiTheme="minorHAnsi" w:hAnsiTheme="minorHAnsi" w:cstheme="minorHAnsi"/>
                <w:b/>
                <w:sz w:val="20"/>
              </w:rPr>
            </w:pPr>
            <w:r w:rsidRPr="00B5329A">
              <w:rPr>
                <w:rFonts w:asciiTheme="minorHAnsi" w:hAnsiTheme="minorHAnsi" w:cstheme="minorHAnsi"/>
                <w:b/>
                <w:sz w:val="20"/>
              </w:rPr>
              <w:t xml:space="preserve">Campus: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53B9AC82" w14:textId="77777777" w:rsidR="00CD5151" w:rsidRPr="00B5329A" w:rsidRDefault="00CD5151" w:rsidP="00B1747A">
            <w:pPr>
              <w:pStyle w:val="question"/>
              <w:rPr>
                <w:rFonts w:asciiTheme="minorHAnsi" w:hAnsiTheme="minorHAnsi" w:cstheme="minorHAnsi"/>
                <w:sz w:val="20"/>
              </w:rPr>
            </w:pPr>
          </w:p>
        </w:tc>
      </w:tr>
      <w:tr w:rsidR="00CD5151" w:rsidRPr="00B5329A" w14:paraId="55C3E3A0" w14:textId="77777777" w:rsidTr="009C4B82">
        <w:tc>
          <w:tcPr>
            <w:tcW w:w="1721"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EEAF6" w:themeFill="accent5" w:themeFillTint="33"/>
          </w:tcPr>
          <w:p w14:paraId="6B521B41" w14:textId="6626980D" w:rsidR="00CD5151" w:rsidRPr="00B5329A" w:rsidRDefault="00CD5151" w:rsidP="00B1747A">
            <w:pPr>
              <w:pStyle w:val="question"/>
              <w:rPr>
                <w:rFonts w:asciiTheme="minorHAnsi" w:hAnsiTheme="minorHAnsi" w:cstheme="minorHAnsi"/>
                <w:b/>
                <w:sz w:val="20"/>
              </w:rPr>
            </w:pPr>
            <w:r w:rsidRPr="00B5329A">
              <w:rPr>
                <w:rFonts w:asciiTheme="minorHAnsi" w:hAnsiTheme="minorHAnsi" w:cstheme="minorHAnsi"/>
                <w:b/>
                <w:sz w:val="20"/>
              </w:rPr>
              <w:t xml:space="preserve">Building: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47EC77FC" w14:textId="77777777" w:rsidR="00CD5151" w:rsidRPr="00B5329A" w:rsidRDefault="00CD5151" w:rsidP="00B1747A">
            <w:pPr>
              <w:pStyle w:val="question"/>
              <w:rPr>
                <w:rFonts w:asciiTheme="minorHAnsi" w:hAnsiTheme="minorHAnsi" w:cstheme="minorHAnsi"/>
                <w:sz w:val="20"/>
              </w:rPr>
            </w:pPr>
          </w:p>
        </w:tc>
      </w:tr>
      <w:tr w:rsidR="00CD5151" w:rsidRPr="00B5329A" w14:paraId="705DCBF2" w14:textId="77777777" w:rsidTr="009C4B82">
        <w:tc>
          <w:tcPr>
            <w:tcW w:w="1721" w:type="pct"/>
            <w:tcBorders>
              <w:top w:val="single" w:sz="4" w:space="0" w:color="833C0B" w:themeColor="accent2" w:themeShade="80"/>
              <w:left w:val="single" w:sz="4" w:space="0" w:color="833C0B" w:themeColor="accent2" w:themeShade="80"/>
              <w:right w:val="single" w:sz="4" w:space="0" w:color="833C0B" w:themeColor="accent2" w:themeShade="80"/>
            </w:tcBorders>
            <w:shd w:val="clear" w:color="auto" w:fill="DEEAF6" w:themeFill="accent5" w:themeFillTint="33"/>
          </w:tcPr>
          <w:p w14:paraId="57004C3D" w14:textId="7124FE78" w:rsidR="00CD5151" w:rsidRPr="00B5329A" w:rsidRDefault="00CD5151" w:rsidP="00B1747A">
            <w:pPr>
              <w:pStyle w:val="question"/>
              <w:rPr>
                <w:rFonts w:asciiTheme="minorHAnsi" w:hAnsiTheme="minorHAnsi" w:cstheme="minorHAnsi"/>
                <w:b/>
                <w:sz w:val="20"/>
              </w:rPr>
            </w:pPr>
            <w:r w:rsidRPr="00B5329A">
              <w:rPr>
                <w:rFonts w:asciiTheme="minorHAnsi" w:hAnsiTheme="minorHAnsi" w:cstheme="minorHAnsi"/>
                <w:b/>
                <w:sz w:val="20"/>
              </w:rPr>
              <w:t xml:space="preserve">Room(s) to be certified: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41799534" w14:textId="77777777" w:rsidR="00CD5151" w:rsidRPr="00B5329A" w:rsidRDefault="00CD5151" w:rsidP="00B1747A">
            <w:pPr>
              <w:rPr>
                <w:rFonts w:asciiTheme="minorHAnsi" w:hAnsiTheme="minorHAnsi" w:cstheme="minorHAnsi"/>
              </w:rPr>
            </w:pPr>
          </w:p>
        </w:tc>
      </w:tr>
      <w:tr w:rsidR="00000C2C" w:rsidRPr="00B5329A" w14:paraId="4E4B13AA" w14:textId="77777777" w:rsidTr="009C4B82">
        <w:tc>
          <w:tcPr>
            <w:tcW w:w="1721" w:type="pct"/>
            <w:tcBorders>
              <w:top w:val="single" w:sz="4" w:space="0" w:color="833C0B" w:themeColor="accent2" w:themeShade="80"/>
              <w:left w:val="single" w:sz="4" w:space="0" w:color="833C0B" w:themeColor="accent2" w:themeShade="80"/>
              <w:right w:val="single" w:sz="4" w:space="0" w:color="833C0B" w:themeColor="accent2" w:themeShade="80"/>
            </w:tcBorders>
            <w:shd w:val="clear" w:color="auto" w:fill="DEEAF6" w:themeFill="accent5" w:themeFillTint="33"/>
          </w:tcPr>
          <w:p w14:paraId="77A3C31B" w14:textId="77777777" w:rsidR="00000C2C" w:rsidRDefault="00000C2C" w:rsidP="00B1747A">
            <w:pPr>
              <w:pStyle w:val="question"/>
              <w:rPr>
                <w:rFonts w:asciiTheme="minorHAnsi" w:hAnsiTheme="minorHAnsi" w:cstheme="minorHAnsi"/>
                <w:b/>
                <w:sz w:val="20"/>
              </w:rPr>
            </w:pPr>
            <w:r>
              <w:rPr>
                <w:rFonts w:asciiTheme="minorHAnsi" w:hAnsiTheme="minorHAnsi" w:cstheme="minorHAnsi"/>
                <w:b/>
                <w:sz w:val="20"/>
              </w:rPr>
              <w:t xml:space="preserve">OGTR or DAFF cert # </w:t>
            </w:r>
          </w:p>
          <w:p w14:paraId="484B2705" w14:textId="413BD56D" w:rsidR="00000C2C" w:rsidRPr="00B5329A" w:rsidRDefault="00000C2C" w:rsidP="00B1747A">
            <w:pPr>
              <w:pStyle w:val="question"/>
              <w:rPr>
                <w:rFonts w:asciiTheme="minorHAnsi" w:hAnsiTheme="minorHAnsi" w:cstheme="minorHAnsi"/>
                <w:b/>
                <w:sz w:val="20"/>
              </w:rPr>
            </w:pPr>
            <w:r w:rsidRPr="00000C2C">
              <w:rPr>
                <w:rFonts w:asciiTheme="minorHAnsi" w:hAnsiTheme="minorHAnsi" w:cstheme="minorHAnsi"/>
                <w:b/>
                <w:sz w:val="16"/>
                <w:szCs w:val="16"/>
              </w:rPr>
              <w:t>(for existing facilities that are being varied)</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0624D6A4" w14:textId="77777777" w:rsidR="00000C2C" w:rsidRPr="00B5329A" w:rsidRDefault="00000C2C" w:rsidP="00B1747A">
            <w:pPr>
              <w:rPr>
                <w:rFonts w:asciiTheme="minorHAnsi" w:hAnsiTheme="minorHAnsi" w:cstheme="minorHAnsi"/>
              </w:rPr>
            </w:pPr>
          </w:p>
        </w:tc>
      </w:tr>
      <w:tr w:rsidR="00CD5151" w:rsidRPr="00B5329A" w14:paraId="12EAF85F" w14:textId="77777777" w:rsidTr="009C4B82">
        <w:trPr>
          <w:trHeight w:val="1260"/>
        </w:trPr>
        <w:tc>
          <w:tcPr>
            <w:tcW w:w="1721" w:type="pct"/>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shd w:val="clear" w:color="auto" w:fill="DEEAF6" w:themeFill="accent5" w:themeFillTint="33"/>
          </w:tcPr>
          <w:p w14:paraId="70A16E44" w14:textId="55A90E2F" w:rsidR="00CD5151" w:rsidRPr="00B5329A" w:rsidRDefault="00CD5151" w:rsidP="00B1747A">
            <w:pPr>
              <w:pStyle w:val="question"/>
              <w:rPr>
                <w:rFonts w:asciiTheme="minorHAnsi" w:hAnsiTheme="minorHAnsi" w:cstheme="minorHAnsi"/>
                <w:b/>
                <w:sz w:val="20"/>
              </w:rPr>
            </w:pPr>
            <w:r w:rsidRPr="00B5329A">
              <w:rPr>
                <w:rFonts w:asciiTheme="minorHAnsi" w:hAnsiTheme="minorHAnsi" w:cstheme="minorHAnsi"/>
                <w:b/>
                <w:sz w:val="20"/>
              </w:rPr>
              <w:t>Certification type</w:t>
            </w:r>
            <w:r w:rsidR="002B56DF" w:rsidRPr="00B5329A">
              <w:rPr>
                <w:rFonts w:asciiTheme="minorHAnsi" w:hAnsiTheme="minorHAnsi" w:cstheme="minorHAnsi"/>
                <w:b/>
                <w:sz w:val="20"/>
              </w:rPr>
              <w:t>(s)</w:t>
            </w:r>
            <w:r w:rsidRPr="00B5329A">
              <w:rPr>
                <w:rFonts w:asciiTheme="minorHAnsi" w:hAnsiTheme="minorHAnsi" w:cstheme="minorHAnsi"/>
                <w:b/>
                <w:sz w:val="20"/>
              </w:rPr>
              <w:t xml:space="preserve">: </w:t>
            </w:r>
          </w:p>
        </w:tc>
        <w:tc>
          <w:tcPr>
            <w:tcW w:w="3279" w:type="pct"/>
            <w:tcBorders>
              <w:top w:val="single" w:sz="4" w:space="0" w:color="833C0B" w:themeColor="accent2" w:themeShade="80"/>
              <w:left w:val="single" w:sz="4" w:space="0" w:color="833C0B" w:themeColor="accent2" w:themeShade="80"/>
              <w:right w:val="single" w:sz="4" w:space="0" w:color="833C0B" w:themeColor="accent2" w:themeShade="80"/>
            </w:tcBorders>
            <w:shd w:val="clear" w:color="auto" w:fill="auto"/>
          </w:tcPr>
          <w:p w14:paraId="70660A3D" w14:textId="07091AD7" w:rsidR="00CD5151" w:rsidRPr="00B5329A" w:rsidRDefault="00915439" w:rsidP="00B1747A">
            <w:pPr>
              <w:tabs>
                <w:tab w:val="left" w:pos="1700"/>
              </w:tabs>
              <w:rPr>
                <w:rFonts w:asciiTheme="minorHAnsi" w:hAnsiTheme="minorHAnsi" w:cstheme="minorHAnsi"/>
              </w:rPr>
            </w:pPr>
            <w:sdt>
              <w:sdtPr>
                <w:rPr>
                  <w:rFonts w:asciiTheme="minorHAnsi" w:hAnsiTheme="minorHAnsi" w:cstheme="minorHAnsi"/>
                </w:rPr>
                <w:id w:val="729576728"/>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rPr>
                  <w:t>☐</w:t>
                </w:r>
              </w:sdtContent>
            </w:sdt>
            <w:r w:rsidR="00CD5151" w:rsidRPr="00B5329A">
              <w:rPr>
                <w:rFonts w:asciiTheme="minorHAnsi" w:hAnsiTheme="minorHAnsi" w:cstheme="minorHAnsi"/>
              </w:rPr>
              <w:t>OGTR – Gene Technology</w:t>
            </w:r>
            <w:r w:rsidR="0005674E">
              <w:rPr>
                <w:rFonts w:asciiTheme="minorHAnsi" w:hAnsiTheme="minorHAnsi" w:cstheme="minorHAnsi"/>
              </w:rPr>
              <w:t>/GMO containment</w:t>
            </w:r>
          </w:p>
          <w:p w14:paraId="12320BB6" w14:textId="4822252E" w:rsidR="00CD5151" w:rsidRPr="00B5329A" w:rsidRDefault="00915439" w:rsidP="00B1747A">
            <w:pPr>
              <w:tabs>
                <w:tab w:val="left" w:pos="1700"/>
              </w:tabs>
              <w:rPr>
                <w:rFonts w:asciiTheme="minorHAnsi" w:hAnsiTheme="minorHAnsi" w:cstheme="minorHAnsi"/>
              </w:rPr>
            </w:pPr>
            <w:sdt>
              <w:sdtPr>
                <w:rPr>
                  <w:rFonts w:asciiTheme="minorHAnsi" w:hAnsiTheme="minorHAnsi" w:cstheme="minorHAnsi"/>
                </w:rPr>
                <w:id w:val="810912423"/>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rPr>
                  <w:t>☐</w:t>
                </w:r>
              </w:sdtContent>
            </w:sdt>
            <w:r w:rsidR="00CD5151" w:rsidRPr="00B5329A">
              <w:rPr>
                <w:rFonts w:asciiTheme="minorHAnsi" w:hAnsiTheme="minorHAnsi" w:cstheme="minorHAnsi"/>
              </w:rPr>
              <w:t xml:space="preserve">DAFF – Biosecurity </w:t>
            </w:r>
          </w:p>
          <w:p w14:paraId="7C102867" w14:textId="379D6A25" w:rsidR="00CD5151" w:rsidRPr="00B5329A" w:rsidRDefault="00915439" w:rsidP="00B1747A">
            <w:pPr>
              <w:tabs>
                <w:tab w:val="left" w:pos="1700"/>
              </w:tabs>
              <w:rPr>
                <w:rFonts w:asciiTheme="minorHAnsi" w:hAnsiTheme="minorHAnsi" w:cstheme="minorHAnsi"/>
              </w:rPr>
            </w:pPr>
            <w:sdt>
              <w:sdtPr>
                <w:rPr>
                  <w:rFonts w:asciiTheme="minorHAnsi" w:hAnsiTheme="minorHAnsi" w:cstheme="minorHAnsi"/>
                </w:rPr>
                <w:id w:val="2029527938"/>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rPr>
                  <w:t>☐</w:t>
                </w:r>
              </w:sdtContent>
            </w:sdt>
            <w:r w:rsidR="00CD5151" w:rsidRPr="00B5329A">
              <w:rPr>
                <w:rFonts w:asciiTheme="minorHAnsi" w:hAnsiTheme="minorHAnsi" w:cstheme="minorHAnsi"/>
              </w:rPr>
              <w:t>Microbiological containment</w:t>
            </w:r>
          </w:p>
        </w:tc>
      </w:tr>
      <w:tr w:rsidR="00CD5151" w:rsidRPr="00B5329A" w14:paraId="2EE787DE" w14:textId="77777777" w:rsidTr="009C4B82">
        <w:tc>
          <w:tcPr>
            <w:tcW w:w="1721" w:type="pct"/>
            <w:tcBorders>
              <w:left w:val="single" w:sz="4" w:space="0" w:color="833C0B" w:themeColor="accent2" w:themeShade="80"/>
              <w:right w:val="single" w:sz="4" w:space="0" w:color="833C0B" w:themeColor="accent2" w:themeShade="80"/>
            </w:tcBorders>
            <w:shd w:val="clear" w:color="auto" w:fill="DEEAF6" w:themeFill="accent5" w:themeFillTint="33"/>
          </w:tcPr>
          <w:p w14:paraId="19D20FD6" w14:textId="6BE0D0A6" w:rsidR="00CD5151" w:rsidRPr="00B5329A" w:rsidRDefault="00CD5151" w:rsidP="00B1747A">
            <w:pPr>
              <w:rPr>
                <w:rFonts w:asciiTheme="minorHAnsi" w:hAnsiTheme="minorHAnsi" w:cstheme="minorHAnsi"/>
                <w:b/>
                <w:bCs/>
              </w:rPr>
            </w:pPr>
            <w:r w:rsidRPr="00B5329A">
              <w:rPr>
                <w:rFonts w:asciiTheme="minorHAnsi" w:hAnsiTheme="minorHAnsi" w:cstheme="minorHAnsi"/>
                <w:b/>
                <w:bCs/>
              </w:rPr>
              <w:t xml:space="preserve">Containment level: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7D508590" w14:textId="77777777"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970741220"/>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PC1   </w:t>
            </w:r>
            <w:sdt>
              <w:sdtPr>
                <w:rPr>
                  <w:rFonts w:asciiTheme="minorHAnsi" w:hAnsiTheme="minorHAnsi" w:cstheme="minorHAnsi"/>
                  <w:sz w:val="20"/>
                </w:rPr>
                <w:id w:val="-1539032801"/>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PC2   </w:t>
            </w:r>
            <w:sdt>
              <w:sdtPr>
                <w:rPr>
                  <w:rFonts w:asciiTheme="minorHAnsi" w:hAnsiTheme="minorHAnsi" w:cstheme="minorHAnsi"/>
                  <w:sz w:val="20"/>
                </w:rPr>
                <w:id w:val="83968598"/>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BC1   </w:t>
            </w:r>
            <w:sdt>
              <w:sdtPr>
                <w:rPr>
                  <w:rFonts w:asciiTheme="minorHAnsi" w:hAnsiTheme="minorHAnsi" w:cstheme="minorHAnsi"/>
                  <w:sz w:val="20"/>
                </w:rPr>
                <w:id w:val="597230501"/>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BC2   </w:t>
            </w:r>
          </w:p>
          <w:p w14:paraId="2AB64E53" w14:textId="4CCA8277"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877694339"/>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Other - describe: </w:t>
            </w:r>
          </w:p>
        </w:tc>
      </w:tr>
      <w:tr w:rsidR="00CD5151" w:rsidRPr="00B5329A" w14:paraId="20D7C68B" w14:textId="77777777" w:rsidTr="009C4B82">
        <w:tc>
          <w:tcPr>
            <w:tcW w:w="1721" w:type="pct"/>
            <w:tcBorders>
              <w:left w:val="single" w:sz="4" w:space="0" w:color="833C0B" w:themeColor="accent2" w:themeShade="80"/>
              <w:bottom w:val="single" w:sz="4" w:space="0" w:color="auto"/>
              <w:right w:val="single" w:sz="4" w:space="0" w:color="833C0B" w:themeColor="accent2" w:themeShade="80"/>
            </w:tcBorders>
            <w:shd w:val="clear" w:color="auto" w:fill="DEEAF6" w:themeFill="accent5" w:themeFillTint="33"/>
          </w:tcPr>
          <w:p w14:paraId="0F8E9E98" w14:textId="0F9D81DC" w:rsidR="00CD5151" w:rsidRPr="00B5329A" w:rsidRDefault="00CD5151" w:rsidP="00B1747A">
            <w:pPr>
              <w:rPr>
                <w:rFonts w:asciiTheme="minorHAnsi" w:hAnsiTheme="minorHAnsi" w:cstheme="minorHAnsi"/>
                <w:b/>
                <w:bCs/>
              </w:rPr>
            </w:pPr>
            <w:r w:rsidRPr="00B5329A">
              <w:rPr>
                <w:rFonts w:asciiTheme="minorHAnsi" w:hAnsiTheme="minorHAnsi" w:cstheme="minorHAnsi"/>
                <w:b/>
                <w:bCs/>
              </w:rPr>
              <w:t xml:space="preserve">Containment type: </w:t>
            </w:r>
          </w:p>
        </w:tc>
        <w:tc>
          <w:tcPr>
            <w:tcW w:w="3279" w:type="pct"/>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shd w:val="clear" w:color="auto" w:fill="auto"/>
          </w:tcPr>
          <w:p w14:paraId="5E620358" w14:textId="76A99E18"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788347319"/>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Animal</w:t>
            </w:r>
          </w:p>
          <w:p w14:paraId="4B562DA4" w14:textId="14EA5498"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313906265"/>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Aquatic</w:t>
            </w:r>
          </w:p>
          <w:p w14:paraId="42717DF1" w14:textId="31254D8A"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072884470"/>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Constant temperature room</w:t>
            </w:r>
            <w:r w:rsidR="00A53D5D" w:rsidRPr="00B5329A">
              <w:rPr>
                <w:rFonts w:asciiTheme="minorHAnsi" w:hAnsiTheme="minorHAnsi" w:cstheme="minorHAnsi"/>
                <w:sz w:val="20"/>
              </w:rPr>
              <w:t xml:space="preserve"> (OGTR only)</w:t>
            </w:r>
          </w:p>
          <w:p w14:paraId="717D0303" w14:textId="34DF5E58"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987621026"/>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Invertebrate </w:t>
            </w:r>
          </w:p>
          <w:p w14:paraId="7DBC1DEC" w14:textId="39DF01CF"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930802940"/>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Laboratory</w:t>
            </w:r>
          </w:p>
          <w:p w14:paraId="4B4140B6" w14:textId="18EAB28C"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379005000"/>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Large grazing animal</w:t>
            </w:r>
            <w:r w:rsidR="00255303">
              <w:rPr>
                <w:rFonts w:asciiTheme="minorHAnsi" w:hAnsiTheme="minorHAnsi" w:cstheme="minorHAnsi"/>
                <w:sz w:val="20"/>
              </w:rPr>
              <w:t xml:space="preserve"> (OGTR only)</w:t>
            </w:r>
          </w:p>
          <w:p w14:paraId="2C73D11D" w14:textId="15854B4B"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284663799"/>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Large scale</w:t>
            </w:r>
            <w:r w:rsidR="00255303">
              <w:rPr>
                <w:rFonts w:asciiTheme="minorHAnsi" w:hAnsiTheme="minorHAnsi" w:cstheme="minorHAnsi"/>
                <w:sz w:val="20"/>
              </w:rPr>
              <w:t xml:space="preserve"> (OGTR only)</w:t>
            </w:r>
          </w:p>
          <w:p w14:paraId="587ED8C5" w14:textId="2D9E95B9"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137999418"/>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Microbiological biosecurity</w:t>
            </w:r>
            <w:r w:rsidR="00255303">
              <w:rPr>
                <w:rFonts w:asciiTheme="minorHAnsi" w:hAnsiTheme="minorHAnsi" w:cstheme="minorHAnsi"/>
                <w:sz w:val="20"/>
              </w:rPr>
              <w:t xml:space="preserve"> facility</w:t>
            </w:r>
          </w:p>
          <w:p w14:paraId="4E5BC3A8" w14:textId="6EF5A71A"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1325821644"/>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Plant</w:t>
            </w:r>
          </w:p>
          <w:p w14:paraId="6D66EE7B" w14:textId="1ACA9AFB" w:rsidR="00CD5151" w:rsidRPr="00B5329A" w:rsidRDefault="00915439" w:rsidP="00B1747A">
            <w:pPr>
              <w:pStyle w:val="question"/>
              <w:rPr>
                <w:rFonts w:asciiTheme="minorHAnsi" w:hAnsiTheme="minorHAnsi" w:cstheme="minorHAnsi"/>
                <w:sz w:val="20"/>
              </w:rPr>
            </w:pPr>
            <w:sdt>
              <w:sdtPr>
                <w:rPr>
                  <w:rFonts w:asciiTheme="minorHAnsi" w:hAnsiTheme="minorHAnsi" w:cstheme="minorHAnsi"/>
                  <w:sz w:val="20"/>
                </w:rPr>
                <w:id w:val="2074310107"/>
                <w14:checkbox>
                  <w14:checked w14:val="0"/>
                  <w14:checkedState w14:val="2612" w14:font="MS Gothic"/>
                  <w14:uncheckedState w14:val="2610" w14:font="MS Gothic"/>
                </w14:checkbox>
              </w:sdtPr>
              <w:sdtEndPr/>
              <w:sdtContent>
                <w:r w:rsidR="00CD5151" w:rsidRPr="00B5329A">
                  <w:rPr>
                    <w:rFonts w:ascii="Segoe UI Symbol" w:eastAsia="MS Gothic" w:hAnsi="Segoe UI Symbol" w:cs="Segoe UI Symbol"/>
                    <w:sz w:val="20"/>
                  </w:rPr>
                  <w:t>☐</w:t>
                </w:r>
              </w:sdtContent>
            </w:sdt>
            <w:r w:rsidR="00CD5151" w:rsidRPr="00B5329A">
              <w:rPr>
                <w:rFonts w:asciiTheme="minorHAnsi" w:hAnsiTheme="minorHAnsi" w:cstheme="minorHAnsi"/>
                <w:sz w:val="20"/>
              </w:rPr>
              <w:t xml:space="preserve">Other - describe: </w:t>
            </w:r>
          </w:p>
        </w:tc>
      </w:tr>
    </w:tbl>
    <w:p w14:paraId="32114923" w14:textId="77777777" w:rsidR="009C4B82" w:rsidRPr="00B5329A" w:rsidRDefault="009C4B82" w:rsidP="001C01DE">
      <w:pPr>
        <w:rPr>
          <w:rFonts w:asciiTheme="minorHAnsi" w:hAnsiTheme="minorHAnsi" w:cstheme="minorHAnsi"/>
          <w:sz w:val="12"/>
          <w:szCs w:val="12"/>
        </w:rPr>
        <w:sectPr w:rsidR="009C4B82" w:rsidRPr="00B5329A" w:rsidSect="00B5329A">
          <w:pgSz w:w="11906" w:h="16838"/>
          <w:pgMar w:top="1247" w:right="1077" w:bottom="1247" w:left="1077" w:header="454" w:footer="708" w:gutter="0"/>
          <w:cols w:space="708"/>
          <w:docGrid w:linePitch="360"/>
        </w:sectPr>
      </w:pPr>
    </w:p>
    <w:tbl>
      <w:tblPr>
        <w:tblW w:w="5002" w:type="pct"/>
        <w:tblBorders>
          <w:top w:val="single" w:sz="6" w:space="0" w:color="833C0B" w:themeColor="accent2" w:themeShade="80"/>
          <w:left w:val="single" w:sz="6" w:space="0" w:color="833C0B" w:themeColor="accent2" w:themeShade="80"/>
          <w:bottom w:val="single" w:sz="6" w:space="0" w:color="833C0B" w:themeColor="accent2" w:themeShade="80"/>
          <w:right w:val="single" w:sz="6" w:space="0" w:color="833C0B" w:themeColor="accent2" w:themeShade="80"/>
          <w:insideH w:val="single" w:sz="6" w:space="0" w:color="833C0B" w:themeColor="accent2" w:themeShade="80"/>
          <w:insideV w:val="single" w:sz="6" w:space="0" w:color="833C0B" w:themeColor="accent2" w:themeShade="80"/>
        </w:tblBorders>
        <w:tblLook w:val="0000" w:firstRow="0" w:lastRow="0" w:firstColumn="0" w:lastColumn="0" w:noHBand="0" w:noVBand="0"/>
      </w:tblPr>
      <w:tblGrid>
        <w:gridCol w:w="3315"/>
        <w:gridCol w:w="5768"/>
        <w:gridCol w:w="663"/>
      </w:tblGrid>
      <w:tr w:rsidR="001C01DE" w:rsidRPr="00B5329A" w14:paraId="309A8E1C" w14:textId="77777777" w:rsidTr="009C4B82">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0717041" w14:textId="77777777" w:rsidR="001C01DE" w:rsidRPr="00B5329A" w:rsidRDefault="001C01DE" w:rsidP="00B1747A">
            <w:pPr>
              <w:pStyle w:val="Heading2"/>
              <w:keepNext/>
              <w:keepLines/>
              <w:rPr>
                <w:rFonts w:asciiTheme="minorHAnsi" w:hAnsiTheme="minorHAnsi" w:cstheme="minorHAnsi"/>
                <w:sz w:val="22"/>
                <w:szCs w:val="22"/>
              </w:rPr>
            </w:pPr>
            <w:r w:rsidRPr="00B5329A">
              <w:rPr>
                <w:rFonts w:asciiTheme="minorHAnsi" w:hAnsiTheme="minorHAnsi" w:cstheme="minorHAnsi"/>
                <w:sz w:val="22"/>
                <w:szCs w:val="22"/>
              </w:rPr>
              <w:lastRenderedPageBreak/>
              <w:t xml:space="preserve">Facility Manager </w:t>
            </w:r>
            <w:r w:rsidR="00CD5151" w:rsidRPr="00B5329A">
              <w:rPr>
                <w:rFonts w:asciiTheme="minorHAnsi" w:hAnsiTheme="minorHAnsi" w:cstheme="minorHAnsi"/>
                <w:sz w:val="22"/>
                <w:szCs w:val="22"/>
              </w:rPr>
              <w:t>Declaration</w:t>
            </w:r>
          </w:p>
          <w:p w14:paraId="15567386" w14:textId="52AD0487" w:rsidR="00CD5151" w:rsidRPr="00B5329A" w:rsidRDefault="00CD5151" w:rsidP="00CD5151">
            <w:pPr>
              <w:rPr>
                <w:rFonts w:asciiTheme="minorHAnsi" w:hAnsiTheme="minorHAnsi" w:cstheme="minorHAnsi"/>
              </w:rPr>
            </w:pPr>
            <w:r w:rsidRPr="00B5329A">
              <w:rPr>
                <w:rFonts w:asciiTheme="minorHAnsi" w:hAnsiTheme="minorHAnsi" w:cstheme="minorHAnsi"/>
                <w:sz w:val="16"/>
                <w:szCs w:val="16"/>
              </w:rPr>
              <w:t xml:space="preserve">Please initial </w:t>
            </w:r>
            <w:r w:rsidR="003A3F3A" w:rsidRPr="00B5329A">
              <w:rPr>
                <w:rFonts w:asciiTheme="minorHAnsi" w:hAnsiTheme="minorHAnsi" w:cstheme="minorHAnsi"/>
                <w:sz w:val="16"/>
                <w:szCs w:val="16"/>
              </w:rPr>
              <w:t xml:space="preserve">(do not mark with tick or cross) each of the following statements to indicate that you understand your responsibilities as a facility manager and then sign in the last row of this table. </w:t>
            </w:r>
            <w:r w:rsidRPr="00B5329A">
              <w:rPr>
                <w:rFonts w:asciiTheme="minorHAnsi" w:hAnsiTheme="minorHAnsi" w:cstheme="minorHAnsi"/>
                <w:sz w:val="16"/>
                <w:szCs w:val="16"/>
              </w:rPr>
              <w:t xml:space="preserve"> </w:t>
            </w:r>
          </w:p>
        </w:tc>
      </w:tr>
      <w:tr w:rsidR="001C01DE" w:rsidRPr="00B5329A" w14:paraId="38D4E48B" w14:textId="77777777" w:rsidTr="00B5329A">
        <w:tc>
          <w:tcPr>
            <w:tcW w:w="4660" w:type="pct"/>
            <w:gridSpan w:val="2"/>
            <w:tcBorders>
              <w:top w:val="single" w:sz="4" w:space="0" w:color="auto"/>
            </w:tcBorders>
            <w:shd w:val="clear" w:color="auto" w:fill="auto"/>
          </w:tcPr>
          <w:p w14:paraId="344A8504" w14:textId="66D8FD90" w:rsidR="001C01DE" w:rsidRPr="00B5329A" w:rsidRDefault="003A3F3A"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agree to ensure that the facility is maintained as per the requirements of the relevant containment facility guidelines and </w:t>
            </w:r>
            <w:r w:rsidR="00505D21" w:rsidRPr="00B5329A">
              <w:rPr>
                <w:rFonts w:asciiTheme="minorHAnsi" w:hAnsiTheme="minorHAnsi" w:cstheme="minorHAnsi"/>
                <w:bCs/>
                <w:szCs w:val="18"/>
              </w:rPr>
              <w:t>standards</w:t>
            </w:r>
            <w:r w:rsidRPr="00B5329A">
              <w:rPr>
                <w:rFonts w:asciiTheme="minorHAnsi" w:hAnsiTheme="minorHAnsi" w:cstheme="minorHAnsi"/>
                <w:bCs/>
                <w:szCs w:val="18"/>
              </w:rPr>
              <w:t xml:space="preserve">, and to </w:t>
            </w:r>
            <w:r w:rsidR="00505D21" w:rsidRPr="00B5329A">
              <w:rPr>
                <w:rFonts w:asciiTheme="minorHAnsi" w:hAnsiTheme="minorHAnsi" w:cstheme="minorHAnsi"/>
                <w:bCs/>
                <w:szCs w:val="18"/>
              </w:rPr>
              <w:t>actively identify and report non-compliances to the IBC</w:t>
            </w:r>
            <w:r w:rsidRPr="00B5329A">
              <w:rPr>
                <w:rFonts w:asciiTheme="minorHAnsi" w:hAnsiTheme="minorHAnsi" w:cstheme="minorHAnsi"/>
                <w:bCs/>
                <w:szCs w:val="18"/>
              </w:rPr>
              <w:t xml:space="preserve">. </w:t>
            </w:r>
          </w:p>
        </w:tc>
        <w:tc>
          <w:tcPr>
            <w:tcW w:w="340" w:type="pct"/>
            <w:tcBorders>
              <w:top w:val="single" w:sz="4" w:space="0" w:color="auto"/>
            </w:tcBorders>
            <w:shd w:val="clear" w:color="auto" w:fill="auto"/>
          </w:tcPr>
          <w:p w14:paraId="29DDB0D0" w14:textId="331B3718" w:rsidR="001C01DE" w:rsidRPr="00B5329A" w:rsidRDefault="001C01DE" w:rsidP="00711A6F">
            <w:pPr>
              <w:pStyle w:val="question"/>
              <w:spacing w:before="40" w:after="120" w:line="240" w:lineRule="auto"/>
              <w:rPr>
                <w:rFonts w:asciiTheme="minorHAnsi" w:hAnsiTheme="minorHAnsi" w:cstheme="minorHAnsi"/>
                <w:szCs w:val="18"/>
              </w:rPr>
            </w:pPr>
          </w:p>
        </w:tc>
      </w:tr>
      <w:tr w:rsidR="001C01DE" w:rsidRPr="00B5329A" w14:paraId="03E100FE" w14:textId="77777777" w:rsidTr="00B5329A">
        <w:tc>
          <w:tcPr>
            <w:tcW w:w="4660" w:type="pct"/>
            <w:gridSpan w:val="2"/>
            <w:shd w:val="clear" w:color="auto" w:fill="auto"/>
          </w:tcPr>
          <w:p w14:paraId="5A507F30" w14:textId="1EB17D85" w:rsidR="001C01DE" w:rsidRPr="00B5329A" w:rsidRDefault="003A3F3A"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agree to ensure that only authorized personnel have access to the </w:t>
            </w:r>
            <w:r w:rsidR="00505D21" w:rsidRPr="00B5329A">
              <w:rPr>
                <w:rFonts w:asciiTheme="minorHAnsi" w:hAnsiTheme="minorHAnsi" w:cstheme="minorHAnsi"/>
                <w:bCs/>
                <w:szCs w:val="18"/>
              </w:rPr>
              <w:t>containment</w:t>
            </w:r>
            <w:r w:rsidRPr="00B5329A">
              <w:rPr>
                <w:rFonts w:asciiTheme="minorHAnsi" w:hAnsiTheme="minorHAnsi" w:cstheme="minorHAnsi"/>
                <w:bCs/>
                <w:szCs w:val="18"/>
              </w:rPr>
              <w:t xml:space="preserve"> facility. </w:t>
            </w:r>
          </w:p>
        </w:tc>
        <w:tc>
          <w:tcPr>
            <w:tcW w:w="340" w:type="pct"/>
            <w:shd w:val="clear" w:color="auto" w:fill="auto"/>
          </w:tcPr>
          <w:p w14:paraId="5D2C3458" w14:textId="42AE30AC" w:rsidR="001C01DE" w:rsidRPr="00B5329A" w:rsidRDefault="001C01DE" w:rsidP="00711A6F">
            <w:pPr>
              <w:pStyle w:val="question"/>
              <w:spacing w:before="40" w:after="120" w:line="240" w:lineRule="auto"/>
              <w:rPr>
                <w:rFonts w:asciiTheme="minorHAnsi" w:hAnsiTheme="minorHAnsi" w:cstheme="minorHAnsi"/>
                <w:szCs w:val="18"/>
              </w:rPr>
            </w:pPr>
          </w:p>
        </w:tc>
      </w:tr>
      <w:tr w:rsidR="001C01DE" w:rsidRPr="00B5329A" w14:paraId="2548CC8E" w14:textId="77777777" w:rsidTr="00B5329A">
        <w:tc>
          <w:tcPr>
            <w:tcW w:w="4660" w:type="pct"/>
            <w:gridSpan w:val="2"/>
            <w:shd w:val="clear" w:color="auto" w:fill="auto"/>
          </w:tcPr>
          <w:p w14:paraId="69EFCEC3" w14:textId="639E598C" w:rsidR="001C01DE" w:rsidRPr="00B5329A" w:rsidRDefault="003A3F3A" w:rsidP="00711A6F">
            <w:pPr>
              <w:pStyle w:val="question"/>
              <w:spacing w:before="40" w:after="120" w:line="240" w:lineRule="auto"/>
              <w:rPr>
                <w:rFonts w:asciiTheme="minorHAnsi" w:hAnsiTheme="minorHAnsi" w:cstheme="minorHAnsi"/>
                <w:bCs/>
                <w:szCs w:val="18"/>
                <w:highlight w:val="yellow"/>
              </w:rPr>
            </w:pPr>
            <w:r w:rsidRPr="00B5329A">
              <w:rPr>
                <w:rFonts w:asciiTheme="minorHAnsi" w:hAnsiTheme="minorHAnsi" w:cstheme="minorHAnsi"/>
                <w:bCs/>
                <w:szCs w:val="18"/>
              </w:rPr>
              <w:t xml:space="preserve">I agree to </w:t>
            </w:r>
            <w:r w:rsidR="00505D21" w:rsidRPr="00B5329A">
              <w:rPr>
                <w:rFonts w:asciiTheme="minorHAnsi" w:hAnsiTheme="minorHAnsi" w:cstheme="minorHAnsi"/>
                <w:bCs/>
                <w:szCs w:val="18"/>
              </w:rPr>
              <w:t>ensure that</w:t>
            </w:r>
            <w:r w:rsidRPr="00B5329A">
              <w:rPr>
                <w:rFonts w:asciiTheme="minorHAnsi" w:hAnsiTheme="minorHAnsi" w:cstheme="minorHAnsi"/>
                <w:bCs/>
                <w:szCs w:val="18"/>
              </w:rPr>
              <w:t xml:space="preserve"> </w:t>
            </w:r>
            <w:r w:rsidR="00505D21" w:rsidRPr="00B5329A">
              <w:rPr>
                <w:rFonts w:asciiTheme="minorHAnsi" w:hAnsiTheme="minorHAnsi" w:cstheme="minorHAnsi"/>
                <w:bCs/>
                <w:szCs w:val="18"/>
              </w:rPr>
              <w:t xml:space="preserve">an </w:t>
            </w:r>
            <w:r w:rsidRPr="00B5329A">
              <w:rPr>
                <w:rFonts w:asciiTheme="minorHAnsi" w:hAnsiTheme="minorHAnsi" w:cstheme="minorHAnsi"/>
                <w:bCs/>
                <w:szCs w:val="18"/>
              </w:rPr>
              <w:t xml:space="preserve">appropriate </w:t>
            </w:r>
            <w:r w:rsidR="00505D21" w:rsidRPr="00B5329A">
              <w:rPr>
                <w:rFonts w:asciiTheme="minorHAnsi" w:hAnsiTheme="minorHAnsi" w:cstheme="minorHAnsi"/>
                <w:bCs/>
                <w:szCs w:val="18"/>
              </w:rPr>
              <w:t xml:space="preserve">facility-specific </w:t>
            </w:r>
            <w:r w:rsidRPr="00B5329A">
              <w:rPr>
                <w:rFonts w:asciiTheme="minorHAnsi" w:hAnsiTheme="minorHAnsi" w:cstheme="minorHAnsi"/>
                <w:bCs/>
                <w:szCs w:val="18"/>
              </w:rPr>
              <w:t>induction</w:t>
            </w:r>
            <w:r w:rsidR="00505D21" w:rsidRPr="00B5329A">
              <w:rPr>
                <w:rFonts w:asciiTheme="minorHAnsi" w:hAnsiTheme="minorHAnsi" w:cstheme="minorHAnsi"/>
                <w:bCs/>
                <w:szCs w:val="18"/>
              </w:rPr>
              <w:t xml:space="preserve"> is provided for all personnel before they commence working in a containment facility, and that ongoing training is provided. </w:t>
            </w:r>
          </w:p>
        </w:tc>
        <w:tc>
          <w:tcPr>
            <w:tcW w:w="340" w:type="pct"/>
            <w:shd w:val="clear" w:color="auto" w:fill="auto"/>
          </w:tcPr>
          <w:p w14:paraId="2FDBFB6A" w14:textId="75FB8A01" w:rsidR="001C01DE" w:rsidRPr="00B5329A" w:rsidRDefault="001C01DE" w:rsidP="00711A6F">
            <w:pPr>
              <w:pStyle w:val="question"/>
              <w:spacing w:before="40" w:after="120" w:line="240" w:lineRule="auto"/>
              <w:rPr>
                <w:rFonts w:asciiTheme="minorHAnsi" w:hAnsiTheme="minorHAnsi" w:cstheme="minorHAnsi"/>
                <w:szCs w:val="18"/>
              </w:rPr>
            </w:pPr>
          </w:p>
        </w:tc>
      </w:tr>
      <w:tr w:rsidR="00505D21" w:rsidRPr="00B5329A" w14:paraId="7C898C31" w14:textId="77777777" w:rsidTr="00B5329A">
        <w:tc>
          <w:tcPr>
            <w:tcW w:w="4660" w:type="pct"/>
            <w:gridSpan w:val="2"/>
            <w:shd w:val="clear" w:color="auto" w:fill="auto"/>
          </w:tcPr>
          <w:p w14:paraId="1D1558F1" w14:textId="7349CBCC" w:rsidR="00505D21" w:rsidRPr="00B5329A" w:rsidRDefault="00505D2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agree to ensure that all unauthorised personnel (e.g., maintenance contractors, lab visitors) have received a contractor’s or visitor’s induction prior to the commencement of work or unsupervised entry to a certified facility. </w:t>
            </w:r>
          </w:p>
        </w:tc>
        <w:tc>
          <w:tcPr>
            <w:tcW w:w="340" w:type="pct"/>
            <w:shd w:val="clear" w:color="auto" w:fill="auto"/>
          </w:tcPr>
          <w:p w14:paraId="5701D65D" w14:textId="77777777" w:rsidR="00505D21" w:rsidRPr="00B5329A" w:rsidRDefault="00505D21" w:rsidP="00711A6F">
            <w:pPr>
              <w:pStyle w:val="question"/>
              <w:spacing w:before="40" w:after="120" w:line="240" w:lineRule="auto"/>
              <w:rPr>
                <w:rFonts w:asciiTheme="minorHAnsi" w:hAnsiTheme="minorHAnsi" w:cstheme="minorHAnsi"/>
                <w:szCs w:val="18"/>
              </w:rPr>
            </w:pPr>
          </w:p>
        </w:tc>
      </w:tr>
      <w:tr w:rsidR="001C01DE" w:rsidRPr="00B5329A" w14:paraId="2CAF74DD" w14:textId="77777777" w:rsidTr="00B5329A">
        <w:tc>
          <w:tcPr>
            <w:tcW w:w="4660" w:type="pct"/>
            <w:gridSpan w:val="2"/>
            <w:shd w:val="clear" w:color="auto" w:fill="auto"/>
          </w:tcPr>
          <w:p w14:paraId="32F93C71" w14:textId="177351E8" w:rsidR="001C01DE" w:rsidRPr="00B5329A" w:rsidRDefault="003A3F3A"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agree to ensure that all personnel are </w:t>
            </w:r>
            <w:r w:rsidR="00EE08C1" w:rsidRPr="00B5329A">
              <w:rPr>
                <w:rFonts w:asciiTheme="minorHAnsi" w:hAnsiTheme="minorHAnsi" w:cstheme="minorHAnsi"/>
                <w:bCs/>
                <w:szCs w:val="18"/>
              </w:rPr>
              <w:t>aware of the requirement to follow standard operating procedures, safety, emergency, equipment and maintenance procedures for the containment facility</w:t>
            </w:r>
            <w:r w:rsidRPr="00B5329A">
              <w:rPr>
                <w:rFonts w:asciiTheme="minorHAnsi" w:hAnsiTheme="minorHAnsi" w:cstheme="minorHAnsi"/>
                <w:bCs/>
                <w:szCs w:val="18"/>
              </w:rPr>
              <w:t xml:space="preserve">. </w:t>
            </w:r>
          </w:p>
        </w:tc>
        <w:tc>
          <w:tcPr>
            <w:tcW w:w="340" w:type="pct"/>
            <w:shd w:val="clear" w:color="auto" w:fill="auto"/>
          </w:tcPr>
          <w:p w14:paraId="1E909BA3" w14:textId="5D21FA1F" w:rsidR="001C01DE" w:rsidRPr="00B5329A" w:rsidRDefault="001C01DE" w:rsidP="00711A6F">
            <w:pPr>
              <w:pStyle w:val="question"/>
              <w:spacing w:before="40" w:after="120" w:line="240" w:lineRule="auto"/>
              <w:rPr>
                <w:rFonts w:asciiTheme="minorHAnsi" w:hAnsiTheme="minorHAnsi" w:cstheme="minorHAnsi"/>
                <w:szCs w:val="18"/>
              </w:rPr>
            </w:pPr>
          </w:p>
        </w:tc>
      </w:tr>
      <w:tr w:rsidR="001C01DE" w:rsidRPr="00B5329A" w14:paraId="0351500D" w14:textId="77777777" w:rsidTr="00B5329A">
        <w:tc>
          <w:tcPr>
            <w:tcW w:w="4660" w:type="pct"/>
            <w:gridSpan w:val="2"/>
            <w:shd w:val="clear" w:color="auto" w:fill="auto"/>
          </w:tcPr>
          <w:p w14:paraId="6223020C" w14:textId="4E0A1F60" w:rsidR="001C01DE"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will ensure that adequate personal protective equipment is supplied within the facility. </w:t>
            </w:r>
            <w:r w:rsidR="003A3F3A" w:rsidRPr="00B5329A">
              <w:rPr>
                <w:rFonts w:asciiTheme="minorHAnsi" w:hAnsiTheme="minorHAnsi" w:cstheme="minorHAnsi"/>
                <w:bCs/>
                <w:szCs w:val="18"/>
              </w:rPr>
              <w:t xml:space="preserve"> </w:t>
            </w:r>
          </w:p>
        </w:tc>
        <w:tc>
          <w:tcPr>
            <w:tcW w:w="340" w:type="pct"/>
            <w:shd w:val="clear" w:color="auto" w:fill="auto"/>
          </w:tcPr>
          <w:p w14:paraId="7412764D" w14:textId="44EF7F55" w:rsidR="001C01DE" w:rsidRPr="00B5329A" w:rsidRDefault="001C01DE" w:rsidP="00711A6F">
            <w:pPr>
              <w:pStyle w:val="question"/>
              <w:spacing w:before="40" w:after="120" w:line="240" w:lineRule="auto"/>
              <w:rPr>
                <w:rFonts w:asciiTheme="minorHAnsi" w:hAnsiTheme="minorHAnsi" w:cstheme="minorHAnsi"/>
                <w:szCs w:val="18"/>
              </w:rPr>
            </w:pPr>
          </w:p>
        </w:tc>
      </w:tr>
      <w:tr w:rsidR="001C01DE" w:rsidRPr="00B5329A" w14:paraId="41880C15" w14:textId="77777777" w:rsidTr="00B5329A">
        <w:tc>
          <w:tcPr>
            <w:tcW w:w="4660" w:type="pct"/>
            <w:gridSpan w:val="2"/>
            <w:shd w:val="clear" w:color="auto" w:fill="auto"/>
          </w:tcPr>
          <w:p w14:paraId="6178C1BC" w14:textId="4AF9ADF0" w:rsidR="001C01DE"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will ensure that </w:t>
            </w:r>
            <w:r w:rsidRPr="00B5329A">
              <w:rPr>
                <w:rFonts w:asciiTheme="minorHAnsi" w:hAnsiTheme="minorHAnsi" w:cstheme="minorHAnsi"/>
                <w:bCs/>
                <w:szCs w:val="18"/>
                <w:lang w:val="en-AU"/>
              </w:rPr>
              <w:t>storage, transport and disposal arrangements for regulated biologicals are in accordance with the IBC, OGTR and/or DAFF requirements (e.g., freezer break-down procedures, bin collection and transport, PPE laundering, etc.).</w:t>
            </w:r>
          </w:p>
        </w:tc>
        <w:tc>
          <w:tcPr>
            <w:tcW w:w="340" w:type="pct"/>
            <w:shd w:val="clear" w:color="auto" w:fill="auto"/>
          </w:tcPr>
          <w:p w14:paraId="70AD4048" w14:textId="38E290BD" w:rsidR="001C01DE" w:rsidRPr="00B5329A" w:rsidRDefault="001C01DE" w:rsidP="00711A6F">
            <w:pPr>
              <w:spacing w:before="40" w:after="120" w:line="240" w:lineRule="auto"/>
              <w:ind w:left="1702" w:hanging="1702"/>
              <w:rPr>
                <w:rFonts w:asciiTheme="minorHAnsi" w:hAnsiTheme="minorHAnsi" w:cstheme="minorHAnsi"/>
                <w:sz w:val="18"/>
                <w:szCs w:val="18"/>
              </w:rPr>
            </w:pPr>
          </w:p>
        </w:tc>
      </w:tr>
      <w:tr w:rsidR="003A3F3A" w:rsidRPr="00B5329A" w14:paraId="3845D1B1" w14:textId="77777777" w:rsidTr="00B5329A">
        <w:tc>
          <w:tcPr>
            <w:tcW w:w="4660" w:type="pct"/>
            <w:gridSpan w:val="2"/>
            <w:shd w:val="clear" w:color="auto" w:fill="auto"/>
          </w:tcPr>
          <w:p w14:paraId="4D513508" w14:textId="1B07A51E" w:rsidR="003A3F3A"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I will maintain a register of all personnel authorised to access the certified facility and of their associated training and induction records</w:t>
            </w:r>
          </w:p>
        </w:tc>
        <w:tc>
          <w:tcPr>
            <w:tcW w:w="340" w:type="pct"/>
            <w:shd w:val="clear" w:color="auto" w:fill="auto"/>
          </w:tcPr>
          <w:p w14:paraId="3F6C4953" w14:textId="77777777" w:rsidR="003A3F3A" w:rsidRPr="00B5329A" w:rsidRDefault="003A3F3A" w:rsidP="00711A6F">
            <w:pPr>
              <w:spacing w:before="40" w:after="120" w:line="240" w:lineRule="auto"/>
              <w:ind w:left="1702" w:hanging="1702"/>
              <w:rPr>
                <w:rFonts w:asciiTheme="minorHAnsi" w:hAnsiTheme="minorHAnsi" w:cstheme="minorHAnsi"/>
                <w:sz w:val="18"/>
                <w:szCs w:val="18"/>
              </w:rPr>
            </w:pPr>
          </w:p>
        </w:tc>
      </w:tr>
      <w:tr w:rsidR="003A3F3A" w:rsidRPr="00B5329A" w14:paraId="1F9E84B7" w14:textId="77777777" w:rsidTr="00B5329A">
        <w:tc>
          <w:tcPr>
            <w:tcW w:w="4660" w:type="pct"/>
            <w:gridSpan w:val="2"/>
            <w:shd w:val="clear" w:color="auto" w:fill="auto"/>
          </w:tcPr>
          <w:p w14:paraId="2C7F6D9A" w14:textId="51A8DBC2" w:rsidR="003A3F3A"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I agree to report to the IBC any information asked of me in relation to containment facility operations and compliance.</w:t>
            </w:r>
          </w:p>
        </w:tc>
        <w:tc>
          <w:tcPr>
            <w:tcW w:w="340" w:type="pct"/>
            <w:shd w:val="clear" w:color="auto" w:fill="auto"/>
          </w:tcPr>
          <w:p w14:paraId="2F9C70C2" w14:textId="77777777" w:rsidR="003A3F3A" w:rsidRPr="00B5329A" w:rsidRDefault="003A3F3A" w:rsidP="00711A6F">
            <w:pPr>
              <w:spacing w:before="40" w:after="120" w:line="240" w:lineRule="auto"/>
              <w:ind w:left="1702" w:hanging="1702"/>
              <w:rPr>
                <w:rFonts w:asciiTheme="minorHAnsi" w:hAnsiTheme="minorHAnsi" w:cstheme="minorHAnsi"/>
                <w:sz w:val="18"/>
                <w:szCs w:val="18"/>
              </w:rPr>
            </w:pPr>
          </w:p>
        </w:tc>
      </w:tr>
      <w:tr w:rsidR="003A3F3A" w:rsidRPr="00B5329A" w14:paraId="287BEC04" w14:textId="77777777" w:rsidTr="00B5329A">
        <w:tc>
          <w:tcPr>
            <w:tcW w:w="4660" w:type="pct"/>
            <w:gridSpan w:val="2"/>
            <w:shd w:val="clear" w:color="auto" w:fill="auto"/>
          </w:tcPr>
          <w:p w14:paraId="3779D9F1" w14:textId="462E2772" w:rsidR="003A3F3A"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I will ensure that the IBC is notified prior to commencement of any planned maintenance, refurbishment, repair or building activities involving infrastructure within or servicing the containment facility</w:t>
            </w:r>
          </w:p>
        </w:tc>
        <w:tc>
          <w:tcPr>
            <w:tcW w:w="340" w:type="pct"/>
            <w:shd w:val="clear" w:color="auto" w:fill="auto"/>
          </w:tcPr>
          <w:p w14:paraId="58AAB8AF" w14:textId="77777777" w:rsidR="003A3F3A" w:rsidRPr="00B5329A" w:rsidRDefault="003A3F3A" w:rsidP="00711A6F">
            <w:pPr>
              <w:spacing w:before="40" w:after="120" w:line="240" w:lineRule="auto"/>
              <w:ind w:left="1702" w:hanging="1702"/>
              <w:rPr>
                <w:rFonts w:asciiTheme="minorHAnsi" w:hAnsiTheme="minorHAnsi" w:cstheme="minorHAnsi"/>
                <w:sz w:val="18"/>
                <w:szCs w:val="18"/>
              </w:rPr>
            </w:pPr>
          </w:p>
        </w:tc>
      </w:tr>
      <w:tr w:rsidR="001E4B9B" w:rsidRPr="00B5329A" w14:paraId="1682523E" w14:textId="77777777" w:rsidTr="00B5329A">
        <w:tc>
          <w:tcPr>
            <w:tcW w:w="4660" w:type="pct"/>
            <w:gridSpan w:val="2"/>
            <w:shd w:val="clear" w:color="auto" w:fill="auto"/>
          </w:tcPr>
          <w:p w14:paraId="2821EEA2" w14:textId="389A059A" w:rsidR="001E4B9B"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will ensure that </w:t>
            </w:r>
            <w:r w:rsidRPr="00B5329A">
              <w:rPr>
                <w:rFonts w:asciiTheme="minorHAnsi" w:hAnsiTheme="minorHAnsi" w:cstheme="minorHAnsi"/>
                <w:bCs/>
                <w:szCs w:val="18"/>
                <w:lang w:val="en-AU"/>
              </w:rPr>
              <w:t>facilities, equipment, or work areas are decontaminated prior to any maintenance, refurbishment, repair or building activities – consult with the IBC to determine extent of decontamination required prior to works commencing.</w:t>
            </w:r>
          </w:p>
        </w:tc>
        <w:tc>
          <w:tcPr>
            <w:tcW w:w="340" w:type="pct"/>
            <w:shd w:val="clear" w:color="auto" w:fill="auto"/>
          </w:tcPr>
          <w:p w14:paraId="38CC73C6" w14:textId="77777777" w:rsidR="001E4B9B" w:rsidRPr="00B5329A" w:rsidRDefault="001E4B9B" w:rsidP="00711A6F">
            <w:pPr>
              <w:spacing w:before="40" w:after="120" w:line="240" w:lineRule="auto"/>
              <w:ind w:left="1702" w:hanging="1702"/>
              <w:rPr>
                <w:rFonts w:asciiTheme="minorHAnsi" w:hAnsiTheme="minorHAnsi" w:cstheme="minorHAnsi"/>
                <w:sz w:val="18"/>
                <w:szCs w:val="18"/>
              </w:rPr>
            </w:pPr>
          </w:p>
        </w:tc>
      </w:tr>
      <w:tr w:rsidR="00EE08C1" w:rsidRPr="00B5329A" w14:paraId="12D3EAD3" w14:textId="77777777" w:rsidTr="00B5329A">
        <w:tc>
          <w:tcPr>
            <w:tcW w:w="4660" w:type="pct"/>
            <w:gridSpan w:val="2"/>
            <w:shd w:val="clear" w:color="auto" w:fill="auto"/>
          </w:tcPr>
          <w:p w14:paraId="31625D2B" w14:textId="145BF1CE" w:rsidR="00EE08C1"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 xml:space="preserve">I will ensure that </w:t>
            </w:r>
            <w:r w:rsidRPr="00B5329A">
              <w:rPr>
                <w:rFonts w:asciiTheme="minorHAnsi" w:hAnsiTheme="minorHAnsi" w:cstheme="minorHAnsi"/>
                <w:bCs/>
                <w:szCs w:val="18"/>
                <w:lang w:val="en-AU"/>
              </w:rPr>
              <w:t>work with regulated biologicals is not undertaken whilst any maintenance, refurbishment, repair or building activities are undertaken in containment facilities.</w:t>
            </w:r>
          </w:p>
        </w:tc>
        <w:tc>
          <w:tcPr>
            <w:tcW w:w="340" w:type="pct"/>
            <w:shd w:val="clear" w:color="auto" w:fill="auto"/>
          </w:tcPr>
          <w:p w14:paraId="259CFE49" w14:textId="77777777" w:rsidR="00EE08C1" w:rsidRPr="00B5329A" w:rsidRDefault="00EE08C1" w:rsidP="00711A6F">
            <w:pPr>
              <w:spacing w:before="40" w:after="120" w:line="240" w:lineRule="auto"/>
              <w:ind w:left="1702" w:hanging="1702"/>
              <w:rPr>
                <w:rFonts w:asciiTheme="minorHAnsi" w:hAnsiTheme="minorHAnsi" w:cstheme="minorHAnsi"/>
                <w:sz w:val="18"/>
                <w:szCs w:val="18"/>
              </w:rPr>
            </w:pPr>
          </w:p>
        </w:tc>
      </w:tr>
      <w:tr w:rsidR="00EE08C1" w:rsidRPr="00B5329A" w14:paraId="17C67177" w14:textId="77777777" w:rsidTr="00B5329A">
        <w:tc>
          <w:tcPr>
            <w:tcW w:w="4660" w:type="pct"/>
            <w:gridSpan w:val="2"/>
            <w:shd w:val="clear" w:color="auto" w:fill="auto"/>
          </w:tcPr>
          <w:p w14:paraId="04033AC7" w14:textId="3972CA66" w:rsidR="00EE08C1"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I will ensure that the IBC is advised immediately of any accidents, injuries or illnesses associated with dealings, projects or permits involving use of regulated biological goods, and submit UniSafe reports where required</w:t>
            </w:r>
          </w:p>
        </w:tc>
        <w:tc>
          <w:tcPr>
            <w:tcW w:w="340" w:type="pct"/>
            <w:shd w:val="clear" w:color="auto" w:fill="auto"/>
          </w:tcPr>
          <w:p w14:paraId="0AF29839" w14:textId="77777777" w:rsidR="00EE08C1" w:rsidRPr="00B5329A" w:rsidRDefault="00EE08C1" w:rsidP="00711A6F">
            <w:pPr>
              <w:spacing w:before="40" w:after="120" w:line="240" w:lineRule="auto"/>
              <w:ind w:left="1702" w:hanging="1702"/>
              <w:rPr>
                <w:rFonts w:asciiTheme="minorHAnsi" w:hAnsiTheme="minorHAnsi" w:cstheme="minorHAnsi"/>
                <w:sz w:val="18"/>
                <w:szCs w:val="18"/>
              </w:rPr>
            </w:pPr>
          </w:p>
        </w:tc>
      </w:tr>
      <w:tr w:rsidR="00EE08C1" w:rsidRPr="00B5329A" w14:paraId="113A81E2" w14:textId="77777777" w:rsidTr="00B5329A">
        <w:tc>
          <w:tcPr>
            <w:tcW w:w="4660" w:type="pct"/>
            <w:gridSpan w:val="2"/>
            <w:shd w:val="clear" w:color="auto" w:fill="auto"/>
          </w:tcPr>
          <w:p w14:paraId="12985686" w14:textId="5210B280" w:rsidR="00EE08C1" w:rsidRPr="00B5329A" w:rsidRDefault="00EE08C1" w:rsidP="00711A6F">
            <w:pPr>
              <w:pStyle w:val="question"/>
              <w:spacing w:before="40" w:after="120" w:line="240" w:lineRule="auto"/>
              <w:rPr>
                <w:rFonts w:asciiTheme="minorHAnsi" w:hAnsiTheme="minorHAnsi" w:cstheme="minorHAnsi"/>
                <w:bCs/>
                <w:szCs w:val="18"/>
              </w:rPr>
            </w:pPr>
            <w:r w:rsidRPr="00B5329A">
              <w:rPr>
                <w:rFonts w:asciiTheme="minorHAnsi" w:hAnsiTheme="minorHAnsi" w:cstheme="minorHAnsi"/>
                <w:bCs/>
                <w:szCs w:val="18"/>
              </w:rPr>
              <w:t>I will ensure that the IBC is advised immediately of any unintentional releases, loss, theft or unauthorised access or use of regulated biological goods</w:t>
            </w:r>
          </w:p>
        </w:tc>
        <w:tc>
          <w:tcPr>
            <w:tcW w:w="340" w:type="pct"/>
            <w:shd w:val="clear" w:color="auto" w:fill="auto"/>
          </w:tcPr>
          <w:p w14:paraId="793C1690" w14:textId="77777777" w:rsidR="00EE08C1" w:rsidRPr="00B5329A" w:rsidRDefault="00EE08C1" w:rsidP="00711A6F">
            <w:pPr>
              <w:spacing w:before="40" w:after="120" w:line="240" w:lineRule="auto"/>
              <w:ind w:left="1702" w:hanging="1702"/>
              <w:rPr>
                <w:rFonts w:asciiTheme="minorHAnsi" w:hAnsiTheme="minorHAnsi" w:cstheme="minorHAnsi"/>
                <w:sz w:val="18"/>
                <w:szCs w:val="18"/>
              </w:rPr>
            </w:pPr>
          </w:p>
        </w:tc>
      </w:tr>
      <w:tr w:rsidR="00EE08C1" w:rsidRPr="00B5329A" w14:paraId="3631BE25" w14:textId="77777777" w:rsidTr="00B5329A">
        <w:tc>
          <w:tcPr>
            <w:tcW w:w="4660" w:type="pct"/>
            <w:gridSpan w:val="2"/>
            <w:shd w:val="clear" w:color="auto" w:fill="auto"/>
          </w:tcPr>
          <w:p w14:paraId="0D32D189" w14:textId="1DF0BCC0" w:rsidR="00EE08C1" w:rsidRPr="00B5329A" w:rsidRDefault="00EE08C1" w:rsidP="00711A6F">
            <w:pPr>
              <w:pStyle w:val="question"/>
              <w:spacing w:before="40" w:after="120" w:line="240" w:lineRule="auto"/>
              <w:rPr>
                <w:rFonts w:asciiTheme="minorHAnsi" w:hAnsiTheme="minorHAnsi" w:cstheme="minorHAnsi"/>
                <w:bCs/>
                <w:szCs w:val="18"/>
                <w:lang w:val="en-AU"/>
              </w:rPr>
            </w:pPr>
            <w:r w:rsidRPr="00B5329A">
              <w:rPr>
                <w:rFonts w:asciiTheme="minorHAnsi" w:hAnsiTheme="minorHAnsi" w:cstheme="minorHAnsi"/>
                <w:bCs/>
                <w:szCs w:val="18"/>
              </w:rPr>
              <w:t xml:space="preserve">I will ensure that </w:t>
            </w:r>
            <w:r w:rsidRPr="00B5329A">
              <w:rPr>
                <w:rFonts w:asciiTheme="minorHAnsi" w:hAnsiTheme="minorHAnsi" w:cstheme="minorHAnsi"/>
                <w:bCs/>
                <w:szCs w:val="18"/>
                <w:lang w:val="en-AU"/>
              </w:rPr>
              <w:t>the IBC’s representatives (Research Compliance Officers) and OGTR or DAFF Inspectors are granted access to the containment facility for the purpose of undertaking audits, inspections and assisting with incident response.</w:t>
            </w:r>
          </w:p>
        </w:tc>
        <w:tc>
          <w:tcPr>
            <w:tcW w:w="340" w:type="pct"/>
            <w:shd w:val="clear" w:color="auto" w:fill="auto"/>
          </w:tcPr>
          <w:p w14:paraId="719D2F70" w14:textId="77777777" w:rsidR="00EE08C1" w:rsidRPr="00B5329A" w:rsidRDefault="00EE08C1" w:rsidP="00711A6F">
            <w:pPr>
              <w:spacing w:before="40" w:after="120" w:line="240" w:lineRule="auto"/>
              <w:ind w:left="1702" w:hanging="1702"/>
              <w:rPr>
                <w:rFonts w:asciiTheme="minorHAnsi" w:hAnsiTheme="minorHAnsi" w:cstheme="minorHAnsi"/>
                <w:sz w:val="18"/>
                <w:szCs w:val="18"/>
              </w:rPr>
            </w:pPr>
          </w:p>
        </w:tc>
      </w:tr>
      <w:tr w:rsidR="00EE08C1" w:rsidRPr="00B5329A" w14:paraId="2649A0BF" w14:textId="77777777" w:rsidTr="00B5329A">
        <w:tc>
          <w:tcPr>
            <w:tcW w:w="4660" w:type="pct"/>
            <w:gridSpan w:val="2"/>
            <w:shd w:val="clear" w:color="auto" w:fill="auto"/>
          </w:tcPr>
          <w:p w14:paraId="011632BF" w14:textId="224B00AE" w:rsidR="00EE08C1" w:rsidRPr="00B5329A" w:rsidRDefault="00EE08C1" w:rsidP="00711A6F">
            <w:pPr>
              <w:pStyle w:val="question"/>
              <w:spacing w:before="40" w:after="120" w:line="240" w:lineRule="auto"/>
              <w:rPr>
                <w:rFonts w:asciiTheme="minorHAnsi" w:hAnsiTheme="minorHAnsi" w:cstheme="minorHAnsi"/>
                <w:bCs/>
                <w:szCs w:val="18"/>
                <w:lang w:val="en-AU"/>
              </w:rPr>
            </w:pPr>
            <w:r w:rsidRPr="00B5329A">
              <w:rPr>
                <w:rFonts w:asciiTheme="minorHAnsi" w:hAnsiTheme="minorHAnsi" w:cstheme="minorHAnsi"/>
                <w:bCs/>
                <w:szCs w:val="18"/>
              </w:rPr>
              <w:t xml:space="preserve">I will ensure that </w:t>
            </w:r>
            <w:r w:rsidRPr="00B5329A">
              <w:rPr>
                <w:rFonts w:asciiTheme="minorHAnsi" w:hAnsiTheme="minorHAnsi" w:cstheme="minorHAnsi"/>
                <w:bCs/>
                <w:szCs w:val="18"/>
                <w:lang w:val="en-AU"/>
              </w:rPr>
              <w:t>all personnel are provided with adequate training in emergency</w:t>
            </w:r>
            <w:r w:rsidR="00915439">
              <w:rPr>
                <w:rFonts w:asciiTheme="minorHAnsi" w:hAnsiTheme="minorHAnsi" w:cstheme="minorHAnsi"/>
                <w:bCs/>
                <w:szCs w:val="18"/>
                <w:lang w:val="en-AU"/>
              </w:rPr>
              <w:t xml:space="preserve"> and contingency</w:t>
            </w:r>
            <w:r w:rsidRPr="00B5329A">
              <w:rPr>
                <w:rFonts w:asciiTheme="minorHAnsi" w:hAnsiTheme="minorHAnsi" w:cstheme="minorHAnsi"/>
                <w:bCs/>
                <w:szCs w:val="18"/>
                <w:lang w:val="en-AU"/>
              </w:rPr>
              <w:t xml:space="preserve"> procedures, including for spills, fires and explosions, </w:t>
            </w:r>
            <w:r w:rsidR="00915439">
              <w:rPr>
                <w:rFonts w:asciiTheme="minorHAnsi" w:hAnsiTheme="minorHAnsi" w:cstheme="minorHAnsi"/>
                <w:bCs/>
                <w:szCs w:val="18"/>
                <w:lang w:val="en-AU"/>
              </w:rPr>
              <w:t xml:space="preserve">containment equipment failure and power outages </w:t>
            </w:r>
            <w:r w:rsidRPr="00B5329A">
              <w:rPr>
                <w:rFonts w:asciiTheme="minorHAnsi" w:hAnsiTheme="minorHAnsi" w:cstheme="minorHAnsi"/>
                <w:bCs/>
                <w:szCs w:val="18"/>
                <w:lang w:val="en-AU"/>
              </w:rPr>
              <w:t>before they commence working in a containment facility.</w:t>
            </w:r>
          </w:p>
        </w:tc>
        <w:tc>
          <w:tcPr>
            <w:tcW w:w="340" w:type="pct"/>
            <w:shd w:val="clear" w:color="auto" w:fill="auto"/>
          </w:tcPr>
          <w:p w14:paraId="4BA57A17" w14:textId="77777777" w:rsidR="00EE08C1" w:rsidRPr="00B5329A" w:rsidRDefault="00EE08C1" w:rsidP="00711A6F">
            <w:pPr>
              <w:spacing w:before="40" w:after="120" w:line="240" w:lineRule="auto"/>
              <w:ind w:left="1702" w:hanging="1702"/>
              <w:rPr>
                <w:rFonts w:asciiTheme="minorHAnsi" w:hAnsiTheme="minorHAnsi" w:cstheme="minorHAnsi"/>
                <w:sz w:val="18"/>
                <w:szCs w:val="18"/>
              </w:rPr>
            </w:pPr>
          </w:p>
        </w:tc>
      </w:tr>
      <w:tr w:rsidR="00B5329A" w:rsidRPr="00B5329A" w14:paraId="3A7B1CA9" w14:textId="77777777" w:rsidTr="00030395">
        <w:tc>
          <w:tcPr>
            <w:tcW w:w="1701" w:type="pct"/>
            <w:shd w:val="clear" w:color="auto" w:fill="DEEAF6" w:themeFill="accent5" w:themeFillTint="33"/>
          </w:tcPr>
          <w:p w14:paraId="2D172784" w14:textId="19FF682C" w:rsidR="00B5329A" w:rsidRPr="00B5329A" w:rsidRDefault="00B5329A" w:rsidP="00B5329A">
            <w:pPr>
              <w:ind w:left="1702" w:hanging="1702"/>
              <w:rPr>
                <w:rFonts w:asciiTheme="minorHAnsi" w:hAnsiTheme="minorHAnsi" w:cstheme="minorHAnsi"/>
                <w:b/>
                <w:bCs/>
                <w:sz w:val="18"/>
                <w:szCs w:val="18"/>
              </w:rPr>
            </w:pPr>
            <w:r w:rsidRPr="00B5329A">
              <w:rPr>
                <w:rFonts w:asciiTheme="minorHAnsi" w:hAnsiTheme="minorHAnsi" w:cstheme="minorHAnsi"/>
                <w:b/>
                <w:bCs/>
                <w:sz w:val="18"/>
                <w:szCs w:val="18"/>
              </w:rPr>
              <w:t>Facility Manager name:</w:t>
            </w:r>
          </w:p>
        </w:tc>
        <w:tc>
          <w:tcPr>
            <w:tcW w:w="3299" w:type="pct"/>
            <w:gridSpan w:val="2"/>
            <w:shd w:val="clear" w:color="auto" w:fill="auto"/>
          </w:tcPr>
          <w:p w14:paraId="5DE90C3F" w14:textId="77777777" w:rsidR="00B5329A" w:rsidRDefault="00B5329A" w:rsidP="00B5329A">
            <w:pPr>
              <w:ind w:left="1702" w:hanging="1702"/>
              <w:rPr>
                <w:rFonts w:asciiTheme="minorHAnsi" w:hAnsiTheme="minorHAnsi" w:cstheme="minorHAnsi"/>
                <w:b/>
                <w:bCs/>
                <w:sz w:val="18"/>
                <w:szCs w:val="18"/>
              </w:rPr>
            </w:pPr>
          </w:p>
          <w:p w14:paraId="48D8A692" w14:textId="6A7BDE97" w:rsidR="00030395" w:rsidRPr="00B5329A" w:rsidRDefault="00030395" w:rsidP="00B5329A">
            <w:pPr>
              <w:ind w:left="1702" w:hanging="1702"/>
              <w:rPr>
                <w:rFonts w:asciiTheme="minorHAnsi" w:hAnsiTheme="minorHAnsi" w:cstheme="minorHAnsi"/>
                <w:b/>
                <w:bCs/>
                <w:sz w:val="18"/>
                <w:szCs w:val="18"/>
              </w:rPr>
            </w:pPr>
          </w:p>
        </w:tc>
      </w:tr>
      <w:tr w:rsidR="00B5329A" w:rsidRPr="00B5329A" w14:paraId="104DA403" w14:textId="77777777" w:rsidTr="00030395">
        <w:tc>
          <w:tcPr>
            <w:tcW w:w="1701" w:type="pct"/>
            <w:shd w:val="clear" w:color="auto" w:fill="DEEAF6" w:themeFill="accent5" w:themeFillTint="33"/>
          </w:tcPr>
          <w:p w14:paraId="2157786D" w14:textId="53AF5ACE" w:rsidR="00B5329A" w:rsidRPr="00B5329A" w:rsidRDefault="00B5329A" w:rsidP="00B5329A">
            <w:pPr>
              <w:ind w:left="1702" w:hanging="1702"/>
              <w:rPr>
                <w:rFonts w:asciiTheme="minorHAnsi" w:hAnsiTheme="minorHAnsi" w:cstheme="minorHAnsi"/>
                <w:b/>
                <w:bCs/>
                <w:sz w:val="18"/>
                <w:szCs w:val="18"/>
              </w:rPr>
            </w:pPr>
            <w:r w:rsidRPr="00B5329A">
              <w:rPr>
                <w:rFonts w:asciiTheme="minorHAnsi" w:hAnsiTheme="minorHAnsi" w:cstheme="minorHAnsi"/>
                <w:b/>
                <w:bCs/>
                <w:sz w:val="18"/>
                <w:szCs w:val="18"/>
              </w:rPr>
              <w:t xml:space="preserve">Facility Manager signature: </w:t>
            </w:r>
          </w:p>
        </w:tc>
        <w:tc>
          <w:tcPr>
            <w:tcW w:w="3299" w:type="pct"/>
            <w:gridSpan w:val="2"/>
            <w:shd w:val="clear" w:color="auto" w:fill="auto"/>
          </w:tcPr>
          <w:p w14:paraId="6E256086" w14:textId="77777777" w:rsidR="00B5329A" w:rsidRDefault="00B5329A" w:rsidP="00B5329A">
            <w:pPr>
              <w:ind w:left="1702" w:hanging="1702"/>
              <w:rPr>
                <w:rFonts w:asciiTheme="minorHAnsi" w:hAnsiTheme="minorHAnsi" w:cstheme="minorHAnsi"/>
                <w:b/>
                <w:bCs/>
                <w:sz w:val="18"/>
                <w:szCs w:val="18"/>
              </w:rPr>
            </w:pPr>
          </w:p>
          <w:p w14:paraId="33B3B5AE" w14:textId="77777777" w:rsidR="00000C2C" w:rsidRPr="00B5329A" w:rsidRDefault="00000C2C" w:rsidP="00B5329A">
            <w:pPr>
              <w:ind w:left="1702" w:hanging="1702"/>
              <w:rPr>
                <w:rFonts w:asciiTheme="minorHAnsi" w:hAnsiTheme="minorHAnsi" w:cstheme="minorHAnsi"/>
                <w:b/>
                <w:bCs/>
                <w:sz w:val="18"/>
                <w:szCs w:val="18"/>
              </w:rPr>
            </w:pPr>
          </w:p>
        </w:tc>
      </w:tr>
      <w:tr w:rsidR="00B5329A" w:rsidRPr="00B5329A" w14:paraId="3BFD9C4C" w14:textId="77777777" w:rsidTr="00030395">
        <w:tc>
          <w:tcPr>
            <w:tcW w:w="1701" w:type="pct"/>
            <w:shd w:val="clear" w:color="auto" w:fill="DEEAF6" w:themeFill="accent5" w:themeFillTint="33"/>
          </w:tcPr>
          <w:p w14:paraId="7AA64552" w14:textId="2ECB8B52" w:rsidR="00B5329A" w:rsidRPr="00B5329A" w:rsidRDefault="00B5329A" w:rsidP="00B5329A">
            <w:pPr>
              <w:ind w:left="1702" w:hanging="1702"/>
              <w:rPr>
                <w:rFonts w:asciiTheme="minorHAnsi" w:hAnsiTheme="minorHAnsi" w:cstheme="minorHAnsi"/>
                <w:b/>
                <w:bCs/>
                <w:sz w:val="18"/>
                <w:szCs w:val="18"/>
              </w:rPr>
            </w:pPr>
            <w:r w:rsidRPr="00B5329A">
              <w:rPr>
                <w:rFonts w:asciiTheme="minorHAnsi" w:hAnsiTheme="minorHAnsi" w:cstheme="minorHAnsi"/>
                <w:b/>
                <w:bCs/>
                <w:sz w:val="18"/>
                <w:szCs w:val="18"/>
              </w:rPr>
              <w:t xml:space="preserve">Date: </w:t>
            </w:r>
          </w:p>
        </w:tc>
        <w:tc>
          <w:tcPr>
            <w:tcW w:w="3299" w:type="pct"/>
            <w:gridSpan w:val="2"/>
            <w:shd w:val="clear" w:color="auto" w:fill="auto"/>
          </w:tcPr>
          <w:p w14:paraId="57BE5632" w14:textId="77777777" w:rsidR="00B5329A" w:rsidRPr="00B5329A" w:rsidRDefault="00B5329A" w:rsidP="00B5329A">
            <w:pPr>
              <w:ind w:left="1702" w:hanging="1702"/>
              <w:rPr>
                <w:rFonts w:asciiTheme="minorHAnsi" w:hAnsiTheme="minorHAnsi" w:cstheme="minorHAnsi"/>
                <w:b/>
                <w:bCs/>
                <w:sz w:val="18"/>
                <w:szCs w:val="18"/>
              </w:rPr>
            </w:pPr>
          </w:p>
        </w:tc>
      </w:tr>
      <w:tr w:rsidR="00B5329A" w:rsidRPr="00B5329A" w14:paraId="4F493338" w14:textId="77777777" w:rsidTr="00030395">
        <w:tc>
          <w:tcPr>
            <w:tcW w:w="1701" w:type="pct"/>
            <w:shd w:val="clear" w:color="auto" w:fill="DEEAF6" w:themeFill="accent5" w:themeFillTint="33"/>
          </w:tcPr>
          <w:p w14:paraId="79EB4318" w14:textId="10A7AB33" w:rsidR="00B5329A" w:rsidRPr="00B5329A" w:rsidRDefault="00B5329A" w:rsidP="00B5329A">
            <w:pPr>
              <w:ind w:left="22" w:right="-7"/>
              <w:rPr>
                <w:rFonts w:asciiTheme="minorHAnsi" w:hAnsiTheme="minorHAnsi" w:cstheme="minorHAnsi"/>
                <w:b/>
                <w:bCs/>
                <w:sz w:val="18"/>
                <w:szCs w:val="18"/>
              </w:rPr>
            </w:pPr>
            <w:r w:rsidRPr="00B5329A">
              <w:rPr>
                <w:rFonts w:asciiTheme="minorHAnsi" w:hAnsiTheme="minorHAnsi" w:cstheme="minorHAnsi"/>
                <w:b/>
                <w:bCs/>
                <w:sz w:val="18"/>
                <w:szCs w:val="18"/>
              </w:rPr>
              <w:t xml:space="preserve">Has the facility manager previously worked in or overseen a containment facility? </w:t>
            </w:r>
          </w:p>
        </w:tc>
        <w:tc>
          <w:tcPr>
            <w:tcW w:w="3299" w:type="pct"/>
            <w:gridSpan w:val="2"/>
            <w:shd w:val="clear" w:color="auto" w:fill="auto"/>
          </w:tcPr>
          <w:p w14:paraId="5179F8C3" w14:textId="69795B90" w:rsidR="00B5329A" w:rsidRPr="00B5329A" w:rsidRDefault="00B5329A" w:rsidP="00B5329A">
            <w:pPr>
              <w:ind w:left="1702" w:hanging="1702"/>
              <w:rPr>
                <w:rFonts w:asciiTheme="minorHAnsi" w:hAnsiTheme="minorHAnsi" w:cstheme="minorHAnsi"/>
                <w:b/>
                <w:bCs/>
                <w:sz w:val="18"/>
                <w:szCs w:val="18"/>
              </w:rPr>
            </w:pPr>
            <w:r w:rsidRPr="00B5329A">
              <w:rPr>
                <w:rStyle w:val="questionChar"/>
                <w:rFonts w:asciiTheme="minorHAnsi" w:hAnsiTheme="minorHAnsi" w:cstheme="minorHAnsi"/>
                <w:szCs w:val="18"/>
              </w:rPr>
              <w:fldChar w:fldCharType="begin">
                <w:ffData>
                  <w:name w:val="Check144"/>
                  <w:enabled/>
                  <w:calcOnExit w:val="0"/>
                  <w:checkBox>
                    <w:sizeAuto/>
                    <w:default w:val="0"/>
                    <w:checked w:val="0"/>
                  </w:checkBox>
                </w:ffData>
              </w:fldChar>
            </w:r>
            <w:r w:rsidRPr="00B5329A">
              <w:rPr>
                <w:rStyle w:val="questionChar"/>
                <w:rFonts w:asciiTheme="minorHAnsi" w:hAnsiTheme="minorHAnsi" w:cstheme="minorHAnsi"/>
                <w:szCs w:val="18"/>
              </w:rPr>
              <w:instrText xml:space="preserve"> FORMCHECKBOX </w:instrText>
            </w:r>
            <w:r w:rsidRPr="00B5329A">
              <w:rPr>
                <w:rStyle w:val="questionChar"/>
                <w:rFonts w:asciiTheme="minorHAnsi" w:hAnsiTheme="minorHAnsi" w:cstheme="minorHAnsi"/>
                <w:szCs w:val="18"/>
              </w:rPr>
            </w:r>
            <w:r w:rsidRPr="00B5329A">
              <w:rPr>
                <w:rStyle w:val="questionChar"/>
                <w:rFonts w:asciiTheme="minorHAnsi" w:hAnsiTheme="minorHAnsi" w:cstheme="minorHAnsi"/>
                <w:szCs w:val="18"/>
              </w:rPr>
              <w:fldChar w:fldCharType="separate"/>
            </w:r>
            <w:r w:rsidRPr="00B5329A">
              <w:rPr>
                <w:rStyle w:val="questionChar"/>
                <w:rFonts w:asciiTheme="minorHAnsi" w:hAnsiTheme="minorHAnsi" w:cstheme="minorHAnsi"/>
                <w:szCs w:val="18"/>
              </w:rPr>
              <w:fldChar w:fldCharType="end"/>
            </w:r>
            <w:r w:rsidRPr="00B5329A">
              <w:rPr>
                <w:rStyle w:val="questionChar"/>
                <w:rFonts w:asciiTheme="minorHAnsi" w:hAnsiTheme="minorHAnsi" w:cstheme="minorHAnsi"/>
                <w:szCs w:val="18"/>
              </w:rPr>
              <w:t xml:space="preserve"> Yes </w:t>
            </w:r>
            <w:r w:rsidRPr="00B5329A">
              <w:rPr>
                <w:rStyle w:val="questionChar"/>
                <w:rFonts w:asciiTheme="minorHAnsi" w:hAnsiTheme="minorHAnsi" w:cstheme="minorHAnsi"/>
                <w:szCs w:val="18"/>
              </w:rPr>
              <w:fldChar w:fldCharType="begin">
                <w:ffData>
                  <w:name w:val="Check145"/>
                  <w:enabled/>
                  <w:calcOnExit w:val="0"/>
                  <w:checkBox>
                    <w:sizeAuto/>
                    <w:default w:val="0"/>
                  </w:checkBox>
                </w:ffData>
              </w:fldChar>
            </w:r>
            <w:r w:rsidRPr="00B5329A">
              <w:rPr>
                <w:rStyle w:val="questionChar"/>
                <w:rFonts w:asciiTheme="minorHAnsi" w:hAnsiTheme="minorHAnsi" w:cstheme="minorHAnsi"/>
                <w:szCs w:val="18"/>
              </w:rPr>
              <w:instrText xml:space="preserve"> FORMCHECKBOX </w:instrText>
            </w:r>
            <w:r w:rsidRPr="00B5329A">
              <w:rPr>
                <w:rStyle w:val="questionChar"/>
                <w:rFonts w:asciiTheme="minorHAnsi" w:hAnsiTheme="minorHAnsi" w:cstheme="minorHAnsi"/>
                <w:szCs w:val="18"/>
              </w:rPr>
            </w:r>
            <w:r w:rsidRPr="00B5329A">
              <w:rPr>
                <w:rStyle w:val="questionChar"/>
                <w:rFonts w:asciiTheme="minorHAnsi" w:hAnsiTheme="minorHAnsi" w:cstheme="minorHAnsi"/>
                <w:szCs w:val="18"/>
              </w:rPr>
              <w:fldChar w:fldCharType="separate"/>
            </w:r>
            <w:r w:rsidRPr="00B5329A">
              <w:rPr>
                <w:rStyle w:val="questionChar"/>
                <w:rFonts w:asciiTheme="minorHAnsi" w:hAnsiTheme="minorHAnsi" w:cstheme="minorHAnsi"/>
                <w:szCs w:val="18"/>
              </w:rPr>
              <w:fldChar w:fldCharType="end"/>
            </w:r>
            <w:r w:rsidRPr="00B5329A">
              <w:rPr>
                <w:rStyle w:val="questionChar"/>
                <w:rFonts w:asciiTheme="minorHAnsi" w:hAnsiTheme="minorHAnsi" w:cstheme="minorHAnsi"/>
                <w:szCs w:val="18"/>
              </w:rPr>
              <w:t xml:space="preserve"> No</w:t>
            </w:r>
          </w:p>
        </w:tc>
      </w:tr>
    </w:tbl>
    <w:p w14:paraId="5FA635FC" w14:textId="77777777" w:rsidR="001C01DE" w:rsidRPr="00B5329A" w:rsidRDefault="001C01DE" w:rsidP="001C01DE">
      <w:pPr>
        <w:spacing w:before="0" w:after="0" w:line="240" w:lineRule="auto"/>
        <w:rPr>
          <w:rFonts w:asciiTheme="minorHAnsi" w:hAnsiTheme="minorHAnsi" w:cstheme="minorHAnsi"/>
        </w:rPr>
      </w:pPr>
    </w:p>
    <w:p w14:paraId="5C2F92B0" w14:textId="77777777" w:rsidR="009C4B82" w:rsidRPr="00B5329A" w:rsidRDefault="009C4B82" w:rsidP="001C01DE">
      <w:pPr>
        <w:spacing w:before="0" w:after="0" w:line="240" w:lineRule="auto"/>
        <w:rPr>
          <w:rFonts w:asciiTheme="minorHAnsi" w:hAnsiTheme="minorHAnsi" w:cstheme="minorHAnsi"/>
        </w:rPr>
        <w:sectPr w:rsidR="009C4B82" w:rsidRPr="00B5329A" w:rsidSect="00B5329A">
          <w:headerReference w:type="default" r:id="rId9"/>
          <w:pgSz w:w="11906" w:h="16838"/>
          <w:pgMar w:top="1247" w:right="1077" w:bottom="1247" w:left="1077" w:header="283" w:footer="708" w:gutter="0"/>
          <w:cols w:space="708"/>
          <w:docGrid w:linePitch="360"/>
        </w:sectPr>
      </w:pPr>
    </w:p>
    <w:tbl>
      <w:tblPr>
        <w:tblW w:w="50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05"/>
        <w:gridCol w:w="5915"/>
      </w:tblGrid>
      <w:tr w:rsidR="009C4B82" w:rsidRPr="00B5329A" w14:paraId="45DF514C" w14:textId="77777777" w:rsidTr="001B3B98">
        <w:tc>
          <w:tcPr>
            <w:tcW w:w="5000" w:type="pct"/>
            <w:gridSpan w:val="2"/>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BDD6EE" w:themeFill="accent5" w:themeFillTint="66"/>
          </w:tcPr>
          <w:p w14:paraId="313E80C8" w14:textId="57D48AFC" w:rsidR="009C4B82" w:rsidRPr="00B5329A" w:rsidRDefault="009C4B82" w:rsidP="001B3B98">
            <w:pPr>
              <w:pStyle w:val="Heading2"/>
              <w:rPr>
                <w:rFonts w:asciiTheme="minorHAnsi" w:hAnsiTheme="minorHAnsi" w:cstheme="minorHAnsi"/>
                <w:sz w:val="22"/>
                <w:szCs w:val="22"/>
              </w:rPr>
            </w:pPr>
            <w:r w:rsidRPr="00B5329A">
              <w:rPr>
                <w:rFonts w:asciiTheme="minorHAnsi" w:hAnsiTheme="minorHAnsi" w:cstheme="minorHAnsi"/>
                <w:sz w:val="22"/>
                <w:szCs w:val="22"/>
              </w:rPr>
              <w:lastRenderedPageBreak/>
              <w:t>Head of School Declaration</w:t>
            </w:r>
          </w:p>
        </w:tc>
      </w:tr>
      <w:tr w:rsidR="009C4B82" w:rsidRPr="00B5329A" w14:paraId="7B4B7D8A" w14:textId="77777777" w:rsidTr="002B10F1">
        <w:tc>
          <w:tcPr>
            <w:tcW w:w="5000" w:type="pct"/>
            <w:gridSpan w:val="2"/>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EEAF6" w:themeFill="accent5" w:themeFillTint="33"/>
          </w:tcPr>
          <w:p w14:paraId="47891619" w14:textId="04CC515E" w:rsidR="009C4B82" w:rsidRPr="00711A6F" w:rsidRDefault="00EE08C1" w:rsidP="009D3844">
            <w:pPr>
              <w:pStyle w:val="question"/>
              <w:rPr>
                <w:rFonts w:asciiTheme="minorHAnsi" w:hAnsiTheme="minorHAnsi" w:cstheme="minorHAnsi"/>
                <w:bCs/>
                <w:sz w:val="20"/>
              </w:rPr>
            </w:pPr>
            <w:r w:rsidRPr="00711A6F">
              <w:rPr>
                <w:rFonts w:asciiTheme="minorHAnsi" w:hAnsiTheme="minorHAnsi" w:cstheme="minorHAnsi"/>
                <w:bCs/>
                <w:sz w:val="20"/>
              </w:rPr>
              <w:t xml:space="preserve">I am aware that a representative of the School is applying for the certification of a new containment facility, or to substantially vary the certification of an existing containment </w:t>
            </w:r>
            <w:r w:rsidR="009D3844" w:rsidRPr="00711A6F">
              <w:rPr>
                <w:rFonts w:asciiTheme="minorHAnsi" w:hAnsiTheme="minorHAnsi" w:cstheme="minorHAnsi"/>
                <w:bCs/>
                <w:sz w:val="20"/>
              </w:rPr>
              <w:t>facility and</w:t>
            </w:r>
            <w:r w:rsidRPr="00711A6F">
              <w:rPr>
                <w:rFonts w:asciiTheme="minorHAnsi" w:hAnsiTheme="minorHAnsi" w:cstheme="minorHAnsi"/>
                <w:bCs/>
                <w:sz w:val="20"/>
              </w:rPr>
              <w:t xml:space="preserve"> approve this request.</w:t>
            </w:r>
          </w:p>
          <w:p w14:paraId="4778D17D" w14:textId="77777777" w:rsidR="002B10F1" w:rsidRDefault="002B10F1" w:rsidP="009D3844">
            <w:pPr>
              <w:pStyle w:val="question"/>
              <w:rPr>
                <w:rFonts w:asciiTheme="minorHAnsi" w:hAnsiTheme="minorHAnsi" w:cstheme="minorHAnsi"/>
                <w:b/>
                <w:sz w:val="20"/>
              </w:rPr>
            </w:pPr>
          </w:p>
          <w:p w14:paraId="672353CC" w14:textId="6F205C10" w:rsidR="009D3844" w:rsidRPr="002B10F1" w:rsidRDefault="009D3844" w:rsidP="009D3844">
            <w:pPr>
              <w:pStyle w:val="question"/>
              <w:rPr>
                <w:rFonts w:asciiTheme="minorHAnsi" w:hAnsiTheme="minorHAnsi" w:cstheme="minorHAnsi"/>
                <w:b/>
                <w:sz w:val="20"/>
              </w:rPr>
            </w:pPr>
            <w:r w:rsidRPr="002B10F1">
              <w:rPr>
                <w:rFonts w:asciiTheme="minorHAnsi" w:hAnsiTheme="minorHAnsi" w:cstheme="minorHAnsi"/>
                <w:b/>
                <w:sz w:val="20"/>
              </w:rPr>
              <w:t xml:space="preserve">In agreeing to this request: </w:t>
            </w:r>
          </w:p>
          <w:p w14:paraId="708D756B" w14:textId="5152A442" w:rsidR="00EE08C1" w:rsidRPr="00711A6F" w:rsidRDefault="00EE08C1" w:rsidP="009D3844">
            <w:pPr>
              <w:pStyle w:val="question"/>
              <w:numPr>
                <w:ilvl w:val="0"/>
                <w:numId w:val="9"/>
              </w:numPr>
              <w:rPr>
                <w:rFonts w:asciiTheme="minorHAnsi" w:hAnsiTheme="minorHAnsi" w:cstheme="minorHAnsi"/>
                <w:bCs/>
                <w:sz w:val="20"/>
              </w:rPr>
            </w:pPr>
            <w:r w:rsidRPr="00711A6F">
              <w:rPr>
                <w:rFonts w:asciiTheme="minorHAnsi" w:hAnsiTheme="minorHAnsi" w:cstheme="minorHAnsi"/>
                <w:bCs/>
                <w:sz w:val="20"/>
              </w:rPr>
              <w:t>I am aware that the School/Department must appropriately resource the containment facility to allow it to be maintained in accordance with guidelines and standards relevant to certification.</w:t>
            </w:r>
          </w:p>
          <w:p w14:paraId="2E2047AB" w14:textId="0649A2BD" w:rsidR="00EE08C1" w:rsidRPr="00711A6F" w:rsidRDefault="00EE08C1" w:rsidP="009D3844">
            <w:pPr>
              <w:pStyle w:val="question"/>
              <w:numPr>
                <w:ilvl w:val="0"/>
                <w:numId w:val="9"/>
              </w:numPr>
              <w:rPr>
                <w:rFonts w:asciiTheme="minorHAnsi" w:hAnsiTheme="minorHAnsi" w:cstheme="minorHAnsi"/>
                <w:bCs/>
                <w:sz w:val="20"/>
              </w:rPr>
            </w:pPr>
            <w:r w:rsidRPr="00711A6F">
              <w:rPr>
                <w:rFonts w:asciiTheme="minorHAnsi" w:hAnsiTheme="minorHAnsi" w:cstheme="minorHAnsi"/>
                <w:bCs/>
                <w:sz w:val="20"/>
              </w:rPr>
              <w:t xml:space="preserve">I am aware that where a facility is deemed to not meet the relevant conditions of certification, the University is required to suspend or surrender the facility and cease activities requiring containment in that location. </w:t>
            </w:r>
          </w:p>
          <w:p w14:paraId="3B80C24A" w14:textId="68FF6E36" w:rsidR="00EE08C1" w:rsidRPr="00711A6F" w:rsidRDefault="00EE08C1" w:rsidP="009D3844">
            <w:pPr>
              <w:pStyle w:val="question"/>
              <w:numPr>
                <w:ilvl w:val="0"/>
                <w:numId w:val="9"/>
              </w:numPr>
              <w:rPr>
                <w:rFonts w:asciiTheme="minorHAnsi" w:hAnsiTheme="minorHAnsi" w:cstheme="minorHAnsi"/>
                <w:bCs/>
                <w:sz w:val="20"/>
              </w:rPr>
            </w:pPr>
            <w:r w:rsidRPr="00711A6F">
              <w:rPr>
                <w:rFonts w:asciiTheme="minorHAnsi" w:hAnsiTheme="minorHAnsi" w:cstheme="minorHAnsi"/>
                <w:bCs/>
                <w:sz w:val="20"/>
              </w:rPr>
              <w:t>I agree that the IBC’s representatives (Research Compliance Officers)</w:t>
            </w:r>
            <w:r w:rsidR="009D3844" w:rsidRPr="00711A6F">
              <w:rPr>
                <w:rFonts w:asciiTheme="minorHAnsi" w:hAnsiTheme="minorHAnsi" w:cstheme="minorHAnsi"/>
                <w:bCs/>
                <w:sz w:val="20"/>
              </w:rPr>
              <w:t xml:space="preserve"> and OGTR or DAFF inspectors shall be granted access to the containment facility for the purpose of undertaking audits, inspections and assisting with incident response. </w:t>
            </w:r>
          </w:p>
          <w:p w14:paraId="55DF8704" w14:textId="2E29CB9E" w:rsidR="00EE08C1" w:rsidRPr="00B5329A" w:rsidRDefault="00EE08C1" w:rsidP="00EE08C1">
            <w:pPr>
              <w:pStyle w:val="question"/>
              <w:rPr>
                <w:rFonts w:asciiTheme="minorHAnsi" w:hAnsiTheme="minorHAnsi" w:cstheme="minorHAnsi"/>
                <w:b/>
                <w:bCs/>
                <w:sz w:val="22"/>
                <w:szCs w:val="22"/>
              </w:rPr>
            </w:pPr>
          </w:p>
        </w:tc>
      </w:tr>
      <w:tr w:rsidR="009C4B82" w:rsidRPr="00B5329A" w14:paraId="69E50CD6" w14:textId="77777777" w:rsidTr="001B3B98">
        <w:tc>
          <w:tcPr>
            <w:tcW w:w="1721"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EEAF6" w:themeFill="accent5" w:themeFillTint="33"/>
          </w:tcPr>
          <w:p w14:paraId="233EA5E1" w14:textId="6B752380" w:rsidR="009C4B82" w:rsidRPr="00711A6F" w:rsidRDefault="009C4B82" w:rsidP="001B3B98">
            <w:pPr>
              <w:pStyle w:val="question"/>
              <w:rPr>
                <w:rFonts w:asciiTheme="minorHAnsi" w:hAnsiTheme="minorHAnsi" w:cstheme="minorHAnsi"/>
                <w:b/>
                <w:sz w:val="20"/>
              </w:rPr>
            </w:pPr>
            <w:r w:rsidRPr="00711A6F">
              <w:rPr>
                <w:rFonts w:asciiTheme="minorHAnsi" w:hAnsiTheme="minorHAnsi" w:cstheme="minorHAnsi"/>
                <w:b/>
                <w:sz w:val="20"/>
              </w:rPr>
              <w:t xml:space="preserve">Head of School name: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5A88F35D" w14:textId="77777777" w:rsidR="009C4B82" w:rsidRPr="00B5329A" w:rsidRDefault="009C4B82" w:rsidP="001B3B98">
            <w:pPr>
              <w:pStyle w:val="question"/>
              <w:rPr>
                <w:rFonts w:asciiTheme="minorHAnsi" w:hAnsiTheme="minorHAnsi" w:cstheme="minorHAnsi"/>
              </w:rPr>
            </w:pPr>
          </w:p>
          <w:p w14:paraId="356E7757" w14:textId="77777777" w:rsidR="009D3844" w:rsidRPr="00B5329A" w:rsidRDefault="009D3844" w:rsidP="001B3B98">
            <w:pPr>
              <w:pStyle w:val="question"/>
              <w:rPr>
                <w:rFonts w:asciiTheme="minorHAnsi" w:hAnsiTheme="minorHAnsi" w:cstheme="minorHAnsi"/>
              </w:rPr>
            </w:pPr>
          </w:p>
        </w:tc>
      </w:tr>
      <w:tr w:rsidR="009C4B82" w:rsidRPr="00B5329A" w14:paraId="591D3D14" w14:textId="77777777" w:rsidTr="00EE08C1">
        <w:tc>
          <w:tcPr>
            <w:tcW w:w="1721" w:type="pct"/>
            <w:tcBorders>
              <w:left w:val="single" w:sz="4" w:space="0" w:color="833C0B" w:themeColor="accent2" w:themeShade="80"/>
              <w:right w:val="single" w:sz="4" w:space="0" w:color="833C0B" w:themeColor="accent2" w:themeShade="80"/>
            </w:tcBorders>
            <w:shd w:val="clear" w:color="auto" w:fill="DEEAF6" w:themeFill="accent5" w:themeFillTint="33"/>
          </w:tcPr>
          <w:p w14:paraId="653C540D" w14:textId="2B9BC16D" w:rsidR="009C4B82" w:rsidRPr="00711A6F" w:rsidRDefault="009C4B82" w:rsidP="001B3B98">
            <w:pPr>
              <w:rPr>
                <w:rFonts w:asciiTheme="minorHAnsi" w:hAnsiTheme="minorHAnsi" w:cstheme="minorHAnsi"/>
                <w:b/>
                <w:bCs/>
              </w:rPr>
            </w:pPr>
            <w:r w:rsidRPr="00711A6F">
              <w:rPr>
                <w:rFonts w:asciiTheme="minorHAnsi" w:hAnsiTheme="minorHAnsi" w:cstheme="minorHAnsi"/>
                <w:b/>
                <w:bCs/>
              </w:rPr>
              <w:t xml:space="preserve">Head of School signature: </w:t>
            </w:r>
          </w:p>
        </w:tc>
        <w:tc>
          <w:tcPr>
            <w:tcW w:w="3279" w:type="pct"/>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4370649B" w14:textId="77777777" w:rsidR="009C4B82" w:rsidRPr="00B5329A" w:rsidRDefault="009C4B82" w:rsidP="001B3B98">
            <w:pPr>
              <w:pStyle w:val="question"/>
              <w:rPr>
                <w:rFonts w:asciiTheme="minorHAnsi" w:hAnsiTheme="minorHAnsi" w:cstheme="minorHAnsi"/>
              </w:rPr>
            </w:pPr>
          </w:p>
          <w:p w14:paraId="56717187" w14:textId="115844F2" w:rsidR="009D3844" w:rsidRPr="00B5329A" w:rsidRDefault="009D3844" w:rsidP="001B3B98">
            <w:pPr>
              <w:pStyle w:val="question"/>
              <w:rPr>
                <w:rFonts w:asciiTheme="minorHAnsi" w:hAnsiTheme="minorHAnsi" w:cstheme="minorHAnsi"/>
              </w:rPr>
            </w:pPr>
          </w:p>
        </w:tc>
      </w:tr>
      <w:tr w:rsidR="00EE08C1" w:rsidRPr="00B5329A" w14:paraId="2888E052" w14:textId="77777777" w:rsidTr="001B3B98">
        <w:tc>
          <w:tcPr>
            <w:tcW w:w="1721" w:type="pct"/>
            <w:tcBorders>
              <w:left w:val="single" w:sz="4" w:space="0" w:color="833C0B" w:themeColor="accent2" w:themeShade="80"/>
              <w:bottom w:val="single" w:sz="4" w:space="0" w:color="auto"/>
              <w:right w:val="single" w:sz="4" w:space="0" w:color="833C0B" w:themeColor="accent2" w:themeShade="80"/>
            </w:tcBorders>
            <w:shd w:val="clear" w:color="auto" w:fill="DEEAF6" w:themeFill="accent5" w:themeFillTint="33"/>
          </w:tcPr>
          <w:p w14:paraId="4711E757" w14:textId="321B0D85" w:rsidR="00EE08C1" w:rsidRPr="00711A6F" w:rsidRDefault="00EE08C1" w:rsidP="001B3B98">
            <w:pPr>
              <w:rPr>
                <w:rFonts w:asciiTheme="minorHAnsi" w:hAnsiTheme="minorHAnsi" w:cstheme="minorHAnsi"/>
                <w:b/>
                <w:bCs/>
              </w:rPr>
            </w:pPr>
            <w:r w:rsidRPr="00711A6F">
              <w:rPr>
                <w:rFonts w:asciiTheme="minorHAnsi" w:hAnsiTheme="minorHAnsi" w:cstheme="minorHAnsi"/>
                <w:b/>
                <w:bCs/>
              </w:rPr>
              <w:t>Date:</w:t>
            </w:r>
          </w:p>
        </w:tc>
        <w:tc>
          <w:tcPr>
            <w:tcW w:w="3279" w:type="pct"/>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shd w:val="clear" w:color="auto" w:fill="auto"/>
          </w:tcPr>
          <w:p w14:paraId="6EBFD7F9" w14:textId="77777777" w:rsidR="00EE08C1" w:rsidRPr="00B5329A" w:rsidRDefault="00EE08C1" w:rsidP="001B3B98">
            <w:pPr>
              <w:pStyle w:val="question"/>
              <w:rPr>
                <w:rFonts w:asciiTheme="minorHAnsi" w:hAnsiTheme="minorHAnsi" w:cstheme="minorHAnsi"/>
              </w:rPr>
            </w:pPr>
          </w:p>
          <w:p w14:paraId="14E4CC93" w14:textId="77777777" w:rsidR="009D3844" w:rsidRPr="00B5329A" w:rsidRDefault="009D3844" w:rsidP="001B3B98">
            <w:pPr>
              <w:pStyle w:val="question"/>
              <w:rPr>
                <w:rFonts w:asciiTheme="minorHAnsi" w:hAnsiTheme="minorHAnsi" w:cstheme="minorHAnsi"/>
              </w:rPr>
            </w:pPr>
          </w:p>
        </w:tc>
      </w:tr>
    </w:tbl>
    <w:p w14:paraId="73C54907" w14:textId="3AE67086" w:rsidR="00FD42FF" w:rsidRPr="00B5329A" w:rsidRDefault="00FD42FF" w:rsidP="001C01DE">
      <w:pPr>
        <w:spacing w:before="0" w:after="0" w:line="240" w:lineRule="auto"/>
        <w:rPr>
          <w:rFonts w:asciiTheme="minorHAnsi" w:hAnsiTheme="minorHAnsi" w:cstheme="minorHAnsi"/>
        </w:rPr>
      </w:pPr>
    </w:p>
    <w:p w14:paraId="7ED649BD" w14:textId="77777777" w:rsidR="009C4B82" w:rsidRPr="00B5329A" w:rsidRDefault="009C4B82" w:rsidP="001C01DE">
      <w:pPr>
        <w:spacing w:before="0" w:after="0" w:line="240" w:lineRule="auto"/>
        <w:rPr>
          <w:rFonts w:asciiTheme="minorHAnsi" w:hAnsiTheme="minorHAnsi" w:cstheme="minorHAnsi"/>
        </w:rPr>
      </w:pPr>
    </w:p>
    <w:sectPr w:rsidR="009C4B82" w:rsidRPr="00B532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0B0B" w14:textId="77777777" w:rsidR="00B5329A" w:rsidRDefault="00B5329A" w:rsidP="00B5329A">
      <w:pPr>
        <w:spacing w:before="0" w:after="0" w:line="240" w:lineRule="auto"/>
      </w:pPr>
      <w:r>
        <w:separator/>
      </w:r>
    </w:p>
  </w:endnote>
  <w:endnote w:type="continuationSeparator" w:id="0">
    <w:p w14:paraId="072D4B5A" w14:textId="77777777" w:rsidR="00B5329A" w:rsidRDefault="00B5329A" w:rsidP="00B532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B31F" w14:textId="77777777" w:rsidR="00B5329A" w:rsidRDefault="00B5329A" w:rsidP="00B5329A">
      <w:pPr>
        <w:spacing w:before="0" w:after="0" w:line="240" w:lineRule="auto"/>
      </w:pPr>
      <w:r>
        <w:separator/>
      </w:r>
    </w:p>
  </w:footnote>
  <w:footnote w:type="continuationSeparator" w:id="0">
    <w:p w14:paraId="522AC926" w14:textId="77777777" w:rsidR="00B5329A" w:rsidRDefault="00B5329A" w:rsidP="00B532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F75" w14:textId="77777777" w:rsidR="00B5329A" w:rsidRDefault="00B53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256"/>
    <w:multiLevelType w:val="hybridMultilevel"/>
    <w:tmpl w:val="FAF2B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72F86"/>
    <w:multiLevelType w:val="multilevel"/>
    <w:tmpl w:val="E3C8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A5DAA"/>
    <w:multiLevelType w:val="multilevel"/>
    <w:tmpl w:val="15E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F52CB2"/>
    <w:multiLevelType w:val="hybridMultilevel"/>
    <w:tmpl w:val="C5C49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DE1D1F"/>
    <w:multiLevelType w:val="hybridMultilevel"/>
    <w:tmpl w:val="BB564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48654E"/>
    <w:multiLevelType w:val="multilevel"/>
    <w:tmpl w:val="6492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145646"/>
    <w:multiLevelType w:val="hybridMultilevel"/>
    <w:tmpl w:val="E9503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E44807"/>
    <w:multiLevelType w:val="hybridMultilevel"/>
    <w:tmpl w:val="E5B4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A179D4"/>
    <w:multiLevelType w:val="multilevel"/>
    <w:tmpl w:val="F70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60723"/>
    <w:multiLevelType w:val="multilevel"/>
    <w:tmpl w:val="F66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661245">
    <w:abstractNumId w:val="7"/>
  </w:num>
  <w:num w:numId="2" w16cid:durableId="2019193478">
    <w:abstractNumId w:val="3"/>
  </w:num>
  <w:num w:numId="3" w16cid:durableId="1671369423">
    <w:abstractNumId w:val="9"/>
  </w:num>
  <w:num w:numId="4" w16cid:durableId="1802769769">
    <w:abstractNumId w:val="1"/>
  </w:num>
  <w:num w:numId="5" w16cid:durableId="1723866158">
    <w:abstractNumId w:val="8"/>
  </w:num>
  <w:num w:numId="6" w16cid:durableId="605311156">
    <w:abstractNumId w:val="2"/>
  </w:num>
  <w:num w:numId="7" w16cid:durableId="289360445">
    <w:abstractNumId w:val="5"/>
  </w:num>
  <w:num w:numId="8" w16cid:durableId="741104058">
    <w:abstractNumId w:val="0"/>
  </w:num>
  <w:num w:numId="9" w16cid:durableId="615479426">
    <w:abstractNumId w:val="6"/>
  </w:num>
  <w:num w:numId="10" w16cid:durableId="1719819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FF"/>
    <w:rsid w:val="00000C2C"/>
    <w:rsid w:val="00030395"/>
    <w:rsid w:val="000416EA"/>
    <w:rsid w:val="0005674E"/>
    <w:rsid w:val="001C01DE"/>
    <w:rsid w:val="001E4B9B"/>
    <w:rsid w:val="002134D1"/>
    <w:rsid w:val="00255303"/>
    <w:rsid w:val="002B10F1"/>
    <w:rsid w:val="002B56DF"/>
    <w:rsid w:val="003A3F3A"/>
    <w:rsid w:val="0044092E"/>
    <w:rsid w:val="00505D21"/>
    <w:rsid w:val="005537B4"/>
    <w:rsid w:val="00610602"/>
    <w:rsid w:val="006139D1"/>
    <w:rsid w:val="00671F59"/>
    <w:rsid w:val="006C16ED"/>
    <w:rsid w:val="00711A6F"/>
    <w:rsid w:val="00915439"/>
    <w:rsid w:val="009C4B82"/>
    <w:rsid w:val="009D3844"/>
    <w:rsid w:val="00A0152E"/>
    <w:rsid w:val="00A53D5D"/>
    <w:rsid w:val="00B20CDD"/>
    <w:rsid w:val="00B5329A"/>
    <w:rsid w:val="00B55D19"/>
    <w:rsid w:val="00C732DA"/>
    <w:rsid w:val="00CD5151"/>
    <w:rsid w:val="00D30FBF"/>
    <w:rsid w:val="00DB417C"/>
    <w:rsid w:val="00ED612A"/>
    <w:rsid w:val="00EE08C1"/>
    <w:rsid w:val="00F760A6"/>
    <w:rsid w:val="00FD4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54D2"/>
  <w15:chartTrackingRefBased/>
  <w15:docId w15:val="{A702A59C-BB97-44C8-AC8F-D8350DA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DE"/>
    <w:pPr>
      <w:spacing w:before="80" w:after="80" w:line="276" w:lineRule="auto"/>
    </w:pPr>
    <w:rPr>
      <w:rFonts w:ascii="Cambria" w:eastAsia="Times New Roman" w:hAnsi="Cambria" w:cs="Times New Roman"/>
      <w:kern w:val="0"/>
      <w:sz w:val="20"/>
      <w:szCs w:val="20"/>
      <w:lang w:val="en-US" w:bidi="en-US"/>
      <w14:ligatures w14:val="none"/>
    </w:rPr>
  </w:style>
  <w:style w:type="paragraph" w:styleId="Heading2">
    <w:name w:val="heading 2"/>
    <w:basedOn w:val="Normal"/>
    <w:next w:val="Normal"/>
    <w:link w:val="Heading2Char"/>
    <w:uiPriority w:val="9"/>
    <w:unhideWhenUsed/>
    <w:qFormat/>
    <w:rsid w:val="001C01DE"/>
    <w:pPr>
      <w:spacing w:before="120" w:after="120"/>
      <w:outlineLvl w:val="1"/>
    </w:pPr>
    <w:rPr>
      <w:b/>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1DE"/>
    <w:rPr>
      <w:rFonts w:ascii="Cambria" w:eastAsia="Times New Roman" w:hAnsi="Cambria" w:cs="Times New Roman"/>
      <w:b/>
      <w:spacing w:val="5"/>
      <w:kern w:val="0"/>
      <w:sz w:val="28"/>
      <w:szCs w:val="28"/>
      <w:lang w:val="en-US" w:bidi="en-US"/>
      <w14:ligatures w14:val="none"/>
    </w:rPr>
  </w:style>
  <w:style w:type="character" w:styleId="Hyperlink">
    <w:name w:val="Hyperlink"/>
    <w:basedOn w:val="DefaultParagraphFont"/>
    <w:rsid w:val="001C01DE"/>
    <w:rPr>
      <w:color w:val="0000FF"/>
      <w:u w:val="single"/>
    </w:rPr>
  </w:style>
  <w:style w:type="table" w:styleId="TableGrid">
    <w:name w:val="Table Grid"/>
    <w:basedOn w:val="TableNormal"/>
    <w:uiPriority w:val="39"/>
    <w:rsid w:val="001C01DE"/>
    <w:pPr>
      <w:spacing w:after="0" w:line="240" w:lineRule="auto"/>
    </w:pPr>
    <w:rPr>
      <w:rFonts w:ascii="Calibri" w:eastAsia="Times New Roman"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01DE"/>
    <w:rPr>
      <w:b/>
      <w:i/>
      <w:spacing w:val="10"/>
    </w:rPr>
  </w:style>
  <w:style w:type="paragraph" w:styleId="ListParagraph">
    <w:name w:val="List Paragraph"/>
    <w:basedOn w:val="Normal"/>
    <w:uiPriority w:val="72"/>
    <w:qFormat/>
    <w:rsid w:val="001C01DE"/>
    <w:pPr>
      <w:ind w:left="720"/>
      <w:contextualSpacing/>
    </w:pPr>
  </w:style>
  <w:style w:type="paragraph" w:customStyle="1" w:styleId="question">
    <w:name w:val="question"/>
    <w:basedOn w:val="Normal"/>
    <w:link w:val="questionChar"/>
    <w:qFormat/>
    <w:rsid w:val="001C01DE"/>
    <w:rPr>
      <w:rFonts w:ascii="Verdana" w:hAnsi="Verdana"/>
      <w:sz w:val="18"/>
    </w:rPr>
  </w:style>
  <w:style w:type="paragraph" w:customStyle="1" w:styleId="Guidance">
    <w:name w:val="Guidance"/>
    <w:basedOn w:val="Normal"/>
    <w:link w:val="GuidanceChar"/>
    <w:qFormat/>
    <w:rsid w:val="001C01DE"/>
    <w:rPr>
      <w:rFonts w:ascii="Verdana" w:hAnsi="Verdana"/>
      <w:i/>
      <w:sz w:val="16"/>
      <w:szCs w:val="18"/>
    </w:rPr>
  </w:style>
  <w:style w:type="character" w:customStyle="1" w:styleId="questionChar">
    <w:name w:val="question Char"/>
    <w:basedOn w:val="DefaultParagraphFont"/>
    <w:link w:val="question"/>
    <w:rsid w:val="001C01DE"/>
    <w:rPr>
      <w:rFonts w:ascii="Verdana" w:eastAsia="Times New Roman" w:hAnsi="Verdana" w:cs="Times New Roman"/>
      <w:kern w:val="0"/>
      <w:sz w:val="18"/>
      <w:szCs w:val="20"/>
      <w:lang w:val="en-US" w:bidi="en-US"/>
      <w14:ligatures w14:val="none"/>
    </w:rPr>
  </w:style>
  <w:style w:type="character" w:customStyle="1" w:styleId="GuidanceChar">
    <w:name w:val="Guidance Char"/>
    <w:basedOn w:val="DefaultParagraphFont"/>
    <w:link w:val="Guidance"/>
    <w:rsid w:val="001C01DE"/>
    <w:rPr>
      <w:rFonts w:ascii="Verdana" w:eastAsia="Times New Roman" w:hAnsi="Verdana" w:cs="Times New Roman"/>
      <w:i/>
      <w:kern w:val="0"/>
      <w:sz w:val="16"/>
      <w:szCs w:val="18"/>
      <w:lang w:val="en-US" w:bidi="en-US"/>
      <w14:ligatures w14:val="none"/>
    </w:rPr>
  </w:style>
  <w:style w:type="character" w:styleId="UnresolvedMention">
    <w:name w:val="Unresolved Mention"/>
    <w:basedOn w:val="DefaultParagraphFont"/>
    <w:uiPriority w:val="99"/>
    <w:semiHidden/>
    <w:unhideWhenUsed/>
    <w:rsid w:val="001C01DE"/>
    <w:rPr>
      <w:color w:val="605E5C"/>
      <w:shd w:val="clear" w:color="auto" w:fill="E1DFDD"/>
    </w:rPr>
  </w:style>
  <w:style w:type="character" w:styleId="CommentReference">
    <w:name w:val="annotation reference"/>
    <w:basedOn w:val="DefaultParagraphFont"/>
    <w:uiPriority w:val="99"/>
    <w:semiHidden/>
    <w:unhideWhenUsed/>
    <w:rsid w:val="003A3F3A"/>
    <w:rPr>
      <w:sz w:val="16"/>
      <w:szCs w:val="16"/>
    </w:rPr>
  </w:style>
  <w:style w:type="paragraph" w:styleId="CommentText">
    <w:name w:val="annotation text"/>
    <w:basedOn w:val="Normal"/>
    <w:link w:val="CommentTextChar"/>
    <w:uiPriority w:val="99"/>
    <w:unhideWhenUsed/>
    <w:rsid w:val="003A3F3A"/>
    <w:pPr>
      <w:spacing w:line="240" w:lineRule="auto"/>
    </w:pPr>
  </w:style>
  <w:style w:type="character" w:customStyle="1" w:styleId="CommentTextChar">
    <w:name w:val="Comment Text Char"/>
    <w:basedOn w:val="DefaultParagraphFont"/>
    <w:link w:val="CommentText"/>
    <w:uiPriority w:val="99"/>
    <w:rsid w:val="003A3F3A"/>
    <w:rPr>
      <w:rFonts w:ascii="Cambria" w:eastAsia="Times New Roman" w:hAnsi="Cambria" w:cs="Times New Roman"/>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3A3F3A"/>
    <w:rPr>
      <w:b/>
      <w:bCs/>
    </w:rPr>
  </w:style>
  <w:style w:type="character" w:customStyle="1" w:styleId="CommentSubjectChar">
    <w:name w:val="Comment Subject Char"/>
    <w:basedOn w:val="CommentTextChar"/>
    <w:link w:val="CommentSubject"/>
    <w:uiPriority w:val="99"/>
    <w:semiHidden/>
    <w:rsid w:val="003A3F3A"/>
    <w:rPr>
      <w:rFonts w:ascii="Cambria" w:eastAsia="Times New Roman" w:hAnsi="Cambria" w:cs="Times New Roman"/>
      <w:b/>
      <w:bCs/>
      <w:kern w:val="0"/>
      <w:sz w:val="20"/>
      <w:szCs w:val="20"/>
      <w:lang w:val="en-US" w:bidi="en-US"/>
      <w14:ligatures w14:val="none"/>
    </w:rPr>
  </w:style>
  <w:style w:type="paragraph" w:styleId="Header">
    <w:name w:val="header"/>
    <w:basedOn w:val="Normal"/>
    <w:link w:val="HeaderChar"/>
    <w:uiPriority w:val="99"/>
    <w:unhideWhenUsed/>
    <w:rsid w:val="00B5329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329A"/>
    <w:rPr>
      <w:rFonts w:ascii="Cambria" w:eastAsia="Times New Roman" w:hAnsi="Cambria" w:cs="Times New Roman"/>
      <w:kern w:val="0"/>
      <w:sz w:val="20"/>
      <w:szCs w:val="20"/>
      <w:lang w:val="en-US" w:bidi="en-US"/>
      <w14:ligatures w14:val="none"/>
    </w:rPr>
  </w:style>
  <w:style w:type="paragraph" w:styleId="Footer">
    <w:name w:val="footer"/>
    <w:basedOn w:val="Normal"/>
    <w:link w:val="FooterChar"/>
    <w:uiPriority w:val="99"/>
    <w:unhideWhenUsed/>
    <w:rsid w:val="00B5329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329A"/>
    <w:rPr>
      <w:rFonts w:ascii="Cambria" w:eastAsia="Times New Roman" w:hAnsi="Cambria" w:cs="Times New Roman"/>
      <w:kern w:val="0"/>
      <w:sz w:val="20"/>
      <w:szCs w:val="20"/>
      <w:lang w:val="en-US" w:bidi="en-US"/>
      <w14:ligatures w14:val="none"/>
    </w:rPr>
  </w:style>
  <w:style w:type="character" w:styleId="FollowedHyperlink">
    <w:name w:val="FollowedHyperlink"/>
    <w:basedOn w:val="DefaultParagraphFont"/>
    <w:uiPriority w:val="99"/>
    <w:semiHidden/>
    <w:unhideWhenUsed/>
    <w:rsid w:val="00A01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450">
      <w:bodyDiv w:val="1"/>
      <w:marLeft w:val="0"/>
      <w:marRight w:val="0"/>
      <w:marTop w:val="0"/>
      <w:marBottom w:val="0"/>
      <w:divBdr>
        <w:top w:val="none" w:sz="0" w:space="0" w:color="auto"/>
        <w:left w:val="none" w:sz="0" w:space="0" w:color="auto"/>
        <w:bottom w:val="none" w:sz="0" w:space="0" w:color="auto"/>
        <w:right w:val="none" w:sz="0" w:space="0" w:color="auto"/>
      </w:divBdr>
    </w:div>
    <w:div w:id="100884443">
      <w:bodyDiv w:val="1"/>
      <w:marLeft w:val="0"/>
      <w:marRight w:val="0"/>
      <w:marTop w:val="0"/>
      <w:marBottom w:val="0"/>
      <w:divBdr>
        <w:top w:val="none" w:sz="0" w:space="0" w:color="auto"/>
        <w:left w:val="none" w:sz="0" w:space="0" w:color="auto"/>
        <w:bottom w:val="none" w:sz="0" w:space="0" w:color="auto"/>
        <w:right w:val="none" w:sz="0" w:space="0" w:color="auto"/>
      </w:divBdr>
    </w:div>
    <w:div w:id="383451595">
      <w:bodyDiv w:val="1"/>
      <w:marLeft w:val="0"/>
      <w:marRight w:val="0"/>
      <w:marTop w:val="0"/>
      <w:marBottom w:val="0"/>
      <w:divBdr>
        <w:top w:val="none" w:sz="0" w:space="0" w:color="auto"/>
        <w:left w:val="none" w:sz="0" w:space="0" w:color="auto"/>
        <w:bottom w:val="none" w:sz="0" w:space="0" w:color="auto"/>
        <w:right w:val="none" w:sz="0" w:space="0" w:color="auto"/>
      </w:divBdr>
    </w:div>
    <w:div w:id="782771316">
      <w:bodyDiv w:val="1"/>
      <w:marLeft w:val="0"/>
      <w:marRight w:val="0"/>
      <w:marTop w:val="0"/>
      <w:marBottom w:val="0"/>
      <w:divBdr>
        <w:top w:val="none" w:sz="0" w:space="0" w:color="auto"/>
        <w:left w:val="none" w:sz="0" w:space="0" w:color="auto"/>
        <w:bottom w:val="none" w:sz="0" w:space="0" w:color="auto"/>
        <w:right w:val="none" w:sz="0" w:space="0" w:color="auto"/>
      </w:divBdr>
    </w:div>
    <w:div w:id="940259200">
      <w:bodyDiv w:val="1"/>
      <w:marLeft w:val="0"/>
      <w:marRight w:val="0"/>
      <w:marTop w:val="0"/>
      <w:marBottom w:val="0"/>
      <w:divBdr>
        <w:top w:val="none" w:sz="0" w:space="0" w:color="auto"/>
        <w:left w:val="none" w:sz="0" w:space="0" w:color="auto"/>
        <w:bottom w:val="none" w:sz="0" w:space="0" w:color="auto"/>
        <w:right w:val="none" w:sz="0" w:space="0" w:color="auto"/>
      </w:divBdr>
    </w:div>
    <w:div w:id="1150052649">
      <w:bodyDiv w:val="1"/>
      <w:marLeft w:val="0"/>
      <w:marRight w:val="0"/>
      <w:marTop w:val="0"/>
      <w:marBottom w:val="0"/>
      <w:divBdr>
        <w:top w:val="none" w:sz="0" w:space="0" w:color="auto"/>
        <w:left w:val="none" w:sz="0" w:space="0" w:color="auto"/>
        <w:bottom w:val="none" w:sz="0" w:space="0" w:color="auto"/>
        <w:right w:val="none" w:sz="0" w:space="0" w:color="auto"/>
      </w:divBdr>
    </w:div>
    <w:div w:id="1423450924">
      <w:bodyDiv w:val="1"/>
      <w:marLeft w:val="0"/>
      <w:marRight w:val="0"/>
      <w:marTop w:val="0"/>
      <w:marBottom w:val="0"/>
      <w:divBdr>
        <w:top w:val="none" w:sz="0" w:space="0" w:color="auto"/>
        <w:left w:val="none" w:sz="0" w:space="0" w:color="auto"/>
        <w:bottom w:val="none" w:sz="0" w:space="0" w:color="auto"/>
        <w:right w:val="none" w:sz="0" w:space="0" w:color="auto"/>
      </w:divBdr>
    </w:div>
    <w:div w:id="1481537286">
      <w:bodyDiv w:val="1"/>
      <w:marLeft w:val="0"/>
      <w:marRight w:val="0"/>
      <w:marTop w:val="0"/>
      <w:marBottom w:val="0"/>
      <w:divBdr>
        <w:top w:val="none" w:sz="0" w:space="0" w:color="auto"/>
        <w:left w:val="none" w:sz="0" w:space="0" w:color="auto"/>
        <w:bottom w:val="none" w:sz="0" w:space="0" w:color="auto"/>
        <w:right w:val="none" w:sz="0" w:space="0" w:color="auto"/>
      </w:divBdr>
    </w:div>
    <w:div w:id="1542666228">
      <w:bodyDiv w:val="1"/>
      <w:marLeft w:val="0"/>
      <w:marRight w:val="0"/>
      <w:marTop w:val="0"/>
      <w:marBottom w:val="0"/>
      <w:divBdr>
        <w:top w:val="none" w:sz="0" w:space="0" w:color="auto"/>
        <w:left w:val="none" w:sz="0" w:space="0" w:color="auto"/>
        <w:bottom w:val="none" w:sz="0" w:space="0" w:color="auto"/>
        <w:right w:val="none" w:sz="0" w:space="0" w:color="auto"/>
      </w:divBdr>
    </w:div>
    <w:div w:id="165991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547df26997e24dfb8a106632730c6b2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Hall</dc:creator>
  <cp:keywords/>
  <dc:description/>
  <cp:lastModifiedBy>Jess Hall</cp:lastModifiedBy>
  <cp:revision>7</cp:revision>
  <dcterms:created xsi:type="dcterms:W3CDTF">2025-08-20T04:08:00Z</dcterms:created>
  <dcterms:modified xsi:type="dcterms:W3CDTF">2025-08-20T04:54:00Z</dcterms:modified>
</cp:coreProperties>
</file>